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Superannuation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_Toc456688951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_Toc456688952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_Toc456688953 \h </w:instrText>
      </w:r>
      <w:r>
        <w:fldChar w:fldCharType="separate"/>
      </w:r>
      <w:r>
        <w:t>1</w:t>
      </w:r>
      <w:r>
        <w:fldChar w:fldCharType="end"/>
      </w:r>
    </w:p>
    <w:p>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_Toc456688954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Contribution period</w:t>
      </w:r>
      <w:r>
        <w:t xml:space="preserve"> for Employer, selecting</w:t>
      </w:r>
      <w:r>
        <w:tab/>
      </w:r>
      <w:r>
        <w:fldChar w:fldCharType="begin"/>
      </w:r>
      <w:r>
        <w:instrText xml:space="preserve"> PAGEREF _Toc456688955 \h </w:instrText>
      </w:r>
      <w:r>
        <w:fldChar w:fldCharType="separate"/>
      </w:r>
      <w:r>
        <w:t>10</w:t>
      </w:r>
      <w:r>
        <w:fldChar w:fldCharType="end"/>
      </w:r>
    </w:p>
    <w:p>
      <w:pPr>
        <w:pStyle w:val="TOC8"/>
        <w:rPr>
          <w:rFonts w:asciiTheme="minorHAnsi" w:eastAsiaTheme="minorEastAsia" w:hAnsiTheme="minorHAnsi" w:cstheme="minorBidi"/>
          <w:szCs w:val="22"/>
        </w:rPr>
      </w:pPr>
      <w:r>
        <w:t>7.</w:t>
      </w:r>
      <w:r>
        <w:tab/>
        <w:t xml:space="preserve">People prescribed to be Employers (Act s. 3 </w:t>
      </w:r>
      <w:r>
        <w:rPr>
          <w:i/>
        </w:rPr>
        <w:t>Employer</w:t>
      </w:r>
      <w:r>
        <w:t>)</w:t>
      </w:r>
      <w:r>
        <w:tab/>
      </w:r>
      <w:r>
        <w:fldChar w:fldCharType="begin"/>
      </w:r>
      <w:r>
        <w:instrText xml:space="preserve"> PAGEREF _Toc456688956 \h </w:instrText>
      </w:r>
      <w:r>
        <w:fldChar w:fldCharType="separate"/>
      </w:r>
      <w:r>
        <w:t>11</w:t>
      </w:r>
      <w:r>
        <w:fldChar w:fldCharType="end"/>
      </w:r>
    </w:p>
    <w:p>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_Toc456688957 \h </w:instrText>
      </w:r>
      <w:r>
        <w:fldChar w:fldCharType="separate"/>
      </w:r>
      <w:r>
        <w:t>11</w:t>
      </w:r>
      <w:r>
        <w:fldChar w:fldCharType="end"/>
      </w:r>
    </w:p>
    <w:p>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_Toc456688958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When person ceases to be worker</w:t>
      </w:r>
      <w:r>
        <w:tab/>
      </w:r>
      <w:r>
        <w:fldChar w:fldCharType="begin"/>
      </w:r>
      <w:r>
        <w:instrText xml:space="preserve"> PAGEREF _Toc456688959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ersons</w:t>
      </w:r>
      <w:r>
        <w:rPr>
          <w:snapToGrid w:val="0"/>
        </w:rPr>
        <w:t xml:space="preserve"> in more than one job, application of regulations to</w:t>
      </w:r>
      <w:r>
        <w:tab/>
      </w:r>
      <w:r>
        <w:fldChar w:fldCharType="begin"/>
      </w:r>
      <w:r>
        <w:instrText xml:space="preserve"> PAGEREF _Toc456688960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contributions obligations</w:t>
      </w:r>
    </w:p>
    <w:p>
      <w:pPr>
        <w:pStyle w:val="TOC8"/>
        <w:rPr>
          <w:rFonts w:asciiTheme="minorHAnsi" w:eastAsiaTheme="minorEastAsia" w:hAnsiTheme="minorHAnsi" w:cstheme="minorBidi"/>
          <w:szCs w:val="22"/>
        </w:rPr>
      </w:pPr>
      <w:r>
        <w:t>12A.</w:t>
      </w:r>
      <w:r>
        <w:tab/>
        <w:t>Terms used</w:t>
      </w:r>
      <w:r>
        <w:tab/>
      </w:r>
      <w:r>
        <w:fldChar w:fldCharType="begin"/>
      </w:r>
      <w:r>
        <w:instrText xml:space="preserve"> PAGEREF _Toc456688962 \h </w:instrText>
      </w:r>
      <w:r>
        <w:fldChar w:fldCharType="separate"/>
      </w:r>
      <w:r>
        <w:t>15</w:t>
      </w:r>
      <w:r>
        <w:fldChar w:fldCharType="end"/>
      </w:r>
    </w:p>
    <w:p>
      <w:pPr>
        <w:pStyle w:val="TOC8"/>
        <w:rPr>
          <w:rFonts w:asciiTheme="minorHAnsi" w:eastAsiaTheme="minorEastAsia" w:hAnsiTheme="minorHAnsi" w:cstheme="minorBidi"/>
          <w:szCs w:val="22"/>
        </w:rPr>
      </w:pPr>
      <w:r>
        <w:t>12B.</w:t>
      </w:r>
      <w:r>
        <w:tab/>
        <w:t>Default funds</w:t>
      </w:r>
      <w:r>
        <w:tab/>
      </w:r>
      <w:r>
        <w:fldChar w:fldCharType="begin"/>
      </w:r>
      <w:r>
        <w:instrText xml:space="preserve"> PAGEREF _Toc456688963 \h </w:instrText>
      </w:r>
      <w:r>
        <w:fldChar w:fldCharType="separate"/>
      </w:r>
      <w:r>
        <w:t>15</w:t>
      </w:r>
      <w:r>
        <w:fldChar w:fldCharType="end"/>
      </w:r>
    </w:p>
    <w:p>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_Toc456688964 \h </w:instrText>
      </w:r>
      <w:r>
        <w:fldChar w:fldCharType="separate"/>
      </w:r>
      <w:r>
        <w:t>15</w:t>
      </w:r>
      <w:r>
        <w:fldChar w:fldCharType="end"/>
      </w:r>
    </w:p>
    <w:p>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_Toc456688965 \h </w:instrText>
      </w:r>
      <w:r>
        <w:fldChar w:fldCharType="separate"/>
      </w:r>
      <w:r>
        <w:t>16</w:t>
      </w:r>
      <w:r>
        <w:fldChar w:fldCharType="end"/>
      </w:r>
    </w:p>
    <w:p>
      <w:pPr>
        <w:pStyle w:val="TOC8"/>
        <w:rPr>
          <w:rFonts w:asciiTheme="minorHAnsi" w:eastAsiaTheme="minorEastAsia" w:hAnsiTheme="minorHAnsi" w:cstheme="minorBidi"/>
          <w:szCs w:val="22"/>
        </w:rPr>
      </w:pPr>
      <w:r>
        <w:t>12E.</w:t>
      </w:r>
      <w:r>
        <w:tab/>
        <w:t>Exceptions</w:t>
      </w:r>
      <w:r>
        <w:tab/>
      </w:r>
      <w:r>
        <w:fldChar w:fldCharType="begin"/>
      </w:r>
      <w:r>
        <w:instrText xml:space="preserve"> PAGEREF _Toc456688966 \h </w:instrText>
      </w:r>
      <w:r>
        <w:fldChar w:fldCharType="separate"/>
      </w:r>
      <w:r>
        <w:t>19</w:t>
      </w:r>
      <w:r>
        <w:fldChar w:fldCharType="end"/>
      </w:r>
    </w:p>
    <w:p>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_Toc456688967 \h </w:instrText>
      </w:r>
      <w:r>
        <w:fldChar w:fldCharType="separate"/>
      </w:r>
      <w:r>
        <w:t>20</w:t>
      </w:r>
      <w:r>
        <w:fldChar w:fldCharType="end"/>
      </w:r>
    </w:p>
    <w:p>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_Toc456688968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2 — Gold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_Toc456688971 \h </w:instrText>
      </w:r>
      <w:r>
        <w:fldChar w:fldCharType="separate"/>
      </w:r>
      <w:r>
        <w:t>22</w:t>
      </w:r>
      <w:r>
        <w:fldChar w:fldCharType="end"/>
      </w:r>
    </w:p>
    <w:p>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_Toc456688972 \h </w:instrText>
      </w:r>
      <w:r>
        <w:fldChar w:fldCharType="separate"/>
      </w:r>
      <w:r>
        <w:t>24</w:t>
      </w:r>
      <w:r>
        <w:fldChar w:fldCharType="end"/>
      </w:r>
    </w:p>
    <w:p>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_Toc456688973 \h </w:instrText>
      </w:r>
      <w:r>
        <w:fldChar w:fldCharType="separate"/>
      </w:r>
      <w:r>
        <w:t>25</w:t>
      </w:r>
      <w:r>
        <w:fldChar w:fldCharType="end"/>
      </w:r>
    </w:p>
    <w:p>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_Toc456688974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final remuneration</w:t>
      </w:r>
      <w:r>
        <w:tab/>
      </w:r>
      <w:r>
        <w:fldChar w:fldCharType="begin"/>
      </w:r>
      <w:r>
        <w:instrText xml:space="preserve"> PAGEREF _Toc456688975 \h </w:instrText>
      </w:r>
      <w:r>
        <w:fldChar w:fldCharType="separate"/>
      </w:r>
      <w:r>
        <w:t>27</w:t>
      </w:r>
      <w:r>
        <w:fldChar w:fldCharType="end"/>
      </w:r>
    </w:p>
    <w:p>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_Toc456688976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Working hours, effect of changes to</w:t>
      </w:r>
      <w:r>
        <w:tab/>
      </w:r>
      <w:r>
        <w:fldChar w:fldCharType="begin"/>
      </w:r>
      <w:r>
        <w:instrText xml:space="preserve"> PAGEREF _Toc456688977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Health conditions, imposition of etc.</w:t>
      </w:r>
      <w:r>
        <w:tab/>
      </w:r>
      <w:r>
        <w:fldChar w:fldCharType="begin"/>
      </w:r>
      <w:r>
        <w:instrText xml:space="preserve"> PAGEREF _Toc456688978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19</w:t>
      </w:r>
      <w:r>
        <w:rPr>
          <w:snapToGrid w:val="0"/>
        </w:rPr>
        <w:t>.</w:t>
      </w:r>
      <w:r>
        <w:rPr>
          <w:snapToGrid w:val="0"/>
        </w:rPr>
        <w:tab/>
        <w:t>Who may apply to be Gold State Super Member</w:t>
      </w:r>
      <w:r>
        <w:tab/>
      </w:r>
      <w:r>
        <w:fldChar w:fldCharType="begin"/>
      </w:r>
      <w:r>
        <w:instrText xml:space="preserve"> PAGEREF _Toc456688980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become Gold State Super Member</w:t>
      </w:r>
      <w:r>
        <w:tab/>
      </w:r>
      <w:r>
        <w:fldChar w:fldCharType="begin"/>
      </w:r>
      <w:r>
        <w:instrText xml:space="preserve"> PAGEREF _Toc456688981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Treasurer may direct Board to accept ineligible worker as Member</w:t>
      </w:r>
      <w:r>
        <w:tab/>
      </w:r>
      <w:r>
        <w:fldChar w:fldCharType="begin"/>
      </w:r>
      <w:r>
        <w:instrText xml:space="preserve"> PAGEREF _Toc456688982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Changing jobs, effect of</w:t>
      </w:r>
      <w:r>
        <w:tab/>
      </w:r>
      <w:r>
        <w:fldChar w:fldCharType="begin"/>
      </w:r>
      <w:r>
        <w:instrText xml:space="preserve"> PAGEREF _Toc456688983 \h </w:instrText>
      </w:r>
      <w:r>
        <w:fldChar w:fldCharType="separate"/>
      </w:r>
      <w:r>
        <w:t>38</w:t>
      </w:r>
      <w:r>
        <w:fldChar w:fldCharType="end"/>
      </w:r>
    </w:p>
    <w:p>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_Toc456688984 \h </w:instrText>
      </w:r>
      <w:r>
        <w:fldChar w:fldCharType="separate"/>
      </w:r>
      <w:r>
        <w:t>39</w:t>
      </w:r>
      <w:r>
        <w:fldChar w:fldCharType="end"/>
      </w:r>
    </w:p>
    <w:p>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_Toc456688985 \h </w:instrText>
      </w:r>
      <w:r>
        <w:fldChar w:fldCharType="separate"/>
      </w:r>
      <w:r>
        <w:t>40</w:t>
      </w:r>
      <w:r>
        <w:fldChar w:fldCharType="end"/>
      </w:r>
    </w:p>
    <w:p>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_Toc456688986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_Toc456688989 \h </w:instrText>
      </w:r>
      <w:r>
        <w:fldChar w:fldCharType="separate"/>
      </w:r>
      <w:r>
        <w:t>42</w:t>
      </w:r>
      <w:r>
        <w:fldChar w:fldCharType="end"/>
      </w:r>
    </w:p>
    <w:p>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_Toc456688990 \h </w:instrText>
      </w:r>
      <w:r>
        <w:fldChar w:fldCharType="separate"/>
      </w:r>
      <w:r>
        <w:t>42</w:t>
      </w:r>
      <w:r>
        <w:fldChar w:fldCharType="end"/>
      </w:r>
    </w:p>
    <w:p>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_Toc456688991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Employer contributions</w:t>
      </w:r>
    </w:p>
    <w:p>
      <w:pPr>
        <w:pStyle w:val="TOC8"/>
        <w:rPr>
          <w:rFonts w:asciiTheme="minorHAnsi" w:eastAsiaTheme="minorEastAsia" w:hAnsiTheme="minorHAnsi" w:cstheme="minorBidi"/>
          <w:szCs w:val="22"/>
        </w:rPr>
      </w:pPr>
      <w:r>
        <w:t>29</w:t>
      </w:r>
      <w:r>
        <w:rPr>
          <w:snapToGrid w:val="0"/>
        </w:rPr>
        <w:t>.</w:t>
      </w:r>
      <w:r>
        <w:rPr>
          <w:snapToGrid w:val="0"/>
        </w:rPr>
        <w:tab/>
        <w:t>Employer contributions, when to be made and amount of</w:t>
      </w:r>
      <w:r>
        <w:tab/>
      </w:r>
      <w:r>
        <w:fldChar w:fldCharType="begin"/>
      </w:r>
      <w:r>
        <w:instrText xml:space="preserve"> PAGEREF _Toc456688993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Employer contributions, payment of</w:t>
      </w:r>
      <w:r>
        <w:tab/>
      </w:r>
      <w:r>
        <w:fldChar w:fldCharType="begin"/>
      </w:r>
      <w:r>
        <w:instrText xml:space="preserve"> PAGEREF _Toc456688994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Unfunded benefits, contributions by Crown for</w:t>
      </w:r>
      <w:r>
        <w:tab/>
      </w:r>
      <w:r>
        <w:fldChar w:fldCharType="begin"/>
      </w:r>
      <w:r>
        <w:instrText xml:space="preserve"> PAGEREF _Toc456688995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Member contributions</w:t>
      </w:r>
    </w:p>
    <w:p>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_Toc456688997 \h </w:instrText>
      </w:r>
      <w:r>
        <w:fldChar w:fldCharType="separate"/>
      </w:r>
      <w:r>
        <w:t>46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Member contribution rate, selection of</w:t>
      </w:r>
      <w:r>
        <w:tab/>
      </w:r>
      <w:r>
        <w:fldChar w:fldCharType="begin"/>
      </w:r>
      <w:r>
        <w:instrText xml:space="preserve"> PAGEREF _Toc456688998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Member contributions, how to be paid</w:t>
      </w:r>
      <w:r>
        <w:tab/>
      </w:r>
      <w:r>
        <w:fldChar w:fldCharType="begin"/>
      </w:r>
      <w:r>
        <w:instrText xml:space="preserve"> PAGEREF _Toc456688999 \h </w:instrText>
      </w:r>
      <w:r>
        <w:fldChar w:fldCharType="separate"/>
      </w:r>
      <w:r>
        <w:t>47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Recognised unpaid leave, member’s options for contributions</w:t>
      </w:r>
      <w:r>
        <w:tab/>
      </w:r>
      <w:r>
        <w:fldChar w:fldCharType="begin"/>
      </w:r>
      <w:r>
        <w:instrText xml:space="preserve"> PAGEREF _Toc456689000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4 — </w:t>
      </w:r>
      <w:r>
        <w:t>General</w:t>
      </w:r>
    </w:p>
    <w:p>
      <w:pPr>
        <w:pStyle w:val="TOC8"/>
        <w:rPr>
          <w:rFonts w:asciiTheme="minorHAnsi" w:eastAsiaTheme="minorEastAsia" w:hAnsiTheme="minorHAnsi" w:cstheme="minorBidi"/>
          <w:szCs w:val="22"/>
        </w:rPr>
      </w:pPr>
      <w:r>
        <w:t>36</w:t>
      </w:r>
      <w:r>
        <w:rPr>
          <w:snapToGrid w:val="0"/>
        </w:rPr>
        <w:t>.</w:t>
      </w:r>
      <w:r>
        <w:rPr>
          <w:snapToGrid w:val="0"/>
        </w:rPr>
        <w:tab/>
        <w:t xml:space="preserve">Unrecognised </w:t>
      </w:r>
      <w:r>
        <w:t>unpaid</w:t>
      </w:r>
      <w:r>
        <w:rPr>
          <w:snapToGrid w:val="0"/>
        </w:rPr>
        <w:t xml:space="preserve"> leave, no contributions allowed etc.</w:t>
      </w:r>
      <w:r>
        <w:tab/>
      </w:r>
      <w:r>
        <w:fldChar w:fldCharType="begin"/>
      </w:r>
      <w:r>
        <w:instrText xml:space="preserve"> PAGEREF _Toc456689002 \h </w:instrText>
      </w:r>
      <w:r>
        <w:fldChar w:fldCharType="separate"/>
      </w:r>
      <w:r>
        <w:t>49</w:t>
      </w:r>
      <w:r>
        <w:fldChar w:fldCharType="end"/>
      </w:r>
    </w:p>
    <w:p>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_Toc456689003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Benefits</w:t>
      </w:r>
    </w:p>
    <w:p>
      <w:pPr>
        <w:pStyle w:val="TOC8"/>
        <w:rPr>
          <w:rFonts w:asciiTheme="minorHAnsi" w:eastAsiaTheme="minorEastAsia" w:hAnsiTheme="minorHAnsi" w:cstheme="minorBidi"/>
          <w:szCs w:val="22"/>
        </w:rPr>
      </w:pPr>
      <w:r>
        <w:t>38</w:t>
      </w:r>
      <w:r>
        <w:rPr>
          <w:snapToGrid w:val="0"/>
        </w:rPr>
        <w:t>.</w:t>
      </w:r>
      <w:r>
        <w:rPr>
          <w:snapToGrid w:val="0"/>
        </w:rPr>
        <w:tab/>
        <w:t>Retirement benefit, amount of</w:t>
      </w:r>
      <w:r>
        <w:tab/>
      </w:r>
      <w:r>
        <w:fldChar w:fldCharType="begin"/>
      </w:r>
      <w:r>
        <w:instrText xml:space="preserve"> PAGEREF _Toc456689005 \h </w:instrText>
      </w:r>
      <w:r>
        <w:fldChar w:fldCharType="separate"/>
      </w:r>
      <w:r>
        <w:t>50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Death benefit, amount of</w:t>
      </w:r>
      <w:r>
        <w:tab/>
      </w:r>
      <w:r>
        <w:fldChar w:fldCharType="begin"/>
      </w:r>
      <w:r>
        <w:instrText xml:space="preserve"> PAGEREF _Toc456689006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Total and permanent disablement benefit, amount of</w:t>
      </w:r>
      <w:r>
        <w:tab/>
      </w:r>
      <w:r>
        <w:fldChar w:fldCharType="begin"/>
      </w:r>
      <w:r>
        <w:instrText xml:space="preserve"> PAGEREF _Toc456689007 \h </w:instrText>
      </w:r>
      <w:r>
        <w:fldChar w:fldCharType="separate"/>
      </w:r>
      <w:r>
        <w:t>51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Partial and permanent disablement benefit, amount of</w:t>
      </w:r>
      <w:r>
        <w:tab/>
      </w:r>
      <w:r>
        <w:fldChar w:fldCharType="begin"/>
      </w:r>
      <w:r>
        <w:instrText xml:space="preserve"> PAGEREF _Toc456689008 \h </w:instrText>
      </w:r>
      <w:r>
        <w:fldChar w:fldCharType="separate"/>
      </w:r>
      <w:r>
        <w:t>51</w:t>
      </w:r>
      <w:r>
        <w:fldChar w:fldCharType="end"/>
      </w:r>
    </w:p>
    <w:p>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_Toc456689009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Death or disablement not covered by r. 39, 40 or 41, benefit in case of</w:t>
      </w:r>
      <w:r>
        <w:tab/>
      </w:r>
      <w:r>
        <w:fldChar w:fldCharType="begin"/>
      </w:r>
      <w:r>
        <w:instrText xml:space="preserve"> PAGEREF _Toc456689010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Member ceasing to be eligible and no other benefit payable, benefit in case of</w:t>
      </w:r>
      <w:r>
        <w:tab/>
      </w:r>
      <w:r>
        <w:fldChar w:fldCharType="begin"/>
      </w:r>
      <w:r>
        <w:instrText xml:space="preserve"> PAGEREF _Toc456689011 \h </w:instrText>
      </w:r>
      <w:r>
        <w:fldChar w:fldCharType="separate"/>
      </w:r>
      <w:r>
        <w:t>54</w:t>
      </w:r>
      <w:r>
        <w:fldChar w:fldCharType="end"/>
      </w:r>
    </w:p>
    <w:p>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_Toc456689012 \h </w:instrText>
      </w:r>
      <w:r>
        <w:fldChar w:fldCharType="separate"/>
      </w:r>
      <w:r>
        <w:t>54</w:t>
      </w:r>
      <w:r>
        <w:fldChar w:fldCharType="end"/>
      </w:r>
    </w:p>
    <w:p>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_Toc456689013 \h </w:instrText>
      </w:r>
      <w:r>
        <w:fldChar w:fldCharType="separate"/>
      </w:r>
      <w:r>
        <w:t>55</w:t>
      </w:r>
      <w:r>
        <w:fldChar w:fldCharType="end"/>
      </w:r>
    </w:p>
    <w:p>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_Toc456689014 \h </w:instrText>
      </w:r>
      <w:r>
        <w:fldChar w:fldCharType="separate"/>
      </w:r>
      <w:r>
        <w:t>56</w:t>
      </w:r>
      <w:r>
        <w:fldChar w:fldCharType="end"/>
      </w:r>
    </w:p>
    <w:p>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_Toc456689015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Payment of benefits</w:t>
      </w:r>
    </w:p>
    <w:p>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_Toc456689017 \h </w:instrText>
      </w:r>
      <w:r>
        <w:fldChar w:fldCharType="separate"/>
      </w:r>
      <w:r>
        <w:t>58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r>
      <w:r>
        <w:t>GSS withdrawal benefit,</w:t>
      </w:r>
      <w:r>
        <w:rPr>
          <w:snapToGrid w:val="0"/>
        </w:rPr>
        <w:t xml:space="preserve"> interest on</w:t>
      </w:r>
      <w:r>
        <w:tab/>
      </w:r>
      <w:r>
        <w:fldChar w:fldCharType="begin"/>
      </w:r>
      <w:r>
        <w:instrText xml:space="preserve"> PAGEREF _Toc456689018 \h </w:instrText>
      </w:r>
      <w:r>
        <w:fldChar w:fldCharType="separate"/>
      </w:r>
      <w:r>
        <w:t>59</w:t>
      </w:r>
      <w:r>
        <w:fldChar w:fldCharType="end"/>
      </w:r>
    </w:p>
    <w:p>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_Toc456689019 \h </w:instrText>
      </w:r>
      <w:r>
        <w:fldChar w:fldCharType="separate"/>
      </w:r>
      <w:r>
        <w:t>59</w:t>
      </w:r>
      <w:r>
        <w:fldChar w:fldCharType="end"/>
      </w:r>
    </w:p>
    <w:p>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_Toc456689020 \h </w:instrText>
      </w:r>
      <w:r>
        <w:fldChar w:fldCharType="separate"/>
      </w:r>
      <w:r>
        <w:t>60</w:t>
      </w:r>
      <w:r>
        <w:fldChar w:fldCharType="end"/>
      </w:r>
    </w:p>
    <w:p>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_Toc456689021 \h </w:instrText>
      </w:r>
      <w:r>
        <w:fldChar w:fldCharType="separate"/>
      </w:r>
      <w:r>
        <w:t>60</w:t>
      </w:r>
      <w:r>
        <w:fldChar w:fldCharType="end"/>
      </w:r>
    </w:p>
    <w:p>
      <w:pPr>
        <w:pStyle w:val="TOC8"/>
        <w:rPr>
          <w:rFonts w:asciiTheme="minorHAnsi" w:eastAsiaTheme="minorEastAsia" w:hAnsiTheme="minorHAnsi" w:cstheme="minorBidi"/>
          <w:szCs w:val="22"/>
        </w:rPr>
      </w:pPr>
      <w:r>
        <w:t>48.</w:t>
      </w:r>
      <w:r>
        <w:tab/>
        <w:t>Death benefit, payment of</w:t>
      </w:r>
      <w:r>
        <w:tab/>
      </w:r>
      <w:r>
        <w:fldChar w:fldCharType="begin"/>
      </w:r>
      <w:r>
        <w:instrText xml:space="preserve"> PAGEREF _Toc456689022 \h </w:instrText>
      </w:r>
      <w:r>
        <w:fldChar w:fldCharType="separate"/>
      </w:r>
      <w:r>
        <w:t>62</w:t>
      </w:r>
      <w:r>
        <w:fldChar w:fldCharType="end"/>
      </w:r>
    </w:p>
    <w:p>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_Toc456689023 \h </w:instrText>
      </w:r>
      <w:r>
        <w:fldChar w:fldCharType="separate"/>
      </w:r>
      <w:r>
        <w:t>64</w:t>
      </w:r>
      <w:r>
        <w:fldChar w:fldCharType="end"/>
      </w:r>
    </w:p>
    <w:p>
      <w:pPr>
        <w:pStyle w:val="TOC8"/>
        <w:rPr>
          <w:rFonts w:asciiTheme="minorHAnsi" w:eastAsiaTheme="minorEastAsia" w:hAnsiTheme="minorHAnsi" w:cstheme="minorBidi"/>
          <w:szCs w:val="22"/>
        </w:rPr>
      </w:pPr>
      <w:r>
        <w:t>49A.</w:t>
      </w:r>
      <w:r>
        <w:tab/>
        <w:t>Member liable to pay contributions tax, commutable pension for</w:t>
      </w:r>
      <w:r>
        <w:tab/>
      </w:r>
      <w:r>
        <w:fldChar w:fldCharType="begin"/>
      </w:r>
      <w:r>
        <w:instrText xml:space="preserve"> PAGEREF _Toc456689024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 — West State Super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_Toc456689027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_Toc456689029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w:t>
      </w:r>
      <w:r>
        <w:t>tatutory WSS</w:t>
      </w:r>
      <w:r>
        <w:rPr>
          <w:snapToGrid w:val="0"/>
        </w:rPr>
        <w:t xml:space="preserve"> Member</w:t>
      </w:r>
      <w:r>
        <w:t>s, exclusions from being</w:t>
      </w:r>
      <w:r>
        <w:tab/>
      </w:r>
      <w:r>
        <w:fldChar w:fldCharType="begin"/>
      </w:r>
      <w:r>
        <w:instrText xml:space="preserve"> PAGEREF _Toc456689030 \h </w:instrText>
      </w:r>
      <w:r>
        <w:fldChar w:fldCharType="separate"/>
      </w:r>
      <w:r>
        <w:t>70</w:t>
      </w:r>
      <w:r>
        <w:fldChar w:fldCharType="end"/>
      </w:r>
    </w:p>
    <w:p>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_Toc456689031 \h </w:instrText>
      </w:r>
      <w:r>
        <w:fldChar w:fldCharType="separate"/>
      </w:r>
      <w:r>
        <w:t>72</w:t>
      </w:r>
      <w:r>
        <w:fldChar w:fldCharType="end"/>
      </w:r>
    </w:p>
    <w:p>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_Toc456689032 \h </w:instrText>
      </w:r>
      <w:r>
        <w:fldChar w:fldCharType="separate"/>
      </w:r>
      <w:r>
        <w:t>72</w:t>
      </w:r>
      <w:r>
        <w:fldChar w:fldCharType="end"/>
      </w:r>
    </w:p>
    <w:p>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_Toc456689033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1A — Restriction on contributions</w:t>
      </w:r>
    </w:p>
    <w:p>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_Toc456689036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_Toc456689038 \h </w:instrText>
      </w:r>
      <w:r>
        <w:fldChar w:fldCharType="separate"/>
      </w:r>
      <w:r>
        <w:t>74</w:t>
      </w:r>
      <w:r>
        <w:fldChar w:fldCharType="end"/>
      </w:r>
    </w:p>
    <w:p>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_Toc456689039 \h </w:instrText>
      </w:r>
      <w:r>
        <w:fldChar w:fldCharType="separate"/>
      </w:r>
      <w:r>
        <w:t>74</w:t>
      </w:r>
      <w:r>
        <w:fldChar w:fldCharType="end"/>
      </w:r>
    </w:p>
    <w:p>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_Toc456689040 \h </w:instrText>
      </w:r>
      <w:r>
        <w:fldChar w:fldCharType="separate"/>
      </w:r>
      <w:r>
        <w:t>74</w:t>
      </w:r>
      <w:r>
        <w:fldChar w:fldCharType="end"/>
      </w:r>
    </w:p>
    <w:p>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_Toc456689041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63</w:t>
      </w:r>
      <w:r>
        <w:rPr>
          <w:snapToGrid w:val="0"/>
        </w:rPr>
        <w:t>.</w:t>
      </w:r>
      <w:r>
        <w:rPr>
          <w:snapToGrid w:val="0"/>
        </w:rPr>
        <w:tab/>
        <w:t>Member contributions, when payable and amount of</w:t>
      </w:r>
      <w:r>
        <w:tab/>
      </w:r>
      <w:r>
        <w:fldChar w:fldCharType="begin"/>
      </w:r>
      <w:r>
        <w:instrText xml:space="preserve"> PAGEREF _Toc456689043 \h </w:instrText>
      </w:r>
      <w:r>
        <w:fldChar w:fldCharType="separate"/>
      </w:r>
      <w:r>
        <w:t>75</w:t>
      </w:r>
      <w:r>
        <w:fldChar w:fldCharType="end"/>
      </w:r>
    </w:p>
    <w:p>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_Toc456689044 \h </w:instrText>
      </w:r>
      <w:r>
        <w:fldChar w:fldCharType="separate"/>
      </w:r>
      <w:r>
        <w:t>76</w:t>
      </w:r>
      <w:r>
        <w:fldChar w:fldCharType="end"/>
      </w:r>
    </w:p>
    <w:p>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_Toc456689045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65.</w:t>
      </w:r>
      <w:r>
        <w:tab/>
        <w:t>Benefits from other funds etc., transfer of to scheme by Member</w:t>
      </w:r>
      <w:r>
        <w:tab/>
      </w:r>
      <w:r>
        <w:fldChar w:fldCharType="begin"/>
      </w:r>
      <w:r>
        <w:instrText xml:space="preserve"> PAGEREF _Toc456689047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_Toc456689049 \h </w:instrText>
      </w:r>
      <w:r>
        <w:fldChar w:fldCharType="separate"/>
      </w:r>
      <w:r>
        <w:t>78</w:t>
      </w:r>
      <w:r>
        <w:fldChar w:fldCharType="end"/>
      </w:r>
    </w:p>
    <w:p>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_Toc456689050 \h </w:instrText>
      </w:r>
      <w:r>
        <w:fldChar w:fldCharType="separate"/>
      </w:r>
      <w:r>
        <w:t>78</w:t>
      </w:r>
      <w:r>
        <w:fldChar w:fldCharType="end"/>
      </w:r>
    </w:p>
    <w:p>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_Toc456689051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West state accounts</w:t>
      </w:r>
    </w:p>
    <w:p>
      <w:pPr>
        <w:pStyle w:val="TOC8"/>
        <w:rPr>
          <w:rFonts w:asciiTheme="minorHAnsi" w:eastAsiaTheme="minorEastAsia" w:hAnsiTheme="minorHAnsi" w:cstheme="minorBidi"/>
          <w:szCs w:val="22"/>
        </w:rPr>
      </w:pPr>
      <w:r>
        <w:t>66</w:t>
      </w:r>
      <w:r>
        <w:rPr>
          <w:snapToGrid w:val="0"/>
        </w:rPr>
        <w:t>.</w:t>
      </w:r>
      <w:r>
        <w:rPr>
          <w:snapToGrid w:val="0"/>
        </w:rPr>
        <w:tab/>
      </w:r>
      <w:r>
        <w:t>West state</w:t>
      </w:r>
      <w:r>
        <w:rPr>
          <w:snapToGrid w:val="0"/>
        </w:rPr>
        <w:t xml:space="preserve"> accounts for Members, Board to establish</w:t>
      </w:r>
      <w:r>
        <w:tab/>
      </w:r>
      <w:r>
        <w:fldChar w:fldCharType="begin"/>
      </w:r>
      <w:r>
        <w:instrText xml:space="preserve"> PAGEREF _Toc456689053 \h </w:instrText>
      </w:r>
      <w:r>
        <w:fldChar w:fldCharType="separate"/>
      </w:r>
      <w:r>
        <w:t>79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_Toc456689054 \h </w:instrText>
      </w:r>
      <w:r>
        <w:fldChar w:fldCharType="separate"/>
      </w:r>
      <w:r>
        <w:t>80</w:t>
      </w:r>
      <w:r>
        <w:fldChar w:fldCharType="end"/>
      </w:r>
    </w:p>
    <w:p>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_Toc456689055 \h </w:instrText>
      </w:r>
      <w:r>
        <w:fldChar w:fldCharType="separate"/>
      </w:r>
      <w:r>
        <w:t>80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Earnings to be credited to Member’s account</w:t>
      </w:r>
      <w:r>
        <w:tab/>
      </w:r>
      <w:r>
        <w:fldChar w:fldCharType="begin"/>
      </w:r>
      <w:r>
        <w:instrText xml:space="preserve"> PAGEREF _Toc456689056 \h </w:instrText>
      </w:r>
      <w:r>
        <w:fldChar w:fldCharType="separate"/>
      </w:r>
      <w:r>
        <w:t>82</w:t>
      </w:r>
      <w:r>
        <w:fldChar w:fldCharType="end"/>
      </w:r>
    </w:p>
    <w:p>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_Toc456689057 \h </w:instrText>
      </w:r>
      <w:r>
        <w:fldChar w:fldCharType="separate"/>
      </w:r>
      <w:r>
        <w:t>82</w:t>
      </w:r>
      <w:r>
        <w:fldChar w:fldCharType="end"/>
      </w:r>
    </w:p>
    <w:p>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_Toc456689058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4A — Member investment choice</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_Toc456689060 \h </w:instrText>
      </w:r>
      <w:r>
        <w:fldChar w:fldCharType="separate"/>
      </w:r>
      <w:r>
        <w:t>83</w:t>
      </w:r>
      <w:r>
        <w:fldChar w:fldCharType="end"/>
      </w:r>
    </w:p>
    <w:p>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_Toc456689061 \h </w:instrText>
      </w:r>
      <w:r>
        <w:fldChar w:fldCharType="separate"/>
      </w:r>
      <w:r>
        <w:t>83</w:t>
      </w:r>
      <w:r>
        <w:fldChar w:fldCharType="end"/>
      </w:r>
    </w:p>
    <w:p>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_Toc456689062 \h </w:instrText>
      </w:r>
      <w:r>
        <w:fldChar w:fldCharType="separate"/>
      </w:r>
      <w:r>
        <w:t>84</w:t>
      </w:r>
      <w:r>
        <w:fldChar w:fldCharType="end"/>
      </w:r>
    </w:p>
    <w:p>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_Toc456689063 \h </w:instrText>
      </w:r>
      <w:r>
        <w:fldChar w:fldCharType="separate"/>
      </w:r>
      <w:r>
        <w:t>84</w:t>
      </w:r>
      <w:r>
        <w:fldChar w:fldCharType="end"/>
      </w:r>
    </w:p>
    <w:p>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_Toc456689064 \h </w:instrText>
      </w:r>
      <w:r>
        <w:fldChar w:fldCharType="separate"/>
      </w:r>
      <w:r>
        <w:t>85</w:t>
      </w:r>
      <w:r>
        <w:fldChar w:fldCharType="end"/>
      </w:r>
    </w:p>
    <w:p>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_Toc456689065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69G.</w:t>
      </w:r>
      <w:r>
        <w:tab/>
        <w:t>Terms used</w:t>
      </w:r>
      <w:r>
        <w:tab/>
      </w:r>
      <w:r>
        <w:fldChar w:fldCharType="begin"/>
      </w:r>
      <w:r>
        <w:instrText xml:space="preserve"> PAGEREF _Toc456689068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risk benefits Members</w:t>
      </w:r>
    </w:p>
    <w:p>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_Toc456689070 \h </w:instrText>
      </w:r>
      <w:r>
        <w:fldChar w:fldCharType="separate"/>
      </w:r>
      <w:r>
        <w:t>88</w:t>
      </w:r>
      <w:r>
        <w:fldChar w:fldCharType="end"/>
      </w:r>
    </w:p>
    <w:p>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_Toc456689071 \h </w:instrText>
      </w:r>
      <w:r>
        <w:fldChar w:fldCharType="separate"/>
      </w:r>
      <w:r>
        <w:t>88</w:t>
      </w:r>
      <w:r>
        <w:fldChar w:fldCharType="end"/>
      </w:r>
    </w:p>
    <w:p>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_Toc456689072 \h </w:instrText>
      </w:r>
      <w:r>
        <w:fldChar w:fldCharType="separate"/>
      </w:r>
      <w:r>
        <w:t>89</w:t>
      </w:r>
      <w:r>
        <w:fldChar w:fldCharType="end"/>
      </w:r>
    </w:p>
    <w:p>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_Toc456689073 \h </w:instrText>
      </w:r>
      <w:r>
        <w:fldChar w:fldCharType="separate"/>
      </w:r>
      <w:r>
        <w:t>89</w:t>
      </w:r>
      <w:r>
        <w:fldChar w:fldCharType="end"/>
      </w:r>
    </w:p>
    <w:p>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_Toc456689074 \h </w:instrText>
      </w:r>
      <w:r>
        <w:fldChar w:fldCharType="separate"/>
      </w:r>
      <w:r>
        <w:t>90</w:t>
      </w:r>
      <w:r>
        <w:fldChar w:fldCharType="end"/>
      </w:r>
    </w:p>
    <w:p>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_Toc456689075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_Toc456689077 \h </w:instrText>
      </w:r>
      <w:r>
        <w:fldChar w:fldCharType="separate"/>
      </w:r>
      <w:r>
        <w:t>92</w:t>
      </w:r>
      <w:r>
        <w:fldChar w:fldCharType="end"/>
      </w:r>
    </w:p>
    <w:p>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_Toc456689078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70</w:t>
      </w:r>
      <w:r>
        <w:rPr>
          <w:snapToGrid w:val="0"/>
        </w:rPr>
        <w:t>.</w:t>
      </w:r>
      <w:r>
        <w:rPr>
          <w:snapToGrid w:val="0"/>
        </w:rPr>
        <w:tab/>
        <w:t>Death benefit for covered risk benefits Member, amount of etc.</w:t>
      </w:r>
      <w:r>
        <w:tab/>
      </w:r>
      <w:r>
        <w:fldChar w:fldCharType="begin"/>
      </w:r>
      <w:r>
        <w:instrText xml:space="preserve"> PAGEREF _Toc456689080 \h </w:instrText>
      </w:r>
      <w:r>
        <w:fldChar w:fldCharType="separate"/>
      </w:r>
      <w:r>
        <w:t>93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w:t>
      </w:r>
      <w:r>
        <w:t>ncapacity</w:t>
      </w:r>
      <w:r>
        <w:rPr>
          <w:snapToGrid w:val="0"/>
        </w:rPr>
        <w:t xml:space="preserve"> benefit for covered risk benefits Member, amount of etc.</w:t>
      </w:r>
      <w:r>
        <w:tab/>
      </w:r>
      <w:r>
        <w:fldChar w:fldCharType="begin"/>
      </w:r>
      <w:r>
        <w:instrText xml:space="preserve"> PAGEREF _Toc456689081 \h </w:instrText>
      </w:r>
      <w:r>
        <w:fldChar w:fldCharType="separate"/>
      </w:r>
      <w:r>
        <w:t>95</w:t>
      </w:r>
      <w:r>
        <w:fldChar w:fldCharType="end"/>
      </w:r>
    </w:p>
    <w:p>
      <w:pPr>
        <w:pStyle w:val="TOC8"/>
        <w:rPr>
          <w:rFonts w:asciiTheme="minorHAnsi" w:eastAsiaTheme="minorEastAsia" w:hAnsiTheme="minorHAnsi" w:cstheme="minorBidi"/>
          <w:szCs w:val="22"/>
        </w:rPr>
      </w:pPr>
      <w:r>
        <w:t>72.</w:t>
      </w:r>
      <w:r>
        <w:tab/>
        <w:t>Covered risk benefits Member, supplementary salary continuance benefits for</w:t>
      </w:r>
      <w:r>
        <w:tab/>
      </w:r>
      <w:r>
        <w:fldChar w:fldCharType="begin"/>
      </w:r>
      <w:r>
        <w:instrText xml:space="preserve"> PAGEREF _Toc456689082 \h </w:instrText>
      </w:r>
      <w:r>
        <w:fldChar w:fldCharType="separate"/>
      </w:r>
      <w:r>
        <w:t>97</w:t>
      </w:r>
      <w:r>
        <w:fldChar w:fldCharType="end"/>
      </w:r>
    </w:p>
    <w:p>
      <w:pPr>
        <w:pStyle w:val="TOC8"/>
        <w:rPr>
          <w:rFonts w:asciiTheme="minorHAnsi" w:eastAsiaTheme="minorEastAsia" w:hAnsiTheme="minorHAnsi" w:cstheme="minorBidi"/>
          <w:szCs w:val="22"/>
        </w:rPr>
      </w:pPr>
      <w:r>
        <w:t>73A.</w:t>
      </w:r>
      <w:r>
        <w:tab/>
      </w:r>
      <w:r>
        <w:rPr>
          <w:snapToGrid w:val="0"/>
        </w:rPr>
        <w:t>Covered risk benefits Members, Treasurer may increase basic risk benefits for</w:t>
      </w:r>
      <w:r>
        <w:tab/>
      </w:r>
      <w:r>
        <w:fldChar w:fldCharType="begin"/>
      </w:r>
      <w:r>
        <w:instrText xml:space="preserve"> PAGEREF _Toc456689083 \h </w:instrText>
      </w:r>
      <w:r>
        <w:fldChar w:fldCharType="separate"/>
      </w:r>
      <w:r>
        <w:t>98</w:t>
      </w:r>
      <w:r>
        <w:fldChar w:fldCharType="end"/>
      </w:r>
    </w:p>
    <w:p>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_Toc456689084 \h </w:instrText>
      </w:r>
      <w:r>
        <w:fldChar w:fldCharType="separate"/>
      </w:r>
      <w:r>
        <w:t>98</w:t>
      </w:r>
      <w:r>
        <w:fldChar w:fldCharType="end"/>
      </w:r>
    </w:p>
    <w:p>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_Toc456689085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5 — External insurance</w:t>
      </w:r>
    </w:p>
    <w:p>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_Toc456689087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6 — Payment of benefits</w:t>
      </w:r>
    </w:p>
    <w:p>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_Toc456689089 \h </w:instrText>
      </w:r>
      <w:r>
        <w:fldChar w:fldCharType="separate"/>
      </w:r>
      <w:r>
        <w:t>100</w:t>
      </w:r>
      <w:r>
        <w:fldChar w:fldCharType="end"/>
      </w:r>
    </w:p>
    <w:p>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_Toc456689090 \h </w:instrText>
      </w:r>
      <w:r>
        <w:fldChar w:fldCharType="separate"/>
      </w:r>
      <w:r>
        <w:t>100</w:t>
      </w:r>
      <w:r>
        <w:fldChar w:fldCharType="end"/>
      </w:r>
    </w:p>
    <w:p>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_Toc456689091 \h </w:instrText>
      </w:r>
      <w:r>
        <w:fldChar w:fldCharType="separate"/>
      </w:r>
      <w:r>
        <w:t>102</w:t>
      </w:r>
      <w:r>
        <w:fldChar w:fldCharType="end"/>
      </w:r>
    </w:p>
    <w:p>
      <w:pPr>
        <w:pStyle w:val="TOC8"/>
        <w:rPr>
          <w:rFonts w:asciiTheme="minorHAnsi" w:eastAsiaTheme="minorEastAsia" w:hAnsiTheme="minorHAnsi" w:cstheme="minorBidi"/>
          <w:szCs w:val="22"/>
        </w:rPr>
      </w:pPr>
      <w:r>
        <w:t>79.</w:t>
      </w:r>
      <w:r>
        <w:tab/>
        <w:t>Transfer of benefit to another scheme or fund</w:t>
      </w:r>
      <w:r>
        <w:tab/>
      </w:r>
      <w:r>
        <w:fldChar w:fldCharType="begin"/>
      </w:r>
      <w:r>
        <w:instrText xml:space="preserve"> PAGEREF _Toc456689092 \h </w:instrText>
      </w:r>
      <w:r>
        <w:fldChar w:fldCharType="separate"/>
      </w:r>
      <w:r>
        <w:t>102</w:t>
      </w:r>
      <w:r>
        <w:fldChar w:fldCharType="end"/>
      </w:r>
    </w:p>
    <w:p>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_Toc456689093 \h </w:instrText>
      </w:r>
      <w:r>
        <w:fldChar w:fldCharType="separate"/>
      </w:r>
      <w:r>
        <w:t>103</w:t>
      </w:r>
      <w:r>
        <w:fldChar w:fldCharType="end"/>
      </w:r>
    </w:p>
    <w:p>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_Toc456689094 \h </w:instrText>
      </w:r>
      <w:r>
        <w:fldChar w:fldCharType="separate"/>
      </w:r>
      <w:r>
        <w:t>103</w:t>
      </w:r>
      <w:r>
        <w:fldChar w:fldCharType="end"/>
      </w:r>
    </w:p>
    <w:p>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_Toc456689095 \h </w:instrText>
      </w:r>
      <w:r>
        <w:fldChar w:fldCharType="separate"/>
      </w:r>
      <w:r>
        <w:t>104</w:t>
      </w:r>
      <w:r>
        <w:fldChar w:fldCharType="end"/>
      </w:r>
    </w:p>
    <w:p>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_Toc456689096 \h </w:instrText>
      </w:r>
      <w:r>
        <w:fldChar w:fldCharType="separate"/>
      </w:r>
      <w:r>
        <w:t>104</w:t>
      </w:r>
      <w:r>
        <w:fldChar w:fldCharType="end"/>
      </w:r>
    </w:p>
    <w:p>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_Toc456689097 \h </w:instrText>
      </w:r>
      <w:r>
        <w:fldChar w:fldCharType="separate"/>
      </w:r>
      <w:r>
        <w:t>106</w:t>
      </w:r>
      <w:r>
        <w:fldChar w:fldCharType="end"/>
      </w:r>
    </w:p>
    <w:p>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_Toc456689098 \h </w:instrText>
      </w:r>
      <w:r>
        <w:fldChar w:fldCharType="separate"/>
      </w:r>
      <w:r>
        <w:t>106</w:t>
      </w:r>
      <w:r>
        <w:fldChar w:fldCharType="end"/>
      </w:r>
    </w:p>
    <w:p>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_Toc456689099 \h </w:instrText>
      </w:r>
      <w:r>
        <w:fldChar w:fldCharType="separate"/>
      </w:r>
      <w:r>
        <w:t>107</w:t>
      </w:r>
      <w:r>
        <w:fldChar w:fldCharType="end"/>
      </w:r>
    </w:p>
    <w:p>
      <w:pPr>
        <w:pStyle w:val="TOC8"/>
        <w:rPr>
          <w:rFonts w:asciiTheme="minorHAnsi" w:eastAsiaTheme="minorEastAsia" w:hAnsiTheme="minorHAnsi" w:cstheme="minorBidi"/>
          <w:szCs w:val="22"/>
        </w:rPr>
      </w:pPr>
      <w:r>
        <w:t>80.</w:t>
      </w:r>
      <w:r>
        <w:tab/>
        <w:t>Death benefit, payment of</w:t>
      </w:r>
      <w:r>
        <w:tab/>
      </w:r>
      <w:r>
        <w:fldChar w:fldCharType="begin"/>
      </w:r>
      <w:r>
        <w:instrText xml:space="preserve"> PAGEREF _Toc456689100 \h </w:instrText>
      </w:r>
      <w:r>
        <w:fldChar w:fldCharType="separate"/>
      </w:r>
      <w:r>
        <w:t>108</w:t>
      </w:r>
      <w:r>
        <w:fldChar w:fldCharType="end"/>
      </w:r>
    </w:p>
    <w:p>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_Toc456689101 \h </w:instrText>
      </w:r>
      <w:r>
        <w:fldChar w:fldCharType="separate"/>
      </w:r>
      <w:r>
        <w:t>109</w:t>
      </w:r>
      <w:r>
        <w:fldChar w:fldCharType="end"/>
      </w:r>
    </w:p>
    <w:p>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_Toc456689102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3A — GESB Super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_Toc456689105 \h </w:instrText>
      </w:r>
      <w:r>
        <w:fldChar w:fldCharType="separate"/>
      </w:r>
      <w:r>
        <w:t>113</w:t>
      </w:r>
      <w:r>
        <w:fldChar w:fldCharType="end"/>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_Toc456689106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_Toc456689108 \h </w:instrText>
      </w:r>
      <w:r>
        <w:fldChar w:fldCharType="separate"/>
      </w:r>
      <w:r>
        <w:t>114</w:t>
      </w:r>
      <w:r>
        <w:fldChar w:fldCharType="end"/>
      </w:r>
    </w:p>
    <w:p>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_Toc456689109 \h </w:instrText>
      </w:r>
      <w:r>
        <w:fldChar w:fldCharType="separate"/>
      </w:r>
      <w:r>
        <w:t>116</w:t>
      </w:r>
      <w:r>
        <w:fldChar w:fldCharType="end"/>
      </w:r>
    </w:p>
    <w:p>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_Toc456689110 \h </w:instrText>
      </w:r>
      <w:r>
        <w:fldChar w:fldCharType="separate"/>
      </w:r>
      <w:r>
        <w:t>117</w:t>
      </w:r>
      <w:r>
        <w:fldChar w:fldCharType="end"/>
      </w:r>
    </w:p>
    <w:p>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_Toc456689111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6"/>
        <w:tabs>
          <w:tab w:val="right" w:leader="dot" w:pos="7077"/>
        </w:tabs>
        <w:rPr>
          <w:rFonts w:asciiTheme="minorHAnsi" w:eastAsiaTheme="minorEastAsia" w:hAnsiTheme="minorHAnsi" w:cstheme="minorBidi"/>
          <w:b w:val="0"/>
          <w:sz w:val="22"/>
          <w:szCs w:val="22"/>
        </w:rPr>
      </w:pPr>
      <w:r>
        <w:t>Subdivision 1 — Employer contributions</w:t>
      </w:r>
    </w:p>
    <w:p>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_Toc456689114 \h </w:instrText>
      </w:r>
      <w:r>
        <w:fldChar w:fldCharType="separate"/>
      </w:r>
      <w:r>
        <w:t>118</w:t>
      </w:r>
      <w:r>
        <w:fldChar w:fldCharType="end"/>
      </w:r>
    </w:p>
    <w:p>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_Toc456689115 \h </w:instrText>
      </w:r>
      <w:r>
        <w:fldChar w:fldCharType="separate"/>
      </w:r>
      <w:r>
        <w:t>119</w:t>
      </w:r>
      <w:r>
        <w:fldChar w:fldCharType="end"/>
      </w:r>
    </w:p>
    <w:p>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_Toc456689116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 contributions</w:t>
      </w:r>
    </w:p>
    <w:p>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_Toc456689118 \h </w:instrText>
      </w:r>
      <w:r>
        <w:fldChar w:fldCharType="separate"/>
      </w:r>
      <w:r>
        <w:t>120</w:t>
      </w:r>
      <w:r>
        <w:fldChar w:fldCharType="end"/>
      </w:r>
    </w:p>
    <w:p>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_Toc456689119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Transfers</w:t>
      </w:r>
    </w:p>
    <w:p>
      <w:pPr>
        <w:pStyle w:val="TOC8"/>
        <w:rPr>
          <w:rFonts w:asciiTheme="minorHAnsi" w:eastAsiaTheme="minorEastAsia" w:hAnsiTheme="minorHAnsi" w:cstheme="minorBidi"/>
          <w:szCs w:val="22"/>
        </w:rPr>
      </w:pPr>
      <w:r>
        <w:t>96.</w:t>
      </w:r>
      <w:r>
        <w:tab/>
        <w:t>Benefits from other schemes etc., transfer of to scheme by Member</w:t>
      </w:r>
      <w:r>
        <w:tab/>
      </w:r>
      <w:r>
        <w:fldChar w:fldCharType="begin"/>
      </w:r>
      <w:r>
        <w:instrText xml:space="preserve"> PAGEREF _Toc456689121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_Toc456689123 \h </w:instrText>
      </w:r>
      <w:r>
        <w:fldChar w:fldCharType="separate"/>
      </w:r>
      <w:r>
        <w:t>123</w:t>
      </w:r>
      <w:r>
        <w:fldChar w:fldCharType="end"/>
      </w:r>
    </w:p>
    <w:p>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_Toc456689124 \h </w:instrText>
      </w:r>
      <w:r>
        <w:fldChar w:fldCharType="separate"/>
      </w:r>
      <w:r>
        <w:t>123</w:t>
      </w:r>
      <w:r>
        <w:fldChar w:fldCharType="end"/>
      </w:r>
    </w:p>
    <w:p>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_Toc456689125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GESB Super accounts</w:t>
      </w:r>
    </w:p>
    <w:p>
      <w:pPr>
        <w:pStyle w:val="TOC8"/>
        <w:rPr>
          <w:rFonts w:asciiTheme="minorHAnsi" w:eastAsiaTheme="minorEastAsia" w:hAnsiTheme="minorHAnsi" w:cstheme="minorBidi"/>
          <w:szCs w:val="22"/>
        </w:rPr>
      </w:pPr>
      <w:r>
        <w:t>101.</w:t>
      </w:r>
      <w:r>
        <w:tab/>
        <w:t>GESB Super accounts</w:t>
      </w:r>
      <w:r>
        <w:rPr>
          <w:snapToGrid w:val="0"/>
        </w:rPr>
        <w:t xml:space="preserve"> for Members, Board to establish</w:t>
      </w:r>
      <w:r>
        <w:tab/>
      </w:r>
      <w:r>
        <w:fldChar w:fldCharType="begin"/>
      </w:r>
      <w:r>
        <w:instrText xml:space="preserve"> PAGEREF _Toc456689127 \h </w:instrText>
      </w:r>
      <w:r>
        <w:fldChar w:fldCharType="separate"/>
      </w:r>
      <w:r>
        <w:t>125</w:t>
      </w:r>
      <w:r>
        <w:fldChar w:fldCharType="end"/>
      </w:r>
    </w:p>
    <w:p>
      <w:pPr>
        <w:pStyle w:val="TOC8"/>
        <w:rPr>
          <w:rFonts w:asciiTheme="minorHAnsi" w:eastAsiaTheme="minorEastAsia" w:hAnsiTheme="minorHAnsi" w:cstheme="minorBidi"/>
          <w:szCs w:val="22"/>
        </w:rPr>
      </w:pPr>
      <w:r>
        <w:t>102.</w:t>
      </w:r>
      <w:r>
        <w:tab/>
        <w:t>A</w:t>
      </w:r>
      <w:r>
        <w:rPr>
          <w:snapToGrid w:val="0"/>
        </w:rPr>
        <w:t>mounts to be credited to GESB Super accounts</w:t>
      </w:r>
      <w:r>
        <w:tab/>
      </w:r>
      <w:r>
        <w:fldChar w:fldCharType="begin"/>
      </w:r>
      <w:r>
        <w:instrText xml:space="preserve"> PAGEREF _Toc456689128 \h </w:instrText>
      </w:r>
      <w:r>
        <w:fldChar w:fldCharType="separate"/>
      </w:r>
      <w:r>
        <w:t>125</w:t>
      </w:r>
      <w:r>
        <w:fldChar w:fldCharType="end"/>
      </w:r>
    </w:p>
    <w:p>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_Toc456689129 \h </w:instrText>
      </w:r>
      <w:r>
        <w:fldChar w:fldCharType="separate"/>
      </w:r>
      <w:r>
        <w:t>126</w:t>
      </w:r>
      <w:r>
        <w:fldChar w:fldCharType="end"/>
      </w:r>
    </w:p>
    <w:p>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_Toc456689130 \h </w:instrText>
      </w:r>
      <w:r>
        <w:fldChar w:fldCharType="separate"/>
      </w:r>
      <w:r>
        <w:t>128</w:t>
      </w:r>
      <w:r>
        <w:fldChar w:fldCharType="end"/>
      </w:r>
    </w:p>
    <w:p>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_Toc456689131 \h </w:instrText>
      </w:r>
      <w:r>
        <w:fldChar w:fldCharType="separate"/>
      </w:r>
      <w:r>
        <w:t>128</w:t>
      </w:r>
      <w:r>
        <w:fldChar w:fldCharType="end"/>
      </w:r>
    </w:p>
    <w:p>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_Toc456689132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105.</w:t>
      </w:r>
      <w:r>
        <w:tab/>
        <w:t>Terms used</w:t>
      </w:r>
      <w:r>
        <w:tab/>
      </w:r>
      <w:r>
        <w:fldChar w:fldCharType="begin"/>
      </w:r>
      <w:r>
        <w:instrText xml:space="preserve"> PAGEREF _Toc456689134 \h </w:instrText>
      </w:r>
      <w:r>
        <w:fldChar w:fldCharType="separate"/>
      </w:r>
      <w:r>
        <w:t>129</w:t>
      </w:r>
      <w:r>
        <w:fldChar w:fldCharType="end"/>
      </w:r>
    </w:p>
    <w:p>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_Toc456689135 \h </w:instrText>
      </w:r>
      <w:r>
        <w:fldChar w:fldCharType="separate"/>
      </w:r>
      <w:r>
        <w:t>129</w:t>
      </w:r>
      <w:r>
        <w:fldChar w:fldCharType="end"/>
      </w:r>
    </w:p>
    <w:p>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_Toc456689136 \h </w:instrText>
      </w:r>
      <w:r>
        <w:fldChar w:fldCharType="separate"/>
      </w:r>
      <w:r>
        <w:t>130</w:t>
      </w:r>
      <w:r>
        <w:fldChar w:fldCharType="end"/>
      </w:r>
    </w:p>
    <w:p>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_Toc456689137 \h </w:instrText>
      </w:r>
      <w:r>
        <w:fldChar w:fldCharType="separate"/>
      </w:r>
      <w:r>
        <w:t>130</w:t>
      </w:r>
      <w:r>
        <w:fldChar w:fldCharType="end"/>
      </w:r>
    </w:p>
    <w:p>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_Toc456689138 \h </w:instrText>
      </w:r>
      <w:r>
        <w:fldChar w:fldCharType="separate"/>
      </w:r>
      <w:r>
        <w:t>131</w:t>
      </w:r>
      <w:r>
        <w:fldChar w:fldCharType="end"/>
      </w:r>
    </w:p>
    <w:p>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_Toc456689139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Benefits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111A.</w:t>
      </w:r>
      <w:r>
        <w:tab/>
        <w:t>Terms used</w:t>
      </w:r>
      <w:r>
        <w:tab/>
      </w:r>
      <w:r>
        <w:fldChar w:fldCharType="begin"/>
      </w:r>
      <w:r>
        <w:instrText xml:space="preserve"> PAGEREF _Toc456689142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Covered GESB Super Members</w:t>
      </w:r>
    </w:p>
    <w:p>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_Toc456689144 \h </w:instrText>
      </w:r>
      <w:r>
        <w:fldChar w:fldCharType="separate"/>
      </w:r>
      <w:r>
        <w:t>133</w:t>
      </w:r>
      <w:r>
        <w:fldChar w:fldCharType="end"/>
      </w:r>
    </w:p>
    <w:p>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_Toc456689145 \h </w:instrText>
      </w:r>
      <w:r>
        <w:fldChar w:fldCharType="separate"/>
      </w:r>
      <w:r>
        <w:t>133</w:t>
      </w:r>
      <w:r>
        <w:fldChar w:fldCharType="end"/>
      </w:r>
    </w:p>
    <w:p>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_Toc456689146 \h </w:instrText>
      </w:r>
      <w:r>
        <w:fldChar w:fldCharType="separate"/>
      </w:r>
      <w:r>
        <w:t>134</w:t>
      </w:r>
      <w:r>
        <w:fldChar w:fldCharType="end"/>
      </w:r>
    </w:p>
    <w:p>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_Toc456689147 \h </w:instrText>
      </w:r>
      <w:r>
        <w:fldChar w:fldCharType="separate"/>
      </w:r>
      <w:r>
        <w:t>134</w:t>
      </w:r>
      <w:r>
        <w:fldChar w:fldCharType="end"/>
      </w:r>
    </w:p>
    <w:p>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_Toc456689148 \h </w:instrText>
      </w:r>
      <w:r>
        <w:fldChar w:fldCharType="separate"/>
      </w:r>
      <w:r>
        <w:t>135</w:t>
      </w:r>
      <w:r>
        <w:fldChar w:fldCharType="end"/>
      </w:r>
    </w:p>
    <w:p>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_Toc456689149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w:t>
      </w:r>
    </w:p>
    <w:p>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_Toc456689151 \h </w:instrText>
      </w:r>
      <w:r>
        <w:fldChar w:fldCharType="separate"/>
      </w:r>
      <w:r>
        <w:t>137</w:t>
      </w:r>
      <w:r>
        <w:fldChar w:fldCharType="end"/>
      </w:r>
    </w:p>
    <w:p>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_Toc456689152 \h </w:instrText>
      </w:r>
      <w:r>
        <w:fldChar w:fldCharType="separate"/>
      </w:r>
      <w:r>
        <w:t>137</w:t>
      </w:r>
      <w:r>
        <w:fldChar w:fldCharType="end"/>
      </w:r>
    </w:p>
    <w:p>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_Toc456689153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Benefits</w:t>
      </w:r>
    </w:p>
    <w:p>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_Toc456689155 \h </w:instrText>
      </w:r>
      <w:r>
        <w:fldChar w:fldCharType="separate"/>
      </w:r>
      <w:r>
        <w:t>139</w:t>
      </w:r>
      <w:r>
        <w:fldChar w:fldCharType="end"/>
      </w:r>
    </w:p>
    <w:p>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_Toc456689156 \h </w:instrText>
      </w:r>
      <w:r>
        <w:fldChar w:fldCharType="separate"/>
      </w:r>
      <w:r>
        <w:t>140</w:t>
      </w:r>
      <w:r>
        <w:fldChar w:fldCharType="end"/>
      </w:r>
    </w:p>
    <w:p>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_Toc456689157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 — Payment of benefits</w:t>
      </w:r>
    </w:p>
    <w:p>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_Toc456689159 \h </w:instrText>
      </w:r>
      <w:r>
        <w:fldChar w:fldCharType="separate"/>
      </w:r>
      <w:r>
        <w:t>141</w:t>
      </w:r>
      <w:r>
        <w:fldChar w:fldCharType="end"/>
      </w:r>
    </w:p>
    <w:p>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_Toc456689160 \h </w:instrText>
      </w:r>
      <w:r>
        <w:fldChar w:fldCharType="separate"/>
      </w:r>
      <w:r>
        <w:t>142</w:t>
      </w:r>
      <w:r>
        <w:fldChar w:fldCharType="end"/>
      </w:r>
    </w:p>
    <w:p>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_Toc456689161 \h </w:instrText>
      </w:r>
      <w:r>
        <w:fldChar w:fldCharType="separate"/>
      </w:r>
      <w:r>
        <w:t>143</w:t>
      </w:r>
      <w:r>
        <w:fldChar w:fldCharType="end"/>
      </w:r>
    </w:p>
    <w:p>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_Toc456689162 \h </w:instrText>
      </w:r>
      <w:r>
        <w:fldChar w:fldCharType="separate"/>
      </w:r>
      <w:r>
        <w:t>143</w:t>
      </w:r>
      <w:r>
        <w:fldChar w:fldCharType="end"/>
      </w:r>
    </w:p>
    <w:p>
      <w:pPr>
        <w:pStyle w:val="TOC8"/>
        <w:rPr>
          <w:rFonts w:asciiTheme="minorHAnsi" w:eastAsiaTheme="minorEastAsia" w:hAnsiTheme="minorHAnsi" w:cstheme="minorBidi"/>
          <w:szCs w:val="22"/>
        </w:rPr>
      </w:pPr>
      <w:r>
        <w:t>121A.</w:t>
      </w:r>
      <w:r>
        <w:tab/>
        <w:t>Transfer of benefit under the Commonwealth Unclaimed Money Act Part 3</w:t>
      </w:r>
      <w:r>
        <w:tab/>
      </w:r>
      <w:r>
        <w:fldChar w:fldCharType="begin"/>
      </w:r>
      <w:r>
        <w:instrText xml:space="preserve"> PAGEREF _Toc456689163 \h </w:instrText>
      </w:r>
      <w:r>
        <w:fldChar w:fldCharType="separate"/>
      </w:r>
      <w:r>
        <w:t>144</w:t>
      </w:r>
      <w:r>
        <w:fldChar w:fldCharType="end"/>
      </w:r>
    </w:p>
    <w:p>
      <w:pPr>
        <w:pStyle w:val="TOC8"/>
        <w:rPr>
          <w:rFonts w:asciiTheme="minorHAnsi" w:eastAsiaTheme="minorEastAsia" w:hAnsiTheme="minorHAnsi" w:cstheme="minorBidi"/>
          <w:szCs w:val="22"/>
        </w:rPr>
      </w:pPr>
      <w:r>
        <w:t>121.</w:t>
      </w:r>
      <w:r>
        <w:tab/>
        <w:t>Death benefit, payment of</w:t>
      </w:r>
      <w:r>
        <w:tab/>
      </w:r>
      <w:r>
        <w:fldChar w:fldCharType="begin"/>
      </w:r>
      <w:r>
        <w:instrText xml:space="preserve"> PAGEREF _Toc456689164 \h </w:instrText>
      </w:r>
      <w:r>
        <w:fldChar w:fldCharType="separate"/>
      </w:r>
      <w:r>
        <w:t>144</w:t>
      </w:r>
      <w:r>
        <w:fldChar w:fldCharType="end"/>
      </w:r>
    </w:p>
    <w:p>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_Toc456689165 \h </w:instrText>
      </w:r>
      <w:r>
        <w:fldChar w:fldCharType="separate"/>
      </w:r>
      <w:r>
        <w:t>145</w:t>
      </w:r>
      <w:r>
        <w:fldChar w:fldCharType="end"/>
      </w:r>
    </w:p>
    <w:p>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_Toc456689166 \h </w:instrText>
      </w:r>
      <w:r>
        <w:fldChar w:fldCharType="separate"/>
      </w:r>
      <w:r>
        <w:t>146</w:t>
      </w:r>
      <w:r>
        <w:fldChar w:fldCharType="end"/>
      </w:r>
    </w:p>
    <w:p>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_Toc456689167 \h </w:instrText>
      </w:r>
      <w:r>
        <w:fldChar w:fldCharType="separate"/>
      </w:r>
      <w:r>
        <w:t>146</w:t>
      </w:r>
      <w:r>
        <w:fldChar w:fldCharType="end"/>
      </w:r>
    </w:p>
    <w:p>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_Toc456689168 \h </w:instrText>
      </w:r>
      <w:r>
        <w:fldChar w:fldCharType="separate"/>
      </w:r>
      <w:r>
        <w:t>147</w:t>
      </w:r>
      <w:r>
        <w:fldChar w:fldCharType="end"/>
      </w:r>
    </w:p>
    <w:p>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_Toc456689169 \h </w:instrText>
      </w:r>
      <w:r>
        <w:fldChar w:fldCharType="separate"/>
      </w:r>
      <w:r>
        <w:t>148</w:t>
      </w:r>
      <w:r>
        <w:fldChar w:fldCharType="end"/>
      </w:r>
    </w:p>
    <w:p>
      <w:pPr>
        <w:pStyle w:val="TOC8"/>
        <w:rPr>
          <w:rFonts w:asciiTheme="minorHAnsi" w:eastAsiaTheme="minorEastAsia" w:hAnsiTheme="minorHAnsi" w:cstheme="minorBidi"/>
          <w:szCs w:val="22"/>
        </w:rPr>
      </w:pPr>
      <w:r>
        <w:t>126.</w:t>
      </w:r>
      <w:r>
        <w:tab/>
        <w:t>Transfer of Member’s balance to eligible rollover fund</w:t>
      </w:r>
      <w:r>
        <w:tab/>
      </w:r>
      <w:r>
        <w:fldChar w:fldCharType="begin"/>
      </w:r>
      <w:r>
        <w:instrText xml:space="preserve"> PAGEREF _Toc456689170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4 — Retirement Income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_Toc456689173 \h </w:instrText>
      </w:r>
      <w:r>
        <w:fldChar w:fldCharType="separate"/>
      </w:r>
      <w:r>
        <w:t>150</w:t>
      </w:r>
      <w:r>
        <w:fldChar w:fldCharType="end"/>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_Toc456689174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_Toc456689176 \h </w:instrText>
      </w:r>
      <w:r>
        <w:fldChar w:fldCharType="separate"/>
      </w:r>
      <w:r>
        <w:t>151</w:t>
      </w:r>
      <w:r>
        <w:fldChar w:fldCharType="end"/>
      </w:r>
    </w:p>
    <w:p>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_Toc456689177 \h </w:instrText>
      </w:r>
      <w:r>
        <w:fldChar w:fldCharType="separate"/>
      </w:r>
      <w:r>
        <w:t>152</w:t>
      </w:r>
      <w:r>
        <w:fldChar w:fldCharType="end"/>
      </w:r>
    </w:p>
    <w:p>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_Toc456689178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_Toc456689180 \h </w:instrText>
      </w:r>
      <w:r>
        <w:fldChar w:fldCharType="separate"/>
      </w:r>
      <w:r>
        <w:t>153</w:t>
      </w:r>
      <w:r>
        <w:fldChar w:fldCharType="end"/>
      </w:r>
    </w:p>
    <w:p>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_Toc456689181 \h </w:instrText>
      </w:r>
      <w:r>
        <w:fldChar w:fldCharType="separate"/>
      </w:r>
      <w:r>
        <w:t>154</w:t>
      </w:r>
      <w:r>
        <w:fldChar w:fldCharType="end"/>
      </w:r>
    </w:p>
    <w:p>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_Toc456689182 \h </w:instrText>
      </w:r>
      <w:r>
        <w:fldChar w:fldCharType="separate"/>
      </w:r>
      <w:r>
        <w:t>154</w:t>
      </w:r>
      <w:r>
        <w:fldChar w:fldCharType="end"/>
      </w:r>
    </w:p>
    <w:p>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_Toc456689183 \h </w:instrText>
      </w:r>
      <w:r>
        <w:fldChar w:fldCharType="separate"/>
      </w:r>
      <w:r>
        <w:t>155</w:t>
      </w:r>
      <w:r>
        <w:fldChar w:fldCharType="end"/>
      </w:r>
    </w:p>
    <w:p>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_Toc456689184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Retirement income accounts</w:t>
      </w:r>
    </w:p>
    <w:p>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_Toc456689186 \h </w:instrText>
      </w:r>
      <w:r>
        <w:fldChar w:fldCharType="separate"/>
      </w:r>
      <w:r>
        <w:t>155</w:t>
      </w:r>
      <w:r>
        <w:fldChar w:fldCharType="end"/>
      </w:r>
    </w:p>
    <w:p>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_Toc456689187 \h </w:instrText>
      </w:r>
      <w:r>
        <w:fldChar w:fldCharType="separate"/>
      </w:r>
      <w:r>
        <w:t>156</w:t>
      </w:r>
      <w:r>
        <w:fldChar w:fldCharType="end"/>
      </w:r>
    </w:p>
    <w:p>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_Toc456689188 \h </w:instrText>
      </w:r>
      <w:r>
        <w:fldChar w:fldCharType="separate"/>
      </w:r>
      <w:r>
        <w:t>157</w:t>
      </w:r>
      <w:r>
        <w:fldChar w:fldCharType="end"/>
      </w:r>
    </w:p>
    <w:p>
      <w:pPr>
        <w:pStyle w:val="TOC8"/>
        <w:rPr>
          <w:rFonts w:asciiTheme="minorHAnsi" w:eastAsiaTheme="minorEastAsia" w:hAnsiTheme="minorHAnsi" w:cstheme="minorBidi"/>
          <w:szCs w:val="22"/>
        </w:rPr>
      </w:pPr>
      <w:r>
        <w:t>181.</w:t>
      </w:r>
      <w:r>
        <w:tab/>
        <w:t>Amounts to be debited to retirement income accounts</w:t>
      </w:r>
      <w:r>
        <w:tab/>
      </w:r>
      <w:r>
        <w:fldChar w:fldCharType="begin"/>
      </w:r>
      <w:r>
        <w:instrText xml:space="preserve"> PAGEREF _Toc456689189 \h </w:instrText>
      </w:r>
      <w:r>
        <w:fldChar w:fldCharType="separate"/>
      </w:r>
      <w:r>
        <w:t>157</w:t>
      </w:r>
      <w:r>
        <w:fldChar w:fldCharType="end"/>
      </w:r>
    </w:p>
    <w:p>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_Toc456689190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183.</w:t>
      </w:r>
      <w:r>
        <w:tab/>
        <w:t>Terms used</w:t>
      </w:r>
      <w:r>
        <w:tab/>
      </w:r>
      <w:r>
        <w:fldChar w:fldCharType="begin"/>
      </w:r>
      <w:r>
        <w:instrText xml:space="preserve"> PAGEREF _Toc456689192 \h </w:instrText>
      </w:r>
      <w:r>
        <w:fldChar w:fldCharType="separate"/>
      </w:r>
      <w:r>
        <w:t>160</w:t>
      </w:r>
      <w:r>
        <w:fldChar w:fldCharType="end"/>
      </w:r>
    </w:p>
    <w:p>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_Toc456689193 \h </w:instrText>
      </w:r>
      <w:r>
        <w:fldChar w:fldCharType="separate"/>
      </w:r>
      <w:r>
        <w:t>160</w:t>
      </w:r>
      <w:r>
        <w:fldChar w:fldCharType="end"/>
      </w:r>
    </w:p>
    <w:p>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_Toc456689194 \h </w:instrText>
      </w:r>
      <w:r>
        <w:fldChar w:fldCharType="separate"/>
      </w:r>
      <w:r>
        <w:t>161</w:t>
      </w:r>
      <w:r>
        <w:fldChar w:fldCharType="end"/>
      </w:r>
    </w:p>
    <w:p>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_Toc456689195 \h </w:instrText>
      </w:r>
      <w:r>
        <w:fldChar w:fldCharType="separate"/>
      </w:r>
      <w:r>
        <w:t>161</w:t>
      </w:r>
      <w:r>
        <w:fldChar w:fldCharType="end"/>
      </w:r>
    </w:p>
    <w:p>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_Toc456689196 \h </w:instrText>
      </w:r>
      <w:r>
        <w:fldChar w:fldCharType="separate"/>
      </w:r>
      <w:r>
        <w:t>162</w:t>
      </w:r>
      <w:r>
        <w:fldChar w:fldCharType="end"/>
      </w:r>
    </w:p>
    <w:p>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_Toc456689197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Pension and other benefits</w:t>
      </w:r>
    </w:p>
    <w:p>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_Toc456689199 \h </w:instrText>
      </w:r>
      <w:r>
        <w:fldChar w:fldCharType="separate"/>
      </w:r>
      <w:r>
        <w:t>164</w:t>
      </w:r>
      <w:r>
        <w:fldChar w:fldCharType="end"/>
      </w:r>
    </w:p>
    <w:p>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_Toc456689200 \h </w:instrText>
      </w:r>
      <w:r>
        <w:fldChar w:fldCharType="separate"/>
      </w:r>
      <w:r>
        <w:t>164</w:t>
      </w:r>
      <w:r>
        <w:fldChar w:fldCharType="end"/>
      </w:r>
    </w:p>
    <w:p>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_Toc456689201 \h </w:instrText>
      </w:r>
      <w:r>
        <w:fldChar w:fldCharType="separate"/>
      </w:r>
      <w:r>
        <w:t>165</w:t>
      </w:r>
      <w:r>
        <w:fldChar w:fldCharType="end"/>
      </w:r>
    </w:p>
    <w:p>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_Toc456689202 \h </w:instrText>
      </w:r>
      <w:r>
        <w:fldChar w:fldCharType="separate"/>
      </w:r>
      <w:r>
        <w:t>166</w:t>
      </w:r>
      <w:r>
        <w:fldChar w:fldCharType="end"/>
      </w:r>
    </w:p>
    <w:p>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_Toc456689203 \h </w:instrText>
      </w:r>
      <w:r>
        <w:fldChar w:fldCharType="separate"/>
      </w:r>
      <w:r>
        <w:t>167</w:t>
      </w:r>
      <w:r>
        <w:fldChar w:fldCharType="end"/>
      </w:r>
    </w:p>
    <w:p>
      <w:pPr>
        <w:pStyle w:val="TOC8"/>
        <w:rPr>
          <w:rFonts w:asciiTheme="minorHAnsi" w:eastAsiaTheme="minorEastAsia" w:hAnsiTheme="minorHAnsi" w:cstheme="minorBidi"/>
          <w:szCs w:val="22"/>
        </w:rPr>
      </w:pPr>
      <w:r>
        <w:t>194.</w:t>
      </w:r>
      <w:r>
        <w:tab/>
        <w:t>Lump sum death benefit, payment of by Board</w:t>
      </w:r>
      <w:r>
        <w:tab/>
      </w:r>
      <w:r>
        <w:fldChar w:fldCharType="begin"/>
      </w:r>
      <w:r>
        <w:instrText xml:space="preserve"> PAGEREF _Toc456689204 \h </w:instrText>
      </w:r>
      <w:r>
        <w:fldChar w:fldCharType="separate"/>
      </w:r>
      <w:r>
        <w:t>168</w:t>
      </w:r>
      <w:r>
        <w:fldChar w:fldCharType="end"/>
      </w:r>
    </w:p>
    <w:p>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_Toc456689205 \h </w:instrText>
      </w:r>
      <w:r>
        <w:fldChar w:fldCharType="separate"/>
      </w:r>
      <w:r>
        <w:t>168</w:t>
      </w:r>
      <w:r>
        <w:fldChar w:fldCharType="end"/>
      </w:r>
    </w:p>
    <w:p>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_Toc456689206 \h </w:instrText>
      </w:r>
      <w:r>
        <w:fldChar w:fldCharType="separate"/>
      </w:r>
      <w:r>
        <w:t>168</w:t>
      </w:r>
      <w:r>
        <w:fldChar w:fldCharType="end"/>
      </w:r>
    </w:p>
    <w:p>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_Toc456689207 \h </w:instrText>
      </w:r>
      <w:r>
        <w:fldChar w:fldCharType="separate"/>
      </w:r>
      <w:r>
        <w:t>169</w:t>
      </w:r>
      <w:r>
        <w:fldChar w:fldCharType="end"/>
      </w:r>
    </w:p>
    <w:p>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_Toc456689208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4A — Term Allocated Pension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_Toc456689211 \h </w:instrText>
      </w:r>
      <w:r>
        <w:fldChar w:fldCharType="separate"/>
      </w:r>
      <w:r>
        <w:t>170</w:t>
      </w:r>
      <w:r>
        <w:fldChar w:fldCharType="end"/>
      </w:r>
    </w:p>
    <w:p>
      <w:pPr>
        <w:pStyle w:val="TOC8"/>
        <w:rPr>
          <w:rFonts w:asciiTheme="minorHAnsi" w:eastAsiaTheme="minorEastAsia" w:hAnsiTheme="minorHAnsi" w:cstheme="minorBidi"/>
          <w:szCs w:val="22"/>
        </w:rPr>
      </w:pPr>
      <w:r>
        <w:t>196A.</w:t>
      </w:r>
      <w:r>
        <w:tab/>
        <w:t>Terms used</w:t>
      </w:r>
      <w:r>
        <w:tab/>
      </w:r>
      <w:r>
        <w:fldChar w:fldCharType="begin"/>
      </w:r>
      <w:r>
        <w:instrText xml:space="preserve"> PAGEREF _Toc456689212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2 — Membership and purchase</w:t>
      </w:r>
    </w:p>
    <w:p>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_Toc456689214 \h </w:instrText>
      </w:r>
      <w:r>
        <w:fldChar w:fldCharType="separate"/>
      </w:r>
      <w:r>
        <w:t>171</w:t>
      </w:r>
      <w:r>
        <w:fldChar w:fldCharType="end"/>
      </w:r>
    </w:p>
    <w:p>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_Toc456689215 \h </w:instrText>
      </w:r>
      <w:r>
        <w:fldChar w:fldCharType="separate"/>
      </w:r>
      <w:r>
        <w:t>172</w:t>
      </w:r>
      <w:r>
        <w:fldChar w:fldCharType="end"/>
      </w:r>
    </w:p>
    <w:p>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_Toc456689216 \h </w:instrText>
      </w:r>
      <w:r>
        <w:fldChar w:fldCharType="separate"/>
      </w:r>
      <w:r>
        <w:t>172</w:t>
      </w:r>
      <w:r>
        <w:fldChar w:fldCharType="end"/>
      </w:r>
    </w:p>
    <w:p>
      <w:pPr>
        <w:pStyle w:val="TOC8"/>
        <w:rPr>
          <w:rFonts w:asciiTheme="minorHAnsi" w:eastAsiaTheme="minorEastAsia" w:hAnsiTheme="minorHAnsi" w:cstheme="minorBidi"/>
          <w:szCs w:val="22"/>
        </w:rPr>
      </w:pPr>
      <w:r>
        <w:t>196EA.</w:t>
      </w:r>
      <w:r>
        <w:tab/>
        <w:t>Restriction on transfers</w:t>
      </w:r>
      <w:r>
        <w:tab/>
      </w:r>
      <w:r>
        <w:fldChar w:fldCharType="begin"/>
      </w:r>
      <w:r>
        <w:instrText xml:space="preserve"> PAGEREF _Toc456689217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Term allocated pension accounts</w:t>
      </w:r>
    </w:p>
    <w:p>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_Toc456689219 \h </w:instrText>
      </w:r>
      <w:r>
        <w:fldChar w:fldCharType="separate"/>
      </w:r>
      <w:r>
        <w:t>173</w:t>
      </w:r>
      <w:r>
        <w:fldChar w:fldCharType="end"/>
      </w:r>
    </w:p>
    <w:p>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_Toc456689220 \h </w:instrText>
      </w:r>
      <w:r>
        <w:fldChar w:fldCharType="separate"/>
      </w:r>
      <w:r>
        <w:t>174</w:t>
      </w:r>
      <w:r>
        <w:fldChar w:fldCharType="end"/>
      </w:r>
    </w:p>
    <w:p>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_Toc456689221 \h </w:instrText>
      </w:r>
      <w:r>
        <w:fldChar w:fldCharType="separate"/>
      </w:r>
      <w:r>
        <w:t>174</w:t>
      </w:r>
      <w:r>
        <w:fldChar w:fldCharType="end"/>
      </w:r>
    </w:p>
    <w:p>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_Toc456689222 \h </w:instrText>
      </w:r>
      <w:r>
        <w:fldChar w:fldCharType="separate"/>
      </w:r>
      <w:r>
        <w:t>175</w:t>
      </w:r>
      <w:r>
        <w:fldChar w:fldCharType="end"/>
      </w:r>
    </w:p>
    <w:p>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_Toc456689223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Member investment choice</w:t>
      </w:r>
    </w:p>
    <w:p>
      <w:pPr>
        <w:pStyle w:val="TOC8"/>
        <w:rPr>
          <w:rFonts w:asciiTheme="minorHAnsi" w:eastAsiaTheme="minorEastAsia" w:hAnsiTheme="minorHAnsi" w:cstheme="minorBidi"/>
          <w:szCs w:val="22"/>
        </w:rPr>
      </w:pPr>
      <w:r>
        <w:t>196J.</w:t>
      </w:r>
      <w:r>
        <w:tab/>
        <w:t>Terms used</w:t>
      </w:r>
      <w:r>
        <w:tab/>
      </w:r>
      <w:r>
        <w:fldChar w:fldCharType="begin"/>
      </w:r>
      <w:r>
        <w:instrText xml:space="preserve"> PAGEREF _Toc456689225 \h </w:instrText>
      </w:r>
      <w:r>
        <w:fldChar w:fldCharType="separate"/>
      </w:r>
      <w:r>
        <w:t>177</w:t>
      </w:r>
      <w:r>
        <w:fldChar w:fldCharType="end"/>
      </w:r>
    </w:p>
    <w:p>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_Toc456689226 \h </w:instrText>
      </w:r>
      <w:r>
        <w:fldChar w:fldCharType="separate"/>
      </w:r>
      <w:r>
        <w:t>177</w:t>
      </w:r>
      <w:r>
        <w:fldChar w:fldCharType="end"/>
      </w:r>
    </w:p>
    <w:p>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_Toc456689227 \h </w:instrText>
      </w:r>
      <w:r>
        <w:fldChar w:fldCharType="separate"/>
      </w:r>
      <w:r>
        <w:t>178</w:t>
      </w:r>
      <w:r>
        <w:fldChar w:fldCharType="end"/>
      </w:r>
    </w:p>
    <w:p>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_Toc456689228 \h </w:instrText>
      </w:r>
      <w:r>
        <w:fldChar w:fldCharType="separate"/>
      </w:r>
      <w:r>
        <w:t>178</w:t>
      </w:r>
      <w:r>
        <w:fldChar w:fldCharType="end"/>
      </w:r>
    </w:p>
    <w:p>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_Toc456689229 \h </w:instrText>
      </w:r>
      <w:r>
        <w:fldChar w:fldCharType="separate"/>
      </w:r>
      <w:r>
        <w:t>179</w:t>
      </w:r>
      <w:r>
        <w:fldChar w:fldCharType="end"/>
      </w:r>
    </w:p>
    <w:p>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_Toc456689230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Pension and other benefits</w:t>
      </w:r>
    </w:p>
    <w:p>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_Toc456689232 \h </w:instrText>
      </w:r>
      <w:r>
        <w:fldChar w:fldCharType="separate"/>
      </w:r>
      <w:r>
        <w:t>181</w:t>
      </w:r>
      <w:r>
        <w:fldChar w:fldCharType="end"/>
      </w:r>
    </w:p>
    <w:p>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_Toc456689233 \h </w:instrText>
      </w:r>
      <w:r>
        <w:fldChar w:fldCharType="separate"/>
      </w:r>
      <w:r>
        <w:t>182</w:t>
      </w:r>
      <w:r>
        <w:fldChar w:fldCharType="end"/>
      </w:r>
    </w:p>
    <w:p>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_Toc456689234 \h </w:instrText>
      </w:r>
      <w:r>
        <w:fldChar w:fldCharType="separate"/>
      </w:r>
      <w:r>
        <w:t>183</w:t>
      </w:r>
      <w:r>
        <w:fldChar w:fldCharType="end"/>
      </w:r>
    </w:p>
    <w:p>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_Toc456689235 \h </w:instrText>
      </w:r>
      <w:r>
        <w:fldChar w:fldCharType="separate"/>
      </w:r>
      <w:r>
        <w:t>184</w:t>
      </w:r>
      <w:r>
        <w:fldChar w:fldCharType="end"/>
      </w:r>
    </w:p>
    <w:p>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_Toc456689236 \h </w:instrText>
      </w:r>
      <w:r>
        <w:fldChar w:fldCharType="separate"/>
      </w:r>
      <w:r>
        <w:t>186</w:t>
      </w:r>
      <w:r>
        <w:fldChar w:fldCharType="end"/>
      </w:r>
    </w:p>
    <w:p>
      <w:pPr>
        <w:pStyle w:val="TOC8"/>
        <w:rPr>
          <w:rFonts w:asciiTheme="minorHAnsi" w:eastAsiaTheme="minorEastAsia" w:hAnsiTheme="minorHAnsi" w:cstheme="minorBidi"/>
          <w:szCs w:val="22"/>
        </w:rPr>
      </w:pPr>
      <w:r>
        <w:t>196U.</w:t>
      </w:r>
      <w:r>
        <w:tab/>
        <w:t>Lump sum death benefit, payment of by Board</w:t>
      </w:r>
      <w:r>
        <w:tab/>
      </w:r>
      <w:r>
        <w:fldChar w:fldCharType="begin"/>
      </w:r>
      <w:r>
        <w:instrText xml:space="preserve"> PAGEREF _Toc456689237 \h </w:instrText>
      </w:r>
      <w:r>
        <w:fldChar w:fldCharType="separate"/>
      </w:r>
      <w:r>
        <w:t>186</w:t>
      </w:r>
      <w:r>
        <w:fldChar w:fldCharType="end"/>
      </w:r>
    </w:p>
    <w:p>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_Toc456689238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5 — GESB Super (Retirement Access) Scheme</w:t>
      </w:r>
    </w:p>
    <w:p>
      <w:pPr>
        <w:pStyle w:val="TOC4"/>
        <w:tabs>
          <w:tab w:val="right" w:leader="dot" w:pos="7077"/>
        </w:tabs>
        <w:rPr>
          <w:rFonts w:asciiTheme="minorHAnsi" w:eastAsiaTheme="minorEastAsia" w:hAnsiTheme="minorHAnsi" w:cstheme="minorBidi"/>
          <w:b w:val="0"/>
          <w:szCs w:val="22"/>
        </w:rPr>
      </w:pPr>
      <w:r>
        <w:t>Division 1 — Establishment and preliminary</w:t>
      </w:r>
    </w:p>
    <w:p>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_Toc456689241 \h </w:instrText>
      </w:r>
      <w:r>
        <w:fldChar w:fldCharType="separate"/>
      </w:r>
      <w:r>
        <w:t>188</w:t>
      </w:r>
      <w:r>
        <w:fldChar w:fldCharType="end"/>
      </w:r>
    </w:p>
    <w:p>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_Toc456689242 \h </w:instrText>
      </w:r>
      <w:r>
        <w:fldChar w:fldCharType="separate"/>
      </w:r>
      <w:r>
        <w:t>188</w:t>
      </w:r>
      <w:r>
        <w:fldChar w:fldCharType="end"/>
      </w:r>
    </w:p>
    <w:p>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_Toc456689243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 — Membership</w:t>
      </w:r>
    </w:p>
    <w:p>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_Toc456689245 \h </w:instrText>
      </w:r>
      <w:r>
        <w:fldChar w:fldCharType="separate"/>
      </w:r>
      <w:r>
        <w:t>188</w:t>
      </w:r>
      <w:r>
        <w:fldChar w:fldCharType="end"/>
      </w:r>
    </w:p>
    <w:p>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_Toc456689246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3 — Contributions</w:t>
      </w:r>
    </w:p>
    <w:p>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_Toc456689248 \h </w:instrText>
      </w:r>
      <w:r>
        <w:fldChar w:fldCharType="separate"/>
      </w:r>
      <w:r>
        <w:t>189</w:t>
      </w:r>
      <w:r>
        <w:fldChar w:fldCharType="end"/>
      </w:r>
    </w:p>
    <w:p>
      <w:pPr>
        <w:pStyle w:val="TOC8"/>
        <w:rPr>
          <w:rFonts w:asciiTheme="minorHAnsi" w:eastAsiaTheme="minorEastAsia" w:hAnsiTheme="minorHAnsi" w:cstheme="minorBidi"/>
          <w:szCs w:val="22"/>
        </w:rPr>
      </w:pPr>
      <w:r>
        <w:t>206.</w:t>
      </w:r>
      <w:r>
        <w:tab/>
        <w:t>Benefits from other schemes etc., transfer of to scheme by Member</w:t>
      </w:r>
      <w:r>
        <w:tab/>
      </w:r>
      <w:r>
        <w:fldChar w:fldCharType="begin"/>
      </w:r>
      <w:r>
        <w:instrText xml:space="preserve"> PAGEREF _Toc456689249 \h </w:instrText>
      </w:r>
      <w:r>
        <w:fldChar w:fldCharType="separate"/>
      </w:r>
      <w:r>
        <w:t>189</w:t>
      </w:r>
      <w:r>
        <w:fldChar w:fldCharType="end"/>
      </w:r>
    </w:p>
    <w:p>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_Toc456689250 \h </w:instrText>
      </w:r>
      <w:r>
        <w:fldChar w:fldCharType="separate"/>
      </w:r>
      <w:r>
        <w:t>190</w:t>
      </w:r>
      <w:r>
        <w:fldChar w:fldCharType="end"/>
      </w:r>
    </w:p>
    <w:p>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_Toc456689251 \h </w:instrText>
      </w:r>
      <w:r>
        <w:fldChar w:fldCharType="separate"/>
      </w:r>
      <w:r>
        <w:t>190</w:t>
      </w:r>
      <w:r>
        <w:fldChar w:fldCharType="end"/>
      </w:r>
    </w:p>
    <w:p>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_Toc456689252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4 — Retirement access accounts</w:t>
      </w:r>
    </w:p>
    <w:p>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_Toc456689254 \h </w:instrText>
      </w:r>
      <w:r>
        <w:fldChar w:fldCharType="separate"/>
      </w:r>
      <w:r>
        <w:t>191</w:t>
      </w:r>
      <w:r>
        <w:fldChar w:fldCharType="end"/>
      </w:r>
    </w:p>
    <w:p>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_Toc456689255 \h </w:instrText>
      </w:r>
      <w:r>
        <w:fldChar w:fldCharType="separate"/>
      </w:r>
      <w:r>
        <w:t>191</w:t>
      </w:r>
      <w:r>
        <w:fldChar w:fldCharType="end"/>
      </w:r>
    </w:p>
    <w:p>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_Toc456689256 \h </w:instrText>
      </w:r>
      <w:r>
        <w:fldChar w:fldCharType="separate"/>
      </w:r>
      <w:r>
        <w:t>192</w:t>
      </w:r>
      <w:r>
        <w:fldChar w:fldCharType="end"/>
      </w:r>
    </w:p>
    <w:p>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_Toc456689257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5 — Member investment choice</w:t>
      </w:r>
    </w:p>
    <w:p>
      <w:pPr>
        <w:pStyle w:val="TOC8"/>
        <w:rPr>
          <w:rFonts w:asciiTheme="minorHAnsi" w:eastAsiaTheme="minorEastAsia" w:hAnsiTheme="minorHAnsi" w:cstheme="minorBidi"/>
          <w:szCs w:val="22"/>
        </w:rPr>
      </w:pPr>
      <w:r>
        <w:t>211.</w:t>
      </w:r>
      <w:r>
        <w:tab/>
        <w:t>Terms used</w:t>
      </w:r>
      <w:r>
        <w:tab/>
      </w:r>
      <w:r>
        <w:fldChar w:fldCharType="begin"/>
      </w:r>
      <w:r>
        <w:instrText xml:space="preserve"> PAGEREF _Toc456689259 \h </w:instrText>
      </w:r>
      <w:r>
        <w:fldChar w:fldCharType="separate"/>
      </w:r>
      <w:r>
        <w:t>194</w:t>
      </w:r>
      <w:r>
        <w:fldChar w:fldCharType="end"/>
      </w:r>
    </w:p>
    <w:p>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_Toc456689260 \h </w:instrText>
      </w:r>
      <w:r>
        <w:fldChar w:fldCharType="separate"/>
      </w:r>
      <w:r>
        <w:t>194</w:t>
      </w:r>
      <w:r>
        <w:fldChar w:fldCharType="end"/>
      </w:r>
    </w:p>
    <w:p>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_Toc456689261 \h </w:instrText>
      </w:r>
      <w:r>
        <w:fldChar w:fldCharType="separate"/>
      </w:r>
      <w:r>
        <w:t>195</w:t>
      </w:r>
      <w:r>
        <w:fldChar w:fldCharType="end"/>
      </w:r>
    </w:p>
    <w:p>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_Toc456689262 \h </w:instrText>
      </w:r>
      <w:r>
        <w:fldChar w:fldCharType="separate"/>
      </w:r>
      <w:r>
        <w:t>196</w:t>
      </w:r>
      <w:r>
        <w:fldChar w:fldCharType="end"/>
      </w:r>
    </w:p>
    <w:p>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_Toc456689263 \h </w:instrText>
      </w:r>
      <w:r>
        <w:fldChar w:fldCharType="separate"/>
      </w:r>
      <w:r>
        <w:t>196</w:t>
      </w:r>
      <w:r>
        <w:fldChar w:fldCharType="end"/>
      </w:r>
    </w:p>
    <w:p>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_Toc456689264 \h </w:instrText>
      </w:r>
      <w:r>
        <w:fldChar w:fldCharType="separate"/>
      </w:r>
      <w:r>
        <w:t>197</w:t>
      </w:r>
      <w:r>
        <w:fldChar w:fldCharType="end"/>
      </w:r>
    </w:p>
    <w:p>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_Toc456689265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6 — Access to benefits</w:t>
      </w:r>
    </w:p>
    <w:p>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_Toc456689267 \h </w:instrText>
      </w:r>
      <w:r>
        <w:fldChar w:fldCharType="separate"/>
      </w:r>
      <w:r>
        <w:t>199</w:t>
      </w:r>
      <w:r>
        <w:fldChar w:fldCharType="end"/>
      </w:r>
    </w:p>
    <w:p>
      <w:pPr>
        <w:pStyle w:val="TOC8"/>
        <w:rPr>
          <w:rFonts w:asciiTheme="minorHAnsi" w:eastAsiaTheme="minorEastAsia" w:hAnsiTheme="minorHAnsi" w:cstheme="minorBidi"/>
          <w:szCs w:val="22"/>
        </w:rPr>
      </w:pPr>
      <w:r>
        <w:t>219.</w:t>
      </w:r>
      <w:r>
        <w:tab/>
        <w:t>Death of Member, payment on</w:t>
      </w:r>
      <w:r>
        <w:tab/>
      </w:r>
      <w:r>
        <w:fldChar w:fldCharType="begin"/>
      </w:r>
      <w:r>
        <w:instrText xml:space="preserve"> PAGEREF _Toc456689268 \h </w:instrText>
      </w:r>
      <w:r>
        <w:fldChar w:fldCharType="separate"/>
      </w:r>
      <w:r>
        <w:t>200</w:t>
      </w:r>
      <w:r>
        <w:fldChar w:fldCharType="end"/>
      </w:r>
    </w:p>
    <w:p>
      <w:pPr>
        <w:pStyle w:val="TOC8"/>
        <w:rPr>
          <w:rFonts w:asciiTheme="minorHAnsi" w:eastAsiaTheme="minorEastAsia" w:hAnsiTheme="minorHAnsi" w:cstheme="minorBidi"/>
          <w:szCs w:val="22"/>
        </w:rPr>
      </w:pPr>
      <w:r>
        <w:t>219AA.</w:t>
      </w:r>
      <w:r>
        <w:tab/>
        <w:t>Transfer to eligible rollover fund by Board</w:t>
      </w:r>
      <w:r>
        <w:tab/>
      </w:r>
      <w:r>
        <w:fldChar w:fldCharType="begin"/>
      </w:r>
      <w:r>
        <w:instrText xml:space="preserve"> PAGEREF _Toc456689269 \h </w:instrText>
      </w:r>
      <w:r>
        <w:fldChar w:fldCharType="separate"/>
      </w:r>
      <w:r>
        <w:t>201</w:t>
      </w:r>
      <w:r>
        <w:fldChar w:fldCharType="end"/>
      </w:r>
    </w:p>
    <w:p>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_Toc456689270 \h </w:instrText>
      </w:r>
      <w:r>
        <w:fldChar w:fldCharType="separate"/>
      </w:r>
      <w:r>
        <w:t>201</w:t>
      </w:r>
      <w:r>
        <w:fldChar w:fldCharType="end"/>
      </w:r>
    </w:p>
    <w:p>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_Toc456689271 \h </w:instrText>
      </w:r>
      <w:r>
        <w:fldChar w:fldCharType="separate"/>
      </w:r>
      <w:r>
        <w:t>201</w:t>
      </w:r>
      <w:r>
        <w:fldChar w:fldCharType="end"/>
      </w:r>
    </w:p>
    <w:p>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_Toc456689272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5A — Family law property settlements</w:t>
      </w:r>
    </w:p>
    <w:p>
      <w:pPr>
        <w:pStyle w:val="TOC8"/>
        <w:rPr>
          <w:rFonts w:asciiTheme="minorHAnsi" w:eastAsiaTheme="minorEastAsia" w:hAnsiTheme="minorHAnsi" w:cstheme="minorBidi"/>
          <w:szCs w:val="22"/>
        </w:rPr>
      </w:pPr>
      <w:r>
        <w:t>219A.</w:t>
      </w:r>
      <w:r>
        <w:tab/>
        <w:t>Terms used</w:t>
      </w:r>
      <w:r>
        <w:tab/>
      </w:r>
      <w:r>
        <w:fldChar w:fldCharType="begin"/>
      </w:r>
      <w:r>
        <w:instrText xml:space="preserve"> PAGEREF _Toc456689274 \h </w:instrText>
      </w:r>
      <w:r>
        <w:fldChar w:fldCharType="separate"/>
      </w:r>
      <w:r>
        <w:t>203</w:t>
      </w:r>
      <w:r>
        <w:fldChar w:fldCharType="end"/>
      </w:r>
    </w:p>
    <w:p>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_Toc456689275 \h </w:instrText>
      </w:r>
      <w:r>
        <w:fldChar w:fldCharType="separate"/>
      </w:r>
      <w:r>
        <w:t>204</w:t>
      </w:r>
      <w:r>
        <w:fldChar w:fldCharType="end"/>
      </w:r>
    </w:p>
    <w:p>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_Toc456689276 \h </w:instrText>
      </w:r>
      <w:r>
        <w:fldChar w:fldCharType="separate"/>
      </w:r>
      <w:r>
        <w:t>204</w:t>
      </w:r>
      <w:r>
        <w:fldChar w:fldCharType="end"/>
      </w:r>
    </w:p>
    <w:p>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_Toc456689277 \h </w:instrText>
      </w:r>
      <w:r>
        <w:fldChar w:fldCharType="separate"/>
      </w:r>
      <w:r>
        <w:t>204</w:t>
      </w:r>
      <w:r>
        <w:fldChar w:fldCharType="end"/>
      </w:r>
    </w:p>
    <w:p>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_Toc456689278 \h </w:instrText>
      </w:r>
      <w:r>
        <w:fldChar w:fldCharType="separate"/>
      </w:r>
      <w:r>
        <w:t>205</w:t>
      </w:r>
      <w:r>
        <w:fldChar w:fldCharType="end"/>
      </w:r>
    </w:p>
    <w:p>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_Toc456689279 \h </w:instrText>
      </w:r>
      <w:r>
        <w:fldChar w:fldCharType="separate"/>
      </w:r>
      <w:r>
        <w:t>206</w:t>
      </w:r>
      <w:r>
        <w:fldChar w:fldCharType="end"/>
      </w:r>
    </w:p>
    <w:p>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_Toc456689280 \h </w:instrText>
      </w:r>
      <w:r>
        <w:fldChar w:fldCharType="separate"/>
      </w:r>
      <w:r>
        <w:t>206</w:t>
      </w:r>
      <w:r>
        <w:fldChar w:fldCharType="end"/>
      </w:r>
    </w:p>
    <w:p>
      <w:pPr>
        <w:pStyle w:val="TOC8"/>
        <w:rPr>
          <w:rFonts w:asciiTheme="minorHAnsi" w:eastAsiaTheme="minorEastAsia" w:hAnsiTheme="minorHAnsi" w:cstheme="minorBidi"/>
          <w:szCs w:val="22"/>
        </w:rPr>
      </w:pPr>
      <w:r>
        <w:t>219H.</w:t>
      </w:r>
      <w:r>
        <w:tab/>
        <w:t>Transfer under r. 219D, notice of by Board</w:t>
      </w:r>
      <w:r>
        <w:tab/>
      </w:r>
      <w:r>
        <w:fldChar w:fldCharType="begin"/>
      </w:r>
      <w:r>
        <w:instrText xml:space="preserve"> PAGEREF _Toc456689281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requirements</w:t>
      </w:r>
    </w:p>
    <w:p>
      <w:pPr>
        <w:pStyle w:val="TOC8"/>
        <w:rPr>
          <w:rFonts w:asciiTheme="minorHAnsi" w:eastAsiaTheme="minorEastAsia" w:hAnsiTheme="minorHAnsi" w:cstheme="minorBidi"/>
          <w:szCs w:val="22"/>
        </w:rPr>
      </w:pPr>
      <w:r>
        <w:t>220.</w:t>
      </w:r>
      <w:r>
        <w:tab/>
        <w:t>Terms used</w:t>
      </w:r>
      <w:r>
        <w:tab/>
      </w:r>
      <w:r>
        <w:fldChar w:fldCharType="begin"/>
      </w:r>
      <w:r>
        <w:instrText xml:space="preserve"> PAGEREF _Toc456689283 \h </w:instrText>
      </w:r>
      <w:r>
        <w:fldChar w:fldCharType="separate"/>
      </w:r>
      <w:r>
        <w:t>209</w:t>
      </w:r>
      <w:r>
        <w:fldChar w:fldCharType="end"/>
      </w:r>
    </w:p>
    <w:p>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_Toc456689284 \h </w:instrText>
      </w:r>
      <w:r>
        <w:fldChar w:fldCharType="separate"/>
      </w:r>
      <w:r>
        <w:t>209</w:t>
      </w:r>
      <w:r>
        <w:fldChar w:fldCharType="end"/>
      </w:r>
    </w:p>
    <w:p>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_Toc456689285 \h </w:instrText>
      </w:r>
      <w:r>
        <w:fldChar w:fldCharType="separate"/>
      </w:r>
      <w:r>
        <w:t>210</w:t>
      </w:r>
      <w:r>
        <w:fldChar w:fldCharType="end"/>
      </w:r>
    </w:p>
    <w:p>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_Toc456689286 \h </w:instrText>
      </w:r>
      <w:r>
        <w:fldChar w:fldCharType="separate"/>
      </w:r>
      <w:r>
        <w:t>211</w:t>
      </w:r>
      <w:r>
        <w:fldChar w:fldCharType="end"/>
      </w:r>
    </w:p>
    <w:p>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_Toc456689287 \h </w:instrText>
      </w:r>
      <w:r>
        <w:fldChar w:fldCharType="separate"/>
      </w:r>
      <w:r>
        <w:t>212</w:t>
      </w:r>
      <w:r>
        <w:fldChar w:fldCharType="end"/>
      </w:r>
    </w:p>
    <w:p>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_Toc456689288 \h </w:instrText>
      </w:r>
      <w:r>
        <w:fldChar w:fldCharType="separate"/>
      </w:r>
      <w:r>
        <w:t>215</w:t>
      </w:r>
      <w:r>
        <w:fldChar w:fldCharType="end"/>
      </w:r>
    </w:p>
    <w:p>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_Toc456689289 \h </w:instrText>
      </w:r>
      <w:r>
        <w:fldChar w:fldCharType="separate"/>
      </w:r>
      <w:r>
        <w:t>216</w:t>
      </w:r>
      <w:r>
        <w:fldChar w:fldCharType="end"/>
      </w:r>
    </w:p>
    <w:p>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_Toc456689290 \h </w:instrText>
      </w:r>
      <w:r>
        <w:fldChar w:fldCharType="separate"/>
      </w:r>
      <w:r>
        <w:t>217</w:t>
      </w:r>
      <w:r>
        <w:fldChar w:fldCharType="end"/>
      </w:r>
    </w:p>
    <w:p>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_Toc456689291 \h </w:instrText>
      </w:r>
      <w:r>
        <w:fldChar w:fldCharType="separate"/>
      </w:r>
      <w:r>
        <w:t>217</w:t>
      </w:r>
      <w:r>
        <w:fldChar w:fldCharType="end"/>
      </w:r>
    </w:p>
    <w:p>
      <w:pPr>
        <w:pStyle w:val="TOC8"/>
        <w:rPr>
          <w:rFonts w:asciiTheme="minorHAnsi" w:eastAsiaTheme="minorEastAsia" w:hAnsiTheme="minorHAnsi" w:cstheme="minorBidi"/>
          <w:szCs w:val="22"/>
        </w:rPr>
      </w:pPr>
      <w:r>
        <w:t>224E.</w:t>
      </w:r>
      <w:r>
        <w:tab/>
        <w:t>Eligible rollover fund, Board to give fund trustee information if transfer made to fund</w:t>
      </w:r>
      <w:r>
        <w:tab/>
      </w:r>
      <w:r>
        <w:fldChar w:fldCharType="begin"/>
      </w:r>
      <w:r>
        <w:instrText xml:space="preserve"> PAGEREF _Toc456689292 \h </w:instrText>
      </w:r>
      <w:r>
        <w:fldChar w:fldCharType="separate"/>
      </w:r>
      <w:r>
        <w:t>219</w:t>
      </w:r>
      <w:r>
        <w:fldChar w:fldCharType="end"/>
      </w:r>
    </w:p>
    <w:p>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_Toc456689293 \h </w:instrText>
      </w:r>
      <w:r>
        <w:fldChar w:fldCharType="separate"/>
      </w:r>
      <w:r>
        <w:t>219</w:t>
      </w:r>
      <w:r>
        <w:fldChar w:fldCharType="end"/>
      </w:r>
    </w:p>
    <w:p>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_Toc456689294 \h </w:instrText>
      </w:r>
      <w:r>
        <w:fldChar w:fldCharType="separate"/>
      </w:r>
      <w:r>
        <w:t>220</w:t>
      </w:r>
      <w:r>
        <w:fldChar w:fldCharType="end"/>
      </w:r>
    </w:p>
    <w:p>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_Toc456689295 \h </w:instrText>
      </w:r>
      <w:r>
        <w:fldChar w:fldCharType="separate"/>
      </w:r>
      <w:r>
        <w:t>220</w:t>
      </w:r>
      <w:r>
        <w:fldChar w:fldCharType="end"/>
      </w:r>
    </w:p>
    <w:p>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_Toc456689296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7 — Board elections</w:t>
      </w:r>
    </w:p>
    <w:p>
      <w:pPr>
        <w:pStyle w:val="TOC8"/>
        <w:rPr>
          <w:rFonts w:asciiTheme="minorHAnsi" w:eastAsiaTheme="minorEastAsia" w:hAnsiTheme="minorHAnsi" w:cstheme="minorBidi"/>
          <w:szCs w:val="22"/>
        </w:rPr>
      </w:pPr>
      <w:r>
        <w:t>225.</w:t>
      </w:r>
      <w:r>
        <w:tab/>
        <w:t>Terms used</w:t>
      </w:r>
      <w:r>
        <w:tab/>
      </w:r>
      <w:r>
        <w:fldChar w:fldCharType="begin"/>
      </w:r>
      <w:r>
        <w:instrText xml:space="preserve"> PAGEREF _Toc456689298 \h </w:instrText>
      </w:r>
      <w:r>
        <w:fldChar w:fldCharType="separate"/>
      </w:r>
      <w:r>
        <w:t>222</w:t>
      </w:r>
      <w:r>
        <w:fldChar w:fldCharType="end"/>
      </w:r>
    </w:p>
    <w:p>
      <w:pPr>
        <w:pStyle w:val="TOC8"/>
        <w:rPr>
          <w:rFonts w:asciiTheme="minorHAnsi" w:eastAsiaTheme="minorEastAsia" w:hAnsiTheme="minorHAnsi" w:cstheme="minorBidi"/>
          <w:szCs w:val="22"/>
        </w:rPr>
      </w:pPr>
      <w:r>
        <w:t>226.</w:t>
      </w:r>
      <w:r>
        <w:tab/>
        <w:t>Conduct of elections (Act s. 8(1)(c))</w:t>
      </w:r>
      <w:r>
        <w:tab/>
      </w:r>
      <w:r>
        <w:fldChar w:fldCharType="begin"/>
      </w:r>
      <w:r>
        <w:instrText xml:space="preserve"> PAGEREF _Toc456689299 \h </w:instrText>
      </w:r>
      <w:r>
        <w:fldChar w:fldCharType="separate"/>
      </w:r>
      <w:r>
        <w:t>222</w:t>
      </w:r>
      <w:r>
        <w:fldChar w:fldCharType="end"/>
      </w:r>
    </w:p>
    <w:p>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_Toc456689300 \h </w:instrText>
      </w:r>
      <w:r>
        <w:fldChar w:fldCharType="separate"/>
      </w:r>
      <w:r>
        <w:t>223</w:t>
      </w:r>
      <w:r>
        <w:fldChar w:fldCharType="end"/>
      </w:r>
    </w:p>
    <w:p>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_Toc456689301 \h </w:instrText>
      </w:r>
      <w:r>
        <w:fldChar w:fldCharType="separate"/>
      </w:r>
      <w:r>
        <w:t>223</w:t>
      </w:r>
      <w:r>
        <w:fldChar w:fldCharType="end"/>
      </w:r>
    </w:p>
    <w:p>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_Toc456689302 \h </w:instrText>
      </w:r>
      <w:r>
        <w:fldChar w:fldCharType="separate"/>
      </w:r>
      <w:r>
        <w:t>223</w:t>
      </w:r>
      <w:r>
        <w:fldChar w:fldCharType="end"/>
      </w:r>
    </w:p>
    <w:p>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_Toc456689303 \h </w:instrText>
      </w:r>
      <w:r>
        <w:fldChar w:fldCharType="separate"/>
      </w:r>
      <w:r>
        <w:t>224</w:t>
      </w:r>
      <w:r>
        <w:fldChar w:fldCharType="end"/>
      </w:r>
    </w:p>
    <w:p>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_Toc456689304 \h </w:instrText>
      </w:r>
      <w:r>
        <w:fldChar w:fldCharType="separate"/>
      </w:r>
      <w:r>
        <w:t>224</w:t>
      </w:r>
      <w:r>
        <w:fldChar w:fldCharType="end"/>
      </w:r>
    </w:p>
    <w:p>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_Toc456689305 \h </w:instrText>
      </w:r>
      <w:r>
        <w:fldChar w:fldCharType="separate"/>
      </w:r>
      <w:r>
        <w:t>225</w:t>
      </w:r>
      <w:r>
        <w:fldChar w:fldCharType="end"/>
      </w:r>
    </w:p>
    <w:p>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_Toc456689306 \h </w:instrText>
      </w:r>
      <w:r>
        <w:fldChar w:fldCharType="separate"/>
      </w:r>
      <w:r>
        <w:t>225</w:t>
      </w:r>
      <w:r>
        <w:fldChar w:fldCharType="end"/>
      </w:r>
    </w:p>
    <w:p>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_Toc456689307 \h </w:instrText>
      </w:r>
      <w:r>
        <w:fldChar w:fldCharType="separate"/>
      </w:r>
      <w:r>
        <w:t>226</w:t>
      </w:r>
      <w:r>
        <w:fldChar w:fldCharType="end"/>
      </w:r>
    </w:p>
    <w:p>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_Toc456689308 \h </w:instrText>
      </w:r>
      <w:r>
        <w:fldChar w:fldCharType="separate"/>
      </w:r>
      <w:r>
        <w:t>226</w:t>
      </w:r>
      <w:r>
        <w:fldChar w:fldCharType="end"/>
      </w:r>
    </w:p>
    <w:p>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_Toc456689309 \h </w:instrText>
      </w:r>
      <w:r>
        <w:fldChar w:fldCharType="separate"/>
      </w:r>
      <w:r>
        <w:t>227</w:t>
      </w:r>
      <w:r>
        <w:fldChar w:fldCharType="end"/>
      </w:r>
    </w:p>
    <w:p>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_Toc456689310 \h </w:instrText>
      </w:r>
      <w:r>
        <w:fldChar w:fldCharType="separate"/>
      </w:r>
      <w:r>
        <w:t>227</w:t>
      </w:r>
      <w:r>
        <w:fldChar w:fldCharType="end"/>
      </w:r>
    </w:p>
    <w:p>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_Toc456689311 \h </w:instrText>
      </w:r>
      <w:r>
        <w:fldChar w:fldCharType="separate"/>
      </w:r>
      <w:r>
        <w:t>228</w:t>
      </w:r>
      <w:r>
        <w:fldChar w:fldCharType="end"/>
      </w:r>
    </w:p>
    <w:p>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_Toc456689312 \h </w:instrText>
      </w:r>
      <w:r>
        <w:fldChar w:fldCharType="separate"/>
      </w:r>
      <w:r>
        <w:t>228</w:t>
      </w:r>
      <w:r>
        <w:fldChar w:fldCharType="end"/>
      </w:r>
    </w:p>
    <w:p>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_Toc456689313 \h </w:instrText>
      </w:r>
      <w:r>
        <w:fldChar w:fldCharType="separate"/>
      </w:r>
      <w:r>
        <w:t>228</w:t>
      </w:r>
      <w:r>
        <w:fldChar w:fldCharType="end"/>
      </w:r>
    </w:p>
    <w:p>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_Toc456689314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4"/>
        <w:tabs>
          <w:tab w:val="right" w:leader="dot" w:pos="7077"/>
        </w:tabs>
        <w:rPr>
          <w:rFonts w:asciiTheme="minorHAnsi" w:eastAsiaTheme="minorEastAsia" w:hAnsiTheme="minorHAnsi" w:cstheme="minorBidi"/>
          <w:b w:val="0"/>
          <w:szCs w:val="22"/>
        </w:rPr>
      </w:pPr>
      <w:r>
        <w:t>Division 1 — Benefits</w:t>
      </w:r>
    </w:p>
    <w:p>
      <w:pPr>
        <w:pStyle w:val="TOC8"/>
        <w:rPr>
          <w:rFonts w:asciiTheme="minorHAnsi" w:eastAsiaTheme="minorEastAsia" w:hAnsiTheme="minorHAnsi" w:cstheme="minorBidi"/>
          <w:szCs w:val="22"/>
        </w:rPr>
      </w:pPr>
      <w:r>
        <w:t>242</w:t>
      </w:r>
      <w:r>
        <w:rPr>
          <w:snapToGrid w:val="0"/>
        </w:rPr>
        <w:t>.</w:t>
      </w:r>
      <w:r>
        <w:rPr>
          <w:snapToGrid w:val="0"/>
        </w:rPr>
        <w:tab/>
        <w:t>Incapacity of beneficiary, effect of</w:t>
      </w:r>
      <w:r>
        <w:tab/>
      </w:r>
      <w:r>
        <w:fldChar w:fldCharType="begin"/>
      </w:r>
      <w:r>
        <w:instrText xml:space="preserve"> PAGEREF _Toc456689317 \h </w:instrText>
      </w:r>
      <w:r>
        <w:fldChar w:fldCharType="separate"/>
      </w:r>
      <w:r>
        <w:t>229</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Late payments, interest on</w:t>
      </w:r>
      <w:r>
        <w:tab/>
      </w:r>
      <w:r>
        <w:fldChar w:fldCharType="begin"/>
      </w:r>
      <w:r>
        <w:instrText xml:space="preserve"> PAGEREF _Toc456689318 \h </w:instrText>
      </w:r>
      <w:r>
        <w:fldChar w:fldCharType="separate"/>
      </w:r>
      <w:r>
        <w:t>229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Benefit in special circumstances, payment of</w:t>
      </w:r>
      <w:r>
        <w:tab/>
      </w:r>
      <w:r>
        <w:fldChar w:fldCharType="begin"/>
      </w:r>
      <w:r>
        <w:instrText xml:space="preserve"> PAGEREF _Toc456689319 \h </w:instrText>
      </w:r>
      <w:r>
        <w:fldChar w:fldCharType="separate"/>
      </w:r>
      <w:r>
        <w:t>230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Assignment or charge over benefit prohibited</w:t>
      </w:r>
      <w:r>
        <w:tab/>
      </w:r>
      <w:r>
        <w:fldChar w:fldCharType="begin"/>
      </w:r>
      <w:r>
        <w:instrText xml:space="preserve"> PAGEREF _Toc456689320 \h </w:instrText>
      </w:r>
      <w:r>
        <w:fldChar w:fldCharType="separate"/>
      </w:r>
      <w:r>
        <w:t>230</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Benefit does not pass to other persons</w:t>
      </w:r>
      <w:r>
        <w:tab/>
      </w:r>
      <w:r>
        <w:fldChar w:fldCharType="begin"/>
      </w:r>
      <w:r>
        <w:instrText xml:space="preserve"> PAGEREF _Toc456689321 \h </w:instrText>
      </w:r>
      <w:r>
        <w:fldChar w:fldCharType="separate"/>
      </w:r>
      <w:r>
        <w:t>231</w:t>
      </w:r>
      <w:r>
        <w:fldChar w:fldCharType="end"/>
      </w:r>
    </w:p>
    <w:p>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_Toc456689322 \h </w:instrText>
      </w:r>
      <w:r>
        <w:fldChar w:fldCharType="separate"/>
      </w:r>
      <w:r>
        <w:t>231</w:t>
      </w:r>
      <w:r>
        <w:fldChar w:fldCharType="end"/>
      </w:r>
    </w:p>
    <w:p>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_Toc456689323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Other matters</w:t>
      </w:r>
    </w:p>
    <w:p>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_Toc456689325 \h </w:instrText>
      </w:r>
      <w:r>
        <w:fldChar w:fldCharType="separate"/>
      </w:r>
      <w:r>
        <w:t>232</w:t>
      </w:r>
      <w:r>
        <w:fldChar w:fldCharType="end"/>
      </w:r>
    </w:p>
    <w:p>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_Toc456689326 \h </w:instrText>
      </w:r>
      <w:r>
        <w:fldChar w:fldCharType="separate"/>
      </w:r>
      <w:r>
        <w:t>232</w:t>
      </w:r>
      <w:r>
        <w:fldChar w:fldCharType="end"/>
      </w:r>
    </w:p>
    <w:p>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_Toc456689327 \h </w:instrText>
      </w:r>
      <w:r>
        <w:fldChar w:fldCharType="separate"/>
      </w:r>
      <w:r>
        <w:t>233</w:t>
      </w:r>
      <w:r>
        <w:fldChar w:fldCharType="end"/>
      </w:r>
    </w:p>
    <w:p>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_Toc456689328 \h </w:instrText>
      </w:r>
      <w:r>
        <w:fldChar w:fldCharType="separate"/>
      </w:r>
      <w:r>
        <w:t>233</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Rights etc. lost by person, restoration of etc. by Board</w:t>
      </w:r>
      <w:r>
        <w:tab/>
      </w:r>
      <w:r>
        <w:fldChar w:fldCharType="begin"/>
      </w:r>
      <w:r>
        <w:instrText xml:space="preserve"> PAGEREF _Toc456689329 \h </w:instrText>
      </w:r>
      <w:r>
        <w:fldChar w:fldCharType="separate"/>
      </w:r>
      <w:r>
        <w:t>234</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Decision by Board on review, referral of to tribunal</w:t>
      </w:r>
      <w:r>
        <w:tab/>
      </w:r>
      <w:r>
        <w:fldChar w:fldCharType="begin"/>
      </w:r>
      <w:r>
        <w:instrText xml:space="preserve"> PAGEREF _Toc456689330 \h </w:instrText>
      </w:r>
      <w:r>
        <w:fldChar w:fldCharType="separate"/>
      </w:r>
      <w:r>
        <w:t>235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Documents and information, form of etc.</w:t>
      </w:r>
      <w:r>
        <w:tab/>
      </w:r>
      <w:r>
        <w:fldChar w:fldCharType="begin"/>
      </w:r>
      <w:r>
        <w:instrText xml:space="preserve"> PAGEREF _Toc456689331 \h </w:instrText>
      </w:r>
      <w:r>
        <w:fldChar w:fldCharType="separate"/>
      </w:r>
      <w:r>
        <w:t>235</w:t>
      </w:r>
      <w:r>
        <w:fldChar w:fldCharType="end"/>
      </w:r>
    </w:p>
    <w:p>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_Toc456689332 \h </w:instrText>
      </w:r>
      <w:r>
        <w:fldChar w:fldCharType="separate"/>
      </w:r>
      <w:r>
        <w:t>236</w:t>
      </w:r>
      <w:r>
        <w:fldChar w:fldCharType="end"/>
      </w:r>
    </w:p>
    <w:p>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_Toc456689333 \h </w:instrText>
      </w:r>
      <w:r>
        <w:fldChar w:fldCharType="separate"/>
      </w:r>
      <w:r>
        <w:t>236</w:t>
      </w:r>
      <w:r>
        <w:fldChar w:fldCharType="end"/>
      </w:r>
    </w:p>
    <w:p>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_Toc456689334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t>Schedule 1 — Employers</w:t>
      </w:r>
    </w:p>
    <w:p>
      <w:pPr>
        <w:pStyle w:val="TOC4"/>
        <w:tabs>
          <w:tab w:val="right" w:leader="dot" w:pos="7077"/>
        </w:tabs>
        <w:rPr>
          <w:rFonts w:asciiTheme="minorHAnsi" w:eastAsiaTheme="minorEastAsia" w:hAnsiTheme="minorHAnsi" w:cstheme="minorBidi"/>
          <w:b w:val="0"/>
          <w:szCs w:val="22"/>
        </w:rPr>
      </w:pPr>
      <w:r>
        <w:t>Division 1 — State funded employers</w:t>
      </w:r>
    </w:p>
    <w:p>
      <w:pPr>
        <w:pStyle w:val="TOC4"/>
        <w:tabs>
          <w:tab w:val="right" w:leader="dot" w:pos="7077"/>
        </w:tabs>
        <w:rPr>
          <w:rFonts w:asciiTheme="minorHAnsi" w:eastAsiaTheme="minorEastAsia" w:hAnsiTheme="minorHAnsi" w:cstheme="minorBidi"/>
          <w:b w:val="0"/>
          <w:szCs w:val="22"/>
        </w:rPr>
      </w:pPr>
      <w:r>
        <w:t>Division 2 — Self funding employers</w:t>
      </w:r>
    </w:p>
    <w:p>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_Toc456689340 \h </w:instrText>
      </w:r>
      <w:r>
        <w:fldChar w:fldCharType="separate"/>
      </w:r>
      <w:r>
        <w:t>244</w:t>
      </w:r>
      <w:r>
        <w:fldChar w:fldCharType="end"/>
      </w:r>
    </w:p>
    <w:p>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_Toc456689341 \h </w:instrText>
      </w:r>
      <w:r>
        <w:fldChar w:fldCharType="separate"/>
      </w:r>
      <w:r>
        <w:t>246</w:t>
      </w:r>
      <w:r>
        <w:fldChar w:fldCharType="end"/>
      </w:r>
    </w:p>
    <w:p>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_Toc456689342 \h </w:instrText>
      </w:r>
      <w:r>
        <w:fldChar w:fldCharType="separate"/>
      </w:r>
      <w:r>
        <w:t>246</w:t>
      </w:r>
      <w:r>
        <w:fldChar w:fldCharType="end"/>
      </w:r>
    </w:p>
    <w:p>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_Toc456689343 \h </w:instrText>
      </w:r>
      <w:r>
        <w:fldChar w:fldCharType="separate"/>
      </w:r>
      <w:r>
        <w:t>247</w:t>
      </w:r>
      <w:r>
        <w:fldChar w:fldCharType="end"/>
      </w:r>
    </w:p>
    <w:p>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_Toc456689344 \h </w:instrText>
      </w:r>
      <w:r>
        <w:fldChar w:fldCharType="separate"/>
      </w:r>
      <w:r>
        <w:t>248</w:t>
      </w:r>
      <w:r>
        <w:fldChar w:fldCharType="end"/>
      </w:r>
    </w:p>
    <w:p>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_Toc456689345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_Toc456689347 \h </w:instrText>
      </w:r>
      <w:r>
        <w:fldChar w:fldCharType="separate"/>
      </w:r>
      <w:r>
        <w:t>249</w:t>
      </w:r>
      <w:r>
        <w:fldChar w:fldCharType="end"/>
      </w:r>
    </w:p>
    <w:p>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_Toc456689348 \h </w:instrText>
      </w:r>
      <w:r>
        <w:fldChar w:fldCharType="separate"/>
      </w:r>
      <w:r>
        <w:t>249</w:t>
      </w:r>
      <w:r>
        <w:fldChar w:fldCharType="end"/>
      </w:r>
    </w:p>
    <w:p>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_Toc456689349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Part 3 — Director of Public Prosecutions</w:t>
      </w:r>
    </w:p>
    <w:p>
      <w:pPr>
        <w:pStyle w:val="TOC8"/>
        <w:rPr>
          <w:rFonts w:asciiTheme="minorHAnsi" w:eastAsiaTheme="minorEastAsia" w:hAnsiTheme="minorHAnsi" w:cstheme="minorBidi"/>
          <w:szCs w:val="22"/>
        </w:rPr>
      </w:pPr>
      <w:r>
        <w:t>10.</w:t>
      </w:r>
      <w:r>
        <w:tab/>
        <w:t>Term used: DPP</w:t>
      </w:r>
      <w:r>
        <w:tab/>
      </w:r>
      <w:r>
        <w:fldChar w:fldCharType="begin"/>
      </w:r>
      <w:r>
        <w:instrText xml:space="preserve"> PAGEREF _Toc456689351 \h </w:instrText>
      </w:r>
      <w:r>
        <w:fldChar w:fldCharType="separate"/>
      </w:r>
      <w:r>
        <w:t>250</w:t>
      </w:r>
      <w:r>
        <w:fldChar w:fldCharType="end"/>
      </w:r>
    </w:p>
    <w:p>
      <w:pPr>
        <w:pStyle w:val="TOC8"/>
        <w:rPr>
          <w:rFonts w:asciiTheme="minorHAnsi" w:eastAsiaTheme="minorEastAsia" w:hAnsiTheme="minorHAnsi" w:cstheme="minorBidi"/>
          <w:szCs w:val="22"/>
        </w:rPr>
      </w:pPr>
      <w:r>
        <w:t>11.</w:t>
      </w:r>
      <w:r>
        <w:tab/>
        <w:t>Employer</w:t>
      </w:r>
      <w:r>
        <w:tab/>
      </w:r>
      <w:r>
        <w:fldChar w:fldCharType="begin"/>
      </w:r>
      <w:r>
        <w:instrText xml:space="preserve"> PAGEREF _Toc456689352 \h </w:instrText>
      </w:r>
      <w:r>
        <w:fldChar w:fldCharType="separate"/>
      </w:r>
      <w:r>
        <w:t>250</w:t>
      </w:r>
      <w:r>
        <w:fldChar w:fldCharType="end"/>
      </w:r>
    </w:p>
    <w:p>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_Toc456689353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Part 4 — Members who became ASIC staff</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_Toc456689355 \h </w:instrText>
      </w:r>
      <w:r>
        <w:fldChar w:fldCharType="separate"/>
      </w:r>
      <w:r>
        <w:t>250</w:t>
      </w:r>
      <w:r>
        <w:fldChar w:fldCharType="end"/>
      </w:r>
    </w:p>
    <w:p>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_Toc456689356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5 — Curtin and Edith Cowan University Staff</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_Toc456689358 \h </w:instrText>
      </w:r>
      <w:r>
        <w:fldChar w:fldCharType="separate"/>
      </w:r>
      <w:r>
        <w:t>252</w:t>
      </w:r>
      <w:r>
        <w:fldChar w:fldCharType="end"/>
      </w:r>
    </w:p>
    <w:p>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_Toc456689359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_Toc456689361 \h </w:instrText>
      </w:r>
      <w:r>
        <w:fldChar w:fldCharType="separate"/>
      </w:r>
      <w:r>
        <w:t>253</w:t>
      </w:r>
      <w:r>
        <w:fldChar w:fldCharType="end"/>
      </w:r>
    </w:p>
    <w:p>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_Toc456689362 \h </w:instrText>
      </w:r>
      <w:r>
        <w:fldChar w:fldCharType="separate"/>
      </w:r>
      <w:r>
        <w:t>253</w:t>
      </w:r>
      <w:r>
        <w:fldChar w:fldCharType="end"/>
      </w:r>
    </w:p>
    <w:p>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_Toc456689363 \h </w:instrText>
      </w:r>
      <w:r>
        <w:fldChar w:fldCharType="separate"/>
      </w:r>
      <w:r>
        <w:t>254</w:t>
      </w:r>
      <w:r>
        <w:fldChar w:fldCharType="end"/>
      </w:r>
    </w:p>
    <w:p>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_Toc456689364 \h </w:instrText>
      </w:r>
      <w:r>
        <w:fldChar w:fldCharType="separate"/>
      </w:r>
      <w:r>
        <w:t>255</w:t>
      </w:r>
      <w:r>
        <w:fldChar w:fldCharType="end"/>
      </w:r>
    </w:p>
    <w:p>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_Toc456689365 \h </w:instrText>
      </w:r>
      <w:r>
        <w:fldChar w:fldCharType="separate"/>
      </w:r>
      <w:r>
        <w:t>255</w:t>
      </w:r>
      <w:r>
        <w:fldChar w:fldCharType="end"/>
      </w:r>
    </w:p>
    <w:p>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_Toc456689366 \h </w:instrText>
      </w:r>
      <w:r>
        <w:fldChar w:fldCharType="separate"/>
      </w:r>
      <w:r>
        <w:t>256</w:t>
      </w:r>
      <w:r>
        <w:fldChar w:fldCharType="end"/>
      </w:r>
    </w:p>
    <w:p>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_Toc456689367 \h </w:instrText>
      </w:r>
      <w:r>
        <w:fldChar w:fldCharType="separate"/>
      </w:r>
      <w:r>
        <w:t>256</w:t>
      </w:r>
      <w:r>
        <w:fldChar w:fldCharType="end"/>
      </w:r>
    </w:p>
    <w:p>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_Toc456689368 \h </w:instrText>
      </w:r>
      <w:r>
        <w:fldChar w:fldCharType="separate"/>
      </w:r>
      <w:r>
        <w:t>258</w:t>
      </w:r>
      <w:r>
        <w:fldChar w:fldCharType="end"/>
      </w:r>
    </w:p>
    <w:p>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_Toc456689369 \h </w:instrText>
      </w:r>
      <w:r>
        <w:fldChar w:fldCharType="separate"/>
      </w:r>
      <w:r>
        <w:t>258</w:t>
      </w:r>
      <w:r>
        <w:fldChar w:fldCharType="end"/>
      </w:r>
    </w:p>
    <w:p>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_Toc456689370 \h </w:instrText>
      </w:r>
      <w:r>
        <w:fldChar w:fldCharType="separate"/>
      </w:r>
      <w:r>
        <w:t>259</w:t>
      </w:r>
      <w:r>
        <w:fldChar w:fldCharType="end"/>
      </w:r>
    </w:p>
    <w:p>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_Toc456689371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_Toc456689374 \h </w:instrText>
      </w:r>
      <w:r>
        <w:fldChar w:fldCharType="separate"/>
      </w:r>
      <w:r>
        <w:t>261</w:t>
      </w:r>
      <w:r>
        <w:fldChar w:fldCharType="end"/>
      </w:r>
    </w:p>
    <w:p>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_Toc456689375 \h </w:instrText>
      </w:r>
      <w:r>
        <w:fldChar w:fldCharType="separate"/>
      </w:r>
      <w:r>
        <w:t>261</w:t>
      </w:r>
      <w:r>
        <w:fldChar w:fldCharType="end"/>
      </w:r>
    </w:p>
    <w:p>
      <w:pPr>
        <w:pStyle w:val="TOC8"/>
        <w:rPr>
          <w:rFonts w:asciiTheme="minorHAnsi" w:eastAsiaTheme="minorEastAsia" w:hAnsiTheme="minorHAnsi" w:cstheme="minorBidi"/>
          <w:szCs w:val="22"/>
        </w:rPr>
      </w:pPr>
      <w:r>
        <w:t>3.</w:t>
      </w:r>
      <w:r>
        <w:tab/>
        <w:t>Current determinations etc. under GES Act, effect of for r. 5 (</w:t>
      </w:r>
      <w:r>
        <w:rPr>
          <w:i/>
        </w:rPr>
        <w:t>remuneration</w:t>
      </w:r>
      <w:r>
        <w:t>)</w:t>
      </w:r>
      <w:r>
        <w:tab/>
      </w:r>
      <w:r>
        <w:fldChar w:fldCharType="begin"/>
      </w:r>
      <w:r>
        <w:instrText xml:space="preserve"> PAGEREF _Toc456689376 \h </w:instrText>
      </w:r>
      <w:r>
        <w:fldChar w:fldCharType="separate"/>
      </w:r>
      <w:r>
        <w:t>262</w:t>
      </w:r>
      <w:r>
        <w:fldChar w:fldCharType="end"/>
      </w:r>
    </w:p>
    <w:p>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_Toc456689377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Part 2 — Gold State Super Scheme</w:t>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_Toc456689379 \h </w:instrText>
      </w:r>
      <w:r>
        <w:fldChar w:fldCharType="separate"/>
      </w:r>
      <w:r>
        <w:t>263</w:t>
      </w:r>
      <w:r>
        <w:fldChar w:fldCharType="end"/>
      </w:r>
    </w:p>
    <w:p>
      <w:pPr>
        <w:pStyle w:val="TOC8"/>
        <w:rPr>
          <w:rFonts w:asciiTheme="minorHAnsi" w:eastAsiaTheme="minorEastAsia" w:hAnsiTheme="minorHAnsi" w:cstheme="minorBidi"/>
          <w:szCs w:val="22"/>
        </w:rPr>
      </w:pPr>
      <w:r>
        <w:t>6.</w:t>
      </w:r>
      <w:r>
        <w:tab/>
        <w:t>Current act under GES Act s. 49(1)(a) as to contributory period, effect of for r. 14(3)</w:t>
      </w:r>
      <w:r>
        <w:tab/>
      </w:r>
      <w:r>
        <w:fldChar w:fldCharType="begin"/>
      </w:r>
      <w:r>
        <w:instrText xml:space="preserve"> PAGEREF _Toc456689380 \h </w:instrText>
      </w:r>
      <w:r>
        <w:fldChar w:fldCharType="separate"/>
      </w:r>
      <w:r>
        <w:t>264</w:t>
      </w:r>
      <w:r>
        <w:fldChar w:fldCharType="end"/>
      </w:r>
    </w:p>
    <w:p>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_Toc456689381 \h </w:instrText>
      </w:r>
      <w:r>
        <w:fldChar w:fldCharType="separate"/>
      </w:r>
      <w:r>
        <w:t>264</w:t>
      </w:r>
      <w:r>
        <w:fldChar w:fldCharType="end"/>
      </w:r>
    </w:p>
    <w:p>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_Toc456689382 \h </w:instrText>
      </w:r>
      <w:r>
        <w:fldChar w:fldCharType="separate"/>
      </w:r>
      <w:r>
        <w:t>264</w:t>
      </w:r>
      <w:r>
        <w:fldChar w:fldCharType="end"/>
      </w:r>
    </w:p>
    <w:p>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_Toc456689383 \h </w:instrText>
      </w:r>
      <w:r>
        <w:fldChar w:fldCharType="separate"/>
      </w:r>
      <w:r>
        <w:t>264</w:t>
      </w:r>
      <w:r>
        <w:fldChar w:fldCharType="end"/>
      </w:r>
    </w:p>
    <w:p>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_Toc456689384 \h </w:instrText>
      </w:r>
      <w:r>
        <w:fldChar w:fldCharType="separate"/>
      </w:r>
      <w:r>
        <w:t>266</w:t>
      </w:r>
      <w:r>
        <w:fldChar w:fldCharType="end"/>
      </w:r>
    </w:p>
    <w:p>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_Toc456689385 \h </w:instrText>
      </w:r>
      <w:r>
        <w:fldChar w:fldCharType="separate"/>
      </w:r>
      <w:r>
        <w:t>267</w:t>
      </w:r>
      <w:r>
        <w:fldChar w:fldCharType="end"/>
      </w:r>
    </w:p>
    <w:p>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_Toc456689386 \h </w:instrText>
      </w:r>
      <w:r>
        <w:fldChar w:fldCharType="separate"/>
      </w:r>
      <w:r>
        <w:t>267</w:t>
      </w:r>
      <w:r>
        <w:fldChar w:fldCharType="end"/>
      </w:r>
    </w:p>
    <w:p>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_Toc456689387 \h </w:instrText>
      </w:r>
      <w:r>
        <w:fldChar w:fldCharType="separate"/>
      </w:r>
      <w:r>
        <w:t>267</w:t>
      </w:r>
      <w:r>
        <w:fldChar w:fldCharType="end"/>
      </w:r>
    </w:p>
    <w:p>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_Toc456689388 \h </w:instrText>
      </w:r>
      <w:r>
        <w:fldChar w:fldCharType="separate"/>
      </w:r>
      <w:r>
        <w:t>268</w:t>
      </w:r>
      <w:r>
        <w:fldChar w:fldCharType="end"/>
      </w:r>
    </w:p>
    <w:p>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_Toc456689389 \h </w:instrText>
      </w:r>
      <w:r>
        <w:fldChar w:fldCharType="separate"/>
      </w:r>
      <w:r>
        <w:t>268</w:t>
      </w:r>
      <w:r>
        <w:fldChar w:fldCharType="end"/>
      </w:r>
    </w:p>
    <w:p>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_Toc456689390 \h </w:instrText>
      </w:r>
      <w:r>
        <w:fldChar w:fldCharType="separate"/>
      </w:r>
      <w:r>
        <w:t>268</w:t>
      </w:r>
      <w:r>
        <w:fldChar w:fldCharType="end"/>
      </w:r>
    </w:p>
    <w:p>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_Toc456689391 \h </w:instrText>
      </w:r>
      <w:r>
        <w:fldChar w:fldCharType="separate"/>
      </w:r>
      <w:r>
        <w:t>269</w:t>
      </w:r>
      <w:r>
        <w:fldChar w:fldCharType="end"/>
      </w:r>
    </w:p>
    <w:p>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_Toc456689392 \h </w:instrText>
      </w:r>
      <w:r>
        <w:fldChar w:fldCharType="separate"/>
      </w:r>
      <w:r>
        <w:t>269</w:t>
      </w:r>
      <w:r>
        <w:fldChar w:fldCharType="end"/>
      </w:r>
    </w:p>
    <w:p>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_Toc456689393 \h </w:instrText>
      </w:r>
      <w:r>
        <w:fldChar w:fldCharType="separate"/>
      </w:r>
      <w:r>
        <w:t>269</w:t>
      </w:r>
      <w:r>
        <w:fldChar w:fldCharType="end"/>
      </w:r>
    </w:p>
    <w:p>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_Toc456689394 \h </w:instrText>
      </w:r>
      <w:r>
        <w:fldChar w:fldCharType="separate"/>
      </w:r>
      <w:r>
        <w:t>269</w:t>
      </w:r>
      <w:r>
        <w:fldChar w:fldCharType="end"/>
      </w:r>
    </w:p>
    <w:p>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_Toc456689395 \h </w:instrText>
      </w:r>
      <w:r>
        <w:fldChar w:fldCharType="separate"/>
      </w:r>
      <w:r>
        <w:t>270</w:t>
      </w:r>
      <w:r>
        <w:fldChar w:fldCharType="end"/>
      </w:r>
    </w:p>
    <w:p>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_Toc456689396 \h </w:instrText>
      </w:r>
      <w:r>
        <w:fldChar w:fldCharType="separate"/>
      </w:r>
      <w:r>
        <w:t>270</w:t>
      </w:r>
      <w:r>
        <w:fldChar w:fldCharType="end"/>
      </w:r>
    </w:p>
    <w:p>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_Toc456689397 \h </w:instrText>
      </w:r>
      <w:r>
        <w:fldChar w:fldCharType="separate"/>
      </w:r>
      <w:r>
        <w:t>270</w:t>
      </w:r>
      <w:r>
        <w:fldChar w:fldCharType="end"/>
      </w:r>
    </w:p>
    <w:p>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_Toc456689398 \h </w:instrText>
      </w:r>
      <w:r>
        <w:fldChar w:fldCharType="separate"/>
      </w:r>
      <w:r>
        <w:t>271</w:t>
      </w:r>
      <w:r>
        <w:fldChar w:fldCharType="end"/>
      </w:r>
    </w:p>
    <w:p>
      <w:pPr>
        <w:pStyle w:val="TOC8"/>
        <w:rPr>
          <w:rFonts w:asciiTheme="minorHAnsi" w:eastAsiaTheme="minorEastAsia" w:hAnsiTheme="minorHAnsi" w:cstheme="minorBidi"/>
          <w:szCs w:val="22"/>
        </w:rPr>
      </w:pPr>
      <w:r>
        <w:t>25.</w:t>
      </w:r>
      <w:r>
        <w:tab/>
        <w:t>Current determination under GES Act s. 40(3) as to interest on deferred benefit, effect of for r. 46(c)</w:t>
      </w:r>
      <w:r>
        <w:tab/>
      </w:r>
      <w:r>
        <w:fldChar w:fldCharType="begin"/>
      </w:r>
      <w:r>
        <w:instrText xml:space="preserve"> PAGEREF _Toc456689399 \h </w:instrText>
      </w:r>
      <w:r>
        <w:fldChar w:fldCharType="separate"/>
      </w:r>
      <w:r>
        <w:t>271</w:t>
      </w:r>
      <w:r>
        <w:fldChar w:fldCharType="end"/>
      </w:r>
    </w:p>
    <w:p>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_Toc456689400 \h </w:instrText>
      </w:r>
      <w:r>
        <w:fldChar w:fldCharType="separate"/>
      </w:r>
      <w:r>
        <w:t>272</w:t>
      </w:r>
      <w:r>
        <w:fldChar w:fldCharType="end"/>
      </w:r>
    </w:p>
    <w:p>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_Toc456689401 \h </w:instrText>
      </w:r>
      <w:r>
        <w:fldChar w:fldCharType="separate"/>
      </w:r>
      <w:r>
        <w:t>272</w:t>
      </w:r>
      <w:r>
        <w:fldChar w:fldCharType="end"/>
      </w:r>
    </w:p>
    <w:p>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_Toc456689402 \h </w:instrText>
      </w:r>
      <w:r>
        <w:fldChar w:fldCharType="separate"/>
      </w:r>
      <w:r>
        <w:t>272</w:t>
      </w:r>
      <w:r>
        <w:fldChar w:fldCharType="end"/>
      </w:r>
    </w:p>
    <w:p>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_Toc456689403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Part 3 — West State Super Scheme</w:t>
      </w:r>
    </w:p>
    <w:p>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_Toc456689405 \h </w:instrText>
      </w:r>
      <w:r>
        <w:fldChar w:fldCharType="separate"/>
      </w:r>
      <w:r>
        <w:t>273</w:t>
      </w:r>
      <w:r>
        <w:fldChar w:fldCharType="end"/>
      </w:r>
    </w:p>
    <w:p>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_Toc456689406 \h </w:instrText>
      </w:r>
      <w:r>
        <w:fldChar w:fldCharType="separate"/>
      </w:r>
      <w:r>
        <w:t>274</w:t>
      </w:r>
      <w:r>
        <w:fldChar w:fldCharType="end"/>
      </w:r>
    </w:p>
    <w:p>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_Toc456689407 \h </w:instrText>
      </w:r>
      <w:r>
        <w:fldChar w:fldCharType="separate"/>
      </w:r>
      <w:r>
        <w:t>274</w:t>
      </w:r>
      <w:r>
        <w:fldChar w:fldCharType="end"/>
      </w:r>
    </w:p>
    <w:p>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_Toc456689408 \h </w:instrText>
      </w:r>
      <w:r>
        <w:fldChar w:fldCharType="separate"/>
      </w:r>
      <w:r>
        <w:t>274</w:t>
      </w:r>
      <w:r>
        <w:fldChar w:fldCharType="end"/>
      </w:r>
    </w:p>
    <w:p>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_Toc456689409 \h </w:instrText>
      </w:r>
      <w:r>
        <w:fldChar w:fldCharType="separate"/>
      </w:r>
      <w:r>
        <w:t>274</w:t>
      </w:r>
      <w:r>
        <w:fldChar w:fldCharType="end"/>
      </w:r>
    </w:p>
    <w:p>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_Toc456689410 \h </w:instrText>
      </w:r>
      <w:r>
        <w:fldChar w:fldCharType="separate"/>
      </w:r>
      <w:r>
        <w:t>275</w:t>
      </w:r>
      <w:r>
        <w:fldChar w:fldCharType="end"/>
      </w:r>
    </w:p>
    <w:p>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_Toc456689411 \h </w:instrText>
      </w:r>
      <w:r>
        <w:fldChar w:fldCharType="separate"/>
      </w:r>
      <w:r>
        <w:t>275</w:t>
      </w:r>
      <w:r>
        <w:fldChar w:fldCharType="end"/>
      </w:r>
    </w:p>
    <w:p>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_Toc456689412 \h </w:instrText>
      </w:r>
      <w:r>
        <w:fldChar w:fldCharType="separate"/>
      </w:r>
      <w:r>
        <w:t>275</w:t>
      </w:r>
      <w:r>
        <w:fldChar w:fldCharType="end"/>
      </w:r>
    </w:p>
    <w:p>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_Toc456689413 \h </w:instrText>
      </w:r>
      <w:r>
        <w:fldChar w:fldCharType="separate"/>
      </w:r>
      <w:r>
        <w:t>276</w:t>
      </w:r>
      <w:r>
        <w:fldChar w:fldCharType="end"/>
      </w:r>
    </w:p>
    <w:p>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_Toc456689414 \h </w:instrText>
      </w:r>
      <w:r>
        <w:fldChar w:fldCharType="separate"/>
      </w:r>
      <w:r>
        <w:t>276</w:t>
      </w:r>
      <w:r>
        <w:fldChar w:fldCharType="end"/>
      </w:r>
    </w:p>
    <w:p>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_Toc456689415 \h </w:instrText>
      </w:r>
      <w:r>
        <w:fldChar w:fldCharType="separate"/>
      </w:r>
      <w:r>
        <w:t>276</w:t>
      </w:r>
      <w:r>
        <w:fldChar w:fldCharType="end"/>
      </w:r>
    </w:p>
    <w:p>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_Toc456689416 \h </w:instrText>
      </w:r>
      <w:r>
        <w:fldChar w:fldCharType="separate"/>
      </w:r>
      <w:r>
        <w:t>277</w:t>
      </w:r>
      <w:r>
        <w:fldChar w:fldCharType="end"/>
      </w:r>
    </w:p>
    <w:p>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_Toc456689417 \h </w:instrText>
      </w:r>
      <w:r>
        <w:fldChar w:fldCharType="separate"/>
      </w:r>
      <w:r>
        <w:t>277</w:t>
      </w:r>
      <w:r>
        <w:fldChar w:fldCharType="end"/>
      </w:r>
    </w:p>
    <w:p>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_Toc456689418 \h </w:instrText>
      </w:r>
      <w:r>
        <w:fldChar w:fldCharType="separate"/>
      </w:r>
      <w:r>
        <w:t>277</w:t>
      </w:r>
      <w:r>
        <w:fldChar w:fldCharType="end"/>
      </w:r>
    </w:p>
    <w:p>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_Toc456689419 \h </w:instrText>
      </w:r>
      <w:r>
        <w:fldChar w:fldCharType="separate"/>
      </w:r>
      <w:r>
        <w:t>278</w:t>
      </w:r>
      <w:r>
        <w:fldChar w:fldCharType="end"/>
      </w:r>
    </w:p>
    <w:p>
      <w:pPr>
        <w:pStyle w:val="TOC8"/>
        <w:rPr>
          <w:rFonts w:asciiTheme="minorHAnsi" w:eastAsiaTheme="minorEastAsia" w:hAnsiTheme="minorHAnsi" w:cstheme="minorBidi"/>
          <w:szCs w:val="22"/>
        </w:rPr>
      </w:pPr>
      <w:r>
        <w:t>44.</w:t>
      </w:r>
      <w:r>
        <w:tab/>
        <w:t>Current determination under GES Act s. 40(3) as to interest on deferred benefit, effect of for r. 78(c)</w:t>
      </w:r>
      <w:r>
        <w:tab/>
      </w:r>
      <w:r>
        <w:fldChar w:fldCharType="begin"/>
      </w:r>
      <w:r>
        <w:instrText xml:space="preserve"> PAGEREF _Toc456689420 \h </w:instrText>
      </w:r>
      <w:r>
        <w:fldChar w:fldCharType="separate"/>
      </w:r>
      <w:r>
        <w:t>279</w:t>
      </w:r>
      <w:r>
        <w:fldChar w:fldCharType="end"/>
      </w:r>
    </w:p>
    <w:p>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_Toc456689421 \h </w:instrText>
      </w:r>
      <w:r>
        <w:fldChar w:fldCharType="separate"/>
      </w:r>
      <w:r>
        <w:t>279</w:t>
      </w:r>
      <w:r>
        <w:fldChar w:fldCharType="end"/>
      </w:r>
    </w:p>
    <w:p>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_Toc456689422 \h </w:instrText>
      </w:r>
      <w:r>
        <w:fldChar w:fldCharType="separate"/>
      </w:r>
      <w:r>
        <w:t>279</w:t>
      </w:r>
      <w:r>
        <w:fldChar w:fldCharType="end"/>
      </w:r>
    </w:p>
    <w:p>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_Toc456689423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Part 4 — Information requirements</w:t>
      </w:r>
    </w:p>
    <w:p>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_Toc456689425 \h </w:instrText>
      </w:r>
      <w:r>
        <w:fldChar w:fldCharType="separate"/>
      </w:r>
      <w:r>
        <w:t>280</w:t>
      </w:r>
      <w:r>
        <w:fldChar w:fldCharType="end"/>
      </w:r>
    </w:p>
    <w:p>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_Toc456689426 \h </w:instrText>
      </w:r>
      <w:r>
        <w:fldChar w:fldCharType="separate"/>
      </w:r>
      <w:r>
        <w:t>280</w:t>
      </w:r>
      <w:r>
        <w:fldChar w:fldCharType="end"/>
      </w:r>
    </w:p>
    <w:p>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_Toc456689427 \h </w:instrText>
      </w:r>
      <w:r>
        <w:fldChar w:fldCharType="separate"/>
      </w:r>
      <w:r>
        <w:t>280</w:t>
      </w:r>
      <w:r>
        <w:fldChar w:fldCharType="end"/>
      </w:r>
    </w:p>
    <w:p>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_Toc456689428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Part 5 — Board elections</w:t>
      </w:r>
    </w:p>
    <w:p>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_Toc456689430 \h </w:instrText>
      </w:r>
      <w:r>
        <w:fldChar w:fldCharType="separate"/>
      </w:r>
      <w:r>
        <w:t>281</w:t>
      </w:r>
      <w:r>
        <w:fldChar w:fldCharType="end"/>
      </w:r>
    </w:p>
    <w:p>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_Toc456689431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Part 6 — General</w:t>
      </w:r>
    </w:p>
    <w:p>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_Toc456689433 \h </w:instrText>
      </w:r>
      <w:r>
        <w:fldChar w:fldCharType="separate"/>
      </w:r>
      <w:r>
        <w:t>281</w:t>
      </w:r>
      <w:r>
        <w:fldChar w:fldCharType="end"/>
      </w:r>
    </w:p>
    <w:p>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_Toc456689434 \h </w:instrText>
      </w:r>
      <w:r>
        <w:fldChar w:fldCharType="separate"/>
      </w:r>
      <w:r>
        <w:t>282</w:t>
      </w:r>
      <w:r>
        <w:fldChar w:fldCharType="end"/>
      </w:r>
    </w:p>
    <w:p>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_Toc456689435 \h </w:instrText>
      </w:r>
      <w:r>
        <w:fldChar w:fldCharType="separate"/>
      </w:r>
      <w:r>
        <w:t>282</w:t>
      </w:r>
      <w:r>
        <w:fldChar w:fldCharType="end"/>
      </w:r>
    </w:p>
    <w:p>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_Toc456689436 \h </w:instrText>
      </w:r>
      <w:r>
        <w:fldChar w:fldCharType="separate"/>
      </w:r>
      <w:r>
        <w:t>282</w:t>
      </w:r>
      <w:r>
        <w:fldChar w:fldCharType="end"/>
      </w:r>
    </w:p>
    <w:p>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_Toc456689437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_Toc456689439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3" w:name="_Toc455584558"/>
      <w:bookmarkStart w:id="4" w:name="_Toc456687968"/>
      <w:bookmarkStart w:id="5" w:name="_Toc456688459"/>
      <w:bookmarkStart w:id="6" w:name="_Toc45668895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456688951"/>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 w:name="_Toc456688952"/>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 w:name="_Toc456688953"/>
      <w:r>
        <w:rPr>
          <w:rStyle w:val="CharSectno"/>
        </w:rPr>
        <w:t>3</w:t>
      </w:r>
      <w:r>
        <w:t>.</w:t>
      </w:r>
      <w:r>
        <w:tab/>
        <w:t>Terms used</w:t>
      </w:r>
      <w:bookmarkEnd w:id="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2" o:title=""/>
          </v:shape>
          <o:OLEObject Type="Embed" ProgID="Equation.3" ShapeID="_x0000_i1025" DrawAspect="Content" ObjectID="_1644500952" r:id="rId23"/>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0" w:name="_Toc456688954"/>
      <w:r>
        <w:rPr>
          <w:rStyle w:val="CharSectno"/>
        </w:rPr>
        <w:t>3A</w:t>
      </w:r>
      <w:r>
        <w:t>.</w:t>
      </w:r>
      <w:r>
        <w:tab/>
        <w:t>Trading name prescribed (Act s. 6(3))</w:t>
      </w:r>
      <w:bookmarkEnd w:id="10"/>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1" w:name="_Toc456688955"/>
      <w:r>
        <w:rPr>
          <w:rStyle w:val="CharSectno"/>
        </w:rPr>
        <w:t>4</w:t>
      </w:r>
      <w:r>
        <w:rPr>
          <w:snapToGrid w:val="0"/>
        </w:rPr>
        <w:t>.</w:t>
      </w:r>
      <w:r>
        <w:rPr>
          <w:snapToGrid w:val="0"/>
        </w:rPr>
        <w:tab/>
        <w:t>Contribution period</w:t>
      </w:r>
      <w:r>
        <w:t xml:space="preserve"> for Employer, selecting</w:t>
      </w:r>
      <w:bookmarkEnd w:id="11"/>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2" w:name="_Toc456688956"/>
      <w:r>
        <w:rPr>
          <w:rStyle w:val="CharSectno"/>
        </w:rPr>
        <w:t>7</w:t>
      </w:r>
      <w:r>
        <w:t>.</w:t>
      </w:r>
      <w:r>
        <w:tab/>
        <w:t xml:space="preserve">People prescribed to be Employers (Act s. 3 </w:t>
      </w:r>
      <w:r>
        <w:rPr>
          <w:i/>
        </w:rPr>
        <w:t>Employer</w:t>
      </w:r>
      <w:r>
        <w:t>)</w:t>
      </w:r>
      <w:bookmarkEnd w:id="12"/>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3" w:name="_Toc456688957"/>
      <w:r>
        <w:rPr>
          <w:rStyle w:val="CharSectno"/>
        </w:rPr>
        <w:t>8</w:t>
      </w:r>
      <w:r>
        <w:t>.</w:t>
      </w:r>
      <w:r>
        <w:tab/>
        <w:t>Who a worker works for</w:t>
      </w:r>
      <w:bookmarkEnd w:id="1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14" w:name="_Toc456688958"/>
      <w:r>
        <w:rPr>
          <w:rStyle w:val="CharSectno"/>
        </w:rPr>
        <w:t>9</w:t>
      </w:r>
      <w:r>
        <w:t>.</w:t>
      </w:r>
      <w:r>
        <w:tab/>
        <w:t>Who is to discharge obligations of Employers that are governmental bodies</w:t>
      </w:r>
      <w:bookmarkEnd w:id="1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5" w:name="_Toc456688959"/>
      <w:r>
        <w:rPr>
          <w:rStyle w:val="CharSectno"/>
        </w:rPr>
        <w:t>10</w:t>
      </w:r>
      <w:r>
        <w:rPr>
          <w:snapToGrid w:val="0"/>
        </w:rPr>
        <w:t>.</w:t>
      </w:r>
      <w:r>
        <w:rPr>
          <w:snapToGrid w:val="0"/>
        </w:rPr>
        <w:tab/>
        <w:t>When person ceases to be worker</w:t>
      </w:r>
      <w:bookmarkEnd w:id="15"/>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6" w:name="_Toc456688960"/>
      <w:r>
        <w:rPr>
          <w:rStyle w:val="CharSectno"/>
        </w:rPr>
        <w:t>11</w:t>
      </w:r>
      <w:r>
        <w:rPr>
          <w:snapToGrid w:val="0"/>
        </w:rPr>
        <w:t>.</w:t>
      </w:r>
      <w:r>
        <w:rPr>
          <w:snapToGrid w:val="0"/>
        </w:rPr>
        <w:tab/>
        <w:t>P</w:t>
      </w:r>
      <w:r>
        <w:t>ersons</w:t>
      </w:r>
      <w:r>
        <w:rPr>
          <w:snapToGrid w:val="0"/>
        </w:rPr>
        <w:t xml:space="preserve"> in more than one job, application of regulations to</w:t>
      </w:r>
      <w:bookmarkEnd w:id="1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7" w:name="_Toc455584569"/>
      <w:bookmarkStart w:id="18" w:name="_Toc456687979"/>
      <w:bookmarkStart w:id="19" w:name="_Toc456688470"/>
      <w:bookmarkStart w:id="20" w:name="_Toc456688961"/>
      <w:r>
        <w:rPr>
          <w:rStyle w:val="CharPartNo"/>
        </w:rPr>
        <w:t>Part 2A</w:t>
      </w:r>
      <w:r>
        <w:rPr>
          <w:rStyle w:val="CharDivNo"/>
        </w:rPr>
        <w:t> </w:t>
      </w:r>
      <w:r>
        <w:t>—</w:t>
      </w:r>
      <w:r>
        <w:rPr>
          <w:rStyle w:val="CharDivText"/>
        </w:rPr>
        <w:t> </w:t>
      </w:r>
      <w:r>
        <w:rPr>
          <w:rStyle w:val="CharPartText"/>
        </w:rPr>
        <w:t>Employer contributions obligations</w:t>
      </w:r>
      <w:bookmarkEnd w:id="17"/>
      <w:bookmarkEnd w:id="18"/>
      <w:bookmarkEnd w:id="19"/>
      <w:bookmarkEnd w:id="20"/>
    </w:p>
    <w:p>
      <w:pPr>
        <w:pStyle w:val="Footnoteheading"/>
        <w:spacing w:before="80"/>
      </w:pPr>
      <w:r>
        <w:tab/>
        <w:t>[Heading inserted in Gazette 23 Jul 2013 p. 3297.]</w:t>
      </w:r>
    </w:p>
    <w:p>
      <w:pPr>
        <w:pStyle w:val="Heading5"/>
        <w:spacing w:before="180"/>
      </w:pPr>
      <w:bookmarkStart w:id="21" w:name="_Toc456688962"/>
      <w:r>
        <w:rPr>
          <w:rStyle w:val="CharSectno"/>
        </w:rPr>
        <w:t>12A</w:t>
      </w:r>
      <w:r>
        <w:t>.</w:t>
      </w:r>
      <w:r>
        <w:tab/>
        <w:t>Terms used</w:t>
      </w:r>
      <w:bookmarkEnd w:id="21"/>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22" w:name="_Toc456688963"/>
      <w:r>
        <w:rPr>
          <w:rStyle w:val="CharSectno"/>
        </w:rPr>
        <w:t>12B</w:t>
      </w:r>
      <w:r>
        <w:t>.</w:t>
      </w:r>
      <w:r>
        <w:tab/>
        <w:t>Default funds</w:t>
      </w:r>
      <w:bookmarkEnd w:id="22"/>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23" w:name="_Toc456688964"/>
      <w:r>
        <w:rPr>
          <w:rStyle w:val="CharSectno"/>
        </w:rPr>
        <w:t>12C</w:t>
      </w:r>
      <w:r>
        <w:t>.</w:t>
      </w:r>
      <w:r>
        <w:tab/>
        <w:t>Calculation and payment of section 4B contributions</w:t>
      </w:r>
      <w:bookmarkEnd w:id="2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24" w:name="_Toc456688965"/>
      <w:r>
        <w:rPr>
          <w:rStyle w:val="CharSectno"/>
        </w:rPr>
        <w:t>12D</w:t>
      </w:r>
      <w:r>
        <w:t>.</w:t>
      </w:r>
      <w:r>
        <w:tab/>
        <w:t>Section 4C contributions</w:t>
      </w:r>
      <w:bookmarkEnd w:id="24"/>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25" w:name="_Toc456688966"/>
      <w:r>
        <w:rPr>
          <w:rStyle w:val="CharSectno"/>
        </w:rPr>
        <w:t>12E</w:t>
      </w:r>
      <w:r>
        <w:t>.</w:t>
      </w:r>
      <w:r>
        <w:tab/>
        <w:t>Exceptions</w:t>
      </w:r>
      <w:bookmarkEnd w:id="2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26" w:name="_Toc456688967"/>
      <w:r>
        <w:rPr>
          <w:rStyle w:val="CharSectno"/>
        </w:rPr>
        <w:t>12F</w:t>
      </w:r>
      <w:r>
        <w:t>.</w:t>
      </w:r>
      <w:r>
        <w:tab/>
        <w:t>Payment of section 4C contributions</w:t>
      </w:r>
      <w:bookmarkEnd w:id="26"/>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27" w:name="_Toc456688968"/>
      <w:r>
        <w:rPr>
          <w:rStyle w:val="CharSectno"/>
        </w:rPr>
        <w:t>12G</w:t>
      </w:r>
      <w:r>
        <w:t>.</w:t>
      </w:r>
      <w:r>
        <w:tab/>
        <w:t>Additional superannuation contributions</w:t>
      </w:r>
      <w:bookmarkEnd w:id="27"/>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28" w:name="_Toc455584577"/>
      <w:bookmarkStart w:id="29" w:name="_Toc456687987"/>
      <w:bookmarkStart w:id="30" w:name="_Toc456688478"/>
      <w:bookmarkStart w:id="31" w:name="_Toc456688969"/>
      <w:r>
        <w:rPr>
          <w:rStyle w:val="CharPartNo"/>
        </w:rPr>
        <w:t>Part 2</w:t>
      </w:r>
      <w:r>
        <w:t xml:space="preserve"> — </w:t>
      </w:r>
      <w:r>
        <w:rPr>
          <w:rStyle w:val="CharPartText"/>
        </w:rPr>
        <w:t>Gold State Super Scheme</w:t>
      </w:r>
      <w:bookmarkEnd w:id="28"/>
      <w:bookmarkEnd w:id="29"/>
      <w:bookmarkEnd w:id="30"/>
      <w:bookmarkEnd w:id="31"/>
    </w:p>
    <w:p>
      <w:pPr>
        <w:pStyle w:val="Heading3"/>
      </w:pPr>
      <w:bookmarkStart w:id="32" w:name="_Toc455584578"/>
      <w:bookmarkStart w:id="33" w:name="_Toc456687988"/>
      <w:bookmarkStart w:id="34" w:name="_Toc456688479"/>
      <w:bookmarkStart w:id="35" w:name="_Toc456688970"/>
      <w:r>
        <w:rPr>
          <w:rStyle w:val="CharDivNo"/>
        </w:rPr>
        <w:t>Division 1</w:t>
      </w:r>
      <w:r>
        <w:t xml:space="preserve"> — </w:t>
      </w:r>
      <w:r>
        <w:rPr>
          <w:rStyle w:val="CharDivText"/>
        </w:rPr>
        <w:t>Preliminary</w:t>
      </w:r>
      <w:bookmarkEnd w:id="32"/>
      <w:bookmarkEnd w:id="33"/>
      <w:bookmarkEnd w:id="34"/>
      <w:bookmarkEnd w:id="35"/>
    </w:p>
    <w:p>
      <w:pPr>
        <w:pStyle w:val="Heading5"/>
      </w:pPr>
      <w:bookmarkStart w:id="36" w:name="_Toc456688971"/>
      <w:r>
        <w:rPr>
          <w:rStyle w:val="CharSectno"/>
        </w:rPr>
        <w:t>12</w:t>
      </w:r>
      <w:r>
        <w:t>.</w:t>
      </w:r>
      <w:r>
        <w:tab/>
        <w:t>Terms used</w:t>
      </w:r>
      <w:bookmarkEnd w:id="3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 5 Jul 2016 p. 2818.]</w:t>
      </w:r>
    </w:p>
    <w:p>
      <w:pPr>
        <w:pStyle w:val="Heading5"/>
        <w:spacing w:before="180"/>
      </w:pPr>
      <w:bookmarkStart w:id="37" w:name="_Toc456688972"/>
      <w:r>
        <w:rPr>
          <w:rStyle w:val="CharSectno"/>
        </w:rPr>
        <w:t>13</w:t>
      </w:r>
      <w:r>
        <w:t>.</w:t>
      </w:r>
      <w:r>
        <w:tab/>
        <w:t>Term used: average contribution rate</w:t>
      </w:r>
      <w:bookmarkEnd w:id="3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1.5pt" o:ole="">
            <v:imagedata r:id="rId24" o:title=""/>
          </v:shape>
          <o:OLEObject Type="Embed" ProgID="Equation.3" ShapeID="_x0000_i1026" DrawAspect="Content" ObjectID="_1644500953" r:id="rId25"/>
        </w:obje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8" w:name="_Toc456688973"/>
      <w:r>
        <w:rPr>
          <w:rStyle w:val="CharSectno"/>
        </w:rPr>
        <w:t>14</w:t>
      </w:r>
      <w:r>
        <w:t>.</w:t>
      </w:r>
      <w:r>
        <w:tab/>
        <w:t>Term used: contributory membership period</w:t>
      </w:r>
      <w:bookmarkEnd w:id="38"/>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9" w:name="_Toc456688974"/>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9"/>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40" w:name="_Toc456688975"/>
      <w:r>
        <w:rPr>
          <w:rStyle w:val="CharSectno"/>
        </w:rPr>
        <w:t>16</w:t>
      </w:r>
      <w:r>
        <w:rPr>
          <w:snapToGrid w:val="0"/>
        </w:rPr>
        <w:t>.</w:t>
      </w:r>
      <w:r>
        <w:rPr>
          <w:snapToGrid w:val="0"/>
        </w:rPr>
        <w:tab/>
        <w:t>Term used: final remuneration</w:t>
      </w:r>
      <w:bookmarkEnd w:id="40"/>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6" o:title=""/>
          </v:shape>
          <o:OLEObject Type="Embed" ProgID="Equation.3" ShapeID="_x0000_i1027" DrawAspect="Content" ObjectID="_1644500954" r:id="rId27"/>
        </w:obje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41" w:name="_Toc456688976"/>
      <w:r>
        <w:rPr>
          <w:rStyle w:val="CharSectno"/>
        </w:rPr>
        <w:t>17A</w:t>
      </w:r>
      <w:r>
        <w:t>.</w:t>
      </w:r>
      <w:r>
        <w:tab/>
        <w:t>Term used: remuneration</w:t>
      </w:r>
      <w:bookmarkEnd w:id="41"/>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 amended in Gazette 5 Jul 2016 p. 2818-19.]</w:t>
      </w:r>
    </w:p>
    <w:p>
      <w:pPr>
        <w:pStyle w:val="Heading5"/>
      </w:pPr>
      <w:bookmarkStart w:id="42" w:name="_Toc456688977"/>
      <w:r>
        <w:rPr>
          <w:rStyle w:val="CharSectno"/>
        </w:rPr>
        <w:t>17</w:t>
      </w:r>
      <w:r>
        <w:rPr>
          <w:snapToGrid w:val="0"/>
        </w:rPr>
        <w:t>.</w:t>
      </w:r>
      <w:r>
        <w:rPr>
          <w:snapToGrid w:val="0"/>
        </w:rPr>
        <w:tab/>
        <w:t>Working hours, effect of changes to</w:t>
      </w:r>
      <w:bookmarkEnd w:id="4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43" w:name="_Toc456688978"/>
      <w:r>
        <w:rPr>
          <w:rStyle w:val="CharSectno"/>
        </w:rPr>
        <w:t>18</w:t>
      </w:r>
      <w:r>
        <w:rPr>
          <w:snapToGrid w:val="0"/>
        </w:rPr>
        <w:t>.</w:t>
      </w:r>
      <w:r>
        <w:rPr>
          <w:snapToGrid w:val="0"/>
        </w:rPr>
        <w:tab/>
        <w:t>Health conditions, imposition of etc.</w:t>
      </w:r>
      <w:bookmarkEnd w:id="4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44" w:name="_Toc455584587"/>
      <w:bookmarkStart w:id="45" w:name="_Toc456687997"/>
      <w:bookmarkStart w:id="46" w:name="_Toc456688488"/>
      <w:bookmarkStart w:id="47" w:name="_Toc456688979"/>
      <w:r>
        <w:rPr>
          <w:rStyle w:val="CharDivNo"/>
        </w:rPr>
        <w:t>Division 2</w:t>
      </w:r>
      <w:r>
        <w:t xml:space="preserve"> — </w:t>
      </w:r>
      <w:r>
        <w:rPr>
          <w:rStyle w:val="CharDivText"/>
        </w:rPr>
        <w:t>Membership</w:t>
      </w:r>
      <w:bookmarkEnd w:id="44"/>
      <w:bookmarkEnd w:id="45"/>
      <w:bookmarkEnd w:id="46"/>
      <w:bookmarkEnd w:id="47"/>
    </w:p>
    <w:p>
      <w:pPr>
        <w:pStyle w:val="Heading5"/>
        <w:rPr>
          <w:snapToGrid w:val="0"/>
        </w:rPr>
      </w:pPr>
      <w:bookmarkStart w:id="48" w:name="_Toc456688980"/>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8"/>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9" w:name="_Toc456688981"/>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50" w:name="_Toc456688982"/>
      <w:r>
        <w:rPr>
          <w:rStyle w:val="CharSectno"/>
        </w:rPr>
        <w:t>21</w:t>
      </w:r>
      <w:r>
        <w:rPr>
          <w:snapToGrid w:val="0"/>
        </w:rPr>
        <w:t>.</w:t>
      </w:r>
      <w:r>
        <w:rPr>
          <w:snapToGrid w:val="0"/>
        </w:rPr>
        <w:tab/>
        <w:t>Treasurer may direct Board to accept ineligible worker as Member</w:t>
      </w:r>
      <w:bookmarkEnd w:id="50"/>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51" w:name="_Toc456688983"/>
      <w:r>
        <w:rPr>
          <w:rStyle w:val="CharSectno"/>
        </w:rPr>
        <w:t>22</w:t>
      </w:r>
      <w:r>
        <w:rPr>
          <w:snapToGrid w:val="0"/>
        </w:rPr>
        <w:t>.</w:t>
      </w:r>
      <w:r>
        <w:rPr>
          <w:snapToGrid w:val="0"/>
        </w:rPr>
        <w:tab/>
        <w:t>Changing jobs, effect of</w:t>
      </w:r>
      <w:bookmarkEnd w:id="51"/>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52" w:name="_Toc456688984"/>
      <w:r>
        <w:rPr>
          <w:rStyle w:val="CharSectno"/>
        </w:rPr>
        <w:t>23</w:t>
      </w:r>
      <w:r>
        <w:t>.</w:t>
      </w:r>
      <w:r>
        <w:tab/>
        <w:t>Member ceasing to be eligible due to reduced working hours becoming eligible again</w:t>
      </w:r>
      <w:bookmarkEnd w:id="52"/>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53" w:name="_Toc456688985"/>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3"/>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54" w:name="_Toc456688986"/>
      <w:r>
        <w:rPr>
          <w:rStyle w:val="CharSectno"/>
        </w:rPr>
        <w:t>25</w:t>
      </w:r>
      <w:r>
        <w:t>.</w:t>
      </w:r>
      <w:r>
        <w:tab/>
        <w:t>When membership ceases</w:t>
      </w:r>
      <w:bookmarkEnd w:id="54"/>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55" w:name="_Toc455584595"/>
      <w:bookmarkStart w:id="56" w:name="_Toc456688005"/>
      <w:bookmarkStart w:id="57" w:name="_Toc456688496"/>
      <w:bookmarkStart w:id="58" w:name="_Toc456688987"/>
      <w:r>
        <w:rPr>
          <w:rStyle w:val="CharDivNo"/>
        </w:rPr>
        <w:t>Division 3</w:t>
      </w:r>
      <w:r>
        <w:t xml:space="preserve"> — </w:t>
      </w:r>
      <w:r>
        <w:rPr>
          <w:rStyle w:val="CharDivText"/>
        </w:rPr>
        <w:t>Contributions</w:t>
      </w:r>
      <w:bookmarkEnd w:id="55"/>
      <w:bookmarkEnd w:id="56"/>
      <w:bookmarkEnd w:id="57"/>
      <w:bookmarkEnd w:id="58"/>
    </w:p>
    <w:p>
      <w:pPr>
        <w:pStyle w:val="Heading4"/>
        <w:spacing w:before="200"/>
      </w:pPr>
      <w:bookmarkStart w:id="59" w:name="_Toc455584596"/>
      <w:bookmarkStart w:id="60" w:name="_Toc456688006"/>
      <w:bookmarkStart w:id="61" w:name="_Toc456688497"/>
      <w:bookmarkStart w:id="62" w:name="_Toc456688988"/>
      <w:r>
        <w:t>Subdivision 1 — Preliminary</w:t>
      </w:r>
      <w:bookmarkEnd w:id="59"/>
      <w:bookmarkEnd w:id="60"/>
      <w:bookmarkEnd w:id="61"/>
      <w:bookmarkEnd w:id="62"/>
    </w:p>
    <w:p>
      <w:pPr>
        <w:pStyle w:val="Heading5"/>
        <w:spacing w:before="180"/>
      </w:pPr>
      <w:bookmarkStart w:id="63" w:name="_Toc456688989"/>
      <w:r>
        <w:rPr>
          <w:rStyle w:val="CharSectno"/>
        </w:rPr>
        <w:t>26</w:t>
      </w:r>
      <w:r>
        <w:t>.</w:t>
      </w:r>
      <w:r>
        <w:tab/>
        <w:t>Term used: superannuation salary in respect of a contribution period</w:t>
      </w:r>
      <w:bookmarkEnd w:id="63"/>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64" w:name="_Toc456688990"/>
      <w:r>
        <w:rPr>
          <w:rStyle w:val="CharSectno"/>
        </w:rPr>
        <w:t>27</w:t>
      </w:r>
      <w:r>
        <w:t>.</w:t>
      </w:r>
      <w:r>
        <w:tab/>
        <w:t>Member’s annual adjustment day, selection of</w:t>
      </w:r>
      <w:bookmarkEnd w:id="64"/>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5" w:name="_Toc456688991"/>
      <w:r>
        <w:rPr>
          <w:rStyle w:val="CharSectno"/>
        </w:rPr>
        <w:t>28</w:t>
      </w:r>
      <w:r>
        <w:t>.</w:t>
      </w:r>
      <w:r>
        <w:tab/>
        <w:t>Employer’s contribution day, selection of</w:t>
      </w:r>
      <w:bookmarkEnd w:id="65"/>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6" w:name="_Toc455584600"/>
      <w:bookmarkStart w:id="67" w:name="_Toc456688010"/>
      <w:bookmarkStart w:id="68" w:name="_Toc456688501"/>
      <w:bookmarkStart w:id="69" w:name="_Toc456688992"/>
      <w:r>
        <w:t>Subdivision 2 — Employer contributions</w:t>
      </w:r>
      <w:bookmarkEnd w:id="66"/>
      <w:bookmarkEnd w:id="67"/>
      <w:bookmarkEnd w:id="68"/>
      <w:bookmarkEnd w:id="69"/>
    </w:p>
    <w:p>
      <w:pPr>
        <w:pStyle w:val="Heading5"/>
        <w:rPr>
          <w:snapToGrid w:val="0"/>
        </w:rPr>
      </w:pPr>
      <w:bookmarkStart w:id="70" w:name="_Toc456688993"/>
      <w:r>
        <w:rPr>
          <w:rStyle w:val="CharSectno"/>
        </w:rPr>
        <w:t>29</w:t>
      </w:r>
      <w:r>
        <w:rPr>
          <w:snapToGrid w:val="0"/>
        </w:rPr>
        <w:t>.</w:t>
      </w:r>
      <w:r>
        <w:rPr>
          <w:snapToGrid w:val="0"/>
        </w:rPr>
        <w:tab/>
        <w:t>Employer contributions, when to be made and amount of</w:t>
      </w:r>
      <w:bookmarkEnd w:id="7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pt" o:ole="">
            <v:imagedata r:id="rId28" o:title=""/>
          </v:shape>
          <o:OLEObject Type="Embed" ProgID="Equation.3" ShapeID="_x0000_i1028" DrawAspect="Content" ObjectID="_1644500955" r:id="rId29"/>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1" w:name="_Toc456688994"/>
      <w:r>
        <w:rPr>
          <w:rStyle w:val="CharSectno"/>
        </w:rPr>
        <w:t>30</w:t>
      </w:r>
      <w:r>
        <w:rPr>
          <w:snapToGrid w:val="0"/>
        </w:rPr>
        <w:t>.</w:t>
      </w:r>
      <w:r>
        <w:rPr>
          <w:snapToGrid w:val="0"/>
        </w:rPr>
        <w:tab/>
        <w:t>Employer contributions, payment of</w:t>
      </w:r>
      <w:bookmarkEnd w:id="7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2" w:name="_Toc456688995"/>
      <w:r>
        <w:rPr>
          <w:rStyle w:val="CharSectno"/>
        </w:rPr>
        <w:t>31</w:t>
      </w:r>
      <w:r>
        <w:rPr>
          <w:snapToGrid w:val="0"/>
        </w:rPr>
        <w:t>.</w:t>
      </w:r>
      <w:r>
        <w:rPr>
          <w:snapToGrid w:val="0"/>
        </w:rPr>
        <w:tab/>
        <w:t>Unfunded benefits, contributions by Crown for</w:t>
      </w:r>
      <w:bookmarkEnd w:id="72"/>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73" w:name="_Toc455584604"/>
      <w:bookmarkStart w:id="74" w:name="_Toc456688014"/>
      <w:bookmarkStart w:id="75" w:name="_Toc456688505"/>
      <w:bookmarkStart w:id="76" w:name="_Toc456688996"/>
      <w:r>
        <w:t>Subdivision 3 — Member contributions</w:t>
      </w:r>
      <w:bookmarkEnd w:id="73"/>
      <w:bookmarkEnd w:id="74"/>
      <w:bookmarkEnd w:id="75"/>
      <w:bookmarkEnd w:id="76"/>
    </w:p>
    <w:p>
      <w:pPr>
        <w:pStyle w:val="Heading5"/>
        <w:spacing w:before="240"/>
      </w:pPr>
      <w:bookmarkStart w:id="77" w:name="_Toc456688997"/>
      <w:r>
        <w:rPr>
          <w:rStyle w:val="CharSectno"/>
        </w:rPr>
        <w:t>32</w:t>
      </w:r>
      <w:r>
        <w:t>.</w:t>
      </w:r>
      <w:r>
        <w:tab/>
        <w:t>Member contributions, when to be made and amount of</w:t>
      </w:r>
      <w:bookmarkEnd w:id="77"/>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78" w:name="_Toc456688998"/>
      <w:r>
        <w:rPr>
          <w:rStyle w:val="CharSectno"/>
        </w:rPr>
        <w:t>33</w:t>
      </w:r>
      <w:r>
        <w:rPr>
          <w:snapToGrid w:val="0"/>
        </w:rPr>
        <w:t>.</w:t>
      </w:r>
      <w:r>
        <w:rPr>
          <w:snapToGrid w:val="0"/>
        </w:rPr>
        <w:tab/>
        <w:t>Member contribution rate, selection of</w:t>
      </w:r>
      <w:bookmarkEnd w:id="78"/>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79" w:name="_Toc456688999"/>
      <w:r>
        <w:rPr>
          <w:rStyle w:val="CharSectno"/>
        </w:rPr>
        <w:t>34</w:t>
      </w:r>
      <w:r>
        <w:rPr>
          <w:snapToGrid w:val="0"/>
        </w:rPr>
        <w:t>.</w:t>
      </w:r>
      <w:r>
        <w:rPr>
          <w:snapToGrid w:val="0"/>
        </w:rPr>
        <w:tab/>
        <w:t>Member contributions, how to be paid</w:t>
      </w:r>
      <w:bookmarkEnd w:id="79"/>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80" w:name="_Toc456689000"/>
      <w:r>
        <w:rPr>
          <w:rStyle w:val="CharSectno"/>
        </w:rPr>
        <w:t>35</w:t>
      </w:r>
      <w:r>
        <w:rPr>
          <w:snapToGrid w:val="0"/>
        </w:rPr>
        <w:t>.</w:t>
      </w:r>
      <w:r>
        <w:rPr>
          <w:snapToGrid w:val="0"/>
        </w:rPr>
        <w:tab/>
      </w:r>
      <w:r>
        <w:t>Recognised unpaid leave, member’s options for contributions</w:t>
      </w:r>
      <w:bookmarkEnd w:id="80"/>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81" w:name="_Toc455584609"/>
      <w:bookmarkStart w:id="82" w:name="_Toc456688019"/>
      <w:bookmarkStart w:id="83" w:name="_Toc456688510"/>
      <w:bookmarkStart w:id="84" w:name="_Toc456689001"/>
      <w:r>
        <w:rPr>
          <w:snapToGrid w:val="0"/>
        </w:rPr>
        <w:t xml:space="preserve">Subdivision 4 — </w:t>
      </w:r>
      <w:r>
        <w:t>General</w:t>
      </w:r>
      <w:bookmarkEnd w:id="81"/>
      <w:bookmarkEnd w:id="82"/>
      <w:bookmarkEnd w:id="83"/>
      <w:bookmarkEnd w:id="84"/>
    </w:p>
    <w:p>
      <w:pPr>
        <w:pStyle w:val="Heading5"/>
      </w:pPr>
      <w:bookmarkStart w:id="85" w:name="_Toc456689002"/>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85"/>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86" w:name="_Toc456689003"/>
      <w:r>
        <w:rPr>
          <w:rStyle w:val="CharSectno"/>
        </w:rPr>
        <w:t>37</w:t>
      </w:r>
      <w:r>
        <w:t>.</w:t>
      </w:r>
      <w:r>
        <w:tab/>
        <w:t>Additional contributions if final remuneration includes special allowance or remuneration on secondment</w:t>
      </w:r>
      <w:bookmarkEnd w:id="8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87" w:name="_Toc455584612"/>
      <w:bookmarkStart w:id="88" w:name="_Toc456688022"/>
      <w:bookmarkStart w:id="89" w:name="_Toc456688513"/>
      <w:bookmarkStart w:id="90" w:name="_Toc456689004"/>
      <w:r>
        <w:rPr>
          <w:rStyle w:val="CharDivNo"/>
        </w:rPr>
        <w:t>Division 4</w:t>
      </w:r>
      <w:r>
        <w:t xml:space="preserve"> — </w:t>
      </w:r>
      <w:r>
        <w:rPr>
          <w:rStyle w:val="CharDivText"/>
        </w:rPr>
        <w:t>Benefits</w:t>
      </w:r>
      <w:bookmarkEnd w:id="87"/>
      <w:bookmarkEnd w:id="88"/>
      <w:bookmarkEnd w:id="89"/>
      <w:bookmarkEnd w:id="90"/>
    </w:p>
    <w:p>
      <w:pPr>
        <w:pStyle w:val="Heading5"/>
        <w:rPr>
          <w:snapToGrid w:val="0"/>
        </w:rPr>
      </w:pPr>
      <w:bookmarkStart w:id="91" w:name="_Toc456689005"/>
      <w:r>
        <w:rPr>
          <w:rStyle w:val="CharSectno"/>
        </w:rPr>
        <w:t>38</w:t>
      </w:r>
      <w:r>
        <w:rPr>
          <w:snapToGrid w:val="0"/>
        </w:rPr>
        <w:t>.</w:t>
      </w:r>
      <w:r>
        <w:rPr>
          <w:snapToGrid w:val="0"/>
        </w:rPr>
        <w:tab/>
        <w:t>Retirement benefit, amount of</w:t>
      </w:r>
      <w:bookmarkEnd w:id="91"/>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75pt;height:31.5pt" o:ole="">
            <v:imagedata r:id="rId30" o:title=""/>
          </v:shape>
          <o:OLEObject Type="Embed" ProgID="Equation.3" ShapeID="_x0000_i1029" DrawAspect="Content" ObjectID="_1644500956" r:id="rId31"/>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92" w:name="_Toc456689006"/>
      <w:r>
        <w:rPr>
          <w:rStyle w:val="CharSectno"/>
        </w:rPr>
        <w:t>39</w:t>
      </w:r>
      <w:r>
        <w:rPr>
          <w:snapToGrid w:val="0"/>
        </w:rPr>
        <w:t>.</w:t>
      </w:r>
      <w:r>
        <w:rPr>
          <w:snapToGrid w:val="0"/>
        </w:rPr>
        <w:tab/>
        <w:t>Death benefit, amount of</w:t>
      </w:r>
      <w:bookmarkEnd w:id="92"/>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pt;height:31.5pt" o:ole="">
            <v:imagedata r:id="rId32" o:title=""/>
          </v:shape>
          <o:OLEObject Type="Embed" ProgID="Equation.3" ShapeID="_x0000_i1030" DrawAspect="Content" ObjectID="_1644500957" r:id="rId33"/>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93" w:name="_Toc456689007"/>
      <w:r>
        <w:rPr>
          <w:rStyle w:val="CharSectno"/>
        </w:rPr>
        <w:t>40</w:t>
      </w:r>
      <w:r>
        <w:rPr>
          <w:snapToGrid w:val="0"/>
        </w:rPr>
        <w:t>.</w:t>
      </w:r>
      <w:r>
        <w:rPr>
          <w:snapToGrid w:val="0"/>
        </w:rPr>
        <w:tab/>
        <w:t>Total and permanent disablement benefit, amount of</w:t>
      </w:r>
      <w:bookmarkEnd w:id="9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94" w:name="_Toc456689008"/>
      <w:r>
        <w:rPr>
          <w:rStyle w:val="CharSectno"/>
        </w:rPr>
        <w:t>41</w:t>
      </w:r>
      <w:r>
        <w:rPr>
          <w:snapToGrid w:val="0"/>
        </w:rPr>
        <w:t>.</w:t>
      </w:r>
      <w:r>
        <w:rPr>
          <w:snapToGrid w:val="0"/>
        </w:rPr>
        <w:tab/>
        <w:t>Partial and permanent disablement benefit, amount of</w:t>
      </w:r>
      <w:bookmarkEnd w:id="94"/>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5pt;height:33pt" o:ole="">
            <v:imagedata r:id="rId34" o:title=""/>
          </v:shape>
          <o:OLEObject Type="Embed" ProgID="Equation.3" ShapeID="_x0000_i1031" DrawAspect="Content" ObjectID="_1644500958" r:id="rId35"/>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95" w:name="_Toc456689009"/>
      <w:r>
        <w:rPr>
          <w:rStyle w:val="CharSectno"/>
        </w:rPr>
        <w:t>42</w:t>
      </w:r>
      <w:r>
        <w:t>.</w:t>
      </w:r>
      <w:r>
        <w:tab/>
        <w:t>Death and disablement benefits, restrictions on</w:t>
      </w:r>
      <w:bookmarkEnd w:id="9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96" w:name="_Toc456689010"/>
      <w:r>
        <w:rPr>
          <w:rStyle w:val="CharSectno"/>
        </w:rPr>
        <w:t>43</w:t>
      </w:r>
      <w:r>
        <w:rPr>
          <w:snapToGrid w:val="0"/>
        </w:rPr>
        <w:t>.</w:t>
      </w:r>
      <w:r>
        <w:rPr>
          <w:snapToGrid w:val="0"/>
        </w:rPr>
        <w:tab/>
        <w:t>Death or disablement not covered by r. 39, 40 or 41, benefit in case of</w:t>
      </w:r>
      <w:bookmarkEnd w:id="96"/>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4.25pt;height:36pt" o:ole="">
            <v:imagedata r:id="rId36" o:title=""/>
          </v:shape>
          <o:OLEObject Type="Embed" ProgID="Equation.3" ShapeID="_x0000_i1032" DrawAspect="Content" ObjectID="_1644500959" r:id="rId37"/>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97" w:name="_Toc456689011"/>
      <w:r>
        <w:rPr>
          <w:rStyle w:val="CharSectno"/>
        </w:rPr>
        <w:t>44</w:t>
      </w:r>
      <w:r>
        <w:rPr>
          <w:snapToGrid w:val="0"/>
        </w:rPr>
        <w:t>.</w:t>
      </w:r>
      <w:r>
        <w:rPr>
          <w:snapToGrid w:val="0"/>
        </w:rPr>
        <w:tab/>
        <w:t>Member ceasing to be eligible and no other benefit payable, benefit in case of</w:t>
      </w:r>
      <w:bookmarkEnd w:id="97"/>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1.5pt" o:ole="">
            <v:imagedata r:id="rId38" o:title=""/>
          </v:shape>
          <o:OLEObject Type="Embed" ProgID="Equation.3" ShapeID="_x0000_i1033" DrawAspect="Content" ObjectID="_1644500960" r:id="rId39"/>
        </w:obje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98" w:name="_Toc456689012"/>
      <w:r>
        <w:rPr>
          <w:rStyle w:val="CharSectno"/>
        </w:rPr>
        <w:t>44A</w:t>
      </w:r>
      <w:r>
        <w:t>.</w:t>
      </w:r>
      <w:r>
        <w:tab/>
        <w:t>Benefit under this Div., reduction of if benefit paid under r. 47A</w:t>
      </w:r>
      <w:bookmarkEnd w:id="98"/>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99" w:name="_Toc456689013"/>
      <w:r>
        <w:rPr>
          <w:rStyle w:val="CharSectno"/>
        </w:rPr>
        <w:t>44B</w:t>
      </w:r>
      <w:r>
        <w:t>.</w:t>
      </w:r>
      <w:r>
        <w:tab/>
        <w:t>Transfer benefit, application for and making of</w:t>
      </w:r>
      <w:bookmarkEnd w:id="9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00" w:name="_Toc456689014"/>
      <w:r>
        <w:rPr>
          <w:rStyle w:val="CharSectno"/>
        </w:rPr>
        <w:t>44C</w:t>
      </w:r>
      <w:r>
        <w:t>.</w:t>
      </w:r>
      <w:r>
        <w:tab/>
        <w:t>Transfer benefit, amount of reduction in case of for r. 44B(6)(c)</w:t>
      </w:r>
      <w:bookmarkEnd w:id="100"/>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1" w:name="_Toc456689015"/>
      <w:r>
        <w:rPr>
          <w:rStyle w:val="CharSectno"/>
        </w:rPr>
        <w:t>44D</w:t>
      </w:r>
      <w:r>
        <w:t>.</w:t>
      </w:r>
      <w:r>
        <w:tab/>
        <w:t>Transfer benefit, restrictions on amount of</w:t>
      </w:r>
      <w:bookmarkEnd w:id="101"/>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2" w:name="_Toc455584624"/>
      <w:bookmarkStart w:id="103" w:name="_Toc456688034"/>
      <w:bookmarkStart w:id="104" w:name="_Toc456688525"/>
      <w:bookmarkStart w:id="105" w:name="_Toc456689016"/>
      <w:r>
        <w:rPr>
          <w:rStyle w:val="CharDivNo"/>
        </w:rPr>
        <w:t>Division 5</w:t>
      </w:r>
      <w:r>
        <w:rPr>
          <w:snapToGrid w:val="0"/>
        </w:rPr>
        <w:t xml:space="preserve"> — </w:t>
      </w:r>
      <w:r>
        <w:rPr>
          <w:rStyle w:val="CharDivText"/>
        </w:rPr>
        <w:t>Payment of benefits</w:t>
      </w:r>
      <w:bookmarkEnd w:id="102"/>
      <w:bookmarkEnd w:id="103"/>
      <w:bookmarkEnd w:id="104"/>
      <w:bookmarkEnd w:id="105"/>
    </w:p>
    <w:p>
      <w:pPr>
        <w:pStyle w:val="Heading5"/>
      </w:pPr>
      <w:bookmarkStart w:id="106" w:name="_Toc456689017"/>
      <w:r>
        <w:rPr>
          <w:rStyle w:val="CharSectno"/>
        </w:rPr>
        <w:t>45</w:t>
      </w:r>
      <w:r>
        <w:t>.</w:t>
      </w:r>
      <w:r>
        <w:tab/>
        <w:t>GSS withdrawal benefit, restriction on payment of</w:t>
      </w:r>
      <w:bookmarkEnd w:id="106"/>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107" w:name="_Toc456689018"/>
      <w:r>
        <w:rPr>
          <w:rStyle w:val="CharSectno"/>
        </w:rPr>
        <w:t>46</w:t>
      </w:r>
      <w:r>
        <w:rPr>
          <w:snapToGrid w:val="0"/>
        </w:rPr>
        <w:t>.</w:t>
      </w:r>
      <w:r>
        <w:rPr>
          <w:snapToGrid w:val="0"/>
        </w:rPr>
        <w:tab/>
      </w:r>
      <w:r>
        <w:t>GSS withdrawal benefit,</w:t>
      </w:r>
      <w:r>
        <w:rPr>
          <w:snapToGrid w:val="0"/>
        </w:rPr>
        <w:t xml:space="preserve"> interest on</w:t>
      </w:r>
      <w:bookmarkEnd w:id="107"/>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108" w:name="_Toc456689019"/>
      <w:r>
        <w:rPr>
          <w:rStyle w:val="CharSectno"/>
        </w:rPr>
        <w:t>46A</w:t>
      </w:r>
      <w:r>
        <w:t>.</w:t>
      </w:r>
      <w:r>
        <w:tab/>
        <w:t>GSS withdrawal benefit, reduction of if payment made under r. 47A</w:t>
      </w:r>
      <w:bookmarkEnd w:id="108"/>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109" w:name="_Toc456689020"/>
      <w:r>
        <w:rPr>
          <w:rStyle w:val="CharSectno"/>
        </w:rPr>
        <w:t>47</w:t>
      </w:r>
      <w:r>
        <w:t>.</w:t>
      </w:r>
      <w:r>
        <w:tab/>
        <w:t>Transfer of benefit to another scheme or fund</w:t>
      </w:r>
      <w:bookmarkEnd w:id="109"/>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110" w:name="_Toc456689021"/>
      <w:r>
        <w:rPr>
          <w:rStyle w:val="CharSectno"/>
        </w:rPr>
        <w:t>47A</w:t>
      </w:r>
      <w:r>
        <w:t>.</w:t>
      </w:r>
      <w:r>
        <w:tab/>
        <w:t>Severe financial hardship or compassionate grounds, early payment of benefit in case of</w:t>
      </w:r>
      <w:bookmarkEnd w:id="11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111" w:name="_Toc456689022"/>
      <w:r>
        <w:rPr>
          <w:rStyle w:val="CharSectno"/>
        </w:rPr>
        <w:t>48</w:t>
      </w:r>
      <w:r>
        <w:t>.</w:t>
      </w:r>
      <w:r>
        <w:tab/>
        <w:t>Death benefit, payment of</w:t>
      </w:r>
      <w:bookmarkEnd w:id="111"/>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2" w:name="_Toc456689023"/>
      <w:r>
        <w:rPr>
          <w:rStyle w:val="CharSectno"/>
        </w:rPr>
        <w:t>49</w:t>
      </w:r>
      <w:r>
        <w:t>.</w:t>
      </w:r>
      <w:r>
        <w:tab/>
        <w:t>Disablement benefit or payment of GSS withdrawal benefit on disablement, application for</w:t>
      </w:r>
      <w:bookmarkEnd w:id="112"/>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113" w:name="_Toc456689024"/>
      <w:r>
        <w:rPr>
          <w:rStyle w:val="CharSectno"/>
        </w:rPr>
        <w:t>49A</w:t>
      </w:r>
      <w:r>
        <w:t>.</w:t>
      </w:r>
      <w:r>
        <w:tab/>
        <w:t>Member liable to pay contributions tax, commutable pension for</w:t>
      </w:r>
      <w:bookmarkEnd w:id="113"/>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4" w:name="_Toc455584633"/>
      <w:bookmarkStart w:id="115" w:name="_Toc456688043"/>
      <w:bookmarkStart w:id="116" w:name="_Toc456688534"/>
      <w:bookmarkStart w:id="117" w:name="_Toc456689025"/>
      <w:r>
        <w:rPr>
          <w:rStyle w:val="CharPartNo"/>
        </w:rPr>
        <w:t>Part 3</w:t>
      </w:r>
      <w:r>
        <w:t xml:space="preserve"> — </w:t>
      </w:r>
      <w:r>
        <w:rPr>
          <w:rStyle w:val="CharPartText"/>
        </w:rPr>
        <w:t>West State Super Scheme</w:t>
      </w:r>
      <w:bookmarkEnd w:id="114"/>
      <w:bookmarkEnd w:id="115"/>
      <w:bookmarkEnd w:id="116"/>
      <w:bookmarkEnd w:id="117"/>
    </w:p>
    <w:p>
      <w:pPr>
        <w:pStyle w:val="Heading3"/>
      </w:pPr>
      <w:bookmarkStart w:id="118" w:name="_Toc455584634"/>
      <w:bookmarkStart w:id="119" w:name="_Toc456688044"/>
      <w:bookmarkStart w:id="120" w:name="_Toc456688535"/>
      <w:bookmarkStart w:id="121" w:name="_Toc456689026"/>
      <w:r>
        <w:rPr>
          <w:rStyle w:val="CharDivNo"/>
        </w:rPr>
        <w:t>Division 1</w:t>
      </w:r>
      <w:r>
        <w:t xml:space="preserve"> — </w:t>
      </w:r>
      <w:r>
        <w:rPr>
          <w:rStyle w:val="CharDivText"/>
        </w:rPr>
        <w:t>Preliminary</w:t>
      </w:r>
      <w:bookmarkEnd w:id="118"/>
      <w:bookmarkEnd w:id="119"/>
      <w:bookmarkEnd w:id="120"/>
      <w:bookmarkEnd w:id="121"/>
    </w:p>
    <w:p>
      <w:pPr>
        <w:pStyle w:val="Heading5"/>
      </w:pPr>
      <w:bookmarkStart w:id="122" w:name="_Toc456689027"/>
      <w:r>
        <w:rPr>
          <w:rStyle w:val="CharSectno"/>
        </w:rPr>
        <w:t>50</w:t>
      </w:r>
      <w:r>
        <w:t>.</w:t>
      </w:r>
      <w:r>
        <w:tab/>
        <w:t>Terms used</w:t>
      </w:r>
      <w:bookmarkEnd w:id="122"/>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123" w:name="_Toc455584636"/>
      <w:bookmarkStart w:id="124" w:name="_Toc456688046"/>
      <w:bookmarkStart w:id="125" w:name="_Toc456688537"/>
      <w:bookmarkStart w:id="126" w:name="_Toc456689028"/>
      <w:r>
        <w:rPr>
          <w:rStyle w:val="CharDivNo"/>
        </w:rPr>
        <w:t>Division 2</w:t>
      </w:r>
      <w:r>
        <w:t xml:space="preserve"> — </w:t>
      </w:r>
      <w:r>
        <w:rPr>
          <w:rStyle w:val="CharDivText"/>
        </w:rPr>
        <w:t>Membership</w:t>
      </w:r>
      <w:bookmarkEnd w:id="123"/>
      <w:bookmarkEnd w:id="124"/>
      <w:bookmarkEnd w:id="125"/>
      <w:bookmarkEnd w:id="126"/>
    </w:p>
    <w:p>
      <w:pPr>
        <w:pStyle w:val="Heading5"/>
        <w:spacing w:before="180"/>
      </w:pPr>
      <w:bookmarkStart w:id="127" w:name="_Toc456689029"/>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2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128" w:name="_Toc456689030"/>
      <w:r>
        <w:rPr>
          <w:rStyle w:val="CharSectno"/>
        </w:rPr>
        <w:t>51</w:t>
      </w:r>
      <w:r>
        <w:rPr>
          <w:snapToGrid w:val="0"/>
        </w:rPr>
        <w:t>.</w:t>
      </w:r>
      <w:r>
        <w:rPr>
          <w:snapToGrid w:val="0"/>
        </w:rPr>
        <w:tab/>
        <w:t>S</w:t>
      </w:r>
      <w:r>
        <w:t>tatutory WSS</w:t>
      </w:r>
      <w:r>
        <w:rPr>
          <w:snapToGrid w:val="0"/>
        </w:rPr>
        <w:t xml:space="preserve"> Member</w:t>
      </w:r>
      <w:r>
        <w:t>s, exclusions from being</w:t>
      </w:r>
      <w:bookmarkEnd w:id="128"/>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129" w:name="_Toc456689031"/>
      <w:r>
        <w:rPr>
          <w:rStyle w:val="CharSectno"/>
        </w:rPr>
        <w:t>52</w:t>
      </w:r>
      <w:r>
        <w:t>.</w:t>
      </w:r>
      <w:r>
        <w:tab/>
        <w:t>When voluntary or partner WSS Member changes kind of membership</w:t>
      </w:r>
      <w:bookmarkEnd w:id="12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130" w:name="_Toc456689032"/>
      <w:r>
        <w:rPr>
          <w:rStyle w:val="CharSectno"/>
        </w:rPr>
        <w:t>52B</w:t>
      </w:r>
      <w:r>
        <w:t>.</w:t>
      </w:r>
      <w:r>
        <w:tab/>
        <w:t>Certain Members may elect to withdraw</w:t>
      </w:r>
      <w:bookmarkEnd w:id="13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131" w:name="_Toc456689033"/>
      <w:r>
        <w:rPr>
          <w:rStyle w:val="CharSectno"/>
        </w:rPr>
        <w:t>53</w:t>
      </w:r>
      <w:r>
        <w:t>.</w:t>
      </w:r>
      <w:r>
        <w:tab/>
        <w:t>When membership ceases</w:t>
      </w:r>
      <w:bookmarkEnd w:id="131"/>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132" w:name="_Toc455584642"/>
      <w:bookmarkStart w:id="133" w:name="_Toc456688052"/>
      <w:bookmarkStart w:id="134" w:name="_Toc456688543"/>
      <w:bookmarkStart w:id="135" w:name="_Toc456689034"/>
      <w:r>
        <w:rPr>
          <w:rStyle w:val="CharDivNo"/>
        </w:rPr>
        <w:t>Division 3</w:t>
      </w:r>
      <w:r>
        <w:t xml:space="preserve"> — </w:t>
      </w:r>
      <w:r>
        <w:rPr>
          <w:rStyle w:val="CharDivText"/>
        </w:rPr>
        <w:t>Contributions</w:t>
      </w:r>
      <w:bookmarkEnd w:id="132"/>
      <w:bookmarkEnd w:id="133"/>
      <w:bookmarkEnd w:id="134"/>
      <w:bookmarkEnd w:id="135"/>
    </w:p>
    <w:p>
      <w:pPr>
        <w:pStyle w:val="Heading4"/>
      </w:pPr>
      <w:bookmarkStart w:id="136" w:name="_Toc455584643"/>
      <w:bookmarkStart w:id="137" w:name="_Toc456688053"/>
      <w:bookmarkStart w:id="138" w:name="_Toc456688544"/>
      <w:bookmarkStart w:id="139" w:name="_Toc456689035"/>
      <w:r>
        <w:t>Subdivision 1A — Restriction on contributions</w:t>
      </w:r>
      <w:bookmarkEnd w:id="136"/>
      <w:bookmarkEnd w:id="137"/>
      <w:bookmarkEnd w:id="138"/>
      <w:bookmarkEnd w:id="139"/>
    </w:p>
    <w:p>
      <w:pPr>
        <w:pStyle w:val="Footnoteheading"/>
      </w:pPr>
      <w:r>
        <w:tab/>
        <w:t>[Heading inserted in Gazette 6 Jun 2007 p. 2622.]</w:t>
      </w:r>
    </w:p>
    <w:p>
      <w:pPr>
        <w:pStyle w:val="Heading5"/>
      </w:pPr>
      <w:bookmarkStart w:id="140" w:name="_Toc456689036"/>
      <w:r>
        <w:rPr>
          <w:rStyle w:val="CharSectno"/>
        </w:rPr>
        <w:t>53A</w:t>
      </w:r>
      <w:r>
        <w:t>.</w:t>
      </w:r>
      <w:r>
        <w:tab/>
        <w:t>No contributions by or for GESB Super Member</w:t>
      </w:r>
      <w:bookmarkEnd w:id="14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141" w:name="_Toc455584645"/>
      <w:bookmarkStart w:id="142" w:name="_Toc456688055"/>
      <w:bookmarkStart w:id="143" w:name="_Toc456688546"/>
      <w:bookmarkStart w:id="144" w:name="_Toc456689037"/>
      <w:r>
        <w:t>Subdivision 1 — Employer contributions</w:t>
      </w:r>
      <w:bookmarkEnd w:id="141"/>
      <w:bookmarkEnd w:id="142"/>
      <w:bookmarkEnd w:id="143"/>
      <w:bookmarkEnd w:id="144"/>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145" w:name="_Toc456689038"/>
      <w:r>
        <w:rPr>
          <w:rStyle w:val="CharSectno"/>
        </w:rPr>
        <w:t>58</w:t>
      </w:r>
      <w:r>
        <w:t>.</w:t>
      </w:r>
      <w:r>
        <w:tab/>
        <w:t>Commonwealth payments, acceptance of</w:t>
      </w:r>
      <w:bookmarkEnd w:id="145"/>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46" w:name="_Toc456689039"/>
      <w:r>
        <w:rPr>
          <w:rStyle w:val="CharSectno"/>
        </w:rPr>
        <w:t>59</w:t>
      </w:r>
      <w:r>
        <w:t>.</w:t>
      </w:r>
      <w:r>
        <w:tab/>
        <w:t>Insurance payout, acceptance of as contribution</w:t>
      </w:r>
      <w:bookmarkEnd w:id="146"/>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47" w:name="_Toc456689040"/>
      <w:r>
        <w:rPr>
          <w:rStyle w:val="CharSectno"/>
        </w:rPr>
        <w:t>60</w:t>
      </w:r>
      <w:r>
        <w:t>.</w:t>
      </w:r>
      <w:r>
        <w:tab/>
        <w:t>Employer’s contribution returns, duty to give etc.</w:t>
      </w:r>
      <w:bookmarkEnd w:id="147"/>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148" w:name="_Toc456689041"/>
      <w:r>
        <w:rPr>
          <w:rStyle w:val="CharSectno"/>
        </w:rPr>
        <w:t>62</w:t>
      </w:r>
      <w:r>
        <w:t>.</w:t>
      </w:r>
      <w:r>
        <w:tab/>
        <w:t>Treasurer may require Employers to pay additional amounts</w:t>
      </w:r>
      <w:bookmarkEnd w:id="148"/>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149" w:name="_Toc455584650"/>
      <w:bookmarkStart w:id="150" w:name="_Toc456688060"/>
      <w:bookmarkStart w:id="151" w:name="_Toc456688551"/>
      <w:bookmarkStart w:id="152" w:name="_Toc456689042"/>
      <w:r>
        <w:t>Subdivision 2 — Member contributions</w:t>
      </w:r>
      <w:bookmarkEnd w:id="149"/>
      <w:bookmarkEnd w:id="150"/>
      <w:bookmarkEnd w:id="151"/>
      <w:bookmarkEnd w:id="152"/>
    </w:p>
    <w:p>
      <w:pPr>
        <w:pStyle w:val="Heading5"/>
        <w:keepNext w:val="0"/>
        <w:spacing w:before="180"/>
        <w:rPr>
          <w:snapToGrid w:val="0"/>
        </w:rPr>
      </w:pPr>
      <w:bookmarkStart w:id="153" w:name="_Toc456689043"/>
      <w:r>
        <w:rPr>
          <w:rStyle w:val="CharSectno"/>
        </w:rPr>
        <w:t>63</w:t>
      </w:r>
      <w:r>
        <w:rPr>
          <w:snapToGrid w:val="0"/>
        </w:rPr>
        <w:t>.</w:t>
      </w:r>
      <w:r>
        <w:rPr>
          <w:snapToGrid w:val="0"/>
        </w:rPr>
        <w:tab/>
        <w:t>Member contributions, when payable and amount of</w:t>
      </w:r>
      <w:bookmarkEnd w:id="153"/>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154" w:name="_Toc456689044"/>
      <w:r>
        <w:rPr>
          <w:rStyle w:val="CharSectno"/>
        </w:rPr>
        <w:t>64</w:t>
      </w:r>
      <w:r>
        <w:t>.</w:t>
      </w:r>
      <w:r>
        <w:tab/>
        <w:t>Member contributions, how to be paid</w:t>
      </w:r>
      <w:bookmarkEnd w:id="154"/>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155" w:name="_Toc456689045"/>
      <w:r>
        <w:rPr>
          <w:rStyle w:val="CharSectno"/>
        </w:rPr>
        <w:t>64A</w:t>
      </w:r>
      <w:r>
        <w:t>.</w:t>
      </w:r>
      <w:r>
        <w:tab/>
        <w:t>Partners, Members etc. may contribute for</w:t>
      </w:r>
      <w:bookmarkEnd w:id="155"/>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56" w:name="_Toc455584654"/>
      <w:bookmarkStart w:id="157" w:name="_Toc456688064"/>
      <w:bookmarkStart w:id="158" w:name="_Toc456688555"/>
      <w:bookmarkStart w:id="159" w:name="_Toc456689046"/>
      <w:r>
        <w:t>Subdivision 3 — Transfers</w:t>
      </w:r>
      <w:bookmarkEnd w:id="156"/>
      <w:bookmarkEnd w:id="157"/>
      <w:bookmarkEnd w:id="158"/>
      <w:bookmarkEnd w:id="159"/>
    </w:p>
    <w:p>
      <w:pPr>
        <w:pStyle w:val="Heading5"/>
        <w:spacing w:before="240"/>
      </w:pPr>
      <w:bookmarkStart w:id="160" w:name="_Toc456689047"/>
      <w:r>
        <w:rPr>
          <w:rStyle w:val="CharSectno"/>
        </w:rPr>
        <w:t>65</w:t>
      </w:r>
      <w:r>
        <w:t>.</w:t>
      </w:r>
      <w:r>
        <w:tab/>
        <w:t>Benefits from other funds etc., transfer of to scheme by Member</w:t>
      </w:r>
      <w:bookmarkEnd w:id="160"/>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161" w:name="_Toc455584656"/>
      <w:bookmarkStart w:id="162" w:name="_Toc456688066"/>
      <w:bookmarkStart w:id="163" w:name="_Toc456688557"/>
      <w:bookmarkStart w:id="164" w:name="_Toc456689048"/>
      <w:r>
        <w:t>Subdivision 4 — Contribution splitting for partner</w:t>
      </w:r>
      <w:bookmarkEnd w:id="161"/>
      <w:bookmarkEnd w:id="162"/>
      <w:bookmarkEnd w:id="163"/>
      <w:bookmarkEnd w:id="164"/>
    </w:p>
    <w:p>
      <w:pPr>
        <w:pStyle w:val="Footnoteheading"/>
      </w:pPr>
      <w:r>
        <w:tab/>
        <w:t>[Heading inserted in Gazette 13 Apr 2007 p. 1627.]</w:t>
      </w:r>
    </w:p>
    <w:p>
      <w:pPr>
        <w:pStyle w:val="Heading5"/>
      </w:pPr>
      <w:bookmarkStart w:id="165" w:name="_Toc456689049"/>
      <w:r>
        <w:rPr>
          <w:rStyle w:val="CharSectno"/>
        </w:rPr>
        <w:t>65BA</w:t>
      </w:r>
      <w:r>
        <w:t>.</w:t>
      </w:r>
      <w:r>
        <w:tab/>
        <w:t>Term used: partner</w:t>
      </w:r>
      <w:bookmarkEnd w:id="16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166" w:name="_Toc456689050"/>
      <w:r>
        <w:rPr>
          <w:rStyle w:val="CharSectno"/>
        </w:rPr>
        <w:t>65BB</w:t>
      </w:r>
      <w:r>
        <w:t>.</w:t>
      </w:r>
      <w:r>
        <w:tab/>
        <w:t>Member may transfer splittable contributions for partner’s benefit</w:t>
      </w:r>
      <w:bookmarkEnd w:id="166"/>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67" w:name="_Toc456689051"/>
      <w:r>
        <w:rPr>
          <w:rStyle w:val="CharSectno"/>
        </w:rPr>
        <w:t>65B</w:t>
      </w:r>
      <w:r>
        <w:t>.</w:t>
      </w:r>
      <w:r>
        <w:tab/>
        <w:t>Contributions</w:t>
      </w:r>
      <w:r>
        <w:noBreakHyphen/>
        <w:t>split transfer from other scheme or fund, Board may accept</w:t>
      </w:r>
      <w:bookmarkEnd w:id="167"/>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68" w:name="_Toc455584660"/>
      <w:bookmarkStart w:id="169" w:name="_Toc456688070"/>
      <w:bookmarkStart w:id="170" w:name="_Toc456688561"/>
      <w:bookmarkStart w:id="171" w:name="_Toc456689052"/>
      <w:r>
        <w:rPr>
          <w:rStyle w:val="CharDivNo"/>
        </w:rPr>
        <w:t>Division 4</w:t>
      </w:r>
      <w:r>
        <w:t xml:space="preserve"> — </w:t>
      </w:r>
      <w:r>
        <w:rPr>
          <w:rStyle w:val="CharDivText"/>
        </w:rPr>
        <w:t>West state accounts</w:t>
      </w:r>
      <w:bookmarkEnd w:id="168"/>
      <w:bookmarkEnd w:id="169"/>
      <w:bookmarkEnd w:id="170"/>
      <w:bookmarkEnd w:id="171"/>
    </w:p>
    <w:p>
      <w:pPr>
        <w:pStyle w:val="Footnoteheading"/>
      </w:pPr>
      <w:r>
        <w:tab/>
        <w:t>[Heading amended in Gazette 13 Apr 2007 p. 1624.]</w:t>
      </w:r>
    </w:p>
    <w:p>
      <w:pPr>
        <w:pStyle w:val="Heading5"/>
        <w:rPr>
          <w:snapToGrid w:val="0"/>
        </w:rPr>
      </w:pPr>
      <w:bookmarkStart w:id="172" w:name="_Toc456689053"/>
      <w:r>
        <w:rPr>
          <w:rStyle w:val="CharSectno"/>
        </w:rPr>
        <w:t>66</w:t>
      </w:r>
      <w:r>
        <w:rPr>
          <w:snapToGrid w:val="0"/>
        </w:rPr>
        <w:t>.</w:t>
      </w:r>
      <w:r>
        <w:rPr>
          <w:snapToGrid w:val="0"/>
        </w:rPr>
        <w:tab/>
      </w:r>
      <w:r>
        <w:t>West state</w:t>
      </w:r>
      <w:r>
        <w:rPr>
          <w:snapToGrid w:val="0"/>
        </w:rPr>
        <w:t xml:space="preserve"> accounts for Members, Board to establish</w:t>
      </w:r>
      <w:bookmarkEnd w:id="17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173" w:name="_Toc456689054"/>
      <w:r>
        <w:rPr>
          <w:rStyle w:val="CharSectno"/>
        </w:rPr>
        <w:t>67</w:t>
      </w:r>
      <w:r>
        <w:rPr>
          <w:snapToGrid w:val="0"/>
        </w:rPr>
        <w:t>.</w:t>
      </w:r>
      <w:r>
        <w:rPr>
          <w:snapToGrid w:val="0"/>
        </w:rPr>
        <w:tab/>
        <w:t xml:space="preserve">Amounts to be credited to </w:t>
      </w:r>
      <w:r>
        <w:t>west state</w:t>
      </w:r>
      <w:r>
        <w:rPr>
          <w:snapToGrid w:val="0"/>
        </w:rPr>
        <w:t xml:space="preserve"> accounts</w:t>
      </w:r>
      <w:bookmarkEnd w:id="173"/>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174" w:name="_Toc456689055"/>
      <w:r>
        <w:rPr>
          <w:rStyle w:val="CharSectno"/>
        </w:rPr>
        <w:t>68</w:t>
      </w:r>
      <w:r>
        <w:t>.</w:t>
      </w:r>
      <w:r>
        <w:tab/>
        <w:t>Amounts to be debited to west state accounts</w:t>
      </w:r>
      <w:bookmarkEnd w:id="174"/>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175" w:name="_Toc456689056"/>
      <w:r>
        <w:rPr>
          <w:rStyle w:val="CharSectno"/>
        </w:rPr>
        <w:t>69</w:t>
      </w:r>
      <w:r>
        <w:rPr>
          <w:snapToGrid w:val="0"/>
        </w:rPr>
        <w:t>.</w:t>
      </w:r>
      <w:r>
        <w:rPr>
          <w:snapToGrid w:val="0"/>
        </w:rPr>
        <w:tab/>
        <w:t>Earnings to be credited to Member’s account</w:t>
      </w:r>
      <w:bookmarkEnd w:id="17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176" w:name="_Toc456689057"/>
      <w:r>
        <w:rPr>
          <w:rStyle w:val="CharSectno"/>
        </w:rPr>
        <w:t>69AA</w:t>
      </w:r>
      <w:r>
        <w:t>.</w:t>
      </w:r>
      <w:r>
        <w:tab/>
        <w:t>Payments in respect of former temporary residents under the Commonwealth Unclaimed Money Act Part 3A</w:t>
      </w:r>
      <w:bookmarkEnd w:id="176"/>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177" w:name="_Toc456689058"/>
      <w:r>
        <w:rPr>
          <w:rStyle w:val="CharSectno"/>
        </w:rPr>
        <w:t>69AB</w:t>
      </w:r>
      <w:r>
        <w:t>.</w:t>
      </w:r>
      <w:r>
        <w:tab/>
        <w:t>Payments in respect of lost member accounts under the Commonwealth Unclaimed Money Act Part 4A</w:t>
      </w:r>
      <w:bookmarkEnd w:id="177"/>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178" w:name="_Toc455584667"/>
      <w:bookmarkStart w:id="179" w:name="_Toc456688077"/>
      <w:bookmarkStart w:id="180" w:name="_Toc456688568"/>
      <w:bookmarkStart w:id="181" w:name="_Toc456689059"/>
      <w:r>
        <w:rPr>
          <w:rStyle w:val="CharDivNo"/>
        </w:rPr>
        <w:t>Division 4A</w:t>
      </w:r>
      <w:r>
        <w:t> — </w:t>
      </w:r>
      <w:r>
        <w:rPr>
          <w:rStyle w:val="CharDivText"/>
        </w:rPr>
        <w:t>Member investment choice</w:t>
      </w:r>
      <w:bookmarkEnd w:id="178"/>
      <w:bookmarkEnd w:id="179"/>
      <w:bookmarkEnd w:id="180"/>
      <w:bookmarkEnd w:id="181"/>
    </w:p>
    <w:p>
      <w:pPr>
        <w:pStyle w:val="Footnoteheading"/>
        <w:keepNext/>
        <w:keepLines/>
      </w:pPr>
      <w:r>
        <w:tab/>
        <w:t>[Heading inserted in Gazette 29 Jun 2001 p. 3086.]</w:t>
      </w:r>
    </w:p>
    <w:p>
      <w:pPr>
        <w:pStyle w:val="Heading5"/>
        <w:spacing w:before="180"/>
      </w:pPr>
      <w:bookmarkStart w:id="182" w:name="_Toc456689060"/>
      <w:r>
        <w:rPr>
          <w:rStyle w:val="CharSectno"/>
        </w:rPr>
        <w:t>69A</w:t>
      </w:r>
      <w:r>
        <w:t>.</w:t>
      </w:r>
      <w:r>
        <w:tab/>
        <w:t>Terms used</w:t>
      </w:r>
      <w:bookmarkEnd w:id="18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183" w:name="_Toc456689061"/>
      <w:r>
        <w:rPr>
          <w:rStyle w:val="CharSectno"/>
        </w:rPr>
        <w:t>69B</w:t>
      </w:r>
      <w:r>
        <w:t>.</w:t>
      </w:r>
      <w:r>
        <w:tab/>
        <w:t>Investment plans for Members, Board to establish</w:t>
      </w:r>
      <w:bookmarkEnd w:id="183"/>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184" w:name="_Toc456689062"/>
      <w:r>
        <w:rPr>
          <w:rStyle w:val="CharSectno"/>
        </w:rPr>
        <w:t>69C</w:t>
      </w:r>
      <w:r>
        <w:t>.</w:t>
      </w:r>
      <w:r>
        <w:tab/>
        <w:t>Default plan for Members</w:t>
      </w:r>
      <w:bookmarkEnd w:id="184"/>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185" w:name="_Toc456689063"/>
      <w:r>
        <w:rPr>
          <w:rStyle w:val="CharSectno"/>
        </w:rPr>
        <w:t>69D</w:t>
      </w:r>
      <w:r>
        <w:t>.</w:t>
      </w:r>
      <w:r>
        <w:tab/>
        <w:t>Investment plan, Member to select etc.</w:t>
      </w:r>
      <w:bookmarkEnd w:id="185"/>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86" w:name="_Toc456689064"/>
      <w:r>
        <w:rPr>
          <w:rStyle w:val="CharSectno"/>
        </w:rPr>
        <w:t>69E</w:t>
      </w:r>
      <w:r>
        <w:t>.</w:t>
      </w:r>
      <w:r>
        <w:tab/>
        <w:t>Board to invest in accord with Member’s plan</w:t>
      </w:r>
      <w:bookmarkEnd w:id="186"/>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187" w:name="_Toc456689065"/>
      <w:r>
        <w:rPr>
          <w:rStyle w:val="CharSectno"/>
        </w:rPr>
        <w:t>69F</w:t>
      </w:r>
      <w:r>
        <w:t>.</w:t>
      </w:r>
      <w:r>
        <w:tab/>
        <w:t>Earning rates, determining</w:t>
      </w:r>
      <w:bookmarkEnd w:id="187"/>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188" w:name="_Toc455584674"/>
      <w:bookmarkStart w:id="189" w:name="_Toc456688084"/>
      <w:bookmarkStart w:id="190" w:name="_Toc456688575"/>
      <w:bookmarkStart w:id="191" w:name="_Toc456689066"/>
      <w:r>
        <w:rPr>
          <w:rStyle w:val="CharDivNo"/>
        </w:rPr>
        <w:t>Division 5</w:t>
      </w:r>
      <w:r>
        <w:t> — </w:t>
      </w:r>
      <w:r>
        <w:rPr>
          <w:rStyle w:val="CharDivText"/>
        </w:rPr>
        <w:t>Benefits</w:t>
      </w:r>
      <w:bookmarkEnd w:id="188"/>
      <w:bookmarkEnd w:id="189"/>
      <w:bookmarkEnd w:id="190"/>
      <w:bookmarkEnd w:id="191"/>
    </w:p>
    <w:p>
      <w:pPr>
        <w:pStyle w:val="Footnoteheading"/>
        <w:keepNext/>
        <w:keepLines/>
      </w:pPr>
      <w:r>
        <w:tab/>
        <w:t>[Heading inserted in Gazette 30 Jun 2010 p. 3134.]</w:t>
      </w:r>
    </w:p>
    <w:p>
      <w:pPr>
        <w:pStyle w:val="Heading4"/>
        <w:keepLines/>
      </w:pPr>
      <w:bookmarkStart w:id="192" w:name="_Toc455584675"/>
      <w:bookmarkStart w:id="193" w:name="_Toc456688085"/>
      <w:bookmarkStart w:id="194" w:name="_Toc456688576"/>
      <w:bookmarkStart w:id="195" w:name="_Toc456689067"/>
      <w:r>
        <w:t>Subdivision 1 — Preliminary</w:t>
      </w:r>
      <w:bookmarkEnd w:id="192"/>
      <w:bookmarkEnd w:id="193"/>
      <w:bookmarkEnd w:id="194"/>
      <w:bookmarkEnd w:id="195"/>
    </w:p>
    <w:p>
      <w:pPr>
        <w:pStyle w:val="Footnoteheading"/>
        <w:keepNext/>
        <w:keepLines/>
      </w:pPr>
      <w:r>
        <w:tab/>
        <w:t>[Heading inserted in Gazette 30 Jun 2010 p. 3134.]</w:t>
      </w:r>
    </w:p>
    <w:p>
      <w:pPr>
        <w:pStyle w:val="Heading5"/>
      </w:pPr>
      <w:bookmarkStart w:id="196" w:name="_Toc456689068"/>
      <w:r>
        <w:rPr>
          <w:rStyle w:val="CharSectno"/>
        </w:rPr>
        <w:t>69G</w:t>
      </w:r>
      <w:r>
        <w:t>.</w:t>
      </w:r>
      <w:r>
        <w:tab/>
        <w:t>Terms used</w:t>
      </w:r>
      <w:bookmarkEnd w:id="196"/>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197" w:name="_Toc455584677"/>
      <w:bookmarkStart w:id="198" w:name="_Toc456688087"/>
      <w:bookmarkStart w:id="199" w:name="_Toc456688578"/>
      <w:bookmarkStart w:id="200" w:name="_Toc456689069"/>
      <w:r>
        <w:t>Subdivision 2 — Covered risk benefits Members</w:t>
      </w:r>
      <w:bookmarkEnd w:id="197"/>
      <w:bookmarkEnd w:id="198"/>
      <w:bookmarkEnd w:id="199"/>
      <w:bookmarkEnd w:id="200"/>
    </w:p>
    <w:p>
      <w:pPr>
        <w:pStyle w:val="Footnoteheading"/>
      </w:pPr>
      <w:r>
        <w:tab/>
        <w:t>[Heading inserted in Gazette 30 Jun 2010 p. 3135.]</w:t>
      </w:r>
    </w:p>
    <w:p>
      <w:pPr>
        <w:pStyle w:val="Heading5"/>
      </w:pPr>
      <w:bookmarkStart w:id="201" w:name="_Toc456689070"/>
      <w:r>
        <w:rPr>
          <w:rStyle w:val="CharSectno"/>
        </w:rPr>
        <w:t>69H</w:t>
      </w:r>
      <w:r>
        <w:t>.</w:t>
      </w:r>
      <w:r>
        <w:tab/>
        <w:t>Covered risk benefits Members, who are automatically</w:t>
      </w:r>
      <w:bookmarkEnd w:id="201"/>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202" w:name="_Toc456689071"/>
      <w:r>
        <w:rPr>
          <w:rStyle w:val="CharSectno"/>
        </w:rPr>
        <w:t>69I</w:t>
      </w:r>
      <w:r>
        <w:t>.</w:t>
      </w:r>
      <w:r>
        <w:tab/>
        <w:t>Covered risk benefits Member, Board may give certain people option to become</w:t>
      </w:r>
      <w:bookmarkEnd w:id="202"/>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03" w:name="_Toc456689072"/>
      <w:r>
        <w:rPr>
          <w:rStyle w:val="CharSectno"/>
        </w:rPr>
        <w:t>69J</w:t>
      </w:r>
      <w:r>
        <w:t>.</w:t>
      </w:r>
      <w:r>
        <w:tab/>
        <w:t>Ceasing to be a covered risk benefits Member</w:t>
      </w:r>
      <w:bookmarkEnd w:id="203"/>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04" w:name="_Toc456689073"/>
      <w:r>
        <w:rPr>
          <w:rStyle w:val="CharSectno"/>
        </w:rPr>
        <w:t>69K</w:t>
      </w:r>
      <w:r>
        <w:t>.</w:t>
      </w:r>
      <w:r>
        <w:tab/>
        <w:t>Covered risk benefits Member, certain people may opt to become</w:t>
      </w:r>
      <w:bookmarkEnd w:id="204"/>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05" w:name="_Toc456689074"/>
      <w:r>
        <w:rPr>
          <w:rStyle w:val="CharSectno"/>
        </w:rPr>
        <w:t>69L</w:t>
      </w:r>
      <w:r>
        <w:t>.</w:t>
      </w:r>
      <w:r>
        <w:tab/>
        <w:t>Opt</w:t>
      </w:r>
      <w:r>
        <w:noBreakHyphen/>
        <w:t>in notice, Board’s functions on receiving</w:t>
      </w:r>
      <w:bookmarkEnd w:id="20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06" w:name="_Toc456689075"/>
      <w:r>
        <w:rPr>
          <w:rStyle w:val="CharSectno"/>
        </w:rPr>
        <w:t>69M</w:t>
      </w:r>
      <w:r>
        <w:t>.</w:t>
      </w:r>
      <w:r>
        <w:tab/>
        <w:t>Opt</w:t>
      </w:r>
      <w:r>
        <w:noBreakHyphen/>
        <w:t>in notice, altering or cancelling acceptance of</w:t>
      </w:r>
      <w:bookmarkEnd w:id="206"/>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207" w:name="_Toc455584684"/>
      <w:bookmarkStart w:id="208" w:name="_Toc456688094"/>
      <w:bookmarkStart w:id="209" w:name="_Toc456688585"/>
      <w:bookmarkStart w:id="210" w:name="_Toc456689076"/>
      <w:r>
        <w:t>Subdivision 3 — Provision of supplementary risk benefits</w:t>
      </w:r>
      <w:bookmarkEnd w:id="207"/>
      <w:bookmarkEnd w:id="208"/>
      <w:bookmarkEnd w:id="209"/>
      <w:bookmarkEnd w:id="210"/>
    </w:p>
    <w:p>
      <w:pPr>
        <w:pStyle w:val="Footnoteheading"/>
      </w:pPr>
      <w:r>
        <w:tab/>
        <w:t>[Heading inserted in Gazette 30 Jun 2010 p. 3139.]</w:t>
      </w:r>
    </w:p>
    <w:p>
      <w:pPr>
        <w:pStyle w:val="Heading5"/>
      </w:pPr>
      <w:bookmarkStart w:id="211" w:name="_Toc456689077"/>
      <w:r>
        <w:rPr>
          <w:rStyle w:val="CharSectno"/>
        </w:rPr>
        <w:t>70A</w:t>
      </w:r>
      <w:r>
        <w:t>.</w:t>
      </w:r>
      <w:r>
        <w:tab/>
        <w:t>Supplementary risk benefits, Board may provide</w:t>
      </w:r>
      <w:bookmarkEnd w:id="211"/>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212" w:name="_Toc456689078"/>
      <w:r>
        <w:rPr>
          <w:rStyle w:val="CharSectno"/>
        </w:rPr>
        <w:t>70B</w:t>
      </w:r>
      <w:r>
        <w:t>.</w:t>
      </w:r>
      <w:r>
        <w:tab/>
        <w:t>Supplementary risk benefits, terms of</w:t>
      </w:r>
      <w:bookmarkEnd w:id="21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13" w:name="_Toc455584687"/>
      <w:bookmarkStart w:id="214" w:name="_Toc456688097"/>
      <w:bookmarkStart w:id="215" w:name="_Toc456688588"/>
      <w:bookmarkStart w:id="216" w:name="_Toc456689079"/>
      <w:r>
        <w:t>Subdivision 4 — Benefits</w:t>
      </w:r>
      <w:bookmarkEnd w:id="213"/>
      <w:bookmarkEnd w:id="214"/>
      <w:bookmarkEnd w:id="215"/>
      <w:bookmarkEnd w:id="216"/>
    </w:p>
    <w:p>
      <w:pPr>
        <w:pStyle w:val="Footnoteheading"/>
      </w:pPr>
      <w:r>
        <w:tab/>
        <w:t>[Heading inserted in Gazette 30 Jun 2010 p. 3140.]</w:t>
      </w:r>
    </w:p>
    <w:p>
      <w:pPr>
        <w:pStyle w:val="Heading5"/>
      </w:pPr>
      <w:bookmarkStart w:id="217" w:name="_Toc456689080"/>
      <w:r>
        <w:rPr>
          <w:rStyle w:val="CharSectno"/>
        </w:rPr>
        <w:t>70</w:t>
      </w:r>
      <w:r>
        <w:rPr>
          <w:snapToGrid w:val="0"/>
        </w:rPr>
        <w:t>.</w:t>
      </w:r>
      <w:r>
        <w:rPr>
          <w:snapToGrid w:val="0"/>
        </w:rPr>
        <w:tab/>
        <w:t>Death benefit for covered risk benefits Member, amount of etc.</w:t>
      </w:r>
      <w:bookmarkEnd w:id="217"/>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218" w:name="_Toc456689081"/>
      <w:r>
        <w:rPr>
          <w:rStyle w:val="CharSectno"/>
        </w:rPr>
        <w:t>71</w:t>
      </w:r>
      <w:r>
        <w:rPr>
          <w:snapToGrid w:val="0"/>
        </w:rPr>
        <w:t>.</w:t>
      </w:r>
      <w:r>
        <w:rPr>
          <w:snapToGrid w:val="0"/>
        </w:rPr>
        <w:tab/>
        <w:t>I</w:t>
      </w:r>
      <w:r>
        <w:t>ncapacity</w:t>
      </w:r>
      <w:r>
        <w:rPr>
          <w:snapToGrid w:val="0"/>
        </w:rPr>
        <w:t xml:space="preserve"> benefit for covered risk benefits Member, amount of etc.</w:t>
      </w:r>
      <w:bookmarkEnd w:id="218"/>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219" w:name="_Toc456689082"/>
      <w:r>
        <w:rPr>
          <w:rStyle w:val="CharSectno"/>
        </w:rPr>
        <w:t>72</w:t>
      </w:r>
      <w:r>
        <w:t>.</w:t>
      </w:r>
      <w:r>
        <w:tab/>
        <w:t>Covered risk benefits Member, supplementary salary continuance benefits for</w:t>
      </w:r>
      <w:bookmarkEnd w:id="21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220" w:name="_Toc456689083"/>
      <w:r>
        <w:rPr>
          <w:rStyle w:val="CharSectno"/>
        </w:rPr>
        <w:t>73A</w:t>
      </w:r>
      <w:r>
        <w:t>.</w:t>
      </w:r>
      <w:r>
        <w:tab/>
      </w:r>
      <w:r>
        <w:rPr>
          <w:snapToGrid w:val="0"/>
        </w:rPr>
        <w:t>Covered risk benefits Members, Treasurer may increase basic risk benefits for</w:t>
      </w:r>
      <w:bookmarkEnd w:id="220"/>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221" w:name="_Toc456689084"/>
      <w:r>
        <w:rPr>
          <w:rStyle w:val="CharSectno"/>
        </w:rPr>
        <w:t>73</w:t>
      </w:r>
      <w:r>
        <w:t>.</w:t>
      </w:r>
      <w:r>
        <w:tab/>
        <w:t>Death benefit for other WSS Members, amount and payment of</w:t>
      </w:r>
      <w:bookmarkEnd w:id="221"/>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222" w:name="_Toc456689085"/>
      <w:r>
        <w:rPr>
          <w:rStyle w:val="CharSectno"/>
        </w:rPr>
        <w:t>74</w:t>
      </w:r>
      <w:r>
        <w:t>.</w:t>
      </w:r>
      <w:r>
        <w:tab/>
        <w:t>Benefit if no other benefit under this Part, amount and payment of</w:t>
      </w:r>
      <w:bookmarkEnd w:id="222"/>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23" w:name="_Toc455584694"/>
      <w:bookmarkStart w:id="224" w:name="_Toc456688104"/>
      <w:bookmarkStart w:id="225" w:name="_Toc456688595"/>
      <w:bookmarkStart w:id="226" w:name="_Toc456689086"/>
      <w:r>
        <w:t>Subdivision 5 — External insurance</w:t>
      </w:r>
      <w:bookmarkEnd w:id="223"/>
      <w:bookmarkEnd w:id="224"/>
      <w:bookmarkEnd w:id="225"/>
      <w:bookmarkEnd w:id="226"/>
      <w:r>
        <w:t xml:space="preserve"> </w:t>
      </w:r>
    </w:p>
    <w:p>
      <w:pPr>
        <w:pStyle w:val="Footnoteheading"/>
      </w:pPr>
      <w:r>
        <w:tab/>
        <w:t>[Heading inserted in Gazette 30 Jun 2010 p. 3147.]</w:t>
      </w:r>
    </w:p>
    <w:p>
      <w:pPr>
        <w:pStyle w:val="Heading5"/>
        <w:spacing w:before="240"/>
      </w:pPr>
      <w:bookmarkStart w:id="227" w:name="_Toc456689087"/>
      <w:r>
        <w:rPr>
          <w:rStyle w:val="CharSectno"/>
        </w:rPr>
        <w:t>75</w:t>
      </w:r>
      <w:r>
        <w:t>.</w:t>
      </w:r>
      <w:r>
        <w:tab/>
        <w:t>Insurance policies for benefits under r. 70, 71 and 72, Board may enter</w:t>
      </w:r>
      <w:bookmarkEnd w:id="227"/>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28" w:name="_Toc455584696"/>
      <w:bookmarkStart w:id="229" w:name="_Toc456688106"/>
      <w:bookmarkStart w:id="230" w:name="_Toc456688597"/>
      <w:bookmarkStart w:id="231" w:name="_Toc456689088"/>
      <w:r>
        <w:rPr>
          <w:rStyle w:val="CharDivNo"/>
        </w:rPr>
        <w:t>Division 6</w:t>
      </w:r>
      <w:r>
        <w:t xml:space="preserve"> — </w:t>
      </w:r>
      <w:r>
        <w:rPr>
          <w:rStyle w:val="CharDivText"/>
        </w:rPr>
        <w:t>Payment of benefits</w:t>
      </w:r>
      <w:bookmarkEnd w:id="228"/>
      <w:bookmarkEnd w:id="229"/>
      <w:bookmarkEnd w:id="230"/>
      <w:bookmarkEnd w:id="231"/>
    </w:p>
    <w:p>
      <w:pPr>
        <w:pStyle w:val="Heading5"/>
        <w:spacing w:before="180"/>
      </w:pPr>
      <w:bookmarkStart w:id="232" w:name="_Toc456689089"/>
      <w:r>
        <w:rPr>
          <w:rStyle w:val="CharSectno"/>
        </w:rPr>
        <w:t>76A</w:t>
      </w:r>
      <w:r>
        <w:t>.</w:t>
      </w:r>
      <w:r>
        <w:tab/>
        <w:t>Term used: earnings</w:t>
      </w:r>
      <w:bookmarkEnd w:id="232"/>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233" w:name="_Toc456689090"/>
      <w:r>
        <w:rPr>
          <w:rStyle w:val="CharSectno"/>
        </w:rPr>
        <w:t>76</w:t>
      </w:r>
      <w:r>
        <w:t>.</w:t>
      </w:r>
      <w:r>
        <w:tab/>
        <w:t>WSS withdrawal benefit, payment of</w:t>
      </w:r>
      <w:bookmarkEnd w:id="23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34" w:name="_Toc456689091"/>
      <w:r>
        <w:rPr>
          <w:rStyle w:val="CharSectno"/>
        </w:rPr>
        <w:t>77</w:t>
      </w:r>
      <w:r>
        <w:t>.</w:t>
      </w:r>
      <w:r>
        <w:tab/>
        <w:t>Preserved WSS withdrawal benefit ceases if Member again becomes worker</w:t>
      </w:r>
      <w:bookmarkEnd w:id="23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35" w:name="_Toc456689092"/>
      <w:r>
        <w:rPr>
          <w:rStyle w:val="CharSectno"/>
        </w:rPr>
        <w:t>79</w:t>
      </w:r>
      <w:r>
        <w:t>.</w:t>
      </w:r>
      <w:r>
        <w:tab/>
        <w:t>Transfer of benefit to another scheme or fund</w:t>
      </w:r>
      <w:bookmarkEnd w:id="23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236" w:name="_Toc456689093"/>
      <w:r>
        <w:rPr>
          <w:rStyle w:val="CharSectno"/>
        </w:rPr>
        <w:t>79AAA</w:t>
      </w:r>
      <w:r>
        <w:t>.</w:t>
      </w:r>
      <w:r>
        <w:tab/>
        <w:t>Transfer of benefit under the Commonwealth Unclaimed Money Act Part 3</w:t>
      </w:r>
      <w:bookmarkEnd w:id="236"/>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237" w:name="_Toc456689094"/>
      <w:r>
        <w:rPr>
          <w:rStyle w:val="CharSectno"/>
        </w:rPr>
        <w:t>79AA</w:t>
      </w:r>
      <w:r>
        <w:t>.</w:t>
      </w:r>
      <w:r>
        <w:tab/>
        <w:t>Transferred benefit, payment or transfer of</w:t>
      </w:r>
      <w:bookmarkEnd w:id="23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238" w:name="_Toc456689095"/>
      <w:r>
        <w:rPr>
          <w:rStyle w:val="CharSectno"/>
        </w:rPr>
        <w:t>79AB</w:t>
      </w:r>
      <w:r>
        <w:t>.</w:t>
      </w:r>
      <w:r>
        <w:tab/>
        <w:t>Request under r. 74(3), 76(2), 79 or 79AA, general rules for</w:t>
      </w:r>
      <w:bookmarkEnd w:id="238"/>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39" w:name="_Toc456689096"/>
      <w:r>
        <w:rPr>
          <w:rStyle w:val="CharSectno"/>
        </w:rPr>
        <w:t>79A</w:t>
      </w:r>
      <w:r>
        <w:t>.</w:t>
      </w:r>
      <w:r>
        <w:tab/>
        <w:t>Severe financial hardship or compassionate grounds, early payment in case of</w:t>
      </w:r>
      <w:bookmarkEnd w:id="239"/>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40" w:name="_Toc456689097"/>
      <w:r>
        <w:rPr>
          <w:rStyle w:val="CharSectno"/>
        </w:rPr>
        <w:t>79B</w:t>
      </w:r>
      <w:r>
        <w:t>.</w:t>
      </w:r>
      <w:r>
        <w:tab/>
        <w:t>Phased retirement benefit, early payment for purpose of</w:t>
      </w:r>
      <w:bookmarkEnd w:id="24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41" w:name="_Toc456689098"/>
      <w:r>
        <w:rPr>
          <w:rStyle w:val="CharSectno"/>
        </w:rPr>
        <w:t>80A</w:t>
      </w:r>
      <w:r>
        <w:t>.</w:t>
      </w:r>
      <w:r>
        <w:tab/>
        <w:t>Temporary resident departing Australia, early payment in case of</w:t>
      </w:r>
      <w:bookmarkEnd w:id="24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242" w:name="_Toc456689099"/>
      <w:r>
        <w:rPr>
          <w:rStyle w:val="CharSectno"/>
        </w:rPr>
        <w:t>80B</w:t>
      </w:r>
      <w:r>
        <w:t>.</w:t>
      </w:r>
      <w:r>
        <w:tab/>
        <w:t>Part payment of benefit etc., effect of on protected amount</w:t>
      </w:r>
      <w:bookmarkEnd w:id="242"/>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243" w:name="_Toc456689100"/>
      <w:r>
        <w:rPr>
          <w:rStyle w:val="CharSectno"/>
        </w:rPr>
        <w:t>80</w:t>
      </w:r>
      <w:r>
        <w:t>.</w:t>
      </w:r>
      <w:r>
        <w:tab/>
        <w:t>Death benefit, payment of</w:t>
      </w:r>
      <w:bookmarkEnd w:id="243"/>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44" w:name="_Toc456689101"/>
      <w:r>
        <w:rPr>
          <w:rStyle w:val="CharSectno"/>
        </w:rPr>
        <w:t>81</w:t>
      </w:r>
      <w:r>
        <w:t>.</w:t>
      </w:r>
      <w:r>
        <w:tab/>
        <w:t>Disablement benefit or payment of WSS withdrawal benefit on disablement, application for</w:t>
      </w:r>
      <w:bookmarkEnd w:id="24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245" w:name="_Toc456689102"/>
      <w:r>
        <w:rPr>
          <w:rStyle w:val="CharSectno"/>
        </w:rPr>
        <w:t>81A</w:t>
      </w:r>
      <w:r>
        <w:t>.</w:t>
      </w:r>
      <w:r>
        <w:tab/>
        <w:t>Member liable to pay contributions tax, commutable pension for</w:t>
      </w:r>
      <w:bookmarkEnd w:id="24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46" w:name="_Toc455584711"/>
      <w:bookmarkStart w:id="247" w:name="_Toc456688121"/>
      <w:bookmarkStart w:id="248" w:name="_Toc456688612"/>
      <w:bookmarkStart w:id="249" w:name="_Toc456689103"/>
      <w:r>
        <w:rPr>
          <w:rStyle w:val="CharPartNo"/>
        </w:rPr>
        <w:t>Part 3A</w:t>
      </w:r>
      <w:r>
        <w:t> — </w:t>
      </w:r>
      <w:r>
        <w:rPr>
          <w:rStyle w:val="CharPartText"/>
        </w:rPr>
        <w:t>GESB Super Scheme</w:t>
      </w:r>
      <w:bookmarkEnd w:id="246"/>
      <w:bookmarkEnd w:id="247"/>
      <w:bookmarkEnd w:id="248"/>
      <w:bookmarkEnd w:id="249"/>
    </w:p>
    <w:p>
      <w:pPr>
        <w:pStyle w:val="Footnoteheading"/>
      </w:pPr>
      <w:r>
        <w:tab/>
        <w:t>[Heading inserted in Gazette 13 Apr 2007 p. 1630.]</w:t>
      </w:r>
    </w:p>
    <w:p>
      <w:pPr>
        <w:pStyle w:val="Heading3"/>
      </w:pPr>
      <w:bookmarkStart w:id="250" w:name="_Toc455584712"/>
      <w:bookmarkStart w:id="251" w:name="_Toc456688122"/>
      <w:bookmarkStart w:id="252" w:name="_Toc456688613"/>
      <w:bookmarkStart w:id="253" w:name="_Toc456689104"/>
      <w:r>
        <w:rPr>
          <w:rStyle w:val="CharDivNo"/>
        </w:rPr>
        <w:t>Division 1</w:t>
      </w:r>
      <w:r>
        <w:t> — </w:t>
      </w:r>
      <w:r>
        <w:rPr>
          <w:rStyle w:val="CharDivText"/>
        </w:rPr>
        <w:t>Establishment and preliminary</w:t>
      </w:r>
      <w:bookmarkEnd w:id="250"/>
      <w:bookmarkEnd w:id="251"/>
      <w:bookmarkEnd w:id="252"/>
      <w:bookmarkEnd w:id="253"/>
    </w:p>
    <w:p>
      <w:pPr>
        <w:pStyle w:val="Footnoteheading"/>
      </w:pPr>
      <w:r>
        <w:tab/>
        <w:t>[Heading inserted in Gazette 13 Apr 2007 p. 1630.]</w:t>
      </w:r>
    </w:p>
    <w:p>
      <w:pPr>
        <w:pStyle w:val="Heading5"/>
      </w:pPr>
      <w:bookmarkStart w:id="254" w:name="_Toc456689105"/>
      <w:r>
        <w:rPr>
          <w:rStyle w:val="CharSectno"/>
        </w:rPr>
        <w:t>82</w:t>
      </w:r>
      <w:r>
        <w:t>.</w:t>
      </w:r>
      <w:r>
        <w:tab/>
        <w:t>Scheme established</w:t>
      </w:r>
      <w:bookmarkEnd w:id="254"/>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55" w:name="_Toc456689106"/>
      <w:r>
        <w:rPr>
          <w:rStyle w:val="CharSectno"/>
        </w:rPr>
        <w:t>83</w:t>
      </w:r>
      <w:r>
        <w:t>.</w:t>
      </w:r>
      <w:r>
        <w:tab/>
        <w:t>Terms used</w:t>
      </w:r>
      <w:bookmarkEnd w:id="25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256" w:name="_Toc455584715"/>
      <w:bookmarkStart w:id="257" w:name="_Toc456688125"/>
      <w:bookmarkStart w:id="258" w:name="_Toc456688616"/>
      <w:bookmarkStart w:id="259" w:name="_Toc456689107"/>
      <w:r>
        <w:rPr>
          <w:rStyle w:val="CharDivNo"/>
        </w:rPr>
        <w:t>Division 2</w:t>
      </w:r>
      <w:r>
        <w:t> — </w:t>
      </w:r>
      <w:r>
        <w:rPr>
          <w:rStyle w:val="CharDivText"/>
        </w:rPr>
        <w:t>Membership</w:t>
      </w:r>
      <w:bookmarkEnd w:id="256"/>
      <w:bookmarkEnd w:id="257"/>
      <w:bookmarkEnd w:id="258"/>
      <w:bookmarkEnd w:id="259"/>
    </w:p>
    <w:p>
      <w:pPr>
        <w:pStyle w:val="Footnoteheading"/>
        <w:keepNext/>
        <w:keepLines/>
        <w:spacing w:before="100"/>
      </w:pPr>
      <w:r>
        <w:tab/>
        <w:t>[Heading inserted in Gazette 13 Apr 2007 p. 1632.]</w:t>
      </w:r>
    </w:p>
    <w:p>
      <w:pPr>
        <w:pStyle w:val="Heading5"/>
      </w:pPr>
      <w:bookmarkStart w:id="260" w:name="_Toc456689108"/>
      <w:r>
        <w:rPr>
          <w:rStyle w:val="CharSectno"/>
        </w:rPr>
        <w:t>84</w:t>
      </w:r>
      <w:r>
        <w:t>.</w:t>
      </w:r>
      <w:r>
        <w:tab/>
        <w:t>Statutory GESB Super Members, who are</w:t>
      </w:r>
      <w:bookmarkEnd w:id="260"/>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261" w:name="_Toc456689109"/>
      <w:r>
        <w:rPr>
          <w:rStyle w:val="CharSectno"/>
        </w:rPr>
        <w:t>85</w:t>
      </w:r>
      <w:r>
        <w:t>.</w:t>
      </w:r>
      <w:r>
        <w:tab/>
        <w:t>Voluntary GESB Super Members, who are or may be</w:t>
      </w:r>
      <w:bookmarkEnd w:id="261"/>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262" w:name="_Toc456689110"/>
      <w:r>
        <w:rPr>
          <w:rStyle w:val="CharSectno"/>
        </w:rPr>
        <w:t>86</w:t>
      </w:r>
      <w:r>
        <w:t>.</w:t>
      </w:r>
      <w:r>
        <w:tab/>
        <w:t>Partner GESB Super Members, who are</w:t>
      </w:r>
      <w:bookmarkEnd w:id="262"/>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263" w:name="_Toc456689111"/>
      <w:r>
        <w:rPr>
          <w:rStyle w:val="CharSectno"/>
        </w:rPr>
        <w:t>87</w:t>
      </w:r>
      <w:r>
        <w:t>.</w:t>
      </w:r>
      <w:r>
        <w:tab/>
        <w:t>When membership ceases</w:t>
      </w:r>
      <w:bookmarkEnd w:id="263"/>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264" w:name="_Toc455584720"/>
      <w:bookmarkStart w:id="265" w:name="_Toc456688130"/>
      <w:bookmarkStart w:id="266" w:name="_Toc456688621"/>
      <w:bookmarkStart w:id="267" w:name="_Toc456689112"/>
      <w:r>
        <w:rPr>
          <w:rStyle w:val="CharDivNo"/>
        </w:rPr>
        <w:t>Division 3</w:t>
      </w:r>
      <w:r>
        <w:t> — </w:t>
      </w:r>
      <w:r>
        <w:rPr>
          <w:rStyle w:val="CharDivText"/>
        </w:rPr>
        <w:t>Contributions</w:t>
      </w:r>
      <w:bookmarkEnd w:id="264"/>
      <w:bookmarkEnd w:id="265"/>
      <w:bookmarkEnd w:id="266"/>
      <w:bookmarkEnd w:id="267"/>
    </w:p>
    <w:p>
      <w:pPr>
        <w:pStyle w:val="Footnoteheading"/>
      </w:pPr>
      <w:r>
        <w:tab/>
        <w:t>[Heading inserted in Gazette 13 Apr 2007 p. 1635.]</w:t>
      </w:r>
    </w:p>
    <w:p>
      <w:pPr>
        <w:pStyle w:val="Heading4"/>
      </w:pPr>
      <w:bookmarkStart w:id="268" w:name="_Toc455584721"/>
      <w:bookmarkStart w:id="269" w:name="_Toc456688131"/>
      <w:bookmarkStart w:id="270" w:name="_Toc456688622"/>
      <w:bookmarkStart w:id="271" w:name="_Toc456689113"/>
      <w:r>
        <w:t>Subdivision 1 — Employer contributions</w:t>
      </w:r>
      <w:bookmarkEnd w:id="268"/>
      <w:bookmarkEnd w:id="269"/>
      <w:bookmarkEnd w:id="270"/>
      <w:bookmarkEnd w:id="271"/>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272" w:name="_Toc456689114"/>
      <w:r>
        <w:rPr>
          <w:rStyle w:val="CharSectno"/>
        </w:rPr>
        <w:t>92</w:t>
      </w:r>
      <w:r>
        <w:t>.</w:t>
      </w:r>
      <w:r>
        <w:tab/>
        <w:t>Employer’s contribution returns, duty to give etc.</w:t>
      </w:r>
      <w:bookmarkEnd w:id="272"/>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273" w:name="_Toc456689115"/>
      <w:r>
        <w:rPr>
          <w:rStyle w:val="CharSectno"/>
        </w:rPr>
        <w:t>93</w:t>
      </w:r>
      <w:r>
        <w:t>.</w:t>
      </w:r>
      <w:r>
        <w:tab/>
        <w:t>Commonwealth payments, acceptance of</w:t>
      </w:r>
      <w:bookmarkEnd w:id="273"/>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274" w:name="_Toc456689116"/>
      <w:r>
        <w:rPr>
          <w:rStyle w:val="CharSectno"/>
        </w:rPr>
        <w:t>94A</w:t>
      </w:r>
      <w:r>
        <w:t>.</w:t>
      </w:r>
      <w:r>
        <w:tab/>
        <w:t>Insurance payouts, acceptance of as contribution</w:t>
      </w:r>
      <w:bookmarkEnd w:id="274"/>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275" w:name="_Toc455584725"/>
      <w:bookmarkStart w:id="276" w:name="_Toc456688135"/>
      <w:bookmarkStart w:id="277" w:name="_Toc456688626"/>
      <w:bookmarkStart w:id="278" w:name="_Toc456689117"/>
      <w:r>
        <w:t>Subdivision 2 — Member contributions</w:t>
      </w:r>
      <w:bookmarkEnd w:id="275"/>
      <w:bookmarkEnd w:id="276"/>
      <w:bookmarkEnd w:id="277"/>
      <w:bookmarkEnd w:id="278"/>
    </w:p>
    <w:p>
      <w:pPr>
        <w:pStyle w:val="Footnoteheading"/>
        <w:keepNext/>
        <w:keepLines/>
      </w:pPr>
      <w:r>
        <w:tab/>
        <w:t>[Heading inserted in Gazette 13 Apr 2007 p. 1639.]</w:t>
      </w:r>
    </w:p>
    <w:p>
      <w:pPr>
        <w:pStyle w:val="Heading5"/>
        <w:rPr>
          <w:snapToGrid w:val="0"/>
        </w:rPr>
      </w:pPr>
      <w:bookmarkStart w:id="279" w:name="_Toc456689118"/>
      <w:r>
        <w:rPr>
          <w:rStyle w:val="CharSectno"/>
        </w:rPr>
        <w:t>94</w:t>
      </w:r>
      <w:r>
        <w:t>.</w:t>
      </w:r>
      <w:r>
        <w:tab/>
        <w:t>Member contributions, who may make and how made</w:t>
      </w:r>
      <w:bookmarkEnd w:id="27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280" w:name="_Toc456689119"/>
      <w:r>
        <w:rPr>
          <w:rStyle w:val="CharSectno"/>
        </w:rPr>
        <w:t>95</w:t>
      </w:r>
      <w:r>
        <w:t>.</w:t>
      </w:r>
      <w:r>
        <w:tab/>
        <w:t>Partners, Members etc. may contribute for</w:t>
      </w:r>
      <w:bookmarkEnd w:id="280"/>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281" w:name="_Toc455584728"/>
      <w:bookmarkStart w:id="282" w:name="_Toc456688138"/>
      <w:bookmarkStart w:id="283" w:name="_Toc456688629"/>
      <w:bookmarkStart w:id="284" w:name="_Toc456689120"/>
      <w:r>
        <w:t>Subdivision 3 — Transfers</w:t>
      </w:r>
      <w:bookmarkEnd w:id="281"/>
      <w:bookmarkEnd w:id="282"/>
      <w:bookmarkEnd w:id="283"/>
      <w:bookmarkEnd w:id="284"/>
    </w:p>
    <w:p>
      <w:pPr>
        <w:pStyle w:val="Footnoteheading"/>
      </w:pPr>
      <w:r>
        <w:tab/>
        <w:t>[Heading inserted in Gazette 13 Apr 2007 p. 1641.]</w:t>
      </w:r>
    </w:p>
    <w:p>
      <w:pPr>
        <w:pStyle w:val="Heading5"/>
      </w:pPr>
      <w:bookmarkStart w:id="285" w:name="_Toc456689121"/>
      <w:r>
        <w:rPr>
          <w:rStyle w:val="CharSectno"/>
        </w:rPr>
        <w:t>96</w:t>
      </w:r>
      <w:r>
        <w:t>.</w:t>
      </w:r>
      <w:r>
        <w:tab/>
        <w:t>Benefits from other schemes etc., transfer of to scheme by Member</w:t>
      </w:r>
      <w:bookmarkEnd w:id="28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6" w:name="_Toc455584730"/>
      <w:bookmarkStart w:id="287" w:name="_Toc456688140"/>
      <w:bookmarkStart w:id="288" w:name="_Toc456688631"/>
      <w:bookmarkStart w:id="289" w:name="_Toc456689122"/>
      <w:r>
        <w:t>Subdivision 4 — Contributions</w:t>
      </w:r>
      <w:r>
        <w:noBreakHyphen/>
        <w:t>splitting for partner</w:t>
      </w:r>
      <w:bookmarkEnd w:id="286"/>
      <w:bookmarkEnd w:id="287"/>
      <w:bookmarkEnd w:id="288"/>
      <w:bookmarkEnd w:id="289"/>
    </w:p>
    <w:p>
      <w:pPr>
        <w:pStyle w:val="Footnoteheading"/>
      </w:pPr>
      <w:r>
        <w:tab/>
        <w:t>[Heading inserted in Gazette 13 Apr 2007 p. 1642.]</w:t>
      </w:r>
    </w:p>
    <w:p>
      <w:pPr>
        <w:pStyle w:val="Heading5"/>
      </w:pPr>
      <w:bookmarkStart w:id="290" w:name="_Toc456689123"/>
      <w:r>
        <w:rPr>
          <w:rStyle w:val="CharSectno"/>
        </w:rPr>
        <w:t>97</w:t>
      </w:r>
      <w:r>
        <w:t>.</w:t>
      </w:r>
      <w:r>
        <w:tab/>
        <w:t>Term used: partner</w:t>
      </w:r>
      <w:bookmarkEnd w:id="290"/>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291" w:name="_Toc456689124"/>
      <w:r>
        <w:rPr>
          <w:rStyle w:val="CharSectno"/>
        </w:rPr>
        <w:t>98</w:t>
      </w:r>
      <w:r>
        <w:t>.</w:t>
      </w:r>
      <w:r>
        <w:tab/>
        <w:t>Member may transfer splittable contributions for partner’s benefit</w:t>
      </w:r>
      <w:bookmarkEnd w:id="29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92" w:name="_Toc456689125"/>
      <w:r>
        <w:rPr>
          <w:rStyle w:val="CharSectno"/>
        </w:rPr>
        <w:t>99</w:t>
      </w:r>
      <w:r>
        <w:t>.</w:t>
      </w:r>
      <w:r>
        <w:tab/>
        <w:t>Contributions</w:t>
      </w:r>
      <w:r>
        <w:noBreakHyphen/>
        <w:t>split transfer, Board may accept</w:t>
      </w:r>
      <w:bookmarkEnd w:id="292"/>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293" w:name="_Toc455584734"/>
      <w:bookmarkStart w:id="294" w:name="_Toc456688144"/>
      <w:bookmarkStart w:id="295" w:name="_Toc456688635"/>
      <w:bookmarkStart w:id="296" w:name="_Toc456689126"/>
      <w:r>
        <w:rPr>
          <w:rStyle w:val="CharDivNo"/>
        </w:rPr>
        <w:t>Division 4</w:t>
      </w:r>
      <w:r>
        <w:t> — </w:t>
      </w:r>
      <w:r>
        <w:rPr>
          <w:rStyle w:val="CharDivText"/>
        </w:rPr>
        <w:t>GESB Super accounts</w:t>
      </w:r>
      <w:bookmarkEnd w:id="293"/>
      <w:bookmarkEnd w:id="294"/>
      <w:bookmarkEnd w:id="295"/>
      <w:bookmarkEnd w:id="296"/>
    </w:p>
    <w:p>
      <w:pPr>
        <w:pStyle w:val="Footnoteheading"/>
      </w:pPr>
      <w:r>
        <w:tab/>
        <w:t>[Heading inserted in Gazette 13 Apr 2007 p. 1644.]</w:t>
      </w:r>
    </w:p>
    <w:p>
      <w:pPr>
        <w:pStyle w:val="Heading5"/>
        <w:rPr>
          <w:snapToGrid w:val="0"/>
        </w:rPr>
      </w:pPr>
      <w:bookmarkStart w:id="297" w:name="_Toc456689127"/>
      <w:r>
        <w:rPr>
          <w:rStyle w:val="CharSectno"/>
        </w:rPr>
        <w:t>101</w:t>
      </w:r>
      <w:r>
        <w:t>.</w:t>
      </w:r>
      <w:r>
        <w:tab/>
        <w:t>GESB Super accounts</w:t>
      </w:r>
      <w:r>
        <w:rPr>
          <w:snapToGrid w:val="0"/>
        </w:rPr>
        <w:t xml:space="preserve"> for Members, Board to establish</w:t>
      </w:r>
      <w:bookmarkEnd w:id="297"/>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298" w:name="_Toc456689128"/>
      <w:r>
        <w:rPr>
          <w:rStyle w:val="CharSectno"/>
        </w:rPr>
        <w:t>102</w:t>
      </w:r>
      <w:r>
        <w:t>.</w:t>
      </w:r>
      <w:r>
        <w:tab/>
        <w:t>A</w:t>
      </w:r>
      <w:r>
        <w:rPr>
          <w:snapToGrid w:val="0"/>
        </w:rPr>
        <w:t>mounts to be credited to GESB Super accounts</w:t>
      </w:r>
      <w:bookmarkEnd w:id="298"/>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299" w:name="_Toc456689129"/>
      <w:r>
        <w:rPr>
          <w:rStyle w:val="CharSectno"/>
        </w:rPr>
        <w:t>103</w:t>
      </w:r>
      <w:r>
        <w:t>.</w:t>
      </w:r>
      <w:r>
        <w:tab/>
        <w:t>Amounts to be debited to GESB Super accounts</w:t>
      </w:r>
      <w:bookmarkEnd w:id="299"/>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300" w:name="_Toc456689130"/>
      <w:r>
        <w:rPr>
          <w:rStyle w:val="CharSectno"/>
        </w:rPr>
        <w:t>104</w:t>
      </w:r>
      <w:r>
        <w:t>.</w:t>
      </w:r>
      <w:r>
        <w:tab/>
        <w:t>Earnings to be credited to Member’s account</w:t>
      </w:r>
      <w:bookmarkEnd w:id="30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301" w:name="_Toc456689131"/>
      <w:r>
        <w:rPr>
          <w:rStyle w:val="CharSectno"/>
        </w:rPr>
        <w:t>105A</w:t>
      </w:r>
      <w:r>
        <w:t>.</w:t>
      </w:r>
      <w:r>
        <w:tab/>
        <w:t>Payments in respect of former temporary residents under the Commonwealth Unclaimed Money Act Part 3A</w:t>
      </w:r>
      <w:bookmarkEnd w:id="301"/>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302" w:name="_Toc456689132"/>
      <w:r>
        <w:rPr>
          <w:rStyle w:val="CharSectno"/>
        </w:rPr>
        <w:t>105B</w:t>
      </w:r>
      <w:r>
        <w:t>.</w:t>
      </w:r>
      <w:r>
        <w:tab/>
        <w:t>Payments in respect of lost member accounts under the Commonwealth Unclaimed Money Act Part 4A</w:t>
      </w:r>
      <w:bookmarkEnd w:id="302"/>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303" w:name="_Toc455584741"/>
      <w:bookmarkStart w:id="304" w:name="_Toc456688151"/>
      <w:bookmarkStart w:id="305" w:name="_Toc456688642"/>
      <w:bookmarkStart w:id="306" w:name="_Toc456689133"/>
      <w:r>
        <w:rPr>
          <w:rStyle w:val="CharDivNo"/>
        </w:rPr>
        <w:t>Division 5</w:t>
      </w:r>
      <w:r>
        <w:t> — </w:t>
      </w:r>
      <w:r>
        <w:rPr>
          <w:rStyle w:val="CharDivText"/>
        </w:rPr>
        <w:t>Member investment choice</w:t>
      </w:r>
      <w:bookmarkEnd w:id="303"/>
      <w:bookmarkEnd w:id="304"/>
      <w:bookmarkEnd w:id="305"/>
      <w:bookmarkEnd w:id="306"/>
    </w:p>
    <w:p>
      <w:pPr>
        <w:pStyle w:val="Footnoteheading"/>
      </w:pPr>
      <w:r>
        <w:tab/>
        <w:t>[Heading inserted in Gazette 13 Apr 2007 p. 1647.]</w:t>
      </w:r>
    </w:p>
    <w:p>
      <w:pPr>
        <w:pStyle w:val="Heading5"/>
      </w:pPr>
      <w:bookmarkStart w:id="307" w:name="_Toc456689134"/>
      <w:r>
        <w:rPr>
          <w:rStyle w:val="CharSectno"/>
        </w:rPr>
        <w:t>105</w:t>
      </w:r>
      <w:r>
        <w:t>.</w:t>
      </w:r>
      <w:r>
        <w:tab/>
        <w:t>Terms used</w:t>
      </w:r>
      <w:bookmarkEnd w:id="307"/>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308" w:name="_Toc456689135"/>
      <w:r>
        <w:rPr>
          <w:rStyle w:val="CharSectno"/>
        </w:rPr>
        <w:t>106</w:t>
      </w:r>
      <w:r>
        <w:t>.</w:t>
      </w:r>
      <w:r>
        <w:tab/>
        <w:t>Investment plans for Members, Board to establish</w:t>
      </w:r>
      <w:bookmarkEnd w:id="308"/>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309" w:name="_Toc456689136"/>
      <w:r>
        <w:rPr>
          <w:rStyle w:val="CharSectno"/>
        </w:rPr>
        <w:t>107</w:t>
      </w:r>
      <w:r>
        <w:t>.</w:t>
      </w:r>
      <w:r>
        <w:tab/>
        <w:t>Default plan for Members</w:t>
      </w:r>
      <w:bookmarkEnd w:id="309"/>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310" w:name="_Toc456689137"/>
      <w:r>
        <w:rPr>
          <w:rStyle w:val="CharSectno"/>
        </w:rPr>
        <w:t>108</w:t>
      </w:r>
      <w:r>
        <w:t>.</w:t>
      </w:r>
      <w:r>
        <w:tab/>
        <w:t>Investment plan, Member to select etc.</w:t>
      </w:r>
      <w:bookmarkEnd w:id="310"/>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311" w:name="_Toc456689138"/>
      <w:r>
        <w:rPr>
          <w:rStyle w:val="CharSectno"/>
        </w:rPr>
        <w:t>109</w:t>
      </w:r>
      <w:r>
        <w:t>.</w:t>
      </w:r>
      <w:r>
        <w:tab/>
        <w:t>Board to invest in accord with Member’s plan</w:t>
      </w:r>
      <w:bookmarkEnd w:id="31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12" w:name="_Toc456689139"/>
      <w:r>
        <w:rPr>
          <w:rStyle w:val="CharSectno"/>
        </w:rPr>
        <w:t>110</w:t>
      </w:r>
      <w:r>
        <w:t>.</w:t>
      </w:r>
      <w:r>
        <w:tab/>
        <w:t>Earning rates, determining</w:t>
      </w:r>
      <w:bookmarkEnd w:id="31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313" w:name="_Toc455584748"/>
      <w:bookmarkStart w:id="314" w:name="_Toc456688158"/>
      <w:bookmarkStart w:id="315" w:name="_Toc456688649"/>
      <w:bookmarkStart w:id="316" w:name="_Toc456689140"/>
      <w:r>
        <w:rPr>
          <w:rStyle w:val="CharDivNo"/>
        </w:rPr>
        <w:t>Division 6</w:t>
      </w:r>
      <w:r>
        <w:t xml:space="preserve"> — </w:t>
      </w:r>
      <w:r>
        <w:rPr>
          <w:rStyle w:val="CharDivText"/>
        </w:rPr>
        <w:t>Benefits</w:t>
      </w:r>
      <w:bookmarkEnd w:id="313"/>
      <w:bookmarkEnd w:id="314"/>
      <w:bookmarkEnd w:id="315"/>
      <w:bookmarkEnd w:id="316"/>
    </w:p>
    <w:p>
      <w:pPr>
        <w:pStyle w:val="Footnoteheading"/>
        <w:keepNext/>
        <w:keepLines/>
        <w:spacing w:before="100"/>
      </w:pPr>
      <w:r>
        <w:tab/>
        <w:t>[Heading inserted in Gazette 30 Jun 2010 p. 3148.]</w:t>
      </w:r>
    </w:p>
    <w:p>
      <w:pPr>
        <w:pStyle w:val="Heading4"/>
      </w:pPr>
      <w:bookmarkStart w:id="317" w:name="_Toc455584749"/>
      <w:bookmarkStart w:id="318" w:name="_Toc456688159"/>
      <w:bookmarkStart w:id="319" w:name="_Toc456688650"/>
      <w:bookmarkStart w:id="320" w:name="_Toc456689141"/>
      <w:r>
        <w:t>Subdivision 1 — Preliminary</w:t>
      </w:r>
      <w:bookmarkEnd w:id="317"/>
      <w:bookmarkEnd w:id="318"/>
      <w:bookmarkEnd w:id="319"/>
      <w:bookmarkEnd w:id="320"/>
    </w:p>
    <w:p>
      <w:pPr>
        <w:pStyle w:val="Footnoteheading"/>
        <w:spacing w:before="100"/>
      </w:pPr>
      <w:r>
        <w:tab/>
        <w:t>[Heading inserted in Gazette 30 Jun 2010 p. 3148.]</w:t>
      </w:r>
    </w:p>
    <w:p>
      <w:pPr>
        <w:pStyle w:val="Heading5"/>
      </w:pPr>
      <w:bookmarkStart w:id="321" w:name="_Toc456689142"/>
      <w:r>
        <w:rPr>
          <w:rStyle w:val="CharSectno"/>
        </w:rPr>
        <w:t>111A</w:t>
      </w:r>
      <w:r>
        <w:t>.</w:t>
      </w:r>
      <w:r>
        <w:tab/>
        <w:t>Terms used</w:t>
      </w:r>
      <w:bookmarkEnd w:id="321"/>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322" w:name="_Toc455584751"/>
      <w:bookmarkStart w:id="323" w:name="_Toc456688161"/>
      <w:bookmarkStart w:id="324" w:name="_Toc456688652"/>
      <w:bookmarkStart w:id="325" w:name="_Toc456689143"/>
      <w:r>
        <w:t>Subdivision 2 — Covered GESB Super Members</w:t>
      </w:r>
      <w:bookmarkEnd w:id="322"/>
      <w:bookmarkEnd w:id="323"/>
      <w:bookmarkEnd w:id="324"/>
      <w:bookmarkEnd w:id="325"/>
    </w:p>
    <w:p>
      <w:pPr>
        <w:pStyle w:val="Footnoteheading"/>
        <w:keepNext/>
        <w:keepLines/>
      </w:pPr>
      <w:r>
        <w:tab/>
        <w:t>[Heading inserted in Gazette 30 Jun 2010 p. 3149.]</w:t>
      </w:r>
    </w:p>
    <w:p>
      <w:pPr>
        <w:pStyle w:val="Heading5"/>
      </w:pPr>
      <w:bookmarkStart w:id="326" w:name="_Toc456689144"/>
      <w:r>
        <w:rPr>
          <w:rStyle w:val="CharSectno"/>
        </w:rPr>
        <w:t>111B</w:t>
      </w:r>
      <w:r>
        <w:t>.</w:t>
      </w:r>
      <w:r>
        <w:tab/>
        <w:t>Covered GESB Super Members, who are automatically</w:t>
      </w:r>
      <w:bookmarkEnd w:id="326"/>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327" w:name="_Toc456689145"/>
      <w:r>
        <w:rPr>
          <w:rStyle w:val="CharSectno"/>
        </w:rPr>
        <w:t>111C</w:t>
      </w:r>
      <w:r>
        <w:t>.</w:t>
      </w:r>
      <w:r>
        <w:tab/>
        <w:t>Covered GESB Super Member, Board may give certain people option to become</w:t>
      </w:r>
      <w:bookmarkEnd w:id="327"/>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28" w:name="_Toc456689146"/>
      <w:r>
        <w:rPr>
          <w:rStyle w:val="CharSectno"/>
        </w:rPr>
        <w:t>111D</w:t>
      </w:r>
      <w:r>
        <w:t>.</w:t>
      </w:r>
      <w:r>
        <w:tab/>
        <w:t>Ceasing to be covered GESB Super Member</w:t>
      </w:r>
      <w:bookmarkEnd w:id="328"/>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329" w:name="_Toc456689147"/>
      <w:r>
        <w:rPr>
          <w:rStyle w:val="CharSectno"/>
        </w:rPr>
        <w:t>111E</w:t>
      </w:r>
      <w:r>
        <w:t>.</w:t>
      </w:r>
      <w:r>
        <w:tab/>
        <w:t>Covered GESB Super Member, certain people may opt to become</w:t>
      </w:r>
      <w:bookmarkEnd w:id="329"/>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330" w:name="_Toc456689148"/>
      <w:r>
        <w:rPr>
          <w:rStyle w:val="CharSectno"/>
        </w:rPr>
        <w:t>111F</w:t>
      </w:r>
      <w:r>
        <w:t>.</w:t>
      </w:r>
      <w:r>
        <w:tab/>
        <w:t>Opt</w:t>
      </w:r>
      <w:r>
        <w:noBreakHyphen/>
        <w:t>in notice, Board’s functions on receiving</w:t>
      </w:r>
      <w:bookmarkEnd w:id="33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331" w:name="_Toc456689149"/>
      <w:r>
        <w:rPr>
          <w:rStyle w:val="CharSectno"/>
        </w:rPr>
        <w:t>111G</w:t>
      </w:r>
      <w:r>
        <w:t>.</w:t>
      </w:r>
      <w:r>
        <w:tab/>
        <w:t>Opt</w:t>
      </w:r>
      <w:r>
        <w:noBreakHyphen/>
        <w:t>in notice, altering or cancelling acceptance of</w:t>
      </w:r>
      <w:bookmarkEnd w:id="331"/>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332" w:name="_Toc455584758"/>
      <w:bookmarkStart w:id="333" w:name="_Toc456688168"/>
      <w:bookmarkStart w:id="334" w:name="_Toc456688659"/>
      <w:bookmarkStart w:id="335" w:name="_Toc456689150"/>
      <w:r>
        <w:t>Subdivision 3 — Insurance</w:t>
      </w:r>
      <w:bookmarkEnd w:id="332"/>
      <w:bookmarkEnd w:id="333"/>
      <w:bookmarkEnd w:id="334"/>
      <w:bookmarkEnd w:id="335"/>
    </w:p>
    <w:p>
      <w:pPr>
        <w:pStyle w:val="Footnoteheading"/>
      </w:pPr>
      <w:r>
        <w:tab/>
        <w:t>[Heading inserted in Gazette 30 Jun 2010 p. 3153.]</w:t>
      </w:r>
    </w:p>
    <w:p>
      <w:pPr>
        <w:pStyle w:val="Heading5"/>
      </w:pPr>
      <w:bookmarkStart w:id="336" w:name="_Toc456689151"/>
      <w:r>
        <w:rPr>
          <w:rStyle w:val="CharSectno"/>
        </w:rPr>
        <w:t>111</w:t>
      </w:r>
      <w:r>
        <w:t>.</w:t>
      </w:r>
      <w:r>
        <w:tab/>
        <w:t>Life insurance for covered GESB Super Members, Board’s functions as to</w:t>
      </w:r>
      <w:bookmarkEnd w:id="33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37" w:name="_Toc456689152"/>
      <w:r>
        <w:rPr>
          <w:rStyle w:val="CharSectno"/>
        </w:rPr>
        <w:t>112</w:t>
      </w:r>
      <w:r>
        <w:t>.</w:t>
      </w:r>
      <w:r>
        <w:tab/>
        <w:t>Disability insurance and salary continuance insurance, Board may provide</w:t>
      </w:r>
      <w:bookmarkEnd w:id="337"/>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38" w:name="_Toc456689153"/>
      <w:r>
        <w:rPr>
          <w:rStyle w:val="CharSectno"/>
        </w:rPr>
        <w:t>113</w:t>
      </w:r>
      <w:r>
        <w:t>.</w:t>
      </w:r>
      <w:r>
        <w:tab/>
        <w:t>Terms of insurance provided under r. 111 or 112</w:t>
      </w:r>
      <w:bookmarkEnd w:id="33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39" w:name="_Toc455584762"/>
      <w:bookmarkStart w:id="340" w:name="_Toc456688172"/>
      <w:bookmarkStart w:id="341" w:name="_Toc456688663"/>
      <w:bookmarkStart w:id="342" w:name="_Toc456689154"/>
      <w:r>
        <w:t>Subdivision 4 — Benefits</w:t>
      </w:r>
      <w:bookmarkEnd w:id="339"/>
      <w:bookmarkEnd w:id="340"/>
      <w:bookmarkEnd w:id="341"/>
      <w:bookmarkEnd w:id="342"/>
    </w:p>
    <w:p>
      <w:pPr>
        <w:pStyle w:val="Footnoteheading"/>
      </w:pPr>
      <w:r>
        <w:tab/>
        <w:t>[Heading inserted in Gazette 30 Jun 2010 p. 3154.]</w:t>
      </w:r>
    </w:p>
    <w:p>
      <w:pPr>
        <w:pStyle w:val="Heading5"/>
      </w:pPr>
      <w:bookmarkStart w:id="343" w:name="_Toc456689155"/>
      <w:r>
        <w:rPr>
          <w:rStyle w:val="CharSectno"/>
        </w:rPr>
        <w:t>114</w:t>
      </w:r>
      <w:r>
        <w:t>.</w:t>
      </w:r>
      <w:r>
        <w:tab/>
        <w:t>Withdrawal benefit, when payable</w:t>
      </w:r>
      <w:bookmarkEnd w:id="343"/>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44" w:name="_Toc456689156"/>
      <w:r>
        <w:rPr>
          <w:rStyle w:val="CharSectno"/>
        </w:rPr>
        <w:t>115</w:t>
      </w:r>
      <w:r>
        <w:t>.</w:t>
      </w:r>
      <w:r>
        <w:tab/>
        <w:t>Death benefit, when payable</w:t>
      </w:r>
      <w:bookmarkEnd w:id="34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45" w:name="_Toc456689157"/>
      <w:r>
        <w:rPr>
          <w:rStyle w:val="CharSectno"/>
        </w:rPr>
        <w:t>116</w:t>
      </w:r>
      <w:r>
        <w:t>.</w:t>
      </w:r>
      <w:r>
        <w:tab/>
        <w:t>Insurance under r. 111 or 112, when proceeds from payable</w:t>
      </w:r>
      <w:bookmarkEnd w:id="345"/>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346" w:name="_Toc455584766"/>
      <w:bookmarkStart w:id="347" w:name="_Toc456688176"/>
      <w:bookmarkStart w:id="348" w:name="_Toc456688667"/>
      <w:bookmarkStart w:id="349" w:name="_Toc456689158"/>
      <w:r>
        <w:rPr>
          <w:rStyle w:val="CharDivNo"/>
        </w:rPr>
        <w:t>Division 8</w:t>
      </w:r>
      <w:r>
        <w:t> — </w:t>
      </w:r>
      <w:r>
        <w:rPr>
          <w:rStyle w:val="CharDivText"/>
        </w:rPr>
        <w:t>Payment of benefits</w:t>
      </w:r>
      <w:bookmarkEnd w:id="346"/>
      <w:bookmarkEnd w:id="347"/>
      <w:bookmarkEnd w:id="348"/>
      <w:bookmarkEnd w:id="349"/>
    </w:p>
    <w:p>
      <w:pPr>
        <w:pStyle w:val="Footnoteheading"/>
      </w:pPr>
      <w:r>
        <w:tab/>
        <w:t>[Heading inserted in Gazette 13 Apr 2007 p. 1655.]</w:t>
      </w:r>
    </w:p>
    <w:p>
      <w:pPr>
        <w:pStyle w:val="Heading5"/>
      </w:pPr>
      <w:bookmarkStart w:id="350" w:name="_Toc456689159"/>
      <w:r>
        <w:rPr>
          <w:rStyle w:val="CharSectno"/>
        </w:rPr>
        <w:t>117</w:t>
      </w:r>
      <w:r>
        <w:t>.</w:t>
      </w:r>
      <w:r>
        <w:tab/>
        <w:t>Term used: earnings</w:t>
      </w:r>
      <w:bookmarkEnd w:id="350"/>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51" w:name="_Toc456689160"/>
      <w:r>
        <w:rPr>
          <w:rStyle w:val="CharSectno"/>
        </w:rPr>
        <w:t>118</w:t>
      </w:r>
      <w:r>
        <w:t>.</w:t>
      </w:r>
      <w:r>
        <w:tab/>
        <w:t>GESB withdrawal benefit, payment of</w:t>
      </w:r>
      <w:bookmarkEnd w:id="35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352" w:name="_Toc456689161"/>
      <w:r>
        <w:rPr>
          <w:rStyle w:val="CharSectno"/>
        </w:rPr>
        <w:t>119</w:t>
      </w:r>
      <w:r>
        <w:t>.</w:t>
      </w:r>
      <w:r>
        <w:tab/>
        <w:t>Preserved GESB withdrawal benefit ceases if Member again becomes worker</w:t>
      </w:r>
      <w:bookmarkEnd w:id="352"/>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53" w:name="_Toc456689162"/>
      <w:r>
        <w:rPr>
          <w:rStyle w:val="CharSectno"/>
        </w:rPr>
        <w:t>120</w:t>
      </w:r>
      <w:r>
        <w:t>.</w:t>
      </w:r>
      <w:r>
        <w:tab/>
        <w:t>Transfer of benefit to another scheme or fund</w:t>
      </w:r>
      <w:bookmarkEnd w:id="353"/>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354" w:name="_Toc456689163"/>
      <w:r>
        <w:rPr>
          <w:rStyle w:val="CharSectno"/>
        </w:rPr>
        <w:t>121A</w:t>
      </w:r>
      <w:r>
        <w:t>.</w:t>
      </w:r>
      <w:r>
        <w:tab/>
        <w:t>Transfer of benefit under the Commonwealth Unclaimed Money Act Part 3</w:t>
      </w:r>
      <w:bookmarkEnd w:id="354"/>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355" w:name="_Toc456689164"/>
      <w:r>
        <w:rPr>
          <w:rStyle w:val="CharSectno"/>
        </w:rPr>
        <w:t>121</w:t>
      </w:r>
      <w:r>
        <w:t>.</w:t>
      </w:r>
      <w:r>
        <w:tab/>
        <w:t>Death benefit, payment of</w:t>
      </w:r>
      <w:bookmarkEnd w:id="355"/>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56" w:name="_Toc456689165"/>
      <w:r>
        <w:rPr>
          <w:rStyle w:val="CharSectno"/>
        </w:rPr>
        <w:t>122</w:t>
      </w:r>
      <w:r>
        <w:t>.</w:t>
      </w:r>
      <w:r>
        <w:tab/>
        <w:t>Transferred benefit, payment or transfer of</w:t>
      </w:r>
      <w:bookmarkEnd w:id="356"/>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357" w:name="_Toc456689166"/>
      <w:r>
        <w:rPr>
          <w:rStyle w:val="CharSectno"/>
        </w:rPr>
        <w:t>122A</w:t>
      </w:r>
      <w:r>
        <w:t>.</w:t>
      </w:r>
      <w:r>
        <w:tab/>
        <w:t>Request under r. 114(2), 118(2), 120 or 122(1), general rules for</w:t>
      </w:r>
      <w:bookmarkEnd w:id="35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358" w:name="_Toc456689167"/>
      <w:r>
        <w:rPr>
          <w:rStyle w:val="CharSectno"/>
        </w:rPr>
        <w:t>123</w:t>
      </w:r>
      <w:r>
        <w:t>.</w:t>
      </w:r>
      <w:r>
        <w:tab/>
        <w:t>Severe financial hardship or compassionate grounds, early payment in case of</w:t>
      </w:r>
      <w:bookmarkEnd w:id="358"/>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359" w:name="_Toc456689168"/>
      <w:r>
        <w:rPr>
          <w:rStyle w:val="CharSectno"/>
        </w:rPr>
        <w:t>124</w:t>
      </w:r>
      <w:r>
        <w:t>.</w:t>
      </w:r>
      <w:r>
        <w:tab/>
        <w:t>Phased retirement benefit, early payment for purpose of</w:t>
      </w:r>
      <w:bookmarkEnd w:id="35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60" w:name="_Toc456689169"/>
      <w:r>
        <w:rPr>
          <w:rStyle w:val="CharSectno"/>
        </w:rPr>
        <w:t>125</w:t>
      </w:r>
      <w:r>
        <w:t>.</w:t>
      </w:r>
      <w:r>
        <w:tab/>
        <w:t>Temporary resident departing Australia, early payment in case of</w:t>
      </w:r>
      <w:bookmarkEnd w:id="360"/>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61" w:name="_Toc456689170"/>
      <w:r>
        <w:rPr>
          <w:rStyle w:val="CharSectno"/>
        </w:rPr>
        <w:t>126</w:t>
      </w:r>
      <w:r>
        <w:t>.</w:t>
      </w:r>
      <w:r>
        <w:tab/>
        <w:t>Transfer of Member’s balance to eligible rollover fund</w:t>
      </w:r>
      <w:bookmarkEnd w:id="361"/>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362" w:name="_Toc455584779"/>
      <w:bookmarkStart w:id="363" w:name="_Toc456688189"/>
      <w:bookmarkStart w:id="364" w:name="_Toc456688680"/>
      <w:bookmarkStart w:id="365" w:name="_Toc456689171"/>
      <w:r>
        <w:rPr>
          <w:rStyle w:val="CharPartNo"/>
        </w:rPr>
        <w:t>Part 4</w:t>
      </w:r>
      <w:r>
        <w:t> — </w:t>
      </w:r>
      <w:r>
        <w:rPr>
          <w:rStyle w:val="CharPartText"/>
        </w:rPr>
        <w:t>Retirement Income Scheme</w:t>
      </w:r>
      <w:bookmarkEnd w:id="362"/>
      <w:bookmarkEnd w:id="363"/>
      <w:bookmarkEnd w:id="364"/>
      <w:bookmarkEnd w:id="365"/>
    </w:p>
    <w:p>
      <w:pPr>
        <w:pStyle w:val="Footnoteheading"/>
        <w:tabs>
          <w:tab w:val="left" w:pos="851"/>
        </w:tabs>
        <w:spacing w:before="100"/>
      </w:pPr>
      <w:r>
        <w:tab/>
        <w:t>[Heading inserted in Gazette 19 Mar 2003 p. 817.]</w:t>
      </w:r>
    </w:p>
    <w:p>
      <w:pPr>
        <w:pStyle w:val="Heading3"/>
        <w:spacing w:before="220"/>
      </w:pPr>
      <w:bookmarkStart w:id="366" w:name="_Toc455584780"/>
      <w:bookmarkStart w:id="367" w:name="_Toc456688190"/>
      <w:bookmarkStart w:id="368" w:name="_Toc456688681"/>
      <w:bookmarkStart w:id="369" w:name="_Toc456689172"/>
      <w:r>
        <w:rPr>
          <w:rStyle w:val="CharDivNo"/>
        </w:rPr>
        <w:t>Division 1</w:t>
      </w:r>
      <w:r>
        <w:t> — </w:t>
      </w:r>
      <w:r>
        <w:rPr>
          <w:rStyle w:val="CharDivText"/>
        </w:rPr>
        <w:t>Establishment and preliminary</w:t>
      </w:r>
      <w:bookmarkEnd w:id="366"/>
      <w:bookmarkEnd w:id="367"/>
      <w:bookmarkEnd w:id="368"/>
      <w:bookmarkEnd w:id="369"/>
    </w:p>
    <w:p>
      <w:pPr>
        <w:pStyle w:val="Footnoteheading"/>
        <w:tabs>
          <w:tab w:val="left" w:pos="851"/>
        </w:tabs>
        <w:spacing w:before="100"/>
      </w:pPr>
      <w:r>
        <w:tab/>
        <w:t>[Heading inserted in Gazette 19 Mar 2003 p. 817.]</w:t>
      </w:r>
    </w:p>
    <w:p>
      <w:pPr>
        <w:pStyle w:val="Heading5"/>
        <w:spacing w:before="180"/>
      </w:pPr>
      <w:bookmarkStart w:id="370" w:name="_Toc456689173"/>
      <w:r>
        <w:rPr>
          <w:rStyle w:val="CharSectno"/>
        </w:rPr>
        <w:t>170</w:t>
      </w:r>
      <w:r>
        <w:t>.</w:t>
      </w:r>
      <w:r>
        <w:tab/>
        <w:t>Scheme established</w:t>
      </w:r>
      <w:bookmarkEnd w:id="370"/>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371" w:name="_Toc456689174"/>
      <w:r>
        <w:rPr>
          <w:rStyle w:val="CharSectno"/>
        </w:rPr>
        <w:t>171</w:t>
      </w:r>
      <w:r>
        <w:t>.</w:t>
      </w:r>
      <w:r>
        <w:tab/>
        <w:t>Terms used</w:t>
      </w:r>
      <w:bookmarkEnd w:id="371"/>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72" w:name="_Toc455584783"/>
      <w:bookmarkStart w:id="373" w:name="_Toc456688193"/>
      <w:bookmarkStart w:id="374" w:name="_Toc456688684"/>
      <w:bookmarkStart w:id="375" w:name="_Toc456689175"/>
      <w:r>
        <w:rPr>
          <w:rStyle w:val="CharDivNo"/>
        </w:rPr>
        <w:t>Division 2</w:t>
      </w:r>
      <w:r>
        <w:t xml:space="preserve"> — </w:t>
      </w:r>
      <w:r>
        <w:rPr>
          <w:rStyle w:val="CharDivText"/>
        </w:rPr>
        <w:t>Membership</w:t>
      </w:r>
      <w:bookmarkEnd w:id="372"/>
      <w:bookmarkEnd w:id="373"/>
      <w:bookmarkEnd w:id="374"/>
      <w:bookmarkEnd w:id="375"/>
    </w:p>
    <w:p>
      <w:pPr>
        <w:pStyle w:val="Footnoteheading"/>
      </w:pPr>
      <w:r>
        <w:tab/>
        <w:t>[Heading inserted in Gazette 19 Mar 2003 p. 818.]</w:t>
      </w:r>
    </w:p>
    <w:p>
      <w:pPr>
        <w:pStyle w:val="Heading5"/>
      </w:pPr>
      <w:bookmarkStart w:id="376" w:name="_Toc456689176"/>
      <w:r>
        <w:rPr>
          <w:rStyle w:val="CharSectno"/>
        </w:rPr>
        <w:t>172</w:t>
      </w:r>
      <w:r>
        <w:t>.</w:t>
      </w:r>
      <w:r>
        <w:tab/>
        <w:t>Retirement Income Members, who may be</w:t>
      </w:r>
      <w:bookmarkEnd w:id="376"/>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77" w:name="_Toc456689177"/>
      <w:r>
        <w:rPr>
          <w:rStyle w:val="CharSectno"/>
        </w:rPr>
        <w:t>173</w:t>
      </w:r>
      <w:r>
        <w:t>.</w:t>
      </w:r>
      <w:r>
        <w:tab/>
        <w:t>Additional or replacement pensions, applying for</w:t>
      </w:r>
      <w:bookmarkEnd w:id="377"/>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78" w:name="_Toc456689178"/>
      <w:r>
        <w:rPr>
          <w:rStyle w:val="CharSectno"/>
        </w:rPr>
        <w:t>174</w:t>
      </w:r>
      <w:r>
        <w:t>.</w:t>
      </w:r>
      <w:r>
        <w:tab/>
        <w:t>When membership ceases</w:t>
      </w:r>
      <w:bookmarkEnd w:id="378"/>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79" w:name="_Toc455584787"/>
      <w:bookmarkStart w:id="380" w:name="_Toc456688197"/>
      <w:bookmarkStart w:id="381" w:name="_Toc456688688"/>
      <w:bookmarkStart w:id="382" w:name="_Toc456689179"/>
      <w:r>
        <w:rPr>
          <w:rStyle w:val="CharDivNo"/>
        </w:rPr>
        <w:t>Division 3</w:t>
      </w:r>
      <w:r>
        <w:t xml:space="preserve"> — </w:t>
      </w:r>
      <w:r>
        <w:rPr>
          <w:rStyle w:val="CharDivText"/>
        </w:rPr>
        <w:t>Contributions</w:t>
      </w:r>
      <w:bookmarkEnd w:id="379"/>
      <w:bookmarkEnd w:id="380"/>
      <w:bookmarkEnd w:id="381"/>
      <w:bookmarkEnd w:id="382"/>
    </w:p>
    <w:p>
      <w:pPr>
        <w:pStyle w:val="Footnoteheading"/>
      </w:pPr>
      <w:r>
        <w:tab/>
        <w:t>[Heading inserted in Gazette 19 Mar 2003 p. 820.]</w:t>
      </w:r>
    </w:p>
    <w:p>
      <w:pPr>
        <w:pStyle w:val="Heading5"/>
      </w:pPr>
      <w:bookmarkStart w:id="383" w:name="_Toc456689180"/>
      <w:r>
        <w:rPr>
          <w:rStyle w:val="CharSectno"/>
        </w:rPr>
        <w:t>175</w:t>
      </w:r>
      <w:r>
        <w:t>.</w:t>
      </w:r>
      <w:r>
        <w:tab/>
        <w:t>Benefits from other schemes etc., transfer of to scheme by new Member</w:t>
      </w:r>
      <w:bookmarkEnd w:id="383"/>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84" w:name="_Toc456689181"/>
      <w:r>
        <w:rPr>
          <w:rStyle w:val="CharSectno"/>
        </w:rPr>
        <w:t>176</w:t>
      </w:r>
      <w:r>
        <w:t>.</w:t>
      </w:r>
      <w:r>
        <w:tab/>
        <w:t>Member starting additional pension, duty to transfer benefits etc. to scheme</w:t>
      </w:r>
      <w:bookmarkEnd w:id="384"/>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385" w:name="_Toc456689182"/>
      <w:r>
        <w:rPr>
          <w:rStyle w:val="CharSectno"/>
        </w:rPr>
        <w:t>177</w:t>
      </w:r>
      <w:r>
        <w:t>.</w:t>
      </w:r>
      <w:r>
        <w:tab/>
        <w:t>Member starting replacement pension, transfers required or permitted</w:t>
      </w:r>
      <w:bookmarkEnd w:id="385"/>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86" w:name="_Toc456689183"/>
      <w:r>
        <w:rPr>
          <w:rStyle w:val="CharSectno"/>
        </w:rPr>
        <w:t>177A</w:t>
      </w:r>
      <w:r>
        <w:t>.</w:t>
      </w:r>
      <w:r>
        <w:tab/>
        <w:t>Transfers to be directly to scheme</w:t>
      </w:r>
      <w:bookmarkEnd w:id="386"/>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87" w:name="_Toc456689184"/>
      <w:r>
        <w:rPr>
          <w:rStyle w:val="CharSectno"/>
        </w:rPr>
        <w:t>178A</w:t>
      </w:r>
      <w:r>
        <w:t>.</w:t>
      </w:r>
      <w:r>
        <w:tab/>
        <w:t>Restriction on contributions and transfers</w:t>
      </w:r>
      <w:bookmarkEnd w:id="387"/>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388" w:name="_Toc455584793"/>
      <w:bookmarkStart w:id="389" w:name="_Toc456688203"/>
      <w:bookmarkStart w:id="390" w:name="_Toc456688694"/>
      <w:bookmarkStart w:id="391" w:name="_Toc456689185"/>
      <w:r>
        <w:rPr>
          <w:rStyle w:val="CharDivNo"/>
        </w:rPr>
        <w:t>Division 4</w:t>
      </w:r>
      <w:r>
        <w:t xml:space="preserve"> — </w:t>
      </w:r>
      <w:r>
        <w:rPr>
          <w:rStyle w:val="CharDivText"/>
        </w:rPr>
        <w:t>Retirement income accounts</w:t>
      </w:r>
      <w:bookmarkEnd w:id="388"/>
      <w:bookmarkEnd w:id="389"/>
      <w:bookmarkEnd w:id="390"/>
      <w:bookmarkEnd w:id="391"/>
    </w:p>
    <w:p>
      <w:pPr>
        <w:pStyle w:val="Footnoteheading"/>
      </w:pPr>
      <w:r>
        <w:tab/>
        <w:t>[Heading inserted in Gazette 19 Mar 2003 p. 822.]</w:t>
      </w:r>
    </w:p>
    <w:p>
      <w:pPr>
        <w:pStyle w:val="Heading5"/>
        <w:keepNext w:val="0"/>
        <w:keepLines w:val="0"/>
      </w:pPr>
      <w:bookmarkStart w:id="392" w:name="_Toc456689186"/>
      <w:r>
        <w:rPr>
          <w:rStyle w:val="CharSectno"/>
        </w:rPr>
        <w:t>178</w:t>
      </w:r>
      <w:r>
        <w:t>.</w:t>
      </w:r>
      <w:r>
        <w:tab/>
        <w:t>Retirement income accounts for Members, Board to establish</w:t>
      </w:r>
      <w:bookmarkEnd w:id="39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93" w:name="_Toc456689187"/>
      <w:r>
        <w:rPr>
          <w:rStyle w:val="CharSectno"/>
        </w:rPr>
        <w:t>179</w:t>
      </w:r>
      <w:r>
        <w:t>.</w:t>
      </w:r>
      <w:r>
        <w:tab/>
        <w:t>Sub</w:t>
      </w:r>
      <w:r>
        <w:noBreakHyphen/>
        <w:t>accounts, Member may request etc.</w:t>
      </w:r>
      <w:bookmarkEnd w:id="393"/>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394" w:name="_Toc456689188"/>
      <w:r>
        <w:rPr>
          <w:rStyle w:val="CharSectno"/>
        </w:rPr>
        <w:t>180</w:t>
      </w:r>
      <w:r>
        <w:t>.</w:t>
      </w:r>
      <w:r>
        <w:tab/>
        <w:t>Amounts to be credited to retirement income accounts</w:t>
      </w:r>
      <w:bookmarkEnd w:id="394"/>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395" w:name="_Toc456689189"/>
      <w:r>
        <w:rPr>
          <w:rStyle w:val="CharSectno"/>
        </w:rPr>
        <w:t>181</w:t>
      </w:r>
      <w:r>
        <w:t>.</w:t>
      </w:r>
      <w:r>
        <w:tab/>
        <w:t>Amounts to be debited to retirement income accounts</w:t>
      </w:r>
      <w:bookmarkEnd w:id="39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396" w:name="_Toc456689190"/>
      <w:r>
        <w:rPr>
          <w:rStyle w:val="CharSectno"/>
        </w:rPr>
        <w:t>182</w:t>
      </w:r>
      <w:r>
        <w:t>.</w:t>
      </w:r>
      <w:r>
        <w:tab/>
        <w:t>Earnings to be credited to Member’s account</w:t>
      </w:r>
      <w:bookmarkEnd w:id="396"/>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97" w:name="_Toc455584799"/>
      <w:bookmarkStart w:id="398" w:name="_Toc456688209"/>
      <w:bookmarkStart w:id="399" w:name="_Toc456688700"/>
      <w:bookmarkStart w:id="400" w:name="_Toc456689191"/>
      <w:r>
        <w:rPr>
          <w:rStyle w:val="CharDivNo"/>
        </w:rPr>
        <w:t>Division 5</w:t>
      </w:r>
      <w:r>
        <w:t xml:space="preserve"> — </w:t>
      </w:r>
      <w:r>
        <w:rPr>
          <w:rStyle w:val="CharDivText"/>
        </w:rPr>
        <w:t>Member investment choice</w:t>
      </w:r>
      <w:bookmarkEnd w:id="397"/>
      <w:bookmarkEnd w:id="398"/>
      <w:bookmarkEnd w:id="399"/>
      <w:bookmarkEnd w:id="400"/>
    </w:p>
    <w:p>
      <w:pPr>
        <w:pStyle w:val="Footnoteheading"/>
      </w:pPr>
      <w:r>
        <w:tab/>
        <w:t>[Heading inserted in Gazette 19 Mar 2003 p. 825.]</w:t>
      </w:r>
    </w:p>
    <w:p>
      <w:pPr>
        <w:pStyle w:val="Heading5"/>
      </w:pPr>
      <w:bookmarkStart w:id="401" w:name="_Toc456689192"/>
      <w:r>
        <w:rPr>
          <w:rStyle w:val="CharSectno"/>
        </w:rPr>
        <w:t>183</w:t>
      </w:r>
      <w:r>
        <w:t>.</w:t>
      </w:r>
      <w:r>
        <w:tab/>
        <w:t>Terms used</w:t>
      </w:r>
      <w:bookmarkEnd w:id="40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402" w:name="_Toc456689193"/>
      <w:r>
        <w:rPr>
          <w:rStyle w:val="CharSectno"/>
        </w:rPr>
        <w:t>184</w:t>
      </w:r>
      <w:r>
        <w:t>.</w:t>
      </w:r>
      <w:r>
        <w:tab/>
        <w:t>Investment plans for Members, Board to establish</w:t>
      </w:r>
      <w:bookmarkEnd w:id="40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403" w:name="_Toc456689194"/>
      <w:r>
        <w:rPr>
          <w:rStyle w:val="CharSectno"/>
        </w:rPr>
        <w:t>185</w:t>
      </w:r>
      <w:r>
        <w:t>.</w:t>
      </w:r>
      <w:r>
        <w:tab/>
        <w:t>Default plan for Members</w:t>
      </w:r>
      <w:bookmarkEnd w:id="40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404" w:name="_Toc456689195"/>
      <w:r>
        <w:rPr>
          <w:rStyle w:val="CharSectno"/>
        </w:rPr>
        <w:t>186</w:t>
      </w:r>
      <w:r>
        <w:t>.</w:t>
      </w:r>
      <w:r>
        <w:tab/>
        <w:t>Investment plan, Member to select etc.</w:t>
      </w:r>
      <w:bookmarkEnd w:id="40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405" w:name="_Toc456689196"/>
      <w:r>
        <w:rPr>
          <w:rStyle w:val="CharSectno"/>
        </w:rPr>
        <w:t>187</w:t>
      </w:r>
      <w:r>
        <w:t>.</w:t>
      </w:r>
      <w:r>
        <w:tab/>
        <w:t>Board to invest in accord with Member’s plan</w:t>
      </w:r>
      <w:bookmarkEnd w:id="40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406" w:name="_Toc456689197"/>
      <w:r>
        <w:rPr>
          <w:rStyle w:val="CharSectno"/>
        </w:rPr>
        <w:t>188</w:t>
      </w:r>
      <w:r>
        <w:t>.</w:t>
      </w:r>
      <w:r>
        <w:tab/>
        <w:t>Earning rates, determining</w:t>
      </w:r>
      <w:bookmarkEnd w:id="40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407" w:name="_Toc455584806"/>
      <w:bookmarkStart w:id="408" w:name="_Toc456688216"/>
      <w:bookmarkStart w:id="409" w:name="_Toc456688707"/>
      <w:bookmarkStart w:id="410" w:name="_Toc456689198"/>
      <w:r>
        <w:rPr>
          <w:rStyle w:val="CharDivNo"/>
        </w:rPr>
        <w:t>Division 6</w:t>
      </w:r>
      <w:r>
        <w:t xml:space="preserve"> — </w:t>
      </w:r>
      <w:r>
        <w:rPr>
          <w:rStyle w:val="CharDivText"/>
        </w:rPr>
        <w:t>Pension and other benefits</w:t>
      </w:r>
      <w:bookmarkEnd w:id="407"/>
      <w:bookmarkEnd w:id="408"/>
      <w:bookmarkEnd w:id="409"/>
      <w:bookmarkEnd w:id="410"/>
    </w:p>
    <w:p>
      <w:pPr>
        <w:pStyle w:val="Footnoteheading"/>
      </w:pPr>
      <w:r>
        <w:tab/>
        <w:t>[Heading inserted in Gazette 19 Mar 2003 p. 829.]</w:t>
      </w:r>
    </w:p>
    <w:p>
      <w:pPr>
        <w:pStyle w:val="Heading5"/>
      </w:pPr>
      <w:bookmarkStart w:id="411" w:name="_Toc456689199"/>
      <w:r>
        <w:rPr>
          <w:rStyle w:val="CharSectno"/>
        </w:rPr>
        <w:t>189</w:t>
      </w:r>
      <w:r>
        <w:t>.</w:t>
      </w:r>
      <w:r>
        <w:tab/>
        <w:t>Frequency of pension payment, selection of</w:t>
      </w:r>
      <w:bookmarkEnd w:id="41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412" w:name="_Toc456689200"/>
      <w:r>
        <w:rPr>
          <w:rStyle w:val="CharSectno"/>
        </w:rPr>
        <w:t>190</w:t>
      </w:r>
      <w:r>
        <w:t>.</w:t>
      </w:r>
      <w:r>
        <w:tab/>
        <w:t>Pension amount, selection of</w:t>
      </w:r>
      <w:bookmarkEnd w:id="41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413" w:name="_Toc456689201"/>
      <w:r>
        <w:rPr>
          <w:rStyle w:val="CharSectno"/>
        </w:rPr>
        <w:t>191</w:t>
      </w:r>
      <w:r>
        <w:t>.</w:t>
      </w:r>
      <w:r>
        <w:tab/>
        <w:t>Pension, payment of by Board</w:t>
      </w:r>
      <w:bookmarkEnd w:id="413"/>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414" w:name="_Toc456689202"/>
      <w:r>
        <w:rPr>
          <w:rStyle w:val="CharSectno"/>
        </w:rPr>
        <w:t>192</w:t>
      </w:r>
      <w:r>
        <w:t>.</w:t>
      </w:r>
      <w:r>
        <w:tab/>
        <w:t>Lump sum benefit, Member may request etc.</w:t>
      </w:r>
      <w:bookmarkEnd w:id="41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415" w:name="_Toc456689203"/>
      <w:r>
        <w:rPr>
          <w:rStyle w:val="CharSectno"/>
        </w:rPr>
        <w:t>193</w:t>
      </w:r>
      <w:r>
        <w:t>.</w:t>
      </w:r>
      <w:r>
        <w:tab/>
        <w:t>Payment on death of Member, Member to select type of</w:t>
      </w:r>
      <w:bookmarkEnd w:id="415"/>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416" w:name="_Toc456689204"/>
      <w:r>
        <w:rPr>
          <w:rStyle w:val="CharSectno"/>
        </w:rPr>
        <w:t>194</w:t>
      </w:r>
      <w:r>
        <w:t>.</w:t>
      </w:r>
      <w:r>
        <w:tab/>
        <w:t>Lump sum death benefit, payment of by Board</w:t>
      </w:r>
      <w:bookmarkEnd w:id="416"/>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417" w:name="_Toc456689205"/>
      <w:r>
        <w:rPr>
          <w:rStyle w:val="CharSectno"/>
        </w:rPr>
        <w:t>195</w:t>
      </w:r>
      <w:r>
        <w:t>.</w:t>
      </w:r>
      <w:r>
        <w:tab/>
        <w:t>Reversionary pension, effect of selecting</w:t>
      </w:r>
      <w:bookmarkEnd w:id="417"/>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418" w:name="_Toc456689206"/>
      <w:r>
        <w:rPr>
          <w:rStyle w:val="CharSectno"/>
        </w:rPr>
        <w:t>196AA</w:t>
      </w:r>
      <w:r>
        <w:t>.</w:t>
      </w:r>
      <w:r>
        <w:tab/>
        <w:t>Payments in respect of former temporary residents under the Commonwealth Unclaimed Money Act Part 3A</w:t>
      </w:r>
      <w:bookmarkEnd w:id="418"/>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419" w:name="_Toc456689207"/>
      <w:r>
        <w:rPr>
          <w:rStyle w:val="CharSectno"/>
        </w:rPr>
        <w:t>196AB</w:t>
      </w:r>
      <w:r>
        <w:t>.</w:t>
      </w:r>
      <w:r>
        <w:tab/>
        <w:t>Payments in respect of lost member accounts under the Commonwealth Unclaimed Money Act Part 4A</w:t>
      </w:r>
      <w:bookmarkEnd w:id="419"/>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420" w:name="_Toc456689208"/>
      <w:r>
        <w:rPr>
          <w:rStyle w:val="CharSectno"/>
        </w:rPr>
        <w:t>196AC</w:t>
      </w:r>
      <w:r>
        <w:t>.</w:t>
      </w:r>
      <w:r>
        <w:tab/>
        <w:t>Transfer of benefit under the Commonwealth Unclaimed Money Act Part 3</w:t>
      </w:r>
      <w:bookmarkEnd w:id="420"/>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421" w:name="_Toc455584817"/>
      <w:bookmarkStart w:id="422" w:name="_Toc456688227"/>
      <w:bookmarkStart w:id="423" w:name="_Toc456688718"/>
      <w:bookmarkStart w:id="424" w:name="_Toc456689209"/>
      <w:r>
        <w:rPr>
          <w:rStyle w:val="CharPartNo"/>
        </w:rPr>
        <w:t>Part 4A</w:t>
      </w:r>
      <w:r>
        <w:t> — </w:t>
      </w:r>
      <w:r>
        <w:rPr>
          <w:rStyle w:val="CharPartText"/>
        </w:rPr>
        <w:t>Term Allocated Pension Scheme</w:t>
      </w:r>
      <w:bookmarkEnd w:id="421"/>
      <w:bookmarkEnd w:id="422"/>
      <w:bookmarkEnd w:id="423"/>
      <w:bookmarkEnd w:id="424"/>
    </w:p>
    <w:p>
      <w:pPr>
        <w:pStyle w:val="Footnoteheading"/>
        <w:tabs>
          <w:tab w:val="left" w:pos="851"/>
        </w:tabs>
      </w:pPr>
      <w:r>
        <w:tab/>
        <w:t>[Heading inserted in Gazette 10 Dec 2004 p. 5896.]</w:t>
      </w:r>
    </w:p>
    <w:p>
      <w:pPr>
        <w:pStyle w:val="Heading3"/>
      </w:pPr>
      <w:bookmarkStart w:id="425" w:name="_Toc455584818"/>
      <w:bookmarkStart w:id="426" w:name="_Toc456688228"/>
      <w:bookmarkStart w:id="427" w:name="_Toc456688719"/>
      <w:bookmarkStart w:id="428" w:name="_Toc456689210"/>
      <w:r>
        <w:rPr>
          <w:rStyle w:val="CharDivNo"/>
        </w:rPr>
        <w:t>Division 1</w:t>
      </w:r>
      <w:r>
        <w:t> — </w:t>
      </w:r>
      <w:r>
        <w:rPr>
          <w:rStyle w:val="CharDivText"/>
        </w:rPr>
        <w:t>Establishment and preliminary</w:t>
      </w:r>
      <w:bookmarkEnd w:id="425"/>
      <w:bookmarkEnd w:id="426"/>
      <w:bookmarkEnd w:id="427"/>
      <w:bookmarkEnd w:id="428"/>
    </w:p>
    <w:p>
      <w:pPr>
        <w:pStyle w:val="Footnoteheading"/>
        <w:tabs>
          <w:tab w:val="left" w:pos="851"/>
        </w:tabs>
      </w:pPr>
      <w:r>
        <w:tab/>
        <w:t>[Heading inserted in Gazette 10 Dec 2004 p. 5896.]</w:t>
      </w:r>
    </w:p>
    <w:p>
      <w:pPr>
        <w:pStyle w:val="Heading5"/>
      </w:pPr>
      <w:bookmarkStart w:id="429" w:name="_Toc456689211"/>
      <w:r>
        <w:rPr>
          <w:rStyle w:val="CharSectno"/>
        </w:rPr>
        <w:t>196</w:t>
      </w:r>
      <w:r>
        <w:t>.</w:t>
      </w:r>
      <w:r>
        <w:tab/>
        <w:t>Scheme established</w:t>
      </w:r>
      <w:bookmarkEnd w:id="42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430" w:name="_Toc456689212"/>
      <w:r>
        <w:rPr>
          <w:rStyle w:val="CharSectno"/>
        </w:rPr>
        <w:t>196A</w:t>
      </w:r>
      <w:r>
        <w:t>.</w:t>
      </w:r>
      <w:r>
        <w:tab/>
        <w:t>Terms used</w:t>
      </w:r>
      <w:bookmarkEnd w:id="430"/>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431" w:name="_Toc455584821"/>
      <w:bookmarkStart w:id="432" w:name="_Toc456688231"/>
      <w:bookmarkStart w:id="433" w:name="_Toc456688722"/>
      <w:bookmarkStart w:id="434" w:name="_Toc456689213"/>
      <w:r>
        <w:rPr>
          <w:rStyle w:val="CharDivNo"/>
        </w:rPr>
        <w:t>Division 2</w:t>
      </w:r>
      <w:r>
        <w:t xml:space="preserve"> — </w:t>
      </w:r>
      <w:r>
        <w:rPr>
          <w:rStyle w:val="CharDivText"/>
        </w:rPr>
        <w:t>Membership and purchase</w:t>
      </w:r>
      <w:bookmarkEnd w:id="431"/>
      <w:bookmarkEnd w:id="432"/>
      <w:bookmarkEnd w:id="433"/>
      <w:bookmarkEnd w:id="434"/>
    </w:p>
    <w:p>
      <w:pPr>
        <w:pStyle w:val="Footnoteheading"/>
        <w:keepNext/>
        <w:tabs>
          <w:tab w:val="left" w:pos="851"/>
        </w:tabs>
      </w:pPr>
      <w:r>
        <w:tab/>
        <w:t>[Heading inserted in Gazette 10 Dec 2004 p. 5896.]</w:t>
      </w:r>
    </w:p>
    <w:p>
      <w:pPr>
        <w:pStyle w:val="Heading5"/>
        <w:spacing w:before="200"/>
      </w:pPr>
      <w:bookmarkStart w:id="435" w:name="_Toc456689214"/>
      <w:r>
        <w:rPr>
          <w:rStyle w:val="CharSectno"/>
        </w:rPr>
        <w:t>196B</w:t>
      </w:r>
      <w:r>
        <w:t>.</w:t>
      </w:r>
      <w:r>
        <w:tab/>
        <w:t>Term Allocated Pension Members, who may be</w:t>
      </w:r>
      <w:bookmarkEnd w:id="435"/>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436" w:name="_Toc456689215"/>
      <w:r>
        <w:rPr>
          <w:rStyle w:val="CharSectno"/>
        </w:rPr>
        <w:t>196C</w:t>
      </w:r>
      <w:r>
        <w:t>.</w:t>
      </w:r>
      <w:r>
        <w:tab/>
        <w:t>When membership ceases</w:t>
      </w:r>
      <w:bookmarkEnd w:id="436"/>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437" w:name="_Toc456689216"/>
      <w:r>
        <w:rPr>
          <w:rStyle w:val="CharSectno"/>
        </w:rPr>
        <w:t>196D</w:t>
      </w:r>
      <w:r>
        <w:t>.</w:t>
      </w:r>
      <w:r>
        <w:tab/>
        <w:t>Benefits from other schemes etc., transfer of to scheme by new Member</w:t>
      </w:r>
      <w:bookmarkEnd w:id="437"/>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438" w:name="_Toc456689217"/>
      <w:r>
        <w:rPr>
          <w:rStyle w:val="CharSectno"/>
        </w:rPr>
        <w:t>196EA</w:t>
      </w:r>
      <w:r>
        <w:t>.</w:t>
      </w:r>
      <w:r>
        <w:tab/>
        <w:t>Restriction on transfers</w:t>
      </w:r>
      <w:bookmarkEnd w:id="438"/>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439" w:name="_Toc455584826"/>
      <w:bookmarkStart w:id="440" w:name="_Toc456688236"/>
      <w:bookmarkStart w:id="441" w:name="_Toc456688727"/>
      <w:bookmarkStart w:id="442" w:name="_Toc456689218"/>
      <w:r>
        <w:rPr>
          <w:rStyle w:val="CharDivNo"/>
        </w:rPr>
        <w:t>Division 3</w:t>
      </w:r>
      <w:r>
        <w:t xml:space="preserve"> — </w:t>
      </w:r>
      <w:r>
        <w:rPr>
          <w:rStyle w:val="CharDivText"/>
        </w:rPr>
        <w:t>Term allocated pension accounts</w:t>
      </w:r>
      <w:bookmarkEnd w:id="439"/>
      <w:bookmarkEnd w:id="440"/>
      <w:bookmarkEnd w:id="441"/>
      <w:bookmarkEnd w:id="442"/>
    </w:p>
    <w:p>
      <w:pPr>
        <w:pStyle w:val="Footnoteheading"/>
        <w:keepNext/>
        <w:tabs>
          <w:tab w:val="left" w:pos="851"/>
        </w:tabs>
      </w:pPr>
      <w:r>
        <w:tab/>
        <w:t>[Heading inserted in Gazette 10 Dec 2004 p. 5897.]</w:t>
      </w:r>
    </w:p>
    <w:p>
      <w:pPr>
        <w:pStyle w:val="Heading5"/>
        <w:spacing w:before="240"/>
      </w:pPr>
      <w:bookmarkStart w:id="443" w:name="_Toc456689219"/>
      <w:r>
        <w:rPr>
          <w:rStyle w:val="CharSectno"/>
        </w:rPr>
        <w:t>196E</w:t>
      </w:r>
      <w:r>
        <w:t>.</w:t>
      </w:r>
      <w:r>
        <w:tab/>
        <w:t>Term allocated pension accounts for Members, Board to establish</w:t>
      </w:r>
      <w:bookmarkEnd w:id="443"/>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444" w:name="_Toc456689220"/>
      <w:r>
        <w:rPr>
          <w:rStyle w:val="CharSectno"/>
        </w:rPr>
        <w:t>196F</w:t>
      </w:r>
      <w:r>
        <w:t>.</w:t>
      </w:r>
      <w:r>
        <w:tab/>
        <w:t>Sub</w:t>
      </w:r>
      <w:r>
        <w:noBreakHyphen/>
        <w:t>accounts, Member may request etc.</w:t>
      </w:r>
      <w:bookmarkEnd w:id="444"/>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445" w:name="_Toc456689221"/>
      <w:r>
        <w:rPr>
          <w:rStyle w:val="CharSectno"/>
        </w:rPr>
        <w:t>196G</w:t>
      </w:r>
      <w:r>
        <w:t>.</w:t>
      </w:r>
      <w:r>
        <w:tab/>
        <w:t>Amounts to be credited to term allocated pension accounts</w:t>
      </w:r>
      <w:bookmarkEnd w:id="44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446" w:name="_Toc456689222"/>
      <w:r>
        <w:rPr>
          <w:rStyle w:val="CharSectno"/>
        </w:rPr>
        <w:t>196H</w:t>
      </w:r>
      <w:r>
        <w:t>.</w:t>
      </w:r>
      <w:r>
        <w:tab/>
        <w:t>Amounts to be debited to term allocated pension accounts</w:t>
      </w:r>
      <w:bookmarkEnd w:id="446"/>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447" w:name="_Toc456689223"/>
      <w:r>
        <w:rPr>
          <w:rStyle w:val="CharSectno"/>
        </w:rPr>
        <w:t>196I</w:t>
      </w:r>
      <w:r>
        <w:t>.</w:t>
      </w:r>
      <w:r>
        <w:tab/>
        <w:t>Earnings to be credited to Member’s account</w:t>
      </w:r>
      <w:bookmarkEnd w:id="447"/>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448" w:name="_Toc455584832"/>
      <w:bookmarkStart w:id="449" w:name="_Toc456688242"/>
      <w:bookmarkStart w:id="450" w:name="_Toc456688733"/>
      <w:bookmarkStart w:id="451" w:name="_Toc456689224"/>
      <w:r>
        <w:rPr>
          <w:rStyle w:val="CharDivNo"/>
        </w:rPr>
        <w:t>Division 4</w:t>
      </w:r>
      <w:r>
        <w:t xml:space="preserve"> — </w:t>
      </w:r>
      <w:r>
        <w:rPr>
          <w:rStyle w:val="CharDivText"/>
        </w:rPr>
        <w:t>Member investment choice</w:t>
      </w:r>
      <w:bookmarkEnd w:id="448"/>
      <w:bookmarkEnd w:id="449"/>
      <w:bookmarkEnd w:id="450"/>
      <w:bookmarkEnd w:id="451"/>
    </w:p>
    <w:p>
      <w:pPr>
        <w:pStyle w:val="Footnoteheading"/>
        <w:keepNext/>
        <w:keepLines/>
        <w:tabs>
          <w:tab w:val="left" w:pos="851"/>
        </w:tabs>
      </w:pPr>
      <w:r>
        <w:tab/>
        <w:t>[Heading inserted in Gazette 10 Dec 2004 p. 5900.]</w:t>
      </w:r>
    </w:p>
    <w:p>
      <w:pPr>
        <w:pStyle w:val="Heading5"/>
        <w:spacing w:before="180"/>
      </w:pPr>
      <w:bookmarkStart w:id="452" w:name="_Toc456689225"/>
      <w:r>
        <w:rPr>
          <w:rStyle w:val="CharSectno"/>
        </w:rPr>
        <w:t>196J</w:t>
      </w:r>
      <w:r>
        <w:t>.</w:t>
      </w:r>
      <w:r>
        <w:tab/>
        <w:t>Terms used</w:t>
      </w:r>
      <w:bookmarkEnd w:id="45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453" w:name="_Toc456689226"/>
      <w:r>
        <w:rPr>
          <w:rStyle w:val="CharSectno"/>
        </w:rPr>
        <w:t>196K</w:t>
      </w:r>
      <w:r>
        <w:t>.</w:t>
      </w:r>
      <w:r>
        <w:tab/>
        <w:t>Investment plans for Members, Board to establish</w:t>
      </w:r>
      <w:bookmarkEnd w:id="45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54" w:name="_Toc456689227"/>
      <w:r>
        <w:rPr>
          <w:rStyle w:val="CharSectno"/>
        </w:rPr>
        <w:t>196L</w:t>
      </w:r>
      <w:r>
        <w:t>.</w:t>
      </w:r>
      <w:r>
        <w:tab/>
        <w:t>Default plan for Members</w:t>
      </w:r>
      <w:bookmarkEnd w:id="454"/>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55" w:name="_Toc456689228"/>
      <w:r>
        <w:rPr>
          <w:rStyle w:val="CharSectno"/>
        </w:rPr>
        <w:t>196M</w:t>
      </w:r>
      <w:r>
        <w:t>.</w:t>
      </w:r>
      <w:r>
        <w:tab/>
        <w:t>Investment plan, Member to select etc.</w:t>
      </w:r>
      <w:bookmarkEnd w:id="45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456" w:name="_Toc456689229"/>
      <w:r>
        <w:rPr>
          <w:rStyle w:val="CharSectno"/>
        </w:rPr>
        <w:t>196N</w:t>
      </w:r>
      <w:r>
        <w:t>.</w:t>
      </w:r>
      <w:r>
        <w:tab/>
        <w:t>Board to invest in accord with Member’s plan</w:t>
      </w:r>
      <w:bookmarkEnd w:id="456"/>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57" w:name="_Toc456689230"/>
      <w:r>
        <w:rPr>
          <w:rStyle w:val="CharSectno"/>
        </w:rPr>
        <w:t>196O</w:t>
      </w:r>
      <w:r>
        <w:t>.</w:t>
      </w:r>
      <w:r>
        <w:tab/>
        <w:t>Earning rates, determining</w:t>
      </w:r>
      <w:bookmarkEnd w:id="45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458" w:name="_Toc455584839"/>
      <w:bookmarkStart w:id="459" w:name="_Toc456688249"/>
      <w:bookmarkStart w:id="460" w:name="_Toc456688740"/>
      <w:bookmarkStart w:id="461" w:name="_Toc456689231"/>
      <w:r>
        <w:rPr>
          <w:rStyle w:val="CharDivNo"/>
        </w:rPr>
        <w:t>Division 5</w:t>
      </w:r>
      <w:r>
        <w:t xml:space="preserve"> — </w:t>
      </w:r>
      <w:r>
        <w:rPr>
          <w:rStyle w:val="CharDivText"/>
        </w:rPr>
        <w:t>Pension and other benefits</w:t>
      </w:r>
      <w:bookmarkEnd w:id="458"/>
      <w:bookmarkEnd w:id="459"/>
      <w:bookmarkEnd w:id="460"/>
      <w:bookmarkEnd w:id="461"/>
    </w:p>
    <w:p>
      <w:pPr>
        <w:pStyle w:val="Footnoteheading"/>
        <w:keepNext/>
        <w:tabs>
          <w:tab w:val="left" w:pos="851"/>
        </w:tabs>
      </w:pPr>
      <w:r>
        <w:tab/>
        <w:t>[Heading inserted in Gazette 10 Dec 2004 p. 5902.]</w:t>
      </w:r>
    </w:p>
    <w:p>
      <w:pPr>
        <w:pStyle w:val="Heading5"/>
      </w:pPr>
      <w:bookmarkStart w:id="462" w:name="_Toc456689232"/>
      <w:r>
        <w:rPr>
          <w:rStyle w:val="CharSectno"/>
        </w:rPr>
        <w:t>196P</w:t>
      </w:r>
      <w:r>
        <w:t>.</w:t>
      </w:r>
      <w:r>
        <w:tab/>
        <w:t>Pension period, selection of</w:t>
      </w:r>
      <w:bookmarkEnd w:id="462"/>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63" w:name="_Toc456689233"/>
      <w:r>
        <w:rPr>
          <w:rStyle w:val="CharSectno"/>
        </w:rPr>
        <w:t>196Q</w:t>
      </w:r>
      <w:r>
        <w:t>.</w:t>
      </w:r>
      <w:r>
        <w:tab/>
        <w:t>Frequency of pension payment, selection of</w:t>
      </w:r>
      <w:bookmarkEnd w:id="463"/>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64" w:name="_Toc456689234"/>
      <w:r>
        <w:rPr>
          <w:rStyle w:val="CharSectno"/>
        </w:rPr>
        <w:t>196R</w:t>
      </w:r>
      <w:r>
        <w:t>.</w:t>
      </w:r>
      <w:r>
        <w:tab/>
        <w:t>Pension, amount and payment of</w:t>
      </w:r>
      <w:bookmarkEnd w:id="464"/>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65" w:name="_Toc456689235"/>
      <w:r>
        <w:rPr>
          <w:rStyle w:val="CharSectno"/>
        </w:rPr>
        <w:t>196S</w:t>
      </w:r>
      <w:r>
        <w:t>.</w:t>
      </w:r>
      <w:r>
        <w:tab/>
        <w:t>Commutation of pension, Member may request etc.</w:t>
      </w:r>
      <w:bookmarkEnd w:id="46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466" w:name="_Toc456689236"/>
      <w:r>
        <w:rPr>
          <w:rStyle w:val="CharSectno"/>
        </w:rPr>
        <w:t>196T</w:t>
      </w:r>
      <w:r>
        <w:t>.</w:t>
      </w:r>
      <w:r>
        <w:tab/>
        <w:t>Payment on death of Member, Member to select type of</w:t>
      </w:r>
      <w:bookmarkEnd w:id="466"/>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467" w:name="_Toc456689237"/>
      <w:r>
        <w:rPr>
          <w:rStyle w:val="CharSectno"/>
        </w:rPr>
        <w:t>196U</w:t>
      </w:r>
      <w:r>
        <w:t>.</w:t>
      </w:r>
      <w:r>
        <w:tab/>
        <w:t>Lump sum death benefit, payment of by Board</w:t>
      </w:r>
      <w:bookmarkEnd w:id="467"/>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468" w:name="_Toc456689238"/>
      <w:r>
        <w:rPr>
          <w:rStyle w:val="CharSectno"/>
        </w:rPr>
        <w:t>196V</w:t>
      </w:r>
      <w:r>
        <w:t>.</w:t>
      </w:r>
      <w:r>
        <w:tab/>
        <w:t>Reversionary pension, effect of selecting</w:t>
      </w:r>
      <w:bookmarkEnd w:id="468"/>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69" w:name="_Toc455584847"/>
      <w:bookmarkStart w:id="470" w:name="_Toc456688257"/>
      <w:bookmarkStart w:id="471" w:name="_Toc456688748"/>
      <w:bookmarkStart w:id="472" w:name="_Toc456689239"/>
      <w:r>
        <w:rPr>
          <w:rStyle w:val="CharPartNo"/>
        </w:rPr>
        <w:t>Part 5</w:t>
      </w:r>
      <w:r>
        <w:t> — </w:t>
      </w:r>
      <w:r>
        <w:rPr>
          <w:rStyle w:val="CharPartText"/>
        </w:rPr>
        <w:t>GESB Super (Retirement Access) Scheme</w:t>
      </w:r>
      <w:bookmarkEnd w:id="469"/>
      <w:bookmarkEnd w:id="470"/>
      <w:bookmarkEnd w:id="471"/>
      <w:bookmarkEnd w:id="472"/>
    </w:p>
    <w:p>
      <w:pPr>
        <w:pStyle w:val="Footnoteheading"/>
        <w:spacing w:before="80"/>
      </w:pPr>
      <w:r>
        <w:tab/>
        <w:t>[Heading inserted in Gazette 28 Jun 2002 p. 3014; amended in Gazette 11 Apr 2008 p. 1379.]</w:t>
      </w:r>
    </w:p>
    <w:p>
      <w:pPr>
        <w:pStyle w:val="Heading3"/>
        <w:spacing w:before="200"/>
      </w:pPr>
      <w:bookmarkStart w:id="473" w:name="_Toc455584848"/>
      <w:bookmarkStart w:id="474" w:name="_Toc456688258"/>
      <w:bookmarkStart w:id="475" w:name="_Toc456688749"/>
      <w:bookmarkStart w:id="476" w:name="_Toc456689240"/>
      <w:r>
        <w:rPr>
          <w:rStyle w:val="CharDivNo"/>
        </w:rPr>
        <w:t>Division 1</w:t>
      </w:r>
      <w:r>
        <w:t> — </w:t>
      </w:r>
      <w:r>
        <w:rPr>
          <w:rStyle w:val="CharDivText"/>
        </w:rPr>
        <w:t>Establishment and preliminary</w:t>
      </w:r>
      <w:bookmarkEnd w:id="473"/>
      <w:bookmarkEnd w:id="474"/>
      <w:bookmarkEnd w:id="475"/>
      <w:bookmarkEnd w:id="476"/>
    </w:p>
    <w:p>
      <w:pPr>
        <w:pStyle w:val="Footnoteheading"/>
        <w:spacing w:before="80"/>
      </w:pPr>
      <w:r>
        <w:tab/>
        <w:t>[Heading inserted in Gazette 28 Jun 2002 p. 3014.]</w:t>
      </w:r>
    </w:p>
    <w:p>
      <w:pPr>
        <w:pStyle w:val="Heading5"/>
        <w:spacing w:before="200"/>
      </w:pPr>
      <w:bookmarkStart w:id="477" w:name="_Toc456689241"/>
      <w:r>
        <w:rPr>
          <w:rStyle w:val="CharSectno"/>
        </w:rPr>
        <w:t>200</w:t>
      </w:r>
      <w:r>
        <w:t>.</w:t>
      </w:r>
      <w:r>
        <w:tab/>
        <w:t>Scheme established</w:t>
      </w:r>
      <w:bookmarkEnd w:id="477"/>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478" w:name="_Toc456689242"/>
      <w:r>
        <w:rPr>
          <w:rStyle w:val="CharSectno"/>
        </w:rPr>
        <w:t>200A</w:t>
      </w:r>
      <w:r>
        <w:t>.</w:t>
      </w:r>
      <w:r>
        <w:tab/>
        <w:t>Name of scheme changed on 12 Apr 2008</w:t>
      </w:r>
      <w:bookmarkEnd w:id="47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479" w:name="_Toc456689243"/>
      <w:r>
        <w:rPr>
          <w:rStyle w:val="CharSectno"/>
        </w:rPr>
        <w:t>201</w:t>
      </w:r>
      <w:r>
        <w:t>.</w:t>
      </w:r>
      <w:r>
        <w:tab/>
        <w:t>Term used: retirement access account</w:t>
      </w:r>
      <w:bookmarkEnd w:id="47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480" w:name="_Toc455584852"/>
      <w:bookmarkStart w:id="481" w:name="_Toc456688262"/>
      <w:bookmarkStart w:id="482" w:name="_Toc456688753"/>
      <w:bookmarkStart w:id="483" w:name="_Toc456689244"/>
      <w:r>
        <w:rPr>
          <w:rStyle w:val="CharDivNo"/>
        </w:rPr>
        <w:t>Division 2</w:t>
      </w:r>
      <w:r>
        <w:t> — </w:t>
      </w:r>
      <w:r>
        <w:rPr>
          <w:rStyle w:val="CharDivText"/>
        </w:rPr>
        <w:t>Membership</w:t>
      </w:r>
      <w:bookmarkEnd w:id="480"/>
      <w:bookmarkEnd w:id="481"/>
      <w:bookmarkEnd w:id="482"/>
      <w:bookmarkEnd w:id="483"/>
    </w:p>
    <w:p>
      <w:pPr>
        <w:pStyle w:val="Footnoteheading"/>
        <w:spacing w:before="100"/>
      </w:pPr>
      <w:r>
        <w:tab/>
        <w:t>[Heading inserted in Gazette 28 Jun 2002 p. 3014.]</w:t>
      </w:r>
    </w:p>
    <w:p>
      <w:pPr>
        <w:pStyle w:val="Heading5"/>
        <w:keepNext w:val="0"/>
        <w:keepLines w:val="0"/>
        <w:spacing w:before="180"/>
      </w:pPr>
      <w:bookmarkStart w:id="484" w:name="_Toc456689245"/>
      <w:r>
        <w:rPr>
          <w:rStyle w:val="CharSectno"/>
        </w:rPr>
        <w:t>202</w:t>
      </w:r>
      <w:r>
        <w:t>.</w:t>
      </w:r>
      <w:r>
        <w:tab/>
        <w:t>Scheme closed to new members on 2 Apr 2008</w:t>
      </w:r>
      <w:bookmarkEnd w:id="484"/>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485" w:name="_Toc456689246"/>
      <w:r>
        <w:rPr>
          <w:rStyle w:val="CharSectno"/>
        </w:rPr>
        <w:t>203</w:t>
      </w:r>
      <w:r>
        <w:t>.</w:t>
      </w:r>
      <w:r>
        <w:tab/>
        <w:t>When membership ceases</w:t>
      </w:r>
      <w:bookmarkEnd w:id="485"/>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86" w:name="_Toc455584855"/>
      <w:bookmarkStart w:id="487" w:name="_Toc456688265"/>
      <w:bookmarkStart w:id="488" w:name="_Toc456688756"/>
      <w:bookmarkStart w:id="489" w:name="_Toc456689247"/>
      <w:r>
        <w:rPr>
          <w:rStyle w:val="CharDivNo"/>
        </w:rPr>
        <w:t>Division 3</w:t>
      </w:r>
      <w:r>
        <w:t> — </w:t>
      </w:r>
      <w:r>
        <w:rPr>
          <w:rStyle w:val="CharDivText"/>
        </w:rPr>
        <w:t>Contributions</w:t>
      </w:r>
      <w:bookmarkEnd w:id="486"/>
      <w:bookmarkEnd w:id="487"/>
      <w:bookmarkEnd w:id="488"/>
      <w:bookmarkEnd w:id="489"/>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490" w:name="_Toc456689248"/>
      <w:r>
        <w:rPr>
          <w:rStyle w:val="CharSectno"/>
        </w:rPr>
        <w:t>205</w:t>
      </w:r>
      <w:r>
        <w:t>.</w:t>
      </w:r>
      <w:r>
        <w:tab/>
        <w:t>Voluntary contributions, making</w:t>
      </w:r>
      <w:bookmarkEnd w:id="490"/>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491" w:name="_Toc456689249"/>
      <w:r>
        <w:rPr>
          <w:rStyle w:val="CharSectno"/>
        </w:rPr>
        <w:t>206</w:t>
      </w:r>
      <w:r>
        <w:t>.</w:t>
      </w:r>
      <w:r>
        <w:tab/>
        <w:t>Benefits from other schemes etc., transfer of to scheme by Member</w:t>
      </w:r>
      <w:bookmarkEnd w:id="491"/>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92" w:name="_Toc456689250"/>
      <w:r>
        <w:rPr>
          <w:rStyle w:val="CharSectno"/>
        </w:rPr>
        <w:t>206A</w:t>
      </w:r>
      <w:r>
        <w:t>.</w:t>
      </w:r>
      <w:r>
        <w:tab/>
        <w:t>Other payments etc. for Members</w:t>
      </w:r>
      <w:bookmarkEnd w:id="492"/>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93" w:name="_Toc456689251"/>
      <w:r>
        <w:rPr>
          <w:rStyle w:val="CharSectno"/>
        </w:rPr>
        <w:t>206B</w:t>
      </w:r>
      <w:r>
        <w:t>.</w:t>
      </w:r>
      <w:r>
        <w:tab/>
        <w:t>Transfers to be directly to scheme</w:t>
      </w:r>
      <w:bookmarkEnd w:id="493"/>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94" w:name="_Toc456689252"/>
      <w:r>
        <w:rPr>
          <w:rStyle w:val="CharSectno"/>
        </w:rPr>
        <w:t>207A</w:t>
      </w:r>
      <w:r>
        <w:t>.</w:t>
      </w:r>
      <w:r>
        <w:tab/>
        <w:t>Restriction on contributions and transfers</w:t>
      </w:r>
      <w:bookmarkEnd w:id="49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495" w:name="_Toc455584861"/>
      <w:bookmarkStart w:id="496" w:name="_Toc456688271"/>
      <w:bookmarkStart w:id="497" w:name="_Toc456688762"/>
      <w:bookmarkStart w:id="498" w:name="_Toc456689253"/>
      <w:r>
        <w:rPr>
          <w:rStyle w:val="CharDivNo"/>
        </w:rPr>
        <w:t>Division 4</w:t>
      </w:r>
      <w:r>
        <w:t> — </w:t>
      </w:r>
      <w:r>
        <w:rPr>
          <w:rStyle w:val="CharDivText"/>
        </w:rPr>
        <w:t>Retirement access accounts</w:t>
      </w:r>
      <w:bookmarkEnd w:id="495"/>
      <w:bookmarkEnd w:id="496"/>
      <w:bookmarkEnd w:id="497"/>
      <w:bookmarkEnd w:id="498"/>
    </w:p>
    <w:p>
      <w:pPr>
        <w:pStyle w:val="Footnoteheading"/>
        <w:keepNext/>
        <w:keepLines/>
      </w:pPr>
      <w:r>
        <w:tab/>
        <w:t>[Heading inserted in Gazette 28 Jun 2002 p. 3015.]</w:t>
      </w:r>
    </w:p>
    <w:p>
      <w:pPr>
        <w:pStyle w:val="Heading5"/>
        <w:spacing w:before="240"/>
      </w:pPr>
      <w:bookmarkStart w:id="499" w:name="_Toc456689254"/>
      <w:r>
        <w:rPr>
          <w:rStyle w:val="CharSectno"/>
        </w:rPr>
        <w:t>207</w:t>
      </w:r>
      <w:r>
        <w:t>.</w:t>
      </w:r>
      <w:r>
        <w:tab/>
        <w:t>Retirement access accounts for Members, Board to establish</w:t>
      </w:r>
      <w:bookmarkEnd w:id="499"/>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500" w:name="_Toc456689255"/>
      <w:r>
        <w:rPr>
          <w:rStyle w:val="CharSectno"/>
        </w:rPr>
        <w:t>208</w:t>
      </w:r>
      <w:r>
        <w:t>.</w:t>
      </w:r>
      <w:r>
        <w:tab/>
        <w:t>Amounts to be credited to retirement access accounts</w:t>
      </w:r>
      <w:bookmarkEnd w:id="500"/>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501" w:name="_Toc456689256"/>
      <w:r>
        <w:rPr>
          <w:rStyle w:val="CharSectno"/>
        </w:rPr>
        <w:t>209</w:t>
      </w:r>
      <w:r>
        <w:t>.</w:t>
      </w:r>
      <w:r>
        <w:tab/>
        <w:t>Amounts to be debited to retirement access accounts</w:t>
      </w:r>
      <w:bookmarkEnd w:id="50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502" w:name="_Toc456689257"/>
      <w:r>
        <w:rPr>
          <w:rStyle w:val="CharSectno"/>
        </w:rPr>
        <w:t>210</w:t>
      </w:r>
      <w:r>
        <w:t>.</w:t>
      </w:r>
      <w:r>
        <w:tab/>
        <w:t>Earnings to be credited to Member’s account</w:t>
      </w:r>
      <w:bookmarkEnd w:id="502"/>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503" w:name="_Toc455584866"/>
      <w:bookmarkStart w:id="504" w:name="_Toc456688276"/>
      <w:bookmarkStart w:id="505" w:name="_Toc456688767"/>
      <w:bookmarkStart w:id="506" w:name="_Toc456689258"/>
      <w:r>
        <w:rPr>
          <w:rStyle w:val="CharDivNo"/>
        </w:rPr>
        <w:t>Division 5</w:t>
      </w:r>
      <w:r>
        <w:t> — </w:t>
      </w:r>
      <w:r>
        <w:rPr>
          <w:rStyle w:val="CharDivText"/>
        </w:rPr>
        <w:t>Member investment choice</w:t>
      </w:r>
      <w:bookmarkEnd w:id="503"/>
      <w:bookmarkEnd w:id="504"/>
      <w:bookmarkEnd w:id="505"/>
      <w:bookmarkEnd w:id="506"/>
    </w:p>
    <w:p>
      <w:pPr>
        <w:pStyle w:val="Footnoteheading"/>
      </w:pPr>
      <w:r>
        <w:tab/>
        <w:t>[Heading inserted in Gazette 28 Jun 2002 p. 3017.]</w:t>
      </w:r>
    </w:p>
    <w:p>
      <w:pPr>
        <w:pStyle w:val="Heading5"/>
      </w:pPr>
      <w:bookmarkStart w:id="507" w:name="_Toc456689259"/>
      <w:r>
        <w:rPr>
          <w:rStyle w:val="CharSectno"/>
        </w:rPr>
        <w:t>211</w:t>
      </w:r>
      <w:r>
        <w:t>.</w:t>
      </w:r>
      <w:r>
        <w:tab/>
        <w:t>Terms used</w:t>
      </w:r>
      <w:bookmarkEnd w:id="5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508" w:name="_Toc456689260"/>
      <w:r>
        <w:rPr>
          <w:rStyle w:val="CharSectno"/>
        </w:rPr>
        <w:t>212</w:t>
      </w:r>
      <w:r>
        <w:t>.</w:t>
      </w:r>
      <w:r>
        <w:tab/>
        <w:t>Investment plans for Members, Board to establish</w:t>
      </w:r>
      <w:bookmarkEnd w:id="508"/>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509" w:name="_Toc456689261"/>
      <w:r>
        <w:rPr>
          <w:rStyle w:val="CharSectno"/>
        </w:rPr>
        <w:t>213</w:t>
      </w:r>
      <w:r>
        <w:t>.</w:t>
      </w:r>
      <w:r>
        <w:tab/>
        <w:t>Default plan for Members</w:t>
      </w:r>
      <w:bookmarkEnd w:id="509"/>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510" w:name="_Toc456689262"/>
      <w:r>
        <w:rPr>
          <w:rStyle w:val="CharSectno"/>
        </w:rPr>
        <w:t>214</w:t>
      </w:r>
      <w:r>
        <w:t>.</w:t>
      </w:r>
      <w:r>
        <w:tab/>
        <w:t>Investment plan, Member to select etc.</w:t>
      </w:r>
      <w:bookmarkEnd w:id="51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511" w:name="_Toc456689263"/>
      <w:r>
        <w:rPr>
          <w:rStyle w:val="CharSectno"/>
        </w:rPr>
        <w:t>214A</w:t>
      </w:r>
      <w:r>
        <w:t>.</w:t>
      </w:r>
      <w:r>
        <w:tab/>
        <w:t>Investment plan of Member who is also a GESB Super Member</w:t>
      </w:r>
      <w:bookmarkEnd w:id="511"/>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512" w:name="_Toc456689264"/>
      <w:r>
        <w:rPr>
          <w:rStyle w:val="CharSectno"/>
        </w:rPr>
        <w:t>215</w:t>
      </w:r>
      <w:r>
        <w:t>.</w:t>
      </w:r>
      <w:r>
        <w:tab/>
        <w:t>Board to invest in accord with Member’s plan</w:t>
      </w:r>
      <w:bookmarkEnd w:id="51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513" w:name="_Toc456689265"/>
      <w:r>
        <w:rPr>
          <w:rStyle w:val="CharSectno"/>
        </w:rPr>
        <w:t>216</w:t>
      </w:r>
      <w:r>
        <w:t>.</w:t>
      </w:r>
      <w:r>
        <w:tab/>
        <w:t>Earning rates, determining</w:t>
      </w:r>
      <w:bookmarkEnd w:id="513"/>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514" w:name="_Toc455584874"/>
      <w:bookmarkStart w:id="515" w:name="_Toc456688284"/>
      <w:bookmarkStart w:id="516" w:name="_Toc456688775"/>
      <w:bookmarkStart w:id="517" w:name="_Toc456689266"/>
      <w:r>
        <w:rPr>
          <w:rStyle w:val="CharDivNo"/>
        </w:rPr>
        <w:t>Division 6</w:t>
      </w:r>
      <w:r>
        <w:t> — </w:t>
      </w:r>
      <w:r>
        <w:rPr>
          <w:rStyle w:val="CharDivText"/>
        </w:rPr>
        <w:t>Access to benefits</w:t>
      </w:r>
      <w:bookmarkEnd w:id="514"/>
      <w:bookmarkEnd w:id="515"/>
      <w:bookmarkEnd w:id="516"/>
      <w:bookmarkEnd w:id="517"/>
    </w:p>
    <w:p>
      <w:pPr>
        <w:pStyle w:val="Footnoteheading"/>
      </w:pPr>
      <w:r>
        <w:tab/>
        <w:t>[Heading inserted in Gazette 28 Jun 2002 p. 3019.]</w:t>
      </w:r>
    </w:p>
    <w:p>
      <w:pPr>
        <w:pStyle w:val="Heading5"/>
      </w:pPr>
      <w:bookmarkStart w:id="518" w:name="_Toc456689267"/>
      <w:r>
        <w:rPr>
          <w:rStyle w:val="CharSectno"/>
        </w:rPr>
        <w:t>217</w:t>
      </w:r>
      <w:r>
        <w:t>.</w:t>
      </w:r>
      <w:r>
        <w:tab/>
        <w:t>Payment or transfer of benefit, Member may request etc.</w:t>
      </w:r>
      <w:bookmarkEnd w:id="51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519" w:name="_Toc456689268"/>
      <w:r>
        <w:rPr>
          <w:rStyle w:val="CharSectno"/>
        </w:rPr>
        <w:t>219</w:t>
      </w:r>
      <w:r>
        <w:t>.</w:t>
      </w:r>
      <w:r>
        <w:tab/>
        <w:t>Death of Member, payment on</w:t>
      </w:r>
      <w:bookmarkEnd w:id="519"/>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520" w:name="_Toc456689269"/>
      <w:r>
        <w:rPr>
          <w:rStyle w:val="CharSectno"/>
        </w:rPr>
        <w:t>219AA</w:t>
      </w:r>
      <w:r>
        <w:t>.</w:t>
      </w:r>
      <w:r>
        <w:tab/>
        <w:t>Transfer to eligible rollover fund by Board</w:t>
      </w:r>
      <w:bookmarkEnd w:id="52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521" w:name="_Toc456689270"/>
      <w:r>
        <w:rPr>
          <w:rStyle w:val="CharSectno"/>
        </w:rPr>
        <w:t>219AB</w:t>
      </w:r>
      <w:r>
        <w:t>.</w:t>
      </w:r>
      <w:r>
        <w:tab/>
        <w:t>Payments in respect of former temporary residents under the Commonwealth Unclaimed Money Act Part 3A</w:t>
      </w:r>
      <w:bookmarkEnd w:id="52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522" w:name="_Toc456689271"/>
      <w:r>
        <w:rPr>
          <w:rStyle w:val="CharSectno"/>
        </w:rPr>
        <w:t>219AC</w:t>
      </w:r>
      <w:r>
        <w:t>.</w:t>
      </w:r>
      <w:r>
        <w:tab/>
        <w:t>Payments in respect of lost member accounts under the Commonwealth Unclaimed Money Act Part 4A</w:t>
      </w:r>
      <w:bookmarkEnd w:id="522"/>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523" w:name="_Toc456689272"/>
      <w:r>
        <w:rPr>
          <w:rStyle w:val="CharSectno"/>
        </w:rPr>
        <w:t>219AD</w:t>
      </w:r>
      <w:r>
        <w:t>.</w:t>
      </w:r>
      <w:r>
        <w:tab/>
        <w:t>Transfer of benefit under the Commonwealth Unclaimed Money Act Part 3</w:t>
      </w:r>
      <w:bookmarkEnd w:id="52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524" w:name="_Toc455584881"/>
      <w:bookmarkStart w:id="525" w:name="_Toc456688291"/>
      <w:bookmarkStart w:id="526" w:name="_Toc456688782"/>
      <w:bookmarkStart w:id="527" w:name="_Toc456689273"/>
      <w:r>
        <w:rPr>
          <w:rStyle w:val="CharPartNo"/>
        </w:rPr>
        <w:t>Part 5A</w:t>
      </w:r>
      <w:r>
        <w:rPr>
          <w:rStyle w:val="CharDivNo"/>
        </w:rPr>
        <w:t> </w:t>
      </w:r>
      <w:r>
        <w:t>—</w:t>
      </w:r>
      <w:r>
        <w:rPr>
          <w:rStyle w:val="CharDivText"/>
        </w:rPr>
        <w:t> </w:t>
      </w:r>
      <w:r>
        <w:rPr>
          <w:rStyle w:val="CharPartText"/>
        </w:rPr>
        <w:t>Family law property settlements</w:t>
      </w:r>
      <w:bookmarkEnd w:id="524"/>
      <w:bookmarkEnd w:id="525"/>
      <w:bookmarkEnd w:id="526"/>
      <w:bookmarkEnd w:id="527"/>
    </w:p>
    <w:p>
      <w:pPr>
        <w:pStyle w:val="Footnoteheading"/>
      </w:pPr>
      <w:r>
        <w:tab/>
        <w:t>[Heading inserted in Gazette 18 Jan 2008 p. 150.]</w:t>
      </w:r>
    </w:p>
    <w:p>
      <w:pPr>
        <w:pStyle w:val="Heading5"/>
      </w:pPr>
      <w:bookmarkStart w:id="528" w:name="_Toc456689274"/>
      <w:r>
        <w:rPr>
          <w:rStyle w:val="CharSectno"/>
        </w:rPr>
        <w:t>219A</w:t>
      </w:r>
      <w:r>
        <w:t>.</w:t>
      </w:r>
      <w:r>
        <w:tab/>
        <w:t>Terms used</w:t>
      </w:r>
      <w:bookmarkEnd w:id="528"/>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529" w:name="_Toc456689275"/>
      <w:r>
        <w:rPr>
          <w:rStyle w:val="CharSectno"/>
        </w:rPr>
        <w:t>219B</w:t>
      </w:r>
      <w:r>
        <w:t>.</w:t>
      </w:r>
      <w:r>
        <w:tab/>
        <w:t>Application of this Part</w:t>
      </w:r>
      <w:bookmarkEnd w:id="529"/>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530" w:name="_Toc456689276"/>
      <w:r>
        <w:rPr>
          <w:rStyle w:val="CharSectno"/>
        </w:rPr>
        <w:t>219C</w:t>
      </w:r>
      <w:r>
        <w:t>.</w:t>
      </w:r>
      <w:r>
        <w:tab/>
        <w:t>Splitting instrument, effect of at operative time</w:t>
      </w:r>
      <w:bookmarkEnd w:id="530"/>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531" w:name="_Toc456689277"/>
      <w:r>
        <w:rPr>
          <w:rStyle w:val="CharSectno"/>
        </w:rPr>
        <w:t>219D</w:t>
      </w:r>
      <w:r>
        <w:t>.</w:t>
      </w:r>
      <w:r>
        <w:tab/>
        <w:t>Ex</w:t>
      </w:r>
      <w:r>
        <w:noBreakHyphen/>
        <w:t>spouse’s entitlement, value and transfer of etc.</w:t>
      </w:r>
      <w:bookmarkEnd w:id="531"/>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532" w:name="_Toc456689278"/>
      <w:r>
        <w:rPr>
          <w:rStyle w:val="CharSectno"/>
        </w:rPr>
        <w:t>219E</w:t>
      </w:r>
      <w:r>
        <w:t>.</w:t>
      </w:r>
      <w:r>
        <w:tab/>
        <w:t>Member in 2 or more schemes, effect of reduction on</w:t>
      </w:r>
      <w:bookmarkEnd w:id="532"/>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533" w:name="_Toc456689279"/>
      <w:r>
        <w:rPr>
          <w:rStyle w:val="CharSectno"/>
        </w:rPr>
        <w:t>219F</w:t>
      </w:r>
      <w:r>
        <w:t>.</w:t>
      </w:r>
      <w:r>
        <w:tab/>
        <w:t>Member of accumulation scheme, effect of reduction on</w:t>
      </w:r>
      <w:bookmarkEnd w:id="53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534" w:name="_Toc456689280"/>
      <w:r>
        <w:rPr>
          <w:rStyle w:val="CharSectno"/>
        </w:rPr>
        <w:t>219G</w:t>
      </w:r>
      <w:r>
        <w:t>.</w:t>
      </w:r>
      <w:r>
        <w:tab/>
        <w:t>Member of Gold State Super Scheme, effect of reduction on</w:t>
      </w:r>
      <w:bookmarkEnd w:id="53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535" w:name="_Toc456689281"/>
      <w:r>
        <w:rPr>
          <w:rStyle w:val="CharSectno"/>
        </w:rPr>
        <w:t>219H</w:t>
      </w:r>
      <w:r>
        <w:t>.</w:t>
      </w:r>
      <w:r>
        <w:tab/>
        <w:t>Transfer under r. 219D, notice of by Board</w:t>
      </w:r>
      <w:bookmarkEnd w:id="53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536" w:name="_Toc455584890"/>
      <w:bookmarkStart w:id="537" w:name="_Toc456688300"/>
      <w:bookmarkStart w:id="538" w:name="_Toc456688791"/>
      <w:bookmarkStart w:id="539" w:name="_Toc456689282"/>
      <w:r>
        <w:rPr>
          <w:rStyle w:val="CharPartNo"/>
        </w:rPr>
        <w:t>Part 6</w:t>
      </w:r>
      <w:r>
        <w:rPr>
          <w:rStyle w:val="CharDivNo"/>
        </w:rPr>
        <w:t> </w:t>
      </w:r>
      <w:r>
        <w:t>—</w:t>
      </w:r>
      <w:r>
        <w:rPr>
          <w:rStyle w:val="CharDivText"/>
        </w:rPr>
        <w:t> </w:t>
      </w:r>
      <w:r>
        <w:rPr>
          <w:rStyle w:val="CharPartText"/>
        </w:rPr>
        <w:t>Information requirements</w:t>
      </w:r>
      <w:bookmarkEnd w:id="536"/>
      <w:bookmarkEnd w:id="537"/>
      <w:bookmarkEnd w:id="538"/>
      <w:bookmarkEnd w:id="539"/>
    </w:p>
    <w:p>
      <w:pPr>
        <w:pStyle w:val="Footnoteheading"/>
      </w:pPr>
      <w:r>
        <w:tab/>
        <w:t>[Heading inserted in Gazette 29 Jun 2001 p. 3092.]</w:t>
      </w:r>
    </w:p>
    <w:p>
      <w:pPr>
        <w:pStyle w:val="Heading5"/>
      </w:pPr>
      <w:bookmarkStart w:id="540" w:name="_Toc456689283"/>
      <w:r>
        <w:rPr>
          <w:rStyle w:val="CharSectno"/>
        </w:rPr>
        <w:t>220</w:t>
      </w:r>
      <w:r>
        <w:t>.</w:t>
      </w:r>
      <w:r>
        <w:tab/>
        <w:t>Terms used</w:t>
      </w:r>
      <w:bookmarkEnd w:id="540"/>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541" w:name="_Toc456689284"/>
      <w:r>
        <w:rPr>
          <w:rStyle w:val="CharSectno"/>
        </w:rPr>
        <w:t>221</w:t>
      </w:r>
      <w:r>
        <w:t>.</w:t>
      </w:r>
      <w:r>
        <w:tab/>
        <w:t>Information for new Members, Board to give</w:t>
      </w:r>
      <w:bookmarkEnd w:id="541"/>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542" w:name="_Toc456689285"/>
      <w:r>
        <w:rPr>
          <w:rStyle w:val="CharSectno"/>
        </w:rPr>
        <w:t>222</w:t>
      </w:r>
      <w:r>
        <w:t>.</w:t>
      </w:r>
      <w:r>
        <w:tab/>
        <w:t>Annual reporting day for Member, Board to select</w:t>
      </w:r>
      <w:bookmarkEnd w:id="542"/>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543" w:name="_Toc456689286"/>
      <w:r>
        <w:rPr>
          <w:rStyle w:val="CharSectno"/>
        </w:rPr>
        <w:t>223</w:t>
      </w:r>
      <w:r>
        <w:t>.</w:t>
      </w:r>
      <w:r>
        <w:tab/>
        <w:t>Member’s benefit entitlements, Board to inform Member about annually</w:t>
      </w:r>
      <w:bookmarkEnd w:id="543"/>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544" w:name="_Toc456689287"/>
      <w:r>
        <w:rPr>
          <w:rStyle w:val="CharSectno"/>
        </w:rPr>
        <w:t>224</w:t>
      </w:r>
      <w:r>
        <w:t>.</w:t>
      </w:r>
      <w:r>
        <w:tab/>
        <w:t>Fund, Board to inform Members about annually</w:t>
      </w:r>
      <w:bookmarkEnd w:id="544"/>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545" w:name="_Toc456689288"/>
      <w:r>
        <w:rPr>
          <w:rStyle w:val="CharSectno"/>
        </w:rPr>
        <w:t>224A</w:t>
      </w:r>
      <w:r>
        <w:t>.</w:t>
      </w:r>
      <w:r>
        <w:tab/>
        <w:t>Significant events, Board to inform Members about</w:t>
      </w:r>
      <w:bookmarkEnd w:id="54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546" w:name="_Toc456689289"/>
      <w:r>
        <w:rPr>
          <w:rStyle w:val="CharSectno"/>
        </w:rPr>
        <w:t>224B</w:t>
      </w:r>
      <w:r>
        <w:t>.</w:t>
      </w:r>
      <w:r>
        <w:tab/>
        <w:t>Person ceasing to be Member, Board to inform about entitlements</w:t>
      </w:r>
      <w:bookmarkEnd w:id="546"/>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547" w:name="_Toc456689290"/>
      <w:r>
        <w:rPr>
          <w:rStyle w:val="CharSectno"/>
        </w:rPr>
        <w:t>224C</w:t>
      </w:r>
      <w:r>
        <w:t>.</w:t>
      </w:r>
      <w:r>
        <w:tab/>
        <w:t>Employers to give Board information</w:t>
      </w:r>
      <w:bookmarkEnd w:id="547"/>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548" w:name="_Toc456689291"/>
      <w:r>
        <w:rPr>
          <w:rStyle w:val="CharSectno"/>
        </w:rPr>
        <w:t>224D</w:t>
      </w:r>
      <w:r>
        <w:t>.</w:t>
      </w:r>
      <w:r>
        <w:tab/>
        <w:t>Member, Employer etc., Board to give information to on request</w:t>
      </w:r>
      <w:bookmarkEnd w:id="548"/>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549" w:name="_Toc456689292"/>
      <w:r>
        <w:rPr>
          <w:rStyle w:val="CharSectno"/>
        </w:rPr>
        <w:t>224E</w:t>
      </w:r>
      <w:r>
        <w:t>.</w:t>
      </w:r>
      <w:r>
        <w:tab/>
        <w:t>Eligible rollover fund, Board to give fund trustee information if transfer made to fund</w:t>
      </w:r>
      <w:bookmarkEnd w:id="54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550" w:name="_Toc456689293"/>
      <w:r>
        <w:rPr>
          <w:rStyle w:val="CharSectno"/>
        </w:rPr>
        <w:t>224F</w:t>
      </w:r>
      <w:r>
        <w:t>.</w:t>
      </w:r>
      <w:r>
        <w:tab/>
        <w:t>Certain information protected from disclosure by Board</w:t>
      </w:r>
      <w:bookmarkEnd w:id="55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551" w:name="_Toc456689294"/>
      <w:r>
        <w:rPr>
          <w:rStyle w:val="CharSectno"/>
        </w:rPr>
        <w:t>224G</w:t>
      </w:r>
      <w:r>
        <w:t>.</w:t>
      </w:r>
      <w:r>
        <w:tab/>
        <w:t>Family Law Act, Board’s duties under to give information</w:t>
      </w:r>
      <w:bookmarkEnd w:id="551"/>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552" w:name="_Toc456689295"/>
      <w:r>
        <w:rPr>
          <w:rStyle w:val="CharSectno"/>
        </w:rPr>
        <w:t>225AA</w:t>
      </w:r>
      <w:r>
        <w:t>.</w:t>
      </w:r>
      <w:r>
        <w:tab/>
        <w:t>Information relating to unclaimed money, etc.</w:t>
      </w:r>
      <w:bookmarkEnd w:id="552"/>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553" w:name="_Toc456689296"/>
      <w:r>
        <w:rPr>
          <w:rStyle w:val="CharSectno"/>
        </w:rPr>
        <w:t>225A</w:t>
      </w:r>
      <w:r>
        <w:t>.</w:t>
      </w:r>
      <w:r>
        <w:tab/>
        <w:t>How Board to give information</w:t>
      </w:r>
      <w:bookmarkEnd w:id="553"/>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554" w:name="_Toc455584905"/>
      <w:bookmarkStart w:id="555" w:name="_Toc456688315"/>
      <w:bookmarkStart w:id="556" w:name="_Toc456688806"/>
      <w:bookmarkStart w:id="557" w:name="_Toc456689297"/>
      <w:r>
        <w:rPr>
          <w:rStyle w:val="CharPartNo"/>
        </w:rPr>
        <w:t>Part 7</w:t>
      </w:r>
      <w:r>
        <w:rPr>
          <w:rStyle w:val="CharDivNo"/>
        </w:rPr>
        <w:t xml:space="preserve"> </w:t>
      </w:r>
      <w:r>
        <w:t>—</w:t>
      </w:r>
      <w:r>
        <w:rPr>
          <w:rStyle w:val="CharDivText"/>
        </w:rPr>
        <w:t xml:space="preserve"> </w:t>
      </w:r>
      <w:r>
        <w:rPr>
          <w:rStyle w:val="CharPartText"/>
        </w:rPr>
        <w:t>Board elections</w:t>
      </w:r>
      <w:bookmarkEnd w:id="554"/>
      <w:bookmarkEnd w:id="555"/>
      <w:bookmarkEnd w:id="556"/>
      <w:bookmarkEnd w:id="557"/>
    </w:p>
    <w:p>
      <w:pPr>
        <w:pStyle w:val="Heading5"/>
      </w:pPr>
      <w:bookmarkStart w:id="558" w:name="_Toc456689298"/>
      <w:r>
        <w:rPr>
          <w:rStyle w:val="CharSectno"/>
        </w:rPr>
        <w:t>225</w:t>
      </w:r>
      <w:r>
        <w:t>.</w:t>
      </w:r>
      <w:r>
        <w:tab/>
        <w:t>Terms used</w:t>
      </w:r>
      <w:bookmarkEnd w:id="558"/>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59" w:name="_Toc456689299"/>
      <w:r>
        <w:rPr>
          <w:rStyle w:val="CharSectno"/>
        </w:rPr>
        <w:t>226</w:t>
      </w:r>
      <w:r>
        <w:t>.</w:t>
      </w:r>
      <w:r>
        <w:tab/>
        <w:t>Conduct of elections (Act s. 8(1)(c))</w:t>
      </w:r>
      <w:bookmarkEnd w:id="559"/>
    </w:p>
    <w:p>
      <w:pPr>
        <w:pStyle w:val="Subsection"/>
      </w:pPr>
      <w:r>
        <w:tab/>
      </w:r>
      <w:r>
        <w:tab/>
        <w:t>Elections for the purposes of section 8(1)(c) of the Act are to be conducted by UnionsWA in accordance with these regulations.</w:t>
      </w:r>
    </w:p>
    <w:p>
      <w:pPr>
        <w:pStyle w:val="Heading5"/>
      </w:pPr>
      <w:bookmarkStart w:id="560" w:name="_Toc456689300"/>
      <w:r>
        <w:rPr>
          <w:rStyle w:val="CharSectno"/>
        </w:rPr>
        <w:t>227</w:t>
      </w:r>
      <w:r>
        <w:t>.</w:t>
      </w:r>
      <w:r>
        <w:tab/>
        <w:t>Need for election, Board to notify UnionsWA of (Act s. 8(1)(c))</w:t>
      </w:r>
      <w:bookmarkEnd w:id="560"/>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61" w:name="_Toc456689301"/>
      <w:r>
        <w:rPr>
          <w:rStyle w:val="CharSectno"/>
        </w:rPr>
        <w:t>228</w:t>
      </w:r>
      <w:r>
        <w:t>.</w:t>
      </w:r>
      <w:r>
        <w:tab/>
        <w:t>Returning officer, appointment of</w:t>
      </w:r>
      <w:bookmarkEnd w:id="561"/>
    </w:p>
    <w:p>
      <w:pPr>
        <w:pStyle w:val="Subsection"/>
      </w:pPr>
      <w:r>
        <w:tab/>
      </w:r>
      <w:r>
        <w:tab/>
        <w:t>On receipt of a notification under regulation 227 UnionsWA is to appoint a returning officer who is to be responsible for the conduct of the election.</w:t>
      </w:r>
    </w:p>
    <w:p>
      <w:pPr>
        <w:pStyle w:val="Heading5"/>
      </w:pPr>
      <w:bookmarkStart w:id="562" w:name="_Toc456689302"/>
      <w:r>
        <w:rPr>
          <w:rStyle w:val="CharSectno"/>
        </w:rPr>
        <w:t>229</w:t>
      </w:r>
      <w:r>
        <w:t>.</w:t>
      </w:r>
      <w:r>
        <w:tab/>
        <w:t>Nominations, calling for</w:t>
      </w:r>
      <w:bookmarkEnd w:id="562"/>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63" w:name="_Toc456689303"/>
      <w:r>
        <w:rPr>
          <w:rStyle w:val="CharSectno"/>
        </w:rPr>
        <w:t>230</w:t>
      </w:r>
      <w:r>
        <w:t>.</w:t>
      </w:r>
      <w:r>
        <w:tab/>
        <w:t>Nominations, making etc.</w:t>
      </w:r>
      <w:bookmarkEnd w:id="563"/>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64" w:name="_Toc456689304"/>
      <w:r>
        <w:rPr>
          <w:rStyle w:val="CharSectno"/>
        </w:rPr>
        <w:t>231</w:t>
      </w:r>
      <w:r>
        <w:t>.</w:t>
      </w:r>
      <w:r>
        <w:tab/>
        <w:t>Close of nominations, procedure after</w:t>
      </w:r>
      <w:bookmarkEnd w:id="56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565" w:name="_Toc456689305"/>
      <w:r>
        <w:rPr>
          <w:rStyle w:val="CharSectno"/>
        </w:rPr>
        <w:t>232</w:t>
      </w:r>
      <w:r>
        <w:t>.</w:t>
      </w:r>
      <w:r>
        <w:tab/>
        <w:t>Entitlement of organisations to vote</w:t>
      </w:r>
      <w:bookmarkEnd w:id="565"/>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566" w:name="_Toc456689306"/>
      <w:r>
        <w:rPr>
          <w:rStyle w:val="CharSectno"/>
        </w:rPr>
        <w:t>233</w:t>
      </w:r>
      <w:r>
        <w:t>.</w:t>
      </w:r>
      <w:r>
        <w:tab/>
        <w:t>Ballot papers, form and content of</w:t>
      </w:r>
      <w:bookmarkEnd w:id="566"/>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567" w:name="_Toc456689307"/>
      <w:r>
        <w:rPr>
          <w:rStyle w:val="CharSectno"/>
        </w:rPr>
        <w:t>234</w:t>
      </w:r>
      <w:r>
        <w:t>.</w:t>
      </w:r>
      <w:r>
        <w:tab/>
        <w:t>Ballot papers, replacing</w:t>
      </w:r>
      <w:bookmarkEnd w:id="567"/>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568" w:name="_Toc456689308"/>
      <w:r>
        <w:rPr>
          <w:rStyle w:val="CharSectno"/>
        </w:rPr>
        <w:t>235</w:t>
      </w:r>
      <w:r>
        <w:t>.</w:t>
      </w:r>
      <w:r>
        <w:tab/>
        <w:t>Voting, method of</w:t>
      </w:r>
      <w:bookmarkEnd w:id="568"/>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69" w:name="_Toc456689309"/>
      <w:r>
        <w:rPr>
          <w:rStyle w:val="CharSectno"/>
        </w:rPr>
        <w:t>236</w:t>
      </w:r>
      <w:r>
        <w:t>.</w:t>
      </w:r>
      <w:r>
        <w:tab/>
        <w:t>Scrutineers, appointment and functions of</w:t>
      </w:r>
      <w:bookmarkEnd w:id="569"/>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70" w:name="_Toc456689310"/>
      <w:r>
        <w:rPr>
          <w:rStyle w:val="CharSectno"/>
        </w:rPr>
        <w:t>237</w:t>
      </w:r>
      <w:r>
        <w:t>.</w:t>
      </w:r>
      <w:r>
        <w:tab/>
        <w:t>Counting of votes</w:t>
      </w:r>
      <w:bookmarkEnd w:id="57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71" w:name="_Toc456689311"/>
      <w:r>
        <w:rPr>
          <w:rStyle w:val="CharSectno"/>
        </w:rPr>
        <w:t>238</w:t>
      </w:r>
      <w:r>
        <w:t>.</w:t>
      </w:r>
      <w:r>
        <w:tab/>
        <w:t>Declaration and notification of results</w:t>
      </w:r>
      <w:bookmarkEnd w:id="571"/>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572" w:name="_Toc456689312"/>
      <w:r>
        <w:rPr>
          <w:rStyle w:val="CharSectno"/>
        </w:rPr>
        <w:t>239</w:t>
      </w:r>
      <w:r>
        <w:t>.</w:t>
      </w:r>
      <w:r>
        <w:tab/>
        <w:t>Ballot papers, preservation of</w:t>
      </w:r>
      <w:bookmarkEnd w:id="572"/>
    </w:p>
    <w:p>
      <w:pPr>
        <w:pStyle w:val="Subsection"/>
      </w:pPr>
      <w:r>
        <w:tab/>
      </w:r>
      <w:r>
        <w:tab/>
        <w:t>UnionsWA is to keep all nomination and ballot papers in safe custody for at least 12 months after the election.</w:t>
      </w:r>
    </w:p>
    <w:p>
      <w:pPr>
        <w:pStyle w:val="Heading5"/>
        <w:spacing w:before="180"/>
      </w:pPr>
      <w:bookmarkStart w:id="573" w:name="_Toc456689313"/>
      <w:r>
        <w:rPr>
          <w:rStyle w:val="CharSectno"/>
        </w:rPr>
        <w:t>240</w:t>
      </w:r>
      <w:r>
        <w:t>.</w:t>
      </w:r>
      <w:r>
        <w:tab/>
        <w:t>Disputes as to conduct or result of election</w:t>
      </w:r>
      <w:bookmarkEnd w:id="573"/>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574" w:name="_Toc456689314"/>
      <w:r>
        <w:rPr>
          <w:rStyle w:val="CharSectno"/>
        </w:rPr>
        <w:t>241</w:t>
      </w:r>
      <w:r>
        <w:t>.</w:t>
      </w:r>
      <w:r>
        <w:tab/>
        <w:t>Costs of election</w:t>
      </w:r>
      <w:bookmarkEnd w:id="57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575" w:name="_Toc455584923"/>
      <w:bookmarkStart w:id="576" w:name="_Toc456688333"/>
      <w:bookmarkStart w:id="577" w:name="_Toc456688824"/>
      <w:bookmarkStart w:id="578" w:name="_Toc456689315"/>
      <w:r>
        <w:rPr>
          <w:rStyle w:val="CharPartNo"/>
        </w:rPr>
        <w:t>Part 8</w:t>
      </w:r>
      <w:r>
        <w:t xml:space="preserve"> — </w:t>
      </w:r>
      <w:r>
        <w:rPr>
          <w:rStyle w:val="CharPartText"/>
        </w:rPr>
        <w:t>General</w:t>
      </w:r>
      <w:bookmarkEnd w:id="575"/>
      <w:bookmarkEnd w:id="576"/>
      <w:bookmarkEnd w:id="577"/>
      <w:bookmarkEnd w:id="578"/>
    </w:p>
    <w:p>
      <w:pPr>
        <w:pStyle w:val="Heading3"/>
        <w:keepNext w:val="0"/>
      </w:pPr>
      <w:bookmarkStart w:id="579" w:name="_Toc455584924"/>
      <w:bookmarkStart w:id="580" w:name="_Toc456688334"/>
      <w:bookmarkStart w:id="581" w:name="_Toc456688825"/>
      <w:bookmarkStart w:id="582" w:name="_Toc456689316"/>
      <w:r>
        <w:rPr>
          <w:rStyle w:val="CharDivNo"/>
        </w:rPr>
        <w:t>Division 1</w:t>
      </w:r>
      <w:r>
        <w:t xml:space="preserve"> — </w:t>
      </w:r>
      <w:r>
        <w:rPr>
          <w:rStyle w:val="CharDivText"/>
        </w:rPr>
        <w:t>Benefits</w:t>
      </w:r>
      <w:bookmarkEnd w:id="579"/>
      <w:bookmarkEnd w:id="580"/>
      <w:bookmarkEnd w:id="581"/>
      <w:bookmarkEnd w:id="582"/>
    </w:p>
    <w:p>
      <w:pPr>
        <w:pStyle w:val="Heading5"/>
        <w:keepNext w:val="0"/>
        <w:keepLines w:val="0"/>
        <w:rPr>
          <w:snapToGrid w:val="0"/>
        </w:rPr>
      </w:pPr>
      <w:bookmarkStart w:id="583" w:name="_Toc456689317"/>
      <w:r>
        <w:rPr>
          <w:rStyle w:val="CharSectno"/>
        </w:rPr>
        <w:t>242</w:t>
      </w:r>
      <w:r>
        <w:rPr>
          <w:snapToGrid w:val="0"/>
        </w:rPr>
        <w:t>.</w:t>
      </w:r>
      <w:r>
        <w:rPr>
          <w:snapToGrid w:val="0"/>
        </w:rPr>
        <w:tab/>
        <w:t>Incapacity of beneficiary, effect of</w:t>
      </w:r>
      <w:bookmarkEnd w:id="583"/>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84" w:name="_Toc456689318"/>
      <w:r>
        <w:rPr>
          <w:rStyle w:val="CharSectno"/>
        </w:rPr>
        <w:t>243</w:t>
      </w:r>
      <w:r>
        <w:rPr>
          <w:snapToGrid w:val="0"/>
        </w:rPr>
        <w:t>.</w:t>
      </w:r>
      <w:r>
        <w:rPr>
          <w:snapToGrid w:val="0"/>
        </w:rPr>
        <w:tab/>
        <w:t>Late payments, interest on</w:t>
      </w:r>
      <w:bookmarkEnd w:id="584"/>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85" w:name="_Toc456689319"/>
      <w:r>
        <w:rPr>
          <w:rStyle w:val="CharSectno"/>
        </w:rPr>
        <w:t>244</w:t>
      </w:r>
      <w:r>
        <w:rPr>
          <w:snapToGrid w:val="0"/>
        </w:rPr>
        <w:t>.</w:t>
      </w:r>
      <w:r>
        <w:rPr>
          <w:snapToGrid w:val="0"/>
        </w:rPr>
        <w:tab/>
        <w:t>Benefit in special circumstances, payment of</w:t>
      </w:r>
      <w:bookmarkEnd w:id="58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86" w:name="_Toc456689320"/>
      <w:r>
        <w:rPr>
          <w:rStyle w:val="CharSectno"/>
        </w:rPr>
        <w:t>245</w:t>
      </w:r>
      <w:r>
        <w:rPr>
          <w:snapToGrid w:val="0"/>
        </w:rPr>
        <w:t>.</w:t>
      </w:r>
      <w:r>
        <w:rPr>
          <w:snapToGrid w:val="0"/>
        </w:rPr>
        <w:tab/>
        <w:t>Assignment or charge over benefit prohibited</w:t>
      </w:r>
      <w:bookmarkEnd w:id="586"/>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587" w:name="_Toc456689321"/>
      <w:r>
        <w:rPr>
          <w:rStyle w:val="CharSectno"/>
        </w:rPr>
        <w:t>246</w:t>
      </w:r>
      <w:r>
        <w:rPr>
          <w:snapToGrid w:val="0"/>
        </w:rPr>
        <w:t>.</w:t>
      </w:r>
      <w:r>
        <w:rPr>
          <w:snapToGrid w:val="0"/>
        </w:rPr>
        <w:tab/>
        <w:t>Benefit does not pass to other persons</w:t>
      </w:r>
      <w:bookmarkEnd w:id="587"/>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588" w:name="_Toc456689322"/>
      <w:r>
        <w:rPr>
          <w:rStyle w:val="CharSectno"/>
        </w:rPr>
        <w:t>246A</w:t>
      </w:r>
      <w:r>
        <w:t>.</w:t>
      </w:r>
      <w:r>
        <w:tab/>
        <w:t>Transfers to other fund not agreeing to transfer</w:t>
      </w:r>
      <w:bookmarkEnd w:id="58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89" w:name="_Toc456689323"/>
      <w:r>
        <w:rPr>
          <w:rStyle w:val="CharSectno"/>
        </w:rPr>
        <w:t>246B</w:t>
      </w:r>
      <w:r>
        <w:t>.</w:t>
      </w:r>
      <w:r>
        <w:tab/>
        <w:t>Investment powers of Member, exercise of after death or incapacity of</w:t>
      </w:r>
      <w:bookmarkEnd w:id="58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90" w:name="_Toc455584932"/>
      <w:bookmarkStart w:id="591" w:name="_Toc456688342"/>
      <w:bookmarkStart w:id="592" w:name="_Toc456688833"/>
      <w:bookmarkStart w:id="593" w:name="_Toc456689324"/>
      <w:r>
        <w:rPr>
          <w:rStyle w:val="CharDivNo"/>
        </w:rPr>
        <w:t>Division 2</w:t>
      </w:r>
      <w:r>
        <w:t xml:space="preserve"> — </w:t>
      </w:r>
      <w:r>
        <w:rPr>
          <w:rStyle w:val="CharDivText"/>
        </w:rPr>
        <w:t>Other matters</w:t>
      </w:r>
      <w:bookmarkEnd w:id="590"/>
      <w:bookmarkEnd w:id="591"/>
      <w:bookmarkEnd w:id="592"/>
      <w:bookmarkEnd w:id="593"/>
    </w:p>
    <w:p>
      <w:pPr>
        <w:pStyle w:val="Heading5"/>
        <w:keepNext w:val="0"/>
        <w:keepLines w:val="0"/>
      </w:pPr>
      <w:bookmarkStart w:id="594" w:name="_Toc456689325"/>
      <w:r>
        <w:rPr>
          <w:rStyle w:val="CharSectno"/>
        </w:rPr>
        <w:t>247</w:t>
      </w:r>
      <w:r>
        <w:t>.</w:t>
      </w:r>
      <w:r>
        <w:tab/>
        <w:t>Percentage prescribed (Act s. 20(3))</w:t>
      </w:r>
      <w:bookmarkEnd w:id="594"/>
    </w:p>
    <w:p>
      <w:pPr>
        <w:pStyle w:val="Subsection"/>
      </w:pPr>
      <w:r>
        <w:tab/>
      </w:r>
      <w:r>
        <w:tab/>
        <w:t>The prescribed percentage for the purposes of section 20(3) of the Act is 5%.</w:t>
      </w:r>
    </w:p>
    <w:p>
      <w:pPr>
        <w:pStyle w:val="Heading5"/>
        <w:keepNext w:val="0"/>
        <w:keepLines w:val="0"/>
      </w:pPr>
      <w:bookmarkStart w:id="595" w:name="_Toc456689326"/>
      <w:r>
        <w:rPr>
          <w:rStyle w:val="CharSectno"/>
        </w:rPr>
        <w:t>248</w:t>
      </w:r>
      <w:r>
        <w:t>.</w:t>
      </w:r>
      <w:r>
        <w:tab/>
        <w:t>Board direction under Act s. 26(2), restriction on etc.</w:t>
      </w:r>
      <w:bookmarkEnd w:id="595"/>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96" w:name="_Toc456689327"/>
      <w:r>
        <w:rPr>
          <w:rStyle w:val="CharSectno"/>
        </w:rPr>
        <w:t>248A</w:t>
      </w:r>
      <w:r>
        <w:t>.</w:t>
      </w:r>
      <w:r>
        <w:tab/>
        <w:t>Crown payments to Board to accord with deed</w:t>
      </w:r>
      <w:bookmarkEnd w:id="596"/>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597" w:name="_Toc456689328"/>
      <w:r>
        <w:rPr>
          <w:rStyle w:val="CharSectno"/>
        </w:rPr>
        <w:t>248B</w:t>
      </w:r>
      <w:r>
        <w:t>.</w:t>
      </w:r>
      <w:r>
        <w:tab/>
        <w:t>Overpayment by Employer</w:t>
      </w:r>
      <w:bookmarkEnd w:id="597"/>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598" w:name="_Toc456689329"/>
      <w:r>
        <w:rPr>
          <w:rStyle w:val="CharSectno"/>
        </w:rPr>
        <w:t>249</w:t>
      </w:r>
      <w:r>
        <w:rPr>
          <w:snapToGrid w:val="0"/>
        </w:rPr>
        <w:t>.</w:t>
      </w:r>
      <w:r>
        <w:rPr>
          <w:snapToGrid w:val="0"/>
        </w:rPr>
        <w:tab/>
        <w:t>Rights etc. lost by person, restoration of etc. by Board</w:t>
      </w:r>
      <w:bookmarkEnd w:id="598"/>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99" w:name="_Toc456689330"/>
      <w:r>
        <w:rPr>
          <w:rStyle w:val="CharSectno"/>
        </w:rPr>
        <w:t>250</w:t>
      </w:r>
      <w:r>
        <w:rPr>
          <w:snapToGrid w:val="0"/>
        </w:rPr>
        <w:t>.</w:t>
      </w:r>
      <w:r>
        <w:rPr>
          <w:snapToGrid w:val="0"/>
        </w:rPr>
        <w:tab/>
        <w:t>Decision by Board on review, referral of to tribunal</w:t>
      </w:r>
      <w:bookmarkEnd w:id="59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600" w:name="_Toc456689331"/>
      <w:r>
        <w:rPr>
          <w:rStyle w:val="CharSectno"/>
        </w:rPr>
        <w:t>251</w:t>
      </w:r>
      <w:r>
        <w:rPr>
          <w:snapToGrid w:val="0"/>
        </w:rPr>
        <w:t>.</w:t>
      </w:r>
      <w:r>
        <w:rPr>
          <w:snapToGrid w:val="0"/>
        </w:rPr>
        <w:tab/>
        <w:t>Documents and information, form of etc.</w:t>
      </w:r>
      <w:bookmarkEnd w:id="600"/>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601" w:name="_Toc456689332"/>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601"/>
    </w:p>
    <w:p>
      <w:pPr>
        <w:pStyle w:val="Subsection"/>
      </w:pPr>
      <w:r>
        <w:tab/>
      </w:r>
      <w:r>
        <w:tab/>
        <w:t>Schedule 2 has effect.</w:t>
      </w:r>
    </w:p>
    <w:p>
      <w:pPr>
        <w:pStyle w:val="Heading5"/>
        <w:keepLines w:val="0"/>
      </w:pPr>
      <w:bookmarkStart w:id="602" w:name="_Toc456689333"/>
      <w:r>
        <w:rPr>
          <w:rStyle w:val="CharSectno"/>
        </w:rPr>
        <w:t>253</w:t>
      </w:r>
      <w:r>
        <w:t>.</w:t>
      </w:r>
      <w:r>
        <w:tab/>
        <w:t>Some GES Act provisions discontinued in relation to some schemes</w:t>
      </w:r>
      <w:bookmarkEnd w:id="602"/>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603" w:name="_Toc456689334"/>
      <w:r>
        <w:rPr>
          <w:rStyle w:val="CharSectno"/>
        </w:rPr>
        <w:t>254</w:t>
      </w:r>
      <w:r>
        <w:t>.</w:t>
      </w:r>
      <w:r>
        <w:tab/>
        <w:t>Transitional provisions (Sch. 3)</w:t>
      </w:r>
      <w:bookmarkEnd w:id="603"/>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42"/>
          <w:headerReference w:type="default" r:id="rId43"/>
          <w:headerReference w:type="first" r:id="rId44"/>
          <w:pgSz w:w="11907" w:h="16840" w:code="9"/>
          <w:pgMar w:top="2376" w:right="2405" w:bottom="3542" w:left="2405" w:header="706" w:footer="3380" w:gutter="0"/>
          <w:pgNumType w:start="1"/>
          <w:cols w:space="720"/>
          <w:noEndnote/>
          <w:titlePg/>
          <w:docGrid w:linePitch="326"/>
        </w:sectPr>
      </w:pPr>
    </w:p>
    <w:p>
      <w:pPr>
        <w:pStyle w:val="yScheduleHeading"/>
      </w:pPr>
      <w:bookmarkStart w:id="604" w:name="_Toc455584943"/>
      <w:bookmarkStart w:id="605" w:name="_Toc456688353"/>
      <w:bookmarkStart w:id="606" w:name="_Toc456688844"/>
      <w:bookmarkStart w:id="607" w:name="_Toc456689335"/>
      <w:r>
        <w:rPr>
          <w:rStyle w:val="CharSchNo"/>
        </w:rPr>
        <w:t>Schedule 1</w:t>
      </w:r>
      <w:r>
        <w:t xml:space="preserve"> — </w:t>
      </w:r>
      <w:r>
        <w:rPr>
          <w:rStyle w:val="CharSchText"/>
        </w:rPr>
        <w:t>Employers</w:t>
      </w:r>
      <w:bookmarkEnd w:id="604"/>
      <w:bookmarkEnd w:id="605"/>
      <w:bookmarkEnd w:id="606"/>
      <w:bookmarkEnd w:id="607"/>
    </w:p>
    <w:p>
      <w:pPr>
        <w:pStyle w:val="yShoulderClause"/>
        <w:spacing w:before="0"/>
      </w:pPr>
      <w:r>
        <w:t>[r. 7]</w:t>
      </w:r>
    </w:p>
    <w:p>
      <w:pPr>
        <w:pStyle w:val="yHeading3"/>
      </w:pPr>
      <w:bookmarkStart w:id="608" w:name="_Toc455584944"/>
      <w:bookmarkStart w:id="609" w:name="_Toc456688354"/>
      <w:bookmarkStart w:id="610" w:name="_Toc456688845"/>
      <w:bookmarkStart w:id="611" w:name="_Toc456689336"/>
      <w:r>
        <w:rPr>
          <w:rStyle w:val="CharSDivNo"/>
        </w:rPr>
        <w:t>Division 1</w:t>
      </w:r>
      <w:r>
        <w:t xml:space="preserve"> — </w:t>
      </w:r>
      <w:r>
        <w:rPr>
          <w:rStyle w:val="CharSDivText"/>
        </w:rPr>
        <w:t>State funded employers</w:t>
      </w:r>
      <w:bookmarkEnd w:id="608"/>
      <w:bookmarkEnd w:id="609"/>
      <w:bookmarkEnd w:id="610"/>
      <w:bookmarkEnd w:id="611"/>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 1 Jul 2016 p. 2750.]</w:t>
      </w:r>
    </w:p>
    <w:p>
      <w:pPr>
        <w:pStyle w:val="yHeading3"/>
      </w:pPr>
      <w:bookmarkStart w:id="612" w:name="_Toc455584945"/>
      <w:bookmarkStart w:id="613" w:name="_Toc456688355"/>
      <w:bookmarkStart w:id="614" w:name="_Toc456688846"/>
      <w:bookmarkStart w:id="615" w:name="_Toc456689337"/>
      <w:r>
        <w:rPr>
          <w:rStyle w:val="CharSDivNo"/>
        </w:rPr>
        <w:t>Division 2</w:t>
      </w:r>
      <w:r>
        <w:t xml:space="preserve"> — </w:t>
      </w:r>
      <w:r>
        <w:rPr>
          <w:rStyle w:val="CharSDivText"/>
        </w:rPr>
        <w:t>Self funding employers</w:t>
      </w:r>
      <w:bookmarkEnd w:id="612"/>
      <w:bookmarkEnd w:id="613"/>
      <w:bookmarkEnd w:id="614"/>
      <w:bookmarkEnd w:id="615"/>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amended by Act No. 43 of 2006 s. 7; No. 10 of 2007 s. 43; No. 28 of 2008 s. 16.]</w:t>
      </w: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yScheduleHeading"/>
      </w:pPr>
      <w:bookmarkStart w:id="617" w:name="_Toc455584946"/>
      <w:bookmarkStart w:id="618" w:name="_Toc456688356"/>
      <w:bookmarkStart w:id="619" w:name="_Toc456688847"/>
      <w:bookmarkStart w:id="620" w:name="_Toc456689338"/>
      <w:r>
        <w:rPr>
          <w:rStyle w:val="CharSchNo"/>
        </w:rPr>
        <w:t>Schedule 2</w:t>
      </w:r>
      <w:r>
        <w:t xml:space="preserve"> — </w:t>
      </w:r>
      <w:r>
        <w:rPr>
          <w:rStyle w:val="CharSchText"/>
        </w:rPr>
        <w:t>Special provisions for certain Gold State Super Members and West State Super Members</w:t>
      </w:r>
      <w:bookmarkEnd w:id="617"/>
      <w:bookmarkEnd w:id="618"/>
      <w:bookmarkEnd w:id="619"/>
      <w:bookmarkEnd w:id="620"/>
    </w:p>
    <w:p>
      <w:pPr>
        <w:pStyle w:val="yShoulderClause"/>
      </w:pPr>
      <w:r>
        <w:t>[r. 252]</w:t>
      </w:r>
    </w:p>
    <w:p>
      <w:pPr>
        <w:pStyle w:val="yHeading3"/>
        <w:rPr>
          <w:rStyle w:val="CharPartText"/>
        </w:rPr>
      </w:pPr>
      <w:bookmarkStart w:id="621" w:name="_Toc455584947"/>
      <w:bookmarkStart w:id="622" w:name="_Toc456688357"/>
      <w:bookmarkStart w:id="623" w:name="_Toc456688848"/>
      <w:bookmarkStart w:id="624" w:name="_Toc456689339"/>
      <w:r>
        <w:rPr>
          <w:rStyle w:val="CharSDivNo"/>
        </w:rPr>
        <w:t>Part 1</w:t>
      </w:r>
      <w:r>
        <w:t xml:space="preserve"> — </w:t>
      </w:r>
      <w:r>
        <w:rPr>
          <w:rStyle w:val="CharSDivText"/>
        </w:rPr>
        <w:t>Gold State Super Members who transferred from the Pension Scheme or Provident Scheme</w:t>
      </w:r>
      <w:bookmarkEnd w:id="621"/>
      <w:bookmarkEnd w:id="622"/>
      <w:bookmarkEnd w:id="623"/>
      <w:bookmarkEnd w:id="624"/>
      <w:r>
        <w:rPr>
          <w:rStyle w:val="CharPartText"/>
        </w:rPr>
        <w:t xml:space="preserve"> </w:t>
      </w:r>
    </w:p>
    <w:p>
      <w:pPr>
        <w:pStyle w:val="yHeading5"/>
      </w:pPr>
      <w:bookmarkStart w:id="625" w:name="_Toc456689340"/>
      <w:r>
        <w:rPr>
          <w:rStyle w:val="CharSClsNo"/>
        </w:rPr>
        <w:t>1</w:t>
      </w:r>
      <w:r>
        <w:t>.</w:t>
      </w:r>
      <w:r>
        <w:tab/>
        <w:t>Terms used</w:t>
      </w:r>
      <w:bookmarkEnd w:id="625"/>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626" w:name="_Toc456689341"/>
      <w:r>
        <w:rPr>
          <w:rStyle w:val="CharSClsNo"/>
        </w:rPr>
        <w:t>2</w:t>
      </w:r>
      <w:r>
        <w:t>.</w:t>
      </w:r>
      <w:r>
        <w:tab/>
        <w:t>Contributions by Crown under r. 31 for Part 1 Members</w:t>
      </w:r>
      <w:bookmarkEnd w:id="62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627" w:name="_Toc456689342"/>
      <w:r>
        <w:rPr>
          <w:rStyle w:val="CharSClsNo"/>
        </w:rPr>
        <w:t>3</w:t>
      </w:r>
      <w:r>
        <w:t>.</w:t>
      </w:r>
      <w:r>
        <w:tab/>
        <w:t>Retirement, death or disablement of Part 1 Member, benefit on</w:t>
      </w:r>
      <w:bookmarkEnd w:id="62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8" o:title=""/>
          </v:shape>
          <o:OLEObject Type="Embed" ProgID="Equation.3" ShapeID="_x0000_i1034" DrawAspect="Content" ObjectID="_1644500961" r:id="rId49"/>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628" w:name="_Toc456689343"/>
      <w:r>
        <w:rPr>
          <w:rStyle w:val="CharSClsNo"/>
        </w:rPr>
        <w:t>4</w:t>
      </w:r>
      <w:r>
        <w:t>.</w:t>
      </w:r>
      <w:r>
        <w:tab/>
        <w:t>Other termination of work by Part 1 Member, benefit on</w:t>
      </w:r>
      <w:bookmarkEnd w:id="628"/>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pt;height:29.25pt" o:ole="">
            <v:imagedata r:id="rId50" o:title=""/>
          </v:shape>
          <o:OLEObject Type="Embed" ProgID="Equation.3" ShapeID="_x0000_i1035" DrawAspect="Content" ObjectID="_1644500962" r:id="rId51"/>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629" w:name="_Toc456689344"/>
      <w:r>
        <w:rPr>
          <w:rStyle w:val="CharSClsNo"/>
        </w:rPr>
        <w:t>5</w:t>
      </w:r>
      <w:r>
        <w:t>.</w:t>
      </w:r>
      <w:r>
        <w:tab/>
        <w:t>Benefit under r. 43, calculation of for certain Part 1 Members</w:t>
      </w:r>
      <w:bookmarkEnd w:id="629"/>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630" w:name="_Toc456689345"/>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630"/>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631" w:name="_Toc455584954"/>
      <w:bookmarkStart w:id="632" w:name="_Toc456688364"/>
      <w:bookmarkStart w:id="633" w:name="_Toc456688855"/>
      <w:bookmarkStart w:id="634" w:name="_Toc456689346"/>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631"/>
      <w:bookmarkEnd w:id="632"/>
      <w:bookmarkEnd w:id="633"/>
      <w:bookmarkEnd w:id="634"/>
    </w:p>
    <w:p>
      <w:pPr>
        <w:pStyle w:val="yHeading5"/>
      </w:pPr>
      <w:bookmarkStart w:id="635" w:name="_Toc456689347"/>
      <w:r>
        <w:rPr>
          <w:rStyle w:val="CharSClsNo"/>
        </w:rPr>
        <w:t>7</w:t>
      </w:r>
      <w:r>
        <w:t>.</w:t>
      </w:r>
      <w:r>
        <w:tab/>
        <w:t>Terms used</w:t>
      </w:r>
      <w:bookmarkEnd w:id="63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636" w:name="_Toc456689348"/>
      <w:r>
        <w:rPr>
          <w:rStyle w:val="CharSClsNo"/>
        </w:rPr>
        <w:t>8</w:t>
      </w:r>
      <w:r>
        <w:t>.</w:t>
      </w:r>
      <w:r>
        <w:tab/>
        <w:t>Contributions by Crown under r. 31 for certain Part 2 Members</w:t>
      </w:r>
      <w:bookmarkEnd w:id="63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637" w:name="_Toc456689349"/>
      <w:r>
        <w:rPr>
          <w:rStyle w:val="CharSClsNo"/>
        </w:rPr>
        <w:t>9</w:t>
      </w:r>
      <w:r>
        <w:t>.</w:t>
      </w:r>
      <w:r>
        <w:tab/>
        <w:t>Benefit for Part 2 Member, effect of non-contributory period on calculation of</w:t>
      </w:r>
      <w:bookmarkEnd w:id="637"/>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638" w:name="_Toc455584958"/>
      <w:bookmarkStart w:id="639" w:name="_Toc456688368"/>
      <w:bookmarkStart w:id="640" w:name="_Toc456688859"/>
      <w:bookmarkStart w:id="641" w:name="_Toc456689350"/>
      <w:r>
        <w:rPr>
          <w:rStyle w:val="CharSDivNo"/>
        </w:rPr>
        <w:t>Part 3</w:t>
      </w:r>
      <w:r>
        <w:rPr>
          <w:rStyle w:val="CharDivNo"/>
        </w:rPr>
        <w:t xml:space="preserve"> </w:t>
      </w:r>
      <w:r>
        <w:t>—</w:t>
      </w:r>
      <w:r>
        <w:rPr>
          <w:rStyle w:val="CharDivText"/>
        </w:rPr>
        <w:t xml:space="preserve"> </w:t>
      </w:r>
      <w:r>
        <w:rPr>
          <w:rStyle w:val="CharSDivText"/>
        </w:rPr>
        <w:t>Director of Public Prosecutions</w:t>
      </w:r>
      <w:bookmarkEnd w:id="638"/>
      <w:bookmarkEnd w:id="639"/>
      <w:bookmarkEnd w:id="640"/>
      <w:bookmarkEnd w:id="641"/>
    </w:p>
    <w:p>
      <w:pPr>
        <w:pStyle w:val="yHeading5"/>
        <w:spacing w:before="180"/>
      </w:pPr>
      <w:bookmarkStart w:id="642" w:name="_Toc456689351"/>
      <w:r>
        <w:rPr>
          <w:rStyle w:val="CharSClsNo"/>
        </w:rPr>
        <w:t>10</w:t>
      </w:r>
      <w:r>
        <w:t>.</w:t>
      </w:r>
      <w:r>
        <w:tab/>
        <w:t>Term used: DPP</w:t>
      </w:r>
      <w:bookmarkEnd w:id="64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643" w:name="_Toc456689352"/>
      <w:r>
        <w:rPr>
          <w:rStyle w:val="CharSClsNo"/>
        </w:rPr>
        <w:t>11</w:t>
      </w:r>
      <w:r>
        <w:t>.</w:t>
      </w:r>
      <w:r>
        <w:tab/>
        <w:t>Employer</w:t>
      </w:r>
      <w:bookmarkEnd w:id="643"/>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644" w:name="_Toc456689353"/>
      <w:r>
        <w:rPr>
          <w:rStyle w:val="CharSClsNo"/>
        </w:rPr>
        <w:t>12</w:t>
      </w:r>
      <w:r>
        <w:t>.</w:t>
      </w:r>
      <w:r>
        <w:tab/>
        <w:t>Member contributions</w:t>
      </w:r>
      <w:bookmarkEnd w:id="644"/>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645" w:name="_Toc455584962"/>
      <w:bookmarkStart w:id="646" w:name="_Toc456688372"/>
      <w:bookmarkStart w:id="647" w:name="_Toc456688863"/>
      <w:bookmarkStart w:id="648" w:name="_Toc456689354"/>
      <w:r>
        <w:rPr>
          <w:rStyle w:val="CharSDivNo"/>
        </w:rPr>
        <w:t>Part 4</w:t>
      </w:r>
      <w:r>
        <w:rPr>
          <w:rStyle w:val="CharDivNo"/>
        </w:rPr>
        <w:t xml:space="preserve"> </w:t>
      </w:r>
      <w:r>
        <w:t xml:space="preserve">— </w:t>
      </w:r>
      <w:r>
        <w:rPr>
          <w:rStyle w:val="CharSDivText"/>
        </w:rPr>
        <w:t>Members who became ASIC staff</w:t>
      </w:r>
      <w:bookmarkEnd w:id="645"/>
      <w:bookmarkEnd w:id="646"/>
      <w:bookmarkEnd w:id="647"/>
      <w:bookmarkEnd w:id="648"/>
    </w:p>
    <w:p>
      <w:pPr>
        <w:pStyle w:val="yFootnoteheading"/>
        <w:keepNext/>
        <w:spacing w:before="80"/>
      </w:pPr>
      <w:r>
        <w:tab/>
        <w:t>[Heading amended in Gazette 28 Sep 2001 p. 5356.]</w:t>
      </w:r>
    </w:p>
    <w:p>
      <w:pPr>
        <w:pStyle w:val="yHeading5"/>
        <w:spacing w:before="180"/>
      </w:pPr>
      <w:bookmarkStart w:id="649" w:name="_Toc456689355"/>
      <w:r>
        <w:rPr>
          <w:rStyle w:val="CharSClsNo"/>
        </w:rPr>
        <w:t>13</w:t>
      </w:r>
      <w:r>
        <w:t>.</w:t>
      </w:r>
      <w:r>
        <w:tab/>
        <w:t>Terms used</w:t>
      </w:r>
      <w:bookmarkEnd w:id="649"/>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650" w:name="_Toc456689356"/>
      <w:r>
        <w:rPr>
          <w:rStyle w:val="CharSClsNo"/>
        </w:rPr>
        <w:t>14</w:t>
      </w:r>
      <w:r>
        <w:t>.</w:t>
      </w:r>
      <w:r>
        <w:tab/>
        <w:t>ASIC worker, consequences of becoming</w:t>
      </w:r>
      <w:bookmarkEnd w:id="65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651" w:name="_Toc455584965"/>
      <w:bookmarkStart w:id="652" w:name="_Toc456688375"/>
      <w:bookmarkStart w:id="653" w:name="_Toc456688866"/>
      <w:bookmarkStart w:id="654" w:name="_Toc456689357"/>
      <w:r>
        <w:rPr>
          <w:rStyle w:val="CharSDivNo"/>
        </w:rPr>
        <w:t>Part 5</w:t>
      </w:r>
      <w:r>
        <w:rPr>
          <w:rStyle w:val="CharPartNo"/>
        </w:rPr>
        <w:t xml:space="preserve"> — </w:t>
      </w:r>
      <w:r>
        <w:rPr>
          <w:rStyle w:val="CharSDivText"/>
        </w:rPr>
        <w:t>Curtin and Edith Cowan University Staff</w:t>
      </w:r>
      <w:bookmarkEnd w:id="651"/>
      <w:bookmarkEnd w:id="652"/>
      <w:bookmarkEnd w:id="653"/>
      <w:bookmarkEnd w:id="654"/>
    </w:p>
    <w:p>
      <w:pPr>
        <w:pStyle w:val="yHeading5"/>
      </w:pPr>
      <w:bookmarkStart w:id="655" w:name="_Toc456689358"/>
      <w:r>
        <w:rPr>
          <w:rStyle w:val="CharSClsNo"/>
        </w:rPr>
        <w:t>15</w:t>
      </w:r>
      <w:r>
        <w:t>.</w:t>
      </w:r>
      <w:r>
        <w:tab/>
        <w:t>Terms used</w:t>
      </w:r>
      <w:bookmarkEnd w:id="655"/>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656" w:name="_Toc456689359"/>
      <w:r>
        <w:rPr>
          <w:rStyle w:val="CharSClsNo"/>
        </w:rPr>
        <w:t>16</w:t>
      </w:r>
      <w:r>
        <w:t>.</w:t>
      </w:r>
      <w:r>
        <w:tab/>
        <w:t>University staff member, consequences of becoming</w:t>
      </w:r>
      <w:bookmarkEnd w:id="656"/>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57" w:name="_Toc455584968"/>
      <w:bookmarkStart w:id="658" w:name="_Toc456688378"/>
      <w:bookmarkStart w:id="659" w:name="_Toc456688869"/>
      <w:bookmarkStart w:id="660" w:name="_Toc456689360"/>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657"/>
      <w:bookmarkEnd w:id="658"/>
      <w:bookmarkEnd w:id="659"/>
      <w:bookmarkEnd w:id="660"/>
      <w:r>
        <w:rPr>
          <w:rStyle w:val="CharPartText"/>
        </w:rPr>
        <w:t xml:space="preserve"> </w:t>
      </w:r>
    </w:p>
    <w:p>
      <w:pPr>
        <w:pStyle w:val="yHeading5"/>
      </w:pPr>
      <w:bookmarkStart w:id="661" w:name="_Toc456689361"/>
      <w:r>
        <w:rPr>
          <w:rStyle w:val="CharSClsNo"/>
        </w:rPr>
        <w:t>17</w:t>
      </w:r>
      <w:r>
        <w:t>.</w:t>
      </w:r>
      <w:r>
        <w:tab/>
        <w:t>Terms used</w:t>
      </w:r>
      <w:bookmarkEnd w:id="661"/>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62" w:name="_Toc456689362"/>
      <w:r>
        <w:rPr>
          <w:rStyle w:val="CharSClsNo"/>
        </w:rPr>
        <w:t>18</w:t>
      </w:r>
      <w:r>
        <w:t>.</w:t>
      </w:r>
      <w:r>
        <w:tab/>
        <w:t>End date, meaning of</w:t>
      </w:r>
      <w:bookmarkEnd w:id="662"/>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63" w:name="_Toc456689363"/>
      <w:r>
        <w:rPr>
          <w:rStyle w:val="CharSClsNo"/>
        </w:rPr>
        <w:t>19</w:t>
      </w:r>
      <w:r>
        <w:t>.</w:t>
      </w:r>
      <w:r>
        <w:tab/>
        <w:t>Part 6 Member, electing to become etc.</w:t>
      </w:r>
      <w:bookmarkEnd w:id="66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64" w:name="_Toc456689364"/>
      <w:r>
        <w:rPr>
          <w:rStyle w:val="CharSClsNo"/>
        </w:rPr>
        <w:t>20</w:t>
      </w:r>
      <w:r>
        <w:t>.</w:t>
      </w:r>
      <w:r>
        <w:tab/>
        <w:t>Contribution rate for Part 6 Members, selecting etc.</w:t>
      </w:r>
      <w:bookmarkEnd w:id="664"/>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65" w:name="_Toc456689365"/>
      <w:r>
        <w:rPr>
          <w:rStyle w:val="CharSClsNo"/>
        </w:rPr>
        <w:t>21</w:t>
      </w:r>
      <w:r>
        <w:t>.</w:t>
      </w:r>
      <w:r>
        <w:tab/>
        <w:t>Employer contributions under r. 29, calculation of; contributions by Crown under r. 31</w:t>
      </w:r>
      <w:bookmarkEnd w:id="66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66" w:name="_Toc456689366"/>
      <w:r>
        <w:rPr>
          <w:rStyle w:val="CharSClsNo"/>
        </w:rPr>
        <w:t>22</w:t>
      </w:r>
      <w:r>
        <w:t>.</w:t>
      </w:r>
      <w:r>
        <w:tab/>
        <w:t>Retirement benefit under r. 38, increase of</w:t>
      </w:r>
      <w:bookmarkEnd w:id="666"/>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2" o:title=""/>
          </v:shape>
          <o:OLEObject Type="Embed" ProgID="Equation.3" ShapeID="_x0000_i1036" DrawAspect="Content" ObjectID="_1644500963" r:id="rId53"/>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667" w:name="_Toc456689367"/>
      <w:r>
        <w:rPr>
          <w:rStyle w:val="CharSClsNo"/>
        </w:rPr>
        <w:t>23</w:t>
      </w:r>
      <w:r>
        <w:t>.</w:t>
      </w:r>
      <w:r>
        <w:tab/>
        <w:t>Death benefit under r. 39, increase of</w:t>
      </w:r>
      <w:bookmarkEnd w:id="667"/>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pt;height:29.25pt" o:ole="">
            <v:imagedata r:id="rId54" o:title=""/>
          </v:shape>
          <o:OLEObject Type="Embed" ProgID="Equation.3" ShapeID="_x0000_i1037" DrawAspect="Content" ObjectID="_1644500964" r:id="rId55"/>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8pt;height:33pt" o:ole="">
            <v:imagedata r:id="rId56" o:title=""/>
          </v:shape>
          <o:OLEObject Type="Embed" ProgID="Equation.3" ShapeID="_x0000_i1038" DrawAspect="Content" ObjectID="_1644500965" r:id="rId57"/>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668" w:name="_Toc456689368"/>
      <w:r>
        <w:rPr>
          <w:rStyle w:val="CharSClsNo"/>
        </w:rPr>
        <w:t>24</w:t>
      </w:r>
      <w:r>
        <w:t>.</w:t>
      </w:r>
      <w:r>
        <w:tab/>
        <w:t>Total and permanent disablement benefit under r. 40, amount of</w:t>
      </w:r>
      <w:bookmarkEnd w:id="668"/>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69" w:name="_Toc456689369"/>
      <w:r>
        <w:rPr>
          <w:rStyle w:val="CharSClsNo"/>
        </w:rPr>
        <w:t>25</w:t>
      </w:r>
      <w:r>
        <w:t>.</w:t>
      </w:r>
      <w:r>
        <w:tab/>
        <w:t>Partial and permanent disablement under r. 41, increase of</w:t>
      </w:r>
      <w:bookmarkEnd w:id="669"/>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pt;height:29.25pt" o:ole="">
            <v:imagedata r:id="rId58" o:title=""/>
          </v:shape>
          <o:OLEObject Type="Embed" ProgID="Equation.3" ShapeID="_x0000_i1039" DrawAspect="Content" ObjectID="_1644500966" r:id="rId59"/>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5pt;height:32.25pt" o:ole="">
            <v:imagedata r:id="rId60" o:title=""/>
          </v:shape>
          <o:OLEObject Type="Embed" ProgID="Equation.3" ShapeID="_x0000_i1040" DrawAspect="Content" ObjectID="_1644500967" r:id="rId61"/>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70" w:name="_Toc456689370"/>
      <w:r>
        <w:rPr>
          <w:rStyle w:val="CharSClsNo"/>
        </w:rPr>
        <w:t>26</w:t>
      </w:r>
      <w:r>
        <w:t>.</w:t>
      </w:r>
      <w:r>
        <w:tab/>
        <w:t>Benefit under r. 43 or 44, increase of</w:t>
      </w:r>
      <w:bookmarkEnd w:id="670"/>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2" o:title=""/>
          </v:shape>
          <o:OLEObject Type="Embed" ProgID="Equation.3" ShapeID="_x0000_i1041" DrawAspect="Content" ObjectID="_1644500968" r:id="rId63"/>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671" w:name="_Toc456689371"/>
      <w:r>
        <w:rPr>
          <w:rStyle w:val="CharSClsNo"/>
        </w:rPr>
        <w:t>27</w:t>
      </w:r>
      <w:r>
        <w:t>.</w:t>
      </w:r>
      <w:r>
        <w:tab/>
        <w:t>Transitional provisions</w:t>
      </w:r>
      <w:bookmarkEnd w:id="67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72" w:name="_Toc455584980"/>
      <w:bookmarkStart w:id="673" w:name="_Toc456688390"/>
      <w:bookmarkStart w:id="674" w:name="_Toc456688881"/>
      <w:bookmarkStart w:id="675" w:name="_Toc456689372"/>
      <w:r>
        <w:rPr>
          <w:rStyle w:val="CharSchNo"/>
        </w:rPr>
        <w:t>Schedule 3</w:t>
      </w:r>
      <w:r>
        <w:t xml:space="preserve"> — </w:t>
      </w:r>
      <w:r>
        <w:rPr>
          <w:rStyle w:val="CharSchText"/>
        </w:rPr>
        <w:t>Transitional provisions</w:t>
      </w:r>
      <w:bookmarkEnd w:id="672"/>
      <w:bookmarkEnd w:id="673"/>
      <w:bookmarkEnd w:id="674"/>
      <w:bookmarkEnd w:id="675"/>
    </w:p>
    <w:p>
      <w:pPr>
        <w:pStyle w:val="yShoulderClause"/>
      </w:pPr>
      <w:r>
        <w:t>[r. 254]</w:t>
      </w:r>
    </w:p>
    <w:p>
      <w:pPr>
        <w:pStyle w:val="yHeading3"/>
      </w:pPr>
      <w:bookmarkStart w:id="676" w:name="_Toc455584981"/>
      <w:bookmarkStart w:id="677" w:name="_Toc456688391"/>
      <w:bookmarkStart w:id="678" w:name="_Toc456688882"/>
      <w:bookmarkStart w:id="679" w:name="_Toc456689373"/>
      <w:r>
        <w:rPr>
          <w:rStyle w:val="CharSDivNo"/>
        </w:rPr>
        <w:t>Part 1</w:t>
      </w:r>
      <w:r>
        <w:t xml:space="preserve"> — </w:t>
      </w:r>
      <w:r>
        <w:rPr>
          <w:rStyle w:val="CharSDivText"/>
        </w:rPr>
        <w:t>Preliminary</w:t>
      </w:r>
      <w:bookmarkEnd w:id="676"/>
      <w:bookmarkEnd w:id="677"/>
      <w:bookmarkEnd w:id="678"/>
      <w:bookmarkEnd w:id="679"/>
    </w:p>
    <w:p>
      <w:pPr>
        <w:pStyle w:val="yHeading5"/>
      </w:pPr>
      <w:bookmarkStart w:id="680" w:name="_Toc456689374"/>
      <w:r>
        <w:rPr>
          <w:rStyle w:val="CharSClsNo"/>
        </w:rPr>
        <w:t>1</w:t>
      </w:r>
      <w:r>
        <w:t>.</w:t>
      </w:r>
      <w:r>
        <w:tab/>
        <w:t>Terms used</w:t>
      </w:r>
      <w:bookmarkEnd w:id="68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81" w:name="_Toc456689375"/>
      <w:r>
        <w:rPr>
          <w:rStyle w:val="CharSClsNo"/>
        </w:rPr>
        <w:t>2</w:t>
      </w:r>
      <w:r>
        <w:t>.</w:t>
      </w:r>
      <w:r>
        <w:tab/>
        <w:t>Terms used: GSS withdrawal benefit and WSS withdrawal benefit</w:t>
      </w:r>
      <w:bookmarkEnd w:id="681"/>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82" w:name="_Toc456689376"/>
      <w:r>
        <w:rPr>
          <w:rStyle w:val="CharSClsNo"/>
        </w:rPr>
        <w:t>3</w:t>
      </w:r>
      <w:r>
        <w:t>.</w:t>
      </w:r>
      <w:r>
        <w:tab/>
        <w:t>Current determinations etc. under GES Act, effect of for r. 5 (</w:t>
      </w:r>
      <w:r>
        <w:rPr>
          <w:i/>
        </w:rPr>
        <w:t>remuneration</w:t>
      </w:r>
      <w:r>
        <w:t>)</w:t>
      </w:r>
      <w:bookmarkEnd w:id="68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83" w:name="_Toc456689377"/>
      <w:r>
        <w:rPr>
          <w:rStyle w:val="CharSClsNo"/>
        </w:rPr>
        <w:t>4</w:t>
      </w:r>
      <w:r>
        <w:t>.</w:t>
      </w:r>
      <w:r>
        <w:tab/>
        <w:t>Current orders under GES Act s. 3(6) as to employers, effect of for r. 9(1)(b)</w:t>
      </w:r>
      <w:bookmarkEnd w:id="68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84" w:name="_Toc455584986"/>
      <w:bookmarkStart w:id="685" w:name="_Toc456688396"/>
      <w:bookmarkStart w:id="686" w:name="_Toc456688887"/>
      <w:bookmarkStart w:id="687" w:name="_Toc456689378"/>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684"/>
      <w:bookmarkEnd w:id="685"/>
      <w:bookmarkEnd w:id="686"/>
      <w:bookmarkEnd w:id="687"/>
    </w:p>
    <w:p>
      <w:pPr>
        <w:pStyle w:val="yHeading5"/>
      </w:pPr>
      <w:bookmarkStart w:id="688" w:name="_Toc456689379"/>
      <w:r>
        <w:rPr>
          <w:rStyle w:val="CharSClsNo"/>
        </w:rPr>
        <w:t>5</w:t>
      </w:r>
      <w:r>
        <w:t>.</w:t>
      </w:r>
      <w:r>
        <w:tab/>
        <w:t>Terms used</w:t>
      </w:r>
      <w:bookmarkEnd w:id="68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89" w:name="_Toc456689380"/>
      <w:r>
        <w:rPr>
          <w:rStyle w:val="CharSClsNo"/>
        </w:rPr>
        <w:t>6</w:t>
      </w:r>
      <w:r>
        <w:t>.</w:t>
      </w:r>
      <w:r>
        <w:tab/>
        <w:t>Current act under GES Act s. 49(1)(a) as to contributory period, effect of for r. 14(3)</w:t>
      </w:r>
      <w:bookmarkEnd w:id="689"/>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90" w:name="_Toc456689381"/>
      <w:r>
        <w:rPr>
          <w:rStyle w:val="CharSClsNo"/>
        </w:rPr>
        <w:t>7</w:t>
      </w:r>
      <w:r>
        <w:t>.</w:t>
      </w:r>
      <w:r>
        <w:tab/>
        <w:t>Current decision under GES Act as to application of s. 17B(2)(i), effect of for r. 15(3)</w:t>
      </w:r>
      <w:bookmarkEnd w:id="69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91" w:name="_Toc456689382"/>
      <w:r>
        <w:rPr>
          <w:rStyle w:val="CharSClsNo"/>
        </w:rPr>
        <w:t>8</w:t>
      </w:r>
      <w:r>
        <w:t>.</w:t>
      </w:r>
      <w:r>
        <w:tab/>
        <w:t>Final remuneration for continuing Gold State Super Member, calculation of</w:t>
      </w:r>
      <w:bookmarkEnd w:id="691"/>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92" w:name="_Toc456689383"/>
      <w:r>
        <w:rPr>
          <w:rStyle w:val="CharSClsNo"/>
        </w:rPr>
        <w:t>9</w:t>
      </w:r>
      <w:r>
        <w:t>.</w:t>
      </w:r>
      <w:r>
        <w:tab/>
        <w:t>Health conditions taken to have been imposed in some cases etc.</w:t>
      </w:r>
      <w:bookmarkEnd w:id="692"/>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693" w:name="_Toc456689384"/>
      <w:r>
        <w:rPr>
          <w:rStyle w:val="CharSClsNo"/>
        </w:rPr>
        <w:t>10</w:t>
      </w:r>
      <w:r>
        <w:t>.</w:t>
      </w:r>
      <w:r>
        <w:tab/>
        <w:t>Members of 1987 scheme, who are at 17 Feb 2001 and who become Gold State Super Members etc.</w:t>
      </w:r>
      <w:bookmarkEnd w:id="69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94" w:name="_Toc456689385"/>
      <w:r>
        <w:rPr>
          <w:rStyle w:val="CharSClsNo"/>
        </w:rPr>
        <w:t>11</w:t>
      </w:r>
      <w:r>
        <w:t>.</w:t>
      </w:r>
      <w:r>
        <w:tab/>
        <w:t>Certain applications under r. 19(1)(c), application of these regulations to</w:t>
      </w:r>
      <w:bookmarkEnd w:id="69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95" w:name="_Toc456689386"/>
      <w:r>
        <w:rPr>
          <w:rStyle w:val="CharSClsNo"/>
        </w:rPr>
        <w:t>12</w:t>
      </w:r>
      <w:r>
        <w:t>.</w:t>
      </w:r>
      <w:r>
        <w:tab/>
        <w:t>Treasurer’s directions under GES Act s. 49(1)(b) as to ineligible workers, effect of</w:t>
      </w:r>
      <w:bookmarkEnd w:id="69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96" w:name="_Toc456689387"/>
      <w:r>
        <w:rPr>
          <w:rStyle w:val="CharSClsNo"/>
        </w:rPr>
        <w:t>13</w:t>
      </w:r>
      <w:r>
        <w:t>.</w:t>
      </w:r>
      <w:r>
        <w:tab/>
        <w:t>Application of r. 22 to certain people changing jobs</w:t>
      </w:r>
      <w:bookmarkEnd w:id="69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97" w:name="_Toc456689388"/>
      <w:r>
        <w:rPr>
          <w:rStyle w:val="CharSClsNo"/>
        </w:rPr>
        <w:t>14</w:t>
      </w:r>
      <w:r>
        <w:t>.</w:t>
      </w:r>
      <w:r>
        <w:tab/>
        <w:t>Application of r. 23 to certain 1987 scheme members who became ineligible due to reduced working hours</w:t>
      </w:r>
      <w:bookmarkEnd w:id="697"/>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698" w:name="_Toc456689389"/>
      <w:r>
        <w:rPr>
          <w:rStyle w:val="CharSClsNo"/>
        </w:rPr>
        <w:t>15</w:t>
      </w:r>
      <w:r>
        <w:t>.</w:t>
      </w:r>
      <w:r>
        <w:tab/>
        <w:t>Notice under GES Act s. 19A(1) terminating membership, effect of under r. 24(1)</w:t>
      </w:r>
      <w:bookmarkEnd w:id="69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99" w:name="_Toc456689390"/>
      <w:r>
        <w:rPr>
          <w:rStyle w:val="CharSClsNo"/>
        </w:rPr>
        <w:t>16</w:t>
      </w:r>
      <w:r>
        <w:t>.</w:t>
      </w:r>
      <w:r>
        <w:tab/>
        <w:t>Contributions for period before 17 Feb 2001, when payable etc.</w:t>
      </w:r>
      <w:bookmarkEnd w:id="699"/>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700" w:name="_Toc456689391"/>
      <w:r>
        <w:rPr>
          <w:rStyle w:val="CharSClsNo"/>
        </w:rPr>
        <w:t>17</w:t>
      </w:r>
      <w:r>
        <w:t>.</w:t>
      </w:r>
      <w:r>
        <w:tab/>
        <w:t>Current declaration under GES Act s. 27(3) for employer contributions, effect of for r. 29(3)</w:t>
      </w:r>
      <w:bookmarkEnd w:id="70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701" w:name="_Toc456689392"/>
      <w:r>
        <w:rPr>
          <w:rStyle w:val="CharSClsNo"/>
        </w:rPr>
        <w:t>18</w:t>
      </w:r>
      <w:r>
        <w:t>.</w:t>
      </w:r>
      <w:r>
        <w:tab/>
        <w:t>Current instrument under GES Act s. 27(7) for deferment of Employer contributions, effect of for r. 30(3)</w:t>
      </w:r>
      <w:bookmarkEnd w:id="701"/>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702" w:name="_Toc456689393"/>
      <w:r>
        <w:rPr>
          <w:rStyle w:val="CharSClsNo"/>
        </w:rPr>
        <w:t>19</w:t>
      </w:r>
      <w:r>
        <w:t>.</w:t>
      </w:r>
      <w:r>
        <w:tab/>
        <w:t>Current election under GES Act s. 22 for contribution rate, effect of for r. 33(1)</w:t>
      </w:r>
      <w:bookmarkEnd w:id="70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703" w:name="_Toc456689394"/>
      <w:r>
        <w:rPr>
          <w:rStyle w:val="CharSClsNo"/>
        </w:rPr>
        <w:t>20</w:t>
      </w:r>
      <w:r>
        <w:t>.</w:t>
      </w:r>
      <w:r>
        <w:tab/>
        <w:t>Election under GES Act s. 23 for recognised unpaid leave, effect of for r. 35</w:t>
      </w:r>
      <w:bookmarkEnd w:id="70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704" w:name="_Toc456689395"/>
      <w:r>
        <w:rPr>
          <w:rStyle w:val="CharSClsNo"/>
        </w:rPr>
        <w:t>21</w:t>
      </w:r>
      <w:r>
        <w:t>.</w:t>
      </w:r>
      <w:r>
        <w:tab/>
        <w:t>Exemption under GES Act s. 23A as to unrecognised unpaid leave, effect of for r. 36(2)</w:t>
      </w:r>
      <w:bookmarkEnd w:id="704"/>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705" w:name="_Toc456689396"/>
      <w:r>
        <w:rPr>
          <w:rStyle w:val="CharSClsNo"/>
        </w:rPr>
        <w:t>22</w:t>
      </w:r>
      <w:r>
        <w:t>.</w:t>
      </w:r>
      <w:r>
        <w:tab/>
        <w:t>Benefit unpaid at 17 Feb 2001, entitlement to</w:t>
      </w:r>
      <w:bookmarkEnd w:id="70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706" w:name="_Toc456689397"/>
      <w:r>
        <w:rPr>
          <w:rStyle w:val="CharSClsNo"/>
        </w:rPr>
        <w:t>23</w:t>
      </w:r>
      <w:r>
        <w:t>.</w:t>
      </w:r>
      <w:r>
        <w:tab/>
        <w:t>Certain people eligible for benefit under GES Act s. 32, 33 or 34, application of these regulations to</w:t>
      </w:r>
      <w:bookmarkEnd w:id="706"/>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707" w:name="_Toc456689398"/>
      <w:r>
        <w:rPr>
          <w:rStyle w:val="CharSClsNo"/>
        </w:rPr>
        <w:t>24</w:t>
      </w:r>
      <w:r>
        <w:t>.</w:t>
      </w:r>
      <w:r>
        <w:tab/>
        <w:t>Withdrawal benefit, r. 45(1) disapplied in some cases</w:t>
      </w:r>
      <w:bookmarkEnd w:id="707"/>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708" w:name="_Toc456689399"/>
      <w:r>
        <w:rPr>
          <w:rStyle w:val="CharSClsNo"/>
        </w:rPr>
        <w:t>25</w:t>
      </w:r>
      <w:r>
        <w:t>.</w:t>
      </w:r>
      <w:r>
        <w:tab/>
        <w:t>Current determination under GES Act s. 40(3) as to interest on deferred benefit, effect of for r. 46(c)</w:t>
      </w:r>
      <w:bookmarkEnd w:id="708"/>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709" w:name="_Toc456689400"/>
      <w:r>
        <w:rPr>
          <w:rStyle w:val="CharSClsNo"/>
        </w:rPr>
        <w:t>26</w:t>
      </w:r>
      <w:r>
        <w:t>.</w:t>
      </w:r>
      <w:r>
        <w:tab/>
        <w:t>Request for or approval of, before 17 Feb 2001, transfer to other fund, effect of for r. 47</w:t>
      </w:r>
      <w:bookmarkEnd w:id="709"/>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710" w:name="_Toc456689401"/>
      <w:r>
        <w:rPr>
          <w:rStyle w:val="CharSClsNo"/>
        </w:rPr>
        <w:t>27</w:t>
      </w:r>
      <w:r>
        <w:t>.</w:t>
      </w:r>
      <w:r>
        <w:tab/>
        <w:t>Death benefit unpaid at 17 Feb 2001, application of r. 48 to</w:t>
      </w:r>
      <w:bookmarkEnd w:id="71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711" w:name="_Toc456689402"/>
      <w:r>
        <w:rPr>
          <w:rStyle w:val="CharSClsNo"/>
        </w:rPr>
        <w:t>28</w:t>
      </w:r>
      <w:r>
        <w:t>.</w:t>
      </w:r>
      <w:r>
        <w:tab/>
        <w:t>Current authorisation for GES Act s. 53(3)(b) as to medical information, effect of for r. 49(3)(c)</w:t>
      </w:r>
      <w:bookmarkEnd w:id="711"/>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712" w:name="_Toc456689403"/>
      <w:r>
        <w:rPr>
          <w:rStyle w:val="CharSClsNo"/>
        </w:rPr>
        <w:t>29</w:t>
      </w:r>
      <w:r>
        <w:t>.</w:t>
      </w:r>
      <w:r>
        <w:tab/>
        <w:t>Certain Members who transferred to 1987 scheme and left within 2 years entitled to further benefit</w:t>
      </w:r>
      <w:bookmarkEnd w:id="712"/>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713" w:name="_Toc455585012"/>
      <w:bookmarkStart w:id="714" w:name="_Toc456688422"/>
      <w:bookmarkStart w:id="715" w:name="_Toc456688913"/>
      <w:bookmarkStart w:id="716" w:name="_Toc456689404"/>
      <w:r>
        <w:rPr>
          <w:rStyle w:val="CharSDivNo"/>
        </w:rPr>
        <w:t>Part 3</w:t>
      </w:r>
      <w:r>
        <w:t xml:space="preserve"> — </w:t>
      </w:r>
      <w:r>
        <w:rPr>
          <w:rStyle w:val="CharSDivText"/>
        </w:rPr>
        <w:t>West State Super Scheme</w:t>
      </w:r>
      <w:bookmarkEnd w:id="713"/>
      <w:bookmarkEnd w:id="714"/>
      <w:bookmarkEnd w:id="715"/>
      <w:bookmarkEnd w:id="716"/>
    </w:p>
    <w:p>
      <w:pPr>
        <w:pStyle w:val="yHeading5"/>
        <w:spacing w:before="180"/>
      </w:pPr>
      <w:bookmarkStart w:id="717" w:name="_Toc456689405"/>
      <w:r>
        <w:rPr>
          <w:rStyle w:val="CharSClsNo"/>
        </w:rPr>
        <w:t>30</w:t>
      </w:r>
      <w:r>
        <w:t>.</w:t>
      </w:r>
      <w:r>
        <w:tab/>
        <w:t>Members of 1993 scheme, who are at 17 Feb 2001 and who become Members of WSS Scheme</w:t>
      </w:r>
      <w:bookmarkEnd w:id="71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718" w:name="_Toc456689406"/>
      <w:r>
        <w:rPr>
          <w:rStyle w:val="CharSClsNo"/>
        </w:rPr>
        <w:t>31</w:t>
      </w:r>
      <w:r>
        <w:t>.</w:t>
      </w:r>
      <w:r>
        <w:tab/>
        <w:t>Election etc. under GES Act s. 38EA as to voluntary membership of 1993 scheme, effect of for r. 52</w:t>
      </w:r>
      <w:bookmarkEnd w:id="718"/>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719" w:name="_Toc456689407"/>
      <w:r>
        <w:rPr>
          <w:rStyle w:val="CharSClsNo"/>
        </w:rPr>
        <w:t>32</w:t>
      </w:r>
      <w:r>
        <w:t>.</w:t>
      </w:r>
      <w:r>
        <w:tab/>
        <w:t>Contributions for period before 17 Feb 2001, when payable etc.</w:t>
      </w:r>
      <w:bookmarkEnd w:id="719"/>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720" w:name="_Toc456689408"/>
      <w:r>
        <w:rPr>
          <w:rStyle w:val="CharSClsNo"/>
        </w:rPr>
        <w:t>33</w:t>
      </w:r>
      <w:r>
        <w:t>.</w:t>
      </w:r>
      <w:r>
        <w:tab/>
        <w:t>Current notice under GES Act s. 38PA(1) as to Employer contributions, effect of for r. 55(1)</w:t>
      </w:r>
      <w:bookmarkEnd w:id="72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721" w:name="_Toc456689409"/>
      <w:r>
        <w:rPr>
          <w:rStyle w:val="CharSClsNo"/>
        </w:rPr>
        <w:t>34</w:t>
      </w:r>
      <w:r>
        <w:t>.</w:t>
      </w:r>
      <w:r>
        <w:tab/>
        <w:t>Current approval etc. under GES Act s. 38E as to Employer contributions, effect of for r. 57</w:t>
      </w:r>
      <w:bookmarkEnd w:id="72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722" w:name="_Toc456689410"/>
      <w:r>
        <w:rPr>
          <w:rStyle w:val="CharSClsNo"/>
        </w:rPr>
        <w:t>35</w:t>
      </w:r>
      <w:r>
        <w:t>.</w:t>
      </w:r>
      <w:r>
        <w:tab/>
        <w:t>Employer contribution returns</w:t>
      </w:r>
      <w:bookmarkEnd w:id="722"/>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723" w:name="_Toc456689411"/>
      <w:r>
        <w:rPr>
          <w:rStyle w:val="CharSClsNo"/>
        </w:rPr>
        <w:t>36</w:t>
      </w:r>
      <w:r>
        <w:t>.</w:t>
      </w:r>
      <w:r>
        <w:tab/>
        <w:t>Current direction etc. under GES Act s. 38Q, effect of for r. 62</w:t>
      </w:r>
      <w:bookmarkEnd w:id="723"/>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724" w:name="_Toc456689412"/>
      <w:r>
        <w:rPr>
          <w:rStyle w:val="CharSClsNo"/>
        </w:rPr>
        <w:t>37</w:t>
      </w:r>
      <w:r>
        <w:t>.</w:t>
      </w:r>
      <w:r>
        <w:tab/>
        <w:t>Member contributing under GES Act s. 38EA, effect on of r. 63</w:t>
      </w:r>
      <w:bookmarkEnd w:id="72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725" w:name="_Toc456689413"/>
      <w:r>
        <w:rPr>
          <w:rStyle w:val="CharSClsNo"/>
        </w:rPr>
        <w:t>38</w:t>
      </w:r>
      <w:r>
        <w:t>.</w:t>
      </w:r>
      <w:r>
        <w:tab/>
        <w:t>Benefit accounts under r. 66(1), status of and credits to</w:t>
      </w:r>
      <w:bookmarkEnd w:id="725"/>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726" w:name="_Toc456689414"/>
      <w:r>
        <w:rPr>
          <w:rStyle w:val="CharSClsNo"/>
        </w:rPr>
        <w:t>39</w:t>
      </w:r>
      <w:r>
        <w:t>.</w:t>
      </w:r>
      <w:r>
        <w:tab/>
        <w:t>Current determination under GES Act s. 38I(2) as to interest, effect of for r. 69(2) etc.</w:t>
      </w:r>
      <w:bookmarkEnd w:id="726"/>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727" w:name="_Toc456689415"/>
      <w:r>
        <w:rPr>
          <w:rStyle w:val="CharSClsNo"/>
        </w:rPr>
        <w:t>40</w:t>
      </w:r>
      <w:r>
        <w:t>.</w:t>
      </w:r>
      <w:r>
        <w:tab/>
        <w:t>Benefit unpaid at 17 Feb 2001, entitlement to</w:t>
      </w:r>
      <w:bookmarkEnd w:id="72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728" w:name="_Toc456689416"/>
      <w:r>
        <w:rPr>
          <w:rStyle w:val="CharSClsNo"/>
        </w:rPr>
        <w:t>41</w:t>
      </w:r>
      <w:r>
        <w:t>.</w:t>
      </w:r>
      <w:r>
        <w:tab/>
        <w:t>Death and disablement benefits, calculation of for r. 70, 71 and 72 etc.</w:t>
      </w:r>
      <w:bookmarkEnd w:id="728"/>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729" w:name="_Toc456689417"/>
      <w:r>
        <w:rPr>
          <w:rStyle w:val="CharSClsNo"/>
        </w:rPr>
        <w:t>42</w:t>
      </w:r>
      <w:r>
        <w:t>.</w:t>
      </w:r>
      <w:r>
        <w:tab/>
        <w:t>Current notice under GES Act s. 38PB(1) as to increasing benefit, effect of for r. 75(1)</w:t>
      </w:r>
      <w:bookmarkEnd w:id="729"/>
    </w:p>
    <w:p>
      <w:pPr>
        <w:pStyle w:val="ySubsection"/>
      </w:pPr>
      <w:r>
        <w:tab/>
      </w:r>
      <w:r>
        <w:tab/>
        <w:t>A current notice given by the Treasurer under section 38PB(1) of the GES Act increasing the amount of a benefit continues as a notice under regulation 75(1).</w:t>
      </w:r>
    </w:p>
    <w:p>
      <w:pPr>
        <w:pStyle w:val="yHeading5"/>
      </w:pPr>
      <w:bookmarkStart w:id="730" w:name="_Toc456689418"/>
      <w:r>
        <w:rPr>
          <w:rStyle w:val="CharSClsNo"/>
        </w:rPr>
        <w:t>43</w:t>
      </w:r>
      <w:r>
        <w:t>.</w:t>
      </w:r>
      <w:r>
        <w:tab/>
        <w:t>Withdrawal benefit, r. 76(1) disapplied in some cases</w:t>
      </w:r>
      <w:bookmarkEnd w:id="73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outlineLvl w:val="9"/>
      </w:pPr>
      <w:bookmarkStart w:id="731" w:name="_Toc456689419"/>
      <w:r>
        <w:rPr>
          <w:rStyle w:val="CharSClsNo"/>
        </w:rPr>
        <w:t>43A</w:t>
      </w:r>
      <w:r>
        <w:t>.</w:t>
      </w:r>
      <w:r>
        <w:tab/>
        <w:t>Deferred benefits under GES Act s. 35(1)(b), converting to preserved benefit</w:t>
      </w:r>
      <w:bookmarkEnd w:id="731"/>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732" w:name="_Toc456689420"/>
      <w:r>
        <w:rPr>
          <w:rStyle w:val="CharSClsNo"/>
        </w:rPr>
        <w:t>44</w:t>
      </w:r>
      <w:r>
        <w:t>.</w:t>
      </w:r>
      <w:r>
        <w:tab/>
        <w:t>Current determination under GES Act s. 40(3) as to interest on deferred benefit, effect of for r. 78(c)</w:t>
      </w:r>
      <w:bookmarkEnd w:id="732"/>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733" w:name="_Toc456689421"/>
      <w:r>
        <w:rPr>
          <w:rStyle w:val="CharSClsNo"/>
        </w:rPr>
        <w:t>45</w:t>
      </w:r>
      <w:r>
        <w:t>.</w:t>
      </w:r>
      <w:r>
        <w:tab/>
        <w:t>Request before 17 Feb 2001 for transfer to other fund, effect of for r. 79(1)</w:t>
      </w:r>
      <w:bookmarkEnd w:id="733"/>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734" w:name="_Toc456689422"/>
      <w:r>
        <w:rPr>
          <w:rStyle w:val="CharSClsNo"/>
        </w:rPr>
        <w:t>46</w:t>
      </w:r>
      <w:r>
        <w:t>.</w:t>
      </w:r>
      <w:r>
        <w:tab/>
        <w:t>Death benefit unpaid at 17 Feb 2001, application of r. 80 to</w:t>
      </w:r>
      <w:bookmarkEnd w:id="73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735" w:name="_Toc456689423"/>
      <w:r>
        <w:rPr>
          <w:rStyle w:val="CharSClsNo"/>
        </w:rPr>
        <w:t>47</w:t>
      </w:r>
      <w:r>
        <w:t>.</w:t>
      </w:r>
      <w:r>
        <w:tab/>
        <w:t>Current authorisation for GES Act s. 53(3)(b) as to medical information, effect of for r. 81(3)(c)</w:t>
      </w:r>
      <w:bookmarkEnd w:id="735"/>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736" w:name="_Toc455585032"/>
      <w:bookmarkStart w:id="737" w:name="_Toc456688442"/>
      <w:bookmarkStart w:id="738" w:name="_Toc456688933"/>
      <w:bookmarkStart w:id="739" w:name="_Toc456689424"/>
      <w:r>
        <w:rPr>
          <w:rStyle w:val="CharSDivNo"/>
        </w:rPr>
        <w:t>Part 4</w:t>
      </w:r>
      <w:r>
        <w:t xml:space="preserve"> — </w:t>
      </w:r>
      <w:r>
        <w:rPr>
          <w:rStyle w:val="CharSDivText"/>
        </w:rPr>
        <w:t>Information requirements</w:t>
      </w:r>
      <w:bookmarkEnd w:id="736"/>
      <w:bookmarkEnd w:id="737"/>
      <w:bookmarkEnd w:id="738"/>
      <w:bookmarkEnd w:id="739"/>
    </w:p>
    <w:p>
      <w:pPr>
        <w:pStyle w:val="yHeading5"/>
      </w:pPr>
      <w:bookmarkStart w:id="740" w:name="_Toc456689425"/>
      <w:r>
        <w:rPr>
          <w:rStyle w:val="CharSClsNo"/>
        </w:rPr>
        <w:t>48</w:t>
      </w:r>
      <w:r>
        <w:t>.</w:t>
      </w:r>
      <w:r>
        <w:tab/>
        <w:t>First annual reporting day; first reporting period for r. 221(5)</w:t>
      </w:r>
      <w:bookmarkEnd w:id="74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741" w:name="_Toc456689426"/>
      <w:r>
        <w:rPr>
          <w:rStyle w:val="CharSClsNo"/>
        </w:rPr>
        <w:t>49</w:t>
      </w:r>
      <w:r>
        <w:t>.</w:t>
      </w:r>
      <w:r>
        <w:tab/>
        <w:t>Person ceasing to be Member before given annual statement, information to be given to</w:t>
      </w:r>
      <w:bookmarkEnd w:id="741"/>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742" w:name="_Toc456689427"/>
      <w:r>
        <w:rPr>
          <w:rStyle w:val="CharSClsNo"/>
        </w:rPr>
        <w:t>50</w:t>
      </w:r>
      <w:r>
        <w:t>.</w:t>
      </w:r>
      <w:r>
        <w:tab/>
        <w:t>Current direction under GES Act s. 52(1) as to information, effect of for r. 224C(1)</w:t>
      </w:r>
      <w:bookmarkEnd w:id="742"/>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743" w:name="_Toc456689428"/>
      <w:r>
        <w:rPr>
          <w:rStyle w:val="CharSClsNo"/>
        </w:rPr>
        <w:t>51</w:t>
      </w:r>
      <w:r>
        <w:t>.</w:t>
      </w:r>
      <w:r>
        <w:tab/>
        <w:t>Request for information made before 17 Feb 2001, effect of for r. 224D</w:t>
      </w:r>
      <w:bookmarkEnd w:id="743"/>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744" w:name="_Toc455585037"/>
      <w:bookmarkStart w:id="745" w:name="_Toc456688447"/>
      <w:bookmarkStart w:id="746" w:name="_Toc456688938"/>
      <w:bookmarkStart w:id="747" w:name="_Toc456689429"/>
      <w:r>
        <w:rPr>
          <w:rStyle w:val="CharSDivNo"/>
        </w:rPr>
        <w:t>Part 5</w:t>
      </w:r>
      <w:r>
        <w:t xml:space="preserve"> — </w:t>
      </w:r>
      <w:r>
        <w:rPr>
          <w:rStyle w:val="CharSDivText"/>
        </w:rPr>
        <w:t>Board elections</w:t>
      </w:r>
      <w:bookmarkEnd w:id="744"/>
      <w:bookmarkEnd w:id="745"/>
      <w:bookmarkEnd w:id="746"/>
      <w:bookmarkEnd w:id="747"/>
    </w:p>
    <w:p>
      <w:pPr>
        <w:pStyle w:val="yHeading5"/>
      </w:pPr>
      <w:bookmarkStart w:id="748" w:name="_Toc456689430"/>
      <w:r>
        <w:rPr>
          <w:rStyle w:val="CharSClsNo"/>
        </w:rPr>
        <w:t>52</w:t>
      </w:r>
      <w:r>
        <w:t>.</w:t>
      </w:r>
      <w:r>
        <w:tab/>
        <w:t>Elections underway at 17 Feb 2001</w:t>
      </w:r>
      <w:bookmarkEnd w:id="748"/>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749" w:name="_Toc456689431"/>
      <w:r>
        <w:rPr>
          <w:rStyle w:val="CharSClsNo"/>
        </w:rPr>
        <w:t>53</w:t>
      </w:r>
      <w:r>
        <w:t>.</w:t>
      </w:r>
      <w:r>
        <w:tab/>
        <w:t>Dispute in progress at 17 Feb 2001</w:t>
      </w:r>
      <w:bookmarkEnd w:id="749"/>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750" w:name="_Toc455585040"/>
      <w:bookmarkStart w:id="751" w:name="_Toc456688450"/>
      <w:bookmarkStart w:id="752" w:name="_Toc456688941"/>
      <w:bookmarkStart w:id="753" w:name="_Toc456689432"/>
      <w:r>
        <w:rPr>
          <w:rStyle w:val="CharSDivNo"/>
        </w:rPr>
        <w:t>Part 6</w:t>
      </w:r>
      <w:r>
        <w:t xml:space="preserve"> — </w:t>
      </w:r>
      <w:r>
        <w:rPr>
          <w:rStyle w:val="CharSDivText"/>
        </w:rPr>
        <w:t>General</w:t>
      </w:r>
      <w:bookmarkEnd w:id="750"/>
      <w:bookmarkEnd w:id="751"/>
      <w:bookmarkEnd w:id="752"/>
      <w:bookmarkEnd w:id="753"/>
    </w:p>
    <w:p>
      <w:pPr>
        <w:pStyle w:val="yHeading5"/>
      </w:pPr>
      <w:bookmarkStart w:id="754" w:name="_Toc456689433"/>
      <w:r>
        <w:rPr>
          <w:rStyle w:val="CharSClsNo"/>
        </w:rPr>
        <w:t>54</w:t>
      </w:r>
      <w:r>
        <w:t>.</w:t>
      </w:r>
      <w:r>
        <w:tab/>
        <w:t>Payment late at 17 Feb 2001, interest on</w:t>
      </w:r>
      <w:bookmarkEnd w:id="75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755" w:name="_Toc456689434"/>
      <w:r>
        <w:rPr>
          <w:rStyle w:val="CharSClsNo"/>
        </w:rPr>
        <w:t>55</w:t>
      </w:r>
      <w:r>
        <w:t>.</w:t>
      </w:r>
      <w:r>
        <w:tab/>
        <w:t>Current notice under GES Act s. 49(1)(c) as to benefit in special circumstances, effect of for r. 244(1)</w:t>
      </w:r>
      <w:bookmarkEnd w:id="755"/>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756" w:name="_Toc456689435"/>
      <w:r>
        <w:rPr>
          <w:rStyle w:val="CharSClsNo"/>
        </w:rPr>
        <w:t>56</w:t>
      </w:r>
      <w:r>
        <w:t>.</w:t>
      </w:r>
      <w:r>
        <w:tab/>
        <w:t>Current permission under GES Act s. 55(1) as to lost right etc., effect of for r. 249(1)</w:t>
      </w:r>
      <w:bookmarkEnd w:id="75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757" w:name="_Toc456689436"/>
      <w:r>
        <w:rPr>
          <w:rStyle w:val="CharSClsNo"/>
        </w:rPr>
        <w:t>57</w:t>
      </w:r>
      <w:r>
        <w:t>.</w:t>
      </w:r>
      <w:r>
        <w:tab/>
        <w:t>Current forms continue to be approved</w:t>
      </w:r>
      <w:bookmarkEnd w:id="75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758" w:name="_Toc456689437"/>
      <w:r>
        <w:rPr>
          <w:rStyle w:val="CharSClsNo"/>
        </w:rPr>
        <w:t>58</w:t>
      </w:r>
      <w:r>
        <w:t>.</w:t>
      </w:r>
      <w:r>
        <w:tab/>
        <w:t>Current policy etc. decisions continue</w:t>
      </w:r>
      <w:bookmarkEnd w:id="758"/>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65"/>
          <w:headerReference w:type="default" r:id="rId66"/>
          <w:pgSz w:w="11907" w:h="16840" w:code="9"/>
          <w:pgMar w:top="2376" w:right="2405" w:bottom="3542" w:left="2405" w:header="706" w:footer="3380" w:gutter="0"/>
          <w:cols w:space="720"/>
          <w:noEndnote/>
          <w:docGrid w:linePitch="326"/>
        </w:sectPr>
      </w:pPr>
    </w:p>
    <w:p>
      <w:pPr>
        <w:pStyle w:val="nHeading2"/>
      </w:pPr>
      <w:bookmarkStart w:id="759" w:name="_Toc455585046"/>
      <w:bookmarkStart w:id="760" w:name="_Toc456688456"/>
      <w:bookmarkStart w:id="761" w:name="_Toc456688947"/>
      <w:bookmarkStart w:id="762" w:name="_Toc456689438"/>
      <w:r>
        <w:t>Notes</w:t>
      </w:r>
      <w:bookmarkEnd w:id="759"/>
      <w:bookmarkEnd w:id="760"/>
      <w:bookmarkEnd w:id="761"/>
      <w:bookmarkEnd w:id="762"/>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snapToGrid w:val="0"/>
          <w:vertAlign w:val="superscript"/>
        </w:rPr>
        <w:t> 6, 7</w:t>
      </w:r>
      <w:r>
        <w:rPr>
          <w:snapToGrid w:val="0"/>
        </w:rPr>
        <w:t xml:space="preserve">. </w:t>
      </w:r>
      <w:r>
        <w:t xml:space="preserve"> The table also contains information about any reprint.</w:t>
      </w:r>
    </w:p>
    <w:p>
      <w:pPr>
        <w:pStyle w:val="nHeading3"/>
      </w:pPr>
      <w:bookmarkStart w:id="763" w:name="_Toc456689439"/>
      <w:r>
        <w:t>Compilation table</w:t>
      </w:r>
      <w:bookmarkEnd w:id="7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Borders>
              <w:bottom w:val="single" w:sz="4" w:space="0" w:color="auto"/>
            </w:tcBorders>
          </w:tcPr>
          <w:p>
            <w:pPr>
              <w:pStyle w:val="nTable"/>
              <w:spacing w:after="40"/>
              <w:rPr>
                <w:i/>
              </w:rPr>
            </w:pPr>
            <w:r>
              <w:rPr>
                <w:i/>
              </w:rPr>
              <w:t>State Superannuation Amendment Regulations 2016</w:t>
            </w:r>
            <w:r>
              <w:rPr>
                <w:szCs w:val="19"/>
              </w:rPr>
              <w:t xml:space="preserve"> </w:t>
            </w:r>
          </w:p>
        </w:tc>
        <w:tc>
          <w:tcPr>
            <w:tcW w:w="1276" w:type="dxa"/>
            <w:tcBorders>
              <w:bottom w:val="single" w:sz="4" w:space="0" w:color="auto"/>
            </w:tcBorders>
          </w:tcPr>
          <w:p>
            <w:pPr>
              <w:pStyle w:val="nTable"/>
              <w:spacing w:after="40"/>
            </w:pPr>
            <w:r>
              <w:t>5 Jul 2016 p. 2817</w:t>
            </w:r>
            <w:r>
              <w:noBreakHyphen/>
              <w:t>19</w:t>
            </w:r>
          </w:p>
        </w:tc>
        <w:tc>
          <w:tcPr>
            <w:tcW w:w="2693" w:type="dxa"/>
            <w:tcBorders>
              <w:bottom w:val="single" w:sz="4" w:space="0" w:color="auto"/>
            </w:tcBorders>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67"/>
          <w:headerReference w:type="default" r:id="rId68"/>
          <w:headerReference w:type="first" r:id="rId69"/>
          <w:pgSz w:w="11907" w:h="16840" w:code="9"/>
          <w:pgMar w:top="2376" w:right="2404" w:bottom="3544" w:left="2404" w:header="720" w:footer="3380" w:gutter="0"/>
          <w:cols w:space="720"/>
          <w:noEndnote/>
          <w:docGrid w:linePitch="326"/>
        </w:sectPr>
      </w:pPr>
    </w:p>
    <w:p>
      <w:pPr>
        <w:pStyle w:val="nHeading2"/>
        <w:rPr>
          <w:sz w:val="28"/>
        </w:rPr>
      </w:pPr>
      <w:bookmarkStart w:id="765" w:name="_Toc456689440"/>
      <w:r>
        <w:rPr>
          <w:sz w:val="28"/>
        </w:rPr>
        <w:t>Defined terms</w:t>
      </w:r>
      <w:bookmarkEnd w:id="7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additional superannuation contributions</w:t>
      </w:r>
      <w:r>
        <w:tab/>
        <w:t>12G(1)</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 12G(1)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Commonwealth Unclaimed Money Act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covert allowance</w:t>
      </w:r>
      <w:r>
        <w:tab/>
        <w:t>12</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eligible Gold State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12A</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w:t>
      </w:r>
    </w:p>
    <w:p>
      <w:pPr>
        <w:pStyle w:val="DefinedTerms"/>
      </w:pPr>
      <w:r>
        <w:t>existing member</w:t>
      </w:r>
      <w:r>
        <w:tab/>
        <w:t>17A(5)</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former temporary resident</w:t>
      </w:r>
      <w:r>
        <w:tab/>
        <w:t>3(1)</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r>
        <w:t>Gold State Super Member</w:t>
      </w:r>
      <w:r>
        <w:tab/>
        <w:t>3(1)</w:t>
      </w:r>
    </w:p>
    <w:p>
      <w:pPr>
        <w:pStyle w:val="DefinedTerms"/>
      </w:pPr>
      <w:r>
        <w:t>Gold State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lost member</w:t>
      </w:r>
      <w:r>
        <w:tab/>
        <w:t>3(1)</w:t>
      </w:r>
    </w:p>
    <w:p>
      <w:pPr>
        <w:pStyle w:val="DefinedTerms"/>
      </w:pPr>
      <w:r>
        <w:t>lost member account</w:t>
      </w:r>
      <w:r>
        <w:tab/>
        <w:t>3(1)</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w:t>
      </w:r>
    </w:p>
    <w:p>
      <w:pPr>
        <w:pStyle w:val="DefinedTerms"/>
      </w:pPr>
      <w:r>
        <w:t>operative time</w:t>
      </w:r>
      <w:r>
        <w:tab/>
        <w:t>219A(2)</w:t>
      </w:r>
    </w:p>
    <w:p>
      <w:pPr>
        <w:pStyle w:val="DefinedTerms"/>
      </w:pPr>
      <w:r>
        <w:t>opt</w:t>
      </w:r>
      <w:r>
        <w:noBreakHyphen/>
        <w:t>in notice</w:t>
      </w:r>
      <w:r>
        <w:tab/>
        <w:t>69G, 111A</w:t>
      </w:r>
    </w:p>
    <w:p>
      <w:pPr>
        <w:pStyle w:val="DefinedTerms"/>
      </w:pPr>
      <w:r>
        <w:t>ordinary time earnings</w:t>
      </w:r>
      <w:r>
        <w:tab/>
        <w:t>12A</w:t>
      </w:r>
    </w:p>
    <w:p>
      <w:pPr>
        <w:pStyle w:val="DefinedTerms"/>
      </w:pPr>
      <w:r>
        <w:t>organisation</w:t>
      </w:r>
      <w:r>
        <w:tab/>
        <w:t>9(5), 225</w:t>
      </w:r>
    </w:p>
    <w:p>
      <w:pPr>
        <w:pStyle w:val="DefinedTerms"/>
      </w:pPr>
      <w:r>
        <w:t>over 50 transferee police officer</w:t>
      </w:r>
      <w:r>
        <w:tab/>
        <w:t>Sch. 2 cl. 17</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prescribed scheme</w:t>
      </w:r>
      <w:r>
        <w:tab/>
        <w:t>3(1)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reckonable earnings</w:t>
      </w:r>
      <w:r>
        <w:tab/>
        <w:t>69G</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regulations</w:t>
      </w:r>
      <w:r>
        <w:tab/>
        <w:t>Sch. 2 cl. 13, Sch. 2 cl. 15</w:t>
      </w:r>
    </w:p>
    <w:p>
      <w:pPr>
        <w:pStyle w:val="DefinedTerms"/>
      </w:pPr>
      <w:r>
        <w:t>remuneration</w:t>
      </w:r>
      <w:r>
        <w:tab/>
        <w:t>17A(1)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or wages</w:t>
      </w:r>
      <w:r>
        <w:tab/>
        <w:t>3(1)</w:t>
      </w:r>
    </w:p>
    <w:p>
      <w:pPr>
        <w:pStyle w:val="DefinedTerms"/>
      </w:pPr>
      <w:r>
        <w:t>salary sacrifice agreement</w:t>
      </w:r>
      <w:r>
        <w:tab/>
        <w:t>3(1)</w:t>
      </w:r>
    </w:p>
    <w:p>
      <w:pPr>
        <w:pStyle w:val="DefinedTerms"/>
      </w:pPr>
      <w:r>
        <w:t>scheme entitlement amount</w:t>
      </w:r>
      <w:r>
        <w:tab/>
        <w:t>44D(4)</w:t>
      </w:r>
    </w:p>
    <w:p>
      <w:pPr>
        <w:pStyle w:val="DefinedTerms"/>
      </w:pPr>
      <w:r>
        <w:t>section 4B contribution</w:t>
      </w:r>
      <w:r>
        <w:tab/>
        <w:t>12A</w:t>
      </w:r>
    </w:p>
    <w:p>
      <w:pPr>
        <w:pStyle w:val="DefinedTerms"/>
      </w:pPr>
      <w:r>
        <w:t>section 4C contribution</w:t>
      </w:r>
      <w:r>
        <w:tab/>
        <w:t>12A</w:t>
      </w:r>
    </w:p>
    <w:p>
      <w:pPr>
        <w:pStyle w:val="DefinedTerms"/>
      </w:pPr>
      <w:r>
        <w:t>selection day</w:t>
      </w:r>
      <w:r>
        <w:tab/>
        <w:t>12, 69E(2), 109(2), 215(2)</w:t>
      </w:r>
    </w:p>
    <w:p>
      <w:pPr>
        <w:pStyle w:val="DefinedTerms"/>
      </w:pPr>
      <w:r>
        <w:t>severe financial hardship</w:t>
      </w:r>
      <w:r>
        <w:tab/>
        <w:t>47A(8), 79A(7), 123(7)</w:t>
      </w:r>
    </w:p>
    <w:p>
      <w:pPr>
        <w:pStyle w:val="DefinedTerms"/>
      </w:pPr>
      <w:r>
        <w:t>SGA Act</w:t>
      </w:r>
      <w:r>
        <w:tab/>
        <w:t>3(1)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12</w:t>
      </w:r>
    </w:p>
    <w:p>
      <w:pPr>
        <w:pStyle w:val="DefinedTerms"/>
      </w:pPr>
      <w:r>
        <w:t>specified percentage</w:t>
      </w:r>
      <w:r>
        <w:tab/>
        <w:t>44D(4)</w:t>
      </w: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3(1)</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w:t>
      </w:r>
      <w:r>
        <w:tab/>
        <w:t>12G(1)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unclaimed money</w:t>
      </w:r>
      <w:r>
        <w:tab/>
        <w:t>3(1)</w:t>
      </w:r>
    </w:p>
    <w:p>
      <w:pPr>
        <w:pStyle w:val="DefinedTerms"/>
      </w:pPr>
      <w:r>
        <w:t>UnionsWA</w:t>
      </w:r>
      <w:r>
        <w:tab/>
        <w:t>225</w:t>
      </w:r>
    </w:p>
    <w:p>
      <w:pPr>
        <w:pStyle w:val="DefinedTerms"/>
      </w:pPr>
      <w:r>
        <w:t>University</w:t>
      </w:r>
      <w:r>
        <w:tab/>
        <w:t>Sch. 2 cl. 6(2), Sch. 2 cl.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r>
        <w:t>West State Super Member</w:t>
      </w:r>
      <w:r>
        <w:tab/>
        <w:t>3(1)</w:t>
      </w:r>
    </w:p>
    <w:p>
      <w:pPr>
        <w:pStyle w:val="DefinedTerms"/>
      </w:pPr>
      <w:r>
        <w:t>West State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
      <w:pPr>
        <w:sectPr>
          <w:headerReference w:type="even" r:id="rId70"/>
          <w:headerReference w:type="default" r:id="rId71"/>
          <w:pgSz w:w="11907" w:h="16840" w:code="9"/>
          <w:pgMar w:top="2381" w:right="2409" w:bottom="3543" w:left="2409" w:header="720" w:footer="3380" w:gutter="0"/>
          <w:cols w:space="720"/>
          <w:noEndnote/>
          <w:docGrid w:linePitch="326"/>
        </w:sectPr>
      </w:pPr>
    </w:p>
    <w:p/>
    <w:sectPr>
      <w:headerReference w:type="even" r:id="rId72"/>
      <w:headerReference w:type="default" r:id="rId73"/>
      <w:footerReference w:type="even" r:id="rId74"/>
      <w:footerReference w:type="default" r:id="rId75"/>
      <w:headerReference w:type="first" r:id="rId76"/>
      <w:footerReference w:type="first" r:id="rId7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16" w:name="Schedule"/>
    <w:bookmarkEnd w:id="6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64" w:name="Compilation"/>
    <w:bookmarkEnd w:id="76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6" w:name="DefinedTerms"/>
    <w:bookmarkEnd w:id="7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7" w:name="Coversheet"/>
    <w:bookmarkEnd w:id="7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US" w:vendorID="64" w:dllVersion="131078" w:nlCheck="1" w:checkStyle="1"/>
  <w:activeWritingStyle w:appName="MSWord" w:lang="en-AU"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6155855"/>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4.wmf"/><Relationship Id="rId39" Type="http://schemas.openxmlformats.org/officeDocument/2006/relationships/oleObject" Target="embeddings/oleObject9.bin"/><Relationship Id="rId21" Type="http://schemas.openxmlformats.org/officeDocument/2006/relationships/footer" Target="footer6.xml"/><Relationship Id="rId34" Type="http://schemas.openxmlformats.org/officeDocument/2006/relationships/image" Target="media/image8.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image" Target="media/image14.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6" Type="http://schemas.openxmlformats.org/officeDocument/2006/relationships/header" Target="header22.xml"/><Relationship Id="rId7" Type="http://schemas.openxmlformats.org/officeDocument/2006/relationships/footnotes" Target="footnotes.xml"/><Relationship Id="rId71"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oleObject" Target="embeddings/oleObject4.bin"/><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8.bin"/><Relationship Id="rId40" Type="http://schemas.openxmlformats.org/officeDocument/2006/relationships/image" Target="media/image11.wmf"/><Relationship Id="rId45" Type="http://schemas.openxmlformats.org/officeDocument/2006/relationships/header" Target="header10.xml"/><Relationship Id="rId53" Type="http://schemas.openxmlformats.org/officeDocument/2006/relationships/oleObject" Target="embeddings/oleObject12.bin"/><Relationship Id="rId58" Type="http://schemas.openxmlformats.org/officeDocument/2006/relationships/image" Target="media/image18.wmf"/><Relationship Id="rId66" Type="http://schemas.openxmlformats.org/officeDocument/2006/relationships/header" Target="header14.xml"/><Relationship Id="rId74" Type="http://schemas.openxmlformats.org/officeDocument/2006/relationships/footer" Target="footer7.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oleObject" Target="embeddings/oleObject16.bin"/><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image" Target="media/image15.wmf"/><Relationship Id="rId60" Type="http://schemas.openxmlformats.org/officeDocument/2006/relationships/image" Target="media/image19.wmf"/><Relationship Id="rId65" Type="http://schemas.openxmlformats.org/officeDocument/2006/relationships/header" Target="header13.xml"/><Relationship Id="rId73" Type="http://schemas.openxmlformats.org/officeDocument/2006/relationships/header" Target="header21.xm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image" Target="media/image6.wmf"/><Relationship Id="rId35" Type="http://schemas.openxmlformats.org/officeDocument/2006/relationships/oleObject" Target="embeddings/oleObject7.bin"/><Relationship Id="rId43" Type="http://schemas.openxmlformats.org/officeDocument/2006/relationships/header" Target="header8.xml"/><Relationship Id="rId48" Type="http://schemas.openxmlformats.org/officeDocument/2006/relationships/image" Target="media/image13.wmf"/><Relationship Id="rId56" Type="http://schemas.openxmlformats.org/officeDocument/2006/relationships/image" Target="media/image17.wmf"/><Relationship Id="rId64" Type="http://schemas.openxmlformats.org/officeDocument/2006/relationships/image" Target="media/image21.png"/><Relationship Id="rId69" Type="http://schemas.openxmlformats.org/officeDocument/2006/relationships/header" Target="header17.xml"/><Relationship Id="rId77"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oleObject" Target="embeddings/oleObject11.bin"/><Relationship Id="rId72" Type="http://schemas.openxmlformats.org/officeDocument/2006/relationships/header" Target="head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0.wmf"/><Relationship Id="rId46" Type="http://schemas.openxmlformats.org/officeDocument/2006/relationships/header" Target="header11.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header" Target="header6.xml"/><Relationship Id="rId41" Type="http://schemas.openxmlformats.org/officeDocument/2006/relationships/image" Target="media/image12.wmf"/><Relationship Id="rId54" Type="http://schemas.openxmlformats.org/officeDocument/2006/relationships/image" Target="media/image16.wmf"/><Relationship Id="rId62" Type="http://schemas.openxmlformats.org/officeDocument/2006/relationships/image" Target="media/image20.wmf"/><Relationship Id="rId70" Type="http://schemas.openxmlformats.org/officeDocument/2006/relationships/header" Target="header18.xml"/><Relationship Id="rId75"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oleObject" Target="embeddings/oleObject10.bin"/><Relationship Id="rId57"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17575-A4DF-4BE6-BCA4-64C598B0B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317</Pages>
  <Words>78891</Words>
  <Characters>379471</Characters>
  <Application>Microsoft Office Word</Application>
  <DocSecurity>0</DocSecurity>
  <Lines>10255</Lines>
  <Paragraphs>6111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452251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2001 - 06-d0-00</dc:title>
  <dc:subject/>
  <dc:creator/>
  <cp:keywords/>
  <dc:description/>
  <cp:lastModifiedBy>svcMRProcess</cp:lastModifiedBy>
  <cp:revision>4</cp:revision>
  <cp:lastPrinted>2016-01-07T02:29:00Z</cp:lastPrinted>
  <dcterms:created xsi:type="dcterms:W3CDTF">2020-02-29T09:02:00Z</dcterms:created>
  <dcterms:modified xsi:type="dcterms:W3CDTF">2020-02-29T09:02:00Z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19 Jul 2016</vt:lpwstr>
  </property>
  <property fmtid="{D5CDD505-2E9C-101B-9397-08002B2CF9AE}" pid="8" name="Suffix">
    <vt:lpwstr>06-d0-00</vt:lpwstr>
  </property>
  <property fmtid="{D5CDD505-2E9C-101B-9397-08002B2CF9AE}" pid="9" name="CommencementDate">
    <vt:lpwstr>20160719</vt:lpwstr>
  </property>
</Properties>
</file>