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the Supreme Court 1971</w:t>
      </w:r>
      <w: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Order 1 — Application, elimination of delay and forms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_Toc524788535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PAGEREF _Toc524788536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_Toc524788537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_Toc524788538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_Toc524788539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_Toc524788540 \h </w:instrText>
      </w:r>
      <w:r>
        <w:fldChar w:fldCharType="separate"/>
      </w:r>
      <w:r>
        <w:t>7</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_Toc524788541 \h </w:instrText>
      </w:r>
      <w:r>
        <w:fldChar w:fldCharType="separate"/>
      </w:r>
      <w:r>
        <w:t>7</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_Toc524788542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_Toc524788543 \h </w:instrText>
      </w:r>
      <w:r>
        <w:fldChar w:fldCharType="separate"/>
      </w:r>
      <w:r>
        <w:t>8</w:t>
      </w:r>
      <w:r>
        <w:fldChar w:fldCharType="end"/>
      </w:r>
    </w:p>
    <w:p>
      <w:pPr>
        <w:pStyle w:val="TOC8"/>
        <w:rPr>
          <w:rFonts w:asciiTheme="minorHAnsi" w:eastAsiaTheme="minorEastAsia" w:hAnsiTheme="minorHAnsi" w:cstheme="minorBidi"/>
          <w:szCs w:val="22"/>
        </w:rPr>
      </w:pPr>
      <w:r>
        <w:t>7.</w:t>
      </w:r>
      <w:r>
        <w:tab/>
        <w:t>Court fees</w:t>
      </w:r>
      <w:r>
        <w:tab/>
      </w:r>
      <w:r>
        <w:fldChar w:fldCharType="begin"/>
      </w:r>
      <w:r>
        <w:instrText xml:space="preserve"> PAGEREF _Toc524788544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_Toc524788546 \h </w:instrText>
      </w:r>
      <w:r>
        <w:fldChar w:fldCharType="separate"/>
      </w:r>
      <w:r>
        <w:t>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_Toc524788547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Order 3 — Time</w:t>
      </w:r>
    </w:p>
    <w:p>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_Toc524788549 \h </w:instrText>
      </w:r>
      <w:r>
        <w:fldChar w:fldCharType="separate"/>
      </w:r>
      <w:r>
        <w:t>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_Toc524788550 \h </w:instrText>
      </w:r>
      <w:r>
        <w:fldChar w:fldCharType="separate"/>
      </w:r>
      <w:r>
        <w:t>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computing time</w:t>
      </w:r>
      <w:r>
        <w:tab/>
      </w:r>
      <w:r>
        <w:fldChar w:fldCharType="begin"/>
      </w:r>
      <w:r>
        <w:instrText xml:space="preserve"> PAGEREF _Toc524788551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_Toc524788552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Extending and abridging time</w:t>
      </w:r>
      <w:r>
        <w:tab/>
      </w:r>
      <w:r>
        <w:fldChar w:fldCharType="begin"/>
      </w:r>
      <w:r>
        <w:instrText xml:space="preserve"> PAGEREF _Toc524788553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Extension of time where security ordered</w:t>
      </w:r>
      <w:r>
        <w:tab/>
      </w:r>
      <w:r>
        <w:fldChar w:fldCharType="begin"/>
      </w:r>
      <w:r>
        <w:instrText xml:space="preserve"> PAGEREF _Toc524788554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_Toc524788555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Order 4A</w:t>
      </w:r>
      <w:r>
        <w:rPr>
          <w:b w:val="0"/>
        </w:rPr>
        <w:t> </w:t>
      </w:r>
      <w:r>
        <w:t>—</w:t>
      </w:r>
      <w:r>
        <w:rPr>
          <w:b w:val="0"/>
        </w:rPr>
        <w:t> </w:t>
      </w:r>
      <w:r>
        <w:t>Case management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_Toc524788558 \h </w:instrText>
      </w:r>
      <w:r>
        <w:fldChar w:fldCharType="separate"/>
      </w:r>
      <w:r>
        <w:t>15</w:t>
      </w:r>
      <w:r>
        <w:fldChar w:fldCharType="end"/>
      </w:r>
    </w:p>
    <w:p>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_Toc524788559 \h </w:instrText>
      </w:r>
      <w:r>
        <w:fldChar w:fldCharType="separate"/>
      </w:r>
      <w:r>
        <w:t>15</w:t>
      </w:r>
      <w:r>
        <w:fldChar w:fldCharType="end"/>
      </w:r>
    </w:p>
    <w:p>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_Toc524788560 \h </w:instrText>
      </w:r>
      <w:r>
        <w:fldChar w:fldCharType="separate"/>
      </w:r>
      <w:r>
        <w:t>19</w:t>
      </w:r>
      <w:r>
        <w:fldChar w:fldCharType="end"/>
      </w:r>
    </w:p>
    <w:p>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_Toc524788561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Provisions applicable to all cases</w:t>
      </w:r>
    </w:p>
    <w:p>
      <w:pPr>
        <w:pStyle w:val="TOC8"/>
        <w:rPr>
          <w:rFonts w:asciiTheme="minorHAnsi" w:eastAsiaTheme="minorEastAsia" w:hAnsiTheme="minorHAnsi" w:cstheme="minorBidi"/>
          <w:szCs w:val="22"/>
        </w:rPr>
      </w:pPr>
      <w:r>
        <w:t>5.</w:t>
      </w:r>
      <w:r>
        <w:tab/>
        <w:t>Court may review a case at any time</w:t>
      </w:r>
      <w:r>
        <w:tab/>
      </w:r>
      <w:r>
        <w:fldChar w:fldCharType="begin"/>
      </w:r>
      <w:r>
        <w:instrText xml:space="preserve"> PAGEREF _Toc524788563 \h </w:instrText>
      </w:r>
      <w:r>
        <w:fldChar w:fldCharType="separate"/>
      </w:r>
      <w:r>
        <w:t>20</w:t>
      </w:r>
      <w:r>
        <w:fldChar w:fldCharType="end"/>
      </w:r>
    </w:p>
    <w:p>
      <w:pPr>
        <w:pStyle w:val="TOC8"/>
        <w:rPr>
          <w:rFonts w:asciiTheme="minorHAnsi" w:eastAsiaTheme="minorEastAsia" w:hAnsiTheme="minorHAnsi" w:cstheme="minorBidi"/>
          <w:szCs w:val="22"/>
        </w:rPr>
      </w:pPr>
      <w:r>
        <w:t>6A.</w:t>
      </w:r>
      <w:r>
        <w:tab/>
        <w:t>Represented parties excused from interlocutory hearings</w:t>
      </w:r>
      <w:r>
        <w:tab/>
      </w:r>
      <w:r>
        <w:fldChar w:fldCharType="begin"/>
      </w:r>
      <w:r>
        <w:instrText xml:space="preserve"> PAGEREF _Toc524788564 \h </w:instrText>
      </w:r>
      <w:r>
        <w:fldChar w:fldCharType="separate"/>
      </w:r>
      <w:r>
        <w:t>21</w:t>
      </w:r>
      <w:r>
        <w:fldChar w:fldCharType="end"/>
      </w:r>
    </w:p>
    <w:p>
      <w:pPr>
        <w:pStyle w:val="TOC8"/>
        <w:rPr>
          <w:rFonts w:asciiTheme="minorHAnsi" w:eastAsiaTheme="minorEastAsia" w:hAnsiTheme="minorHAnsi" w:cstheme="minorBidi"/>
          <w:szCs w:val="22"/>
        </w:rPr>
      </w:pPr>
      <w:r>
        <w:t>6.</w:t>
      </w:r>
      <w:r>
        <w:tab/>
        <w:t>Timetables</w:t>
      </w:r>
      <w:r>
        <w:tab/>
      </w:r>
      <w:r>
        <w:fldChar w:fldCharType="begin"/>
      </w:r>
      <w:r>
        <w:instrText xml:space="preserve"> PAGEREF _Toc524788565 \h </w:instrText>
      </w:r>
      <w:r>
        <w:fldChar w:fldCharType="separate"/>
      </w:r>
      <w:r>
        <w:t>21</w:t>
      </w:r>
      <w:r>
        <w:fldChar w:fldCharType="end"/>
      </w:r>
    </w:p>
    <w:p>
      <w:pPr>
        <w:pStyle w:val="TOC8"/>
        <w:rPr>
          <w:rFonts w:asciiTheme="minorHAnsi" w:eastAsiaTheme="minorEastAsia" w:hAnsiTheme="minorHAnsi" w:cstheme="minorBidi"/>
          <w:szCs w:val="22"/>
        </w:rPr>
      </w:pPr>
      <w:r>
        <w:t>7.</w:t>
      </w:r>
      <w:r>
        <w:tab/>
        <w:t>Who has to attend conferences</w:t>
      </w:r>
      <w:r>
        <w:tab/>
      </w:r>
      <w:r>
        <w:fldChar w:fldCharType="begin"/>
      </w:r>
      <w:r>
        <w:instrText xml:space="preserve"> PAGEREF _Toc524788566 \h </w:instrText>
      </w:r>
      <w:r>
        <w:fldChar w:fldCharType="separate"/>
      </w:r>
      <w:r>
        <w:t>22</w:t>
      </w:r>
      <w:r>
        <w:fldChar w:fldCharType="end"/>
      </w:r>
    </w:p>
    <w:p>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_Toc524788567 \h </w:instrText>
      </w:r>
      <w:r>
        <w:fldChar w:fldCharType="separate"/>
      </w:r>
      <w:r>
        <w:t>22</w:t>
      </w:r>
      <w:r>
        <w:fldChar w:fldCharType="end"/>
      </w:r>
    </w:p>
    <w:p>
      <w:pPr>
        <w:pStyle w:val="TOC8"/>
        <w:rPr>
          <w:rFonts w:asciiTheme="minorHAnsi" w:eastAsiaTheme="minorEastAsia" w:hAnsiTheme="minorHAnsi" w:cstheme="minorBidi"/>
          <w:szCs w:val="22"/>
        </w:rPr>
      </w:pPr>
      <w:r>
        <w:t>9.</w:t>
      </w:r>
      <w:r>
        <w:tab/>
        <w:t>Referees</w:t>
      </w:r>
      <w:r>
        <w:tab/>
      </w:r>
      <w:r>
        <w:fldChar w:fldCharType="begin"/>
      </w:r>
      <w:r>
        <w:instrText xml:space="preserve"> PAGEREF _Toc524788568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Cases on the CMC List</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_Toc524788570 \h </w:instrText>
      </w:r>
      <w:r>
        <w:fldChar w:fldCharType="separate"/>
      </w:r>
      <w:r>
        <w:t>25</w:t>
      </w:r>
      <w:r>
        <w:fldChar w:fldCharType="end"/>
      </w:r>
    </w:p>
    <w:p>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_Toc524788571 \h </w:instrText>
      </w:r>
      <w:r>
        <w:fldChar w:fldCharType="separate"/>
      </w:r>
      <w:r>
        <w:t>25</w:t>
      </w:r>
      <w:r>
        <w:fldChar w:fldCharType="end"/>
      </w:r>
    </w:p>
    <w:p>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_Toc524788572 \h </w:instrText>
      </w:r>
      <w:r>
        <w:fldChar w:fldCharType="separate"/>
      </w:r>
      <w:r>
        <w:t>25</w:t>
      </w:r>
      <w:r>
        <w:fldChar w:fldCharType="end"/>
      </w:r>
    </w:p>
    <w:p>
      <w:pPr>
        <w:pStyle w:val="TOC8"/>
        <w:rPr>
          <w:rFonts w:asciiTheme="minorHAnsi" w:eastAsiaTheme="minorEastAsia" w:hAnsiTheme="minorHAnsi" w:cstheme="minorBidi"/>
          <w:szCs w:val="22"/>
        </w:rPr>
      </w:pPr>
      <w:r>
        <w:t>13.</w:t>
      </w:r>
      <w:r>
        <w:tab/>
        <w:t>CMC List judge may order case to be on or taken off CMC List</w:t>
      </w:r>
      <w:r>
        <w:tab/>
      </w:r>
      <w:r>
        <w:fldChar w:fldCharType="begin"/>
      </w:r>
      <w:r>
        <w:instrText xml:space="preserve"> PAGEREF _Toc524788573 \h </w:instrText>
      </w:r>
      <w:r>
        <w:fldChar w:fldCharType="separate"/>
      </w:r>
      <w:r>
        <w:t>26</w:t>
      </w:r>
      <w:r>
        <w:fldChar w:fldCharType="end"/>
      </w:r>
    </w:p>
    <w:p>
      <w:pPr>
        <w:pStyle w:val="TOC8"/>
        <w:rPr>
          <w:rFonts w:asciiTheme="minorHAnsi" w:eastAsiaTheme="minorEastAsia" w:hAnsiTheme="minorHAnsi" w:cstheme="minorBidi"/>
          <w:szCs w:val="22"/>
        </w:rPr>
      </w:pPr>
      <w:r>
        <w:t>14.</w:t>
      </w:r>
      <w:r>
        <w:tab/>
        <w:t>Asking for case to be put on CMC List</w:t>
      </w:r>
      <w:r>
        <w:tab/>
      </w:r>
      <w:r>
        <w:fldChar w:fldCharType="begin"/>
      </w:r>
      <w:r>
        <w:instrText xml:space="preserve"> PAGEREF _Toc524788574 \h </w:instrText>
      </w:r>
      <w:r>
        <w:fldChar w:fldCharType="separate"/>
      </w:r>
      <w:r>
        <w:t>26</w:t>
      </w:r>
      <w:r>
        <w:fldChar w:fldCharType="end"/>
      </w:r>
    </w:p>
    <w:p>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_Toc524788575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Cases not on the CMC List</w:t>
      </w:r>
    </w:p>
    <w:p>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_Toc524788577 \h </w:instrText>
      </w:r>
      <w:r>
        <w:fldChar w:fldCharType="separate"/>
      </w:r>
      <w:r>
        <w:t>27</w:t>
      </w:r>
      <w:r>
        <w:fldChar w:fldCharType="end"/>
      </w:r>
    </w:p>
    <w:p>
      <w:pPr>
        <w:pStyle w:val="TOC8"/>
        <w:rPr>
          <w:rFonts w:asciiTheme="minorHAnsi" w:eastAsiaTheme="minorEastAsia" w:hAnsiTheme="minorHAnsi" w:cstheme="minorBidi"/>
          <w:szCs w:val="22"/>
        </w:rPr>
      </w:pPr>
      <w:r>
        <w:t>17.</w:t>
      </w:r>
      <w:r>
        <w:tab/>
        <w:t>Requesting interlocutory orders and case management directions</w:t>
      </w:r>
      <w:r>
        <w:tab/>
      </w:r>
      <w:r>
        <w:fldChar w:fldCharType="begin"/>
      </w:r>
      <w:r>
        <w:instrText xml:space="preserve"> PAGEREF _Toc524788578 \h </w:instrText>
      </w:r>
      <w:r>
        <w:fldChar w:fldCharType="separate"/>
      </w:r>
      <w:r>
        <w:t>27</w:t>
      </w:r>
      <w:r>
        <w:fldChar w:fldCharType="end"/>
      </w:r>
    </w:p>
    <w:p>
      <w:pPr>
        <w:pStyle w:val="TOC8"/>
        <w:rPr>
          <w:rFonts w:asciiTheme="minorHAnsi" w:eastAsiaTheme="minorEastAsia" w:hAnsiTheme="minorHAnsi" w:cstheme="minorBidi"/>
          <w:szCs w:val="22"/>
        </w:rPr>
      </w:pPr>
      <w:r>
        <w:t>18.</w:t>
      </w:r>
      <w:r>
        <w:tab/>
        <w:t>Status conference</w:t>
      </w:r>
      <w:r>
        <w:tab/>
      </w:r>
      <w:r>
        <w:fldChar w:fldCharType="begin"/>
      </w:r>
      <w:r>
        <w:instrText xml:space="preserve"> PAGEREF _Toc524788579 \h </w:instrText>
      </w:r>
      <w:r>
        <w:fldChar w:fldCharType="separate"/>
      </w:r>
      <w:r>
        <w:t>28</w:t>
      </w:r>
      <w:r>
        <w:fldChar w:fldCharType="end"/>
      </w:r>
    </w:p>
    <w:p>
      <w:pPr>
        <w:pStyle w:val="TOC8"/>
        <w:rPr>
          <w:rFonts w:asciiTheme="minorHAnsi" w:eastAsiaTheme="minorEastAsia" w:hAnsiTheme="minorHAnsi" w:cstheme="minorBidi"/>
          <w:szCs w:val="22"/>
        </w:rPr>
      </w:pPr>
      <w:r>
        <w:t>19.</w:t>
      </w:r>
      <w:r>
        <w:tab/>
        <w:t>Case evaluation conference</w:t>
      </w:r>
      <w:r>
        <w:tab/>
      </w:r>
      <w:r>
        <w:fldChar w:fldCharType="begin"/>
      </w:r>
      <w:r>
        <w:instrText xml:space="preserve"> PAGEREF _Toc524788580 \h </w:instrText>
      </w:r>
      <w:r>
        <w:fldChar w:fldCharType="separate"/>
      </w:r>
      <w:r>
        <w:t>30</w:t>
      </w:r>
      <w:r>
        <w:fldChar w:fldCharType="end"/>
      </w:r>
    </w:p>
    <w:p>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_Toc524788581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Inactive Cases List</w:t>
      </w:r>
    </w:p>
    <w:p>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_Toc524788583 \h </w:instrText>
      </w:r>
      <w:r>
        <w:fldChar w:fldCharType="separate"/>
      </w:r>
      <w:r>
        <w:t>32</w:t>
      </w:r>
      <w:r>
        <w:fldChar w:fldCharType="end"/>
      </w:r>
    </w:p>
    <w:p>
      <w:pPr>
        <w:pStyle w:val="TOC8"/>
        <w:rPr>
          <w:rFonts w:asciiTheme="minorHAnsi" w:eastAsiaTheme="minorEastAsia" w:hAnsiTheme="minorHAnsi" w:cstheme="minorBidi"/>
          <w:szCs w:val="22"/>
        </w:rPr>
      </w:pPr>
      <w:r>
        <w:t>22.</w:t>
      </w:r>
      <w:r>
        <w:tab/>
        <w:t>Case manager may issue summons to show cause</w:t>
      </w:r>
      <w:r>
        <w:tab/>
      </w:r>
      <w:r>
        <w:fldChar w:fldCharType="begin"/>
      </w:r>
      <w:r>
        <w:instrText xml:space="preserve"> PAGEREF _Toc524788584 \h </w:instrText>
      </w:r>
      <w:r>
        <w:fldChar w:fldCharType="separate"/>
      </w:r>
      <w:r>
        <w:t>32</w:t>
      </w:r>
      <w:r>
        <w:fldChar w:fldCharType="end"/>
      </w:r>
    </w:p>
    <w:p>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_Toc524788585 \h </w:instrText>
      </w:r>
      <w:r>
        <w:fldChar w:fldCharType="separate"/>
      </w:r>
      <w:r>
        <w:t>33</w:t>
      </w:r>
      <w:r>
        <w:fldChar w:fldCharType="end"/>
      </w:r>
    </w:p>
    <w:p>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_Toc524788586 \h </w:instrText>
      </w:r>
      <w:r>
        <w:fldChar w:fldCharType="separate"/>
      </w:r>
      <w:r>
        <w:t>33</w:t>
      </w:r>
      <w:r>
        <w:fldChar w:fldCharType="end"/>
      </w:r>
    </w:p>
    <w:p>
      <w:pPr>
        <w:pStyle w:val="TOC8"/>
        <w:rPr>
          <w:rFonts w:asciiTheme="minorHAnsi" w:eastAsiaTheme="minorEastAsia" w:hAnsiTheme="minorHAnsi" w:cstheme="minorBidi"/>
          <w:szCs w:val="22"/>
        </w:rPr>
      </w:pPr>
      <w:r>
        <w:t>25.</w:t>
      </w:r>
      <w:r>
        <w:tab/>
        <w:t>Parties to be notified of case being on Inactive Cases List and to advise clients</w:t>
      </w:r>
      <w:r>
        <w:tab/>
      </w:r>
      <w:r>
        <w:fldChar w:fldCharType="begin"/>
      </w:r>
      <w:r>
        <w:instrText xml:space="preserve"> PAGEREF _Toc524788587 \h </w:instrText>
      </w:r>
      <w:r>
        <w:fldChar w:fldCharType="separate"/>
      </w:r>
      <w:r>
        <w:t>33</w:t>
      </w:r>
      <w:r>
        <w:fldChar w:fldCharType="end"/>
      </w:r>
    </w:p>
    <w:p>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_Toc524788588 \h </w:instrText>
      </w:r>
      <w:r>
        <w:fldChar w:fldCharType="separate"/>
      </w:r>
      <w:r>
        <w:t>34</w:t>
      </w:r>
      <w:r>
        <w:fldChar w:fldCharType="end"/>
      </w:r>
    </w:p>
    <w:p>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_Toc524788589 \h </w:instrText>
      </w:r>
      <w:r>
        <w:fldChar w:fldCharType="separate"/>
      </w:r>
      <w:r>
        <w:t>34</w:t>
      </w:r>
      <w:r>
        <w:fldChar w:fldCharType="end"/>
      </w:r>
    </w:p>
    <w:p>
      <w:pPr>
        <w:pStyle w:val="TOC8"/>
        <w:rPr>
          <w:rFonts w:asciiTheme="minorHAnsi" w:eastAsiaTheme="minorEastAsia" w:hAnsiTheme="minorHAnsi" w:cstheme="minorBidi"/>
          <w:szCs w:val="22"/>
        </w:rPr>
      </w:pPr>
      <w:r>
        <w:t>28.</w:t>
      </w:r>
      <w:r>
        <w:tab/>
        <w:t>Certain inactive cases to be taken to have been dismissed</w:t>
      </w:r>
      <w:r>
        <w:tab/>
      </w:r>
      <w:r>
        <w:fldChar w:fldCharType="begin"/>
      </w:r>
      <w:r>
        <w:instrText xml:space="preserve"> PAGEREF _Toc524788590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_Toc524788592 \h </w:instrText>
      </w:r>
      <w:r>
        <w:fldChar w:fldCharType="separate"/>
      </w:r>
      <w:r>
        <w:t>36</w:t>
      </w:r>
      <w:r>
        <w:fldChar w:fldCharType="end"/>
      </w:r>
    </w:p>
    <w:p>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_Toc524788593 \h </w:instrText>
      </w:r>
      <w:r>
        <w:fldChar w:fldCharType="separate"/>
      </w:r>
      <w:r>
        <w:t>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corporate must act by solicitor</w:t>
      </w:r>
      <w:r>
        <w:tab/>
      </w:r>
      <w:r>
        <w:fldChar w:fldCharType="begin"/>
      </w:r>
      <w:r>
        <w:instrText xml:space="preserve"> PAGEREF _Toc524788594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Order 5 — Writs of summons</w:t>
      </w:r>
    </w:p>
    <w:p>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_Toc524788596 \h </w:instrText>
      </w:r>
      <w:r>
        <w:fldChar w:fldCharType="separate"/>
      </w:r>
      <w:r>
        <w:t>37</w:t>
      </w:r>
      <w:r>
        <w:fldChar w:fldCharType="end"/>
      </w:r>
    </w:p>
    <w:p>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_Toc524788597 \h </w:instrText>
      </w:r>
      <w:r>
        <w:fldChar w:fldCharType="separate"/>
      </w:r>
      <w:r>
        <w:t>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_Toc524788598 \h </w:instrText>
      </w:r>
      <w:r>
        <w:fldChar w:fldCharType="separate"/>
      </w:r>
      <w:r>
        <w:t>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_Toc524788599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_Toc524788600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_Toc524788601 \h </w:instrText>
      </w:r>
      <w:r>
        <w:fldChar w:fldCharType="separate"/>
      </w:r>
      <w:r>
        <w:t>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_Toc524788602 \h </w:instrText>
      </w:r>
      <w:r>
        <w:fldChar w:fldCharType="separate"/>
      </w:r>
      <w:r>
        <w:t>37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Copy to be filed</w:t>
      </w:r>
      <w:r>
        <w:tab/>
      </w:r>
      <w:r>
        <w:fldChar w:fldCharType="begin"/>
      </w:r>
      <w:r>
        <w:instrText xml:space="preserve"> PAGEREF _Toc524788603 \h </w:instrText>
      </w:r>
      <w:r>
        <w:fldChar w:fldCharType="separate"/>
      </w:r>
      <w:r>
        <w:t>38</w:t>
      </w:r>
      <w:r>
        <w:fldChar w:fldCharType="end"/>
      </w:r>
    </w:p>
    <w:p>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_Toc524788604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All writs to be in name of Chief Justice or Senior Puisne Judge</w:t>
      </w:r>
      <w:r>
        <w:tab/>
      </w:r>
      <w:r>
        <w:fldChar w:fldCharType="begin"/>
      </w:r>
      <w:r>
        <w:instrText xml:space="preserve"> PAGEREF _Toc524788605 \h </w:instrText>
      </w:r>
      <w:r>
        <w:fldChar w:fldCharType="separate"/>
      </w:r>
      <w:r>
        <w:t>38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for appearance to be stated in writ</w:t>
      </w:r>
      <w:r>
        <w:tab/>
      </w:r>
      <w:r>
        <w:fldChar w:fldCharType="begin"/>
      </w:r>
      <w:r>
        <w:instrText xml:space="preserve"> PAGEREF _Toc524788606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Order 6 — Indorsement of claim: other indorsements</w:t>
      </w:r>
    </w:p>
    <w:p>
      <w:pPr>
        <w:pStyle w:val="TOC8"/>
        <w:rPr>
          <w:rFonts w:asciiTheme="minorHAnsi" w:eastAsiaTheme="minorEastAsia" w:hAnsiTheme="minorHAnsi" w:cstheme="minorBidi"/>
          <w:szCs w:val="22"/>
        </w:rPr>
      </w:pPr>
      <w:r>
        <w:t>1</w:t>
      </w:r>
      <w:r>
        <w:rPr>
          <w:snapToGrid w:val="0"/>
        </w:rPr>
        <w:t>.</w:t>
      </w:r>
      <w:r>
        <w:rPr>
          <w:snapToGrid w:val="0"/>
        </w:rPr>
        <w:tab/>
        <w:t>Nature of claim etc. to be indorsed on writ</w:t>
      </w:r>
      <w:r>
        <w:tab/>
      </w:r>
      <w:r>
        <w:fldChar w:fldCharType="begin"/>
      </w:r>
      <w:r>
        <w:instrText xml:space="preserve"> PAGEREF _Toc524788608 \h </w:instrText>
      </w:r>
      <w:r>
        <w:fldChar w:fldCharType="separate"/>
      </w:r>
      <w:r>
        <w:t>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Action for libel</w:t>
      </w:r>
      <w:r>
        <w:tab/>
      </w:r>
      <w:r>
        <w:fldChar w:fldCharType="begin"/>
      </w:r>
      <w:r>
        <w:instrText xml:space="preserve"> PAGEREF _Toc524788609 \h </w:instrText>
      </w:r>
      <w:r>
        <w:fldChar w:fldCharType="separate"/>
      </w:r>
      <w:r>
        <w:t>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_Toc524788610 \h </w:instrText>
      </w:r>
      <w:r>
        <w:fldChar w:fldCharType="separate"/>
      </w:r>
      <w:r>
        <w:t>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_Toc524788611 \h </w:instrText>
      </w:r>
      <w:r>
        <w:fldChar w:fldCharType="separate"/>
      </w:r>
      <w:r>
        <w:t>40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_Toc524788612 \h </w:instrText>
      </w:r>
      <w:r>
        <w:fldChar w:fldCharType="separate"/>
      </w:r>
      <w:r>
        <w:t>41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_Toc524788613 \h </w:instrText>
      </w:r>
      <w:r>
        <w:fldChar w:fldCharType="separate"/>
      </w:r>
      <w:r>
        <w:t>41</w:t>
      </w:r>
      <w:r>
        <w:fldChar w:fldCharType="end"/>
      </w:r>
    </w:p>
    <w:p>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_Toc524788614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_Toc524788616 \h </w:instrText>
      </w:r>
      <w:r>
        <w:fldChar w:fldCharType="separate"/>
      </w:r>
      <w:r>
        <w:t>42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_Toc524788617 \h </w:instrText>
      </w:r>
      <w:r>
        <w:fldChar w:fldCharType="separate"/>
      </w:r>
      <w:r>
        <w:t>42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_Toc524788618 \h </w:instrText>
      </w:r>
      <w:r>
        <w:fldChar w:fldCharType="separate"/>
      </w:r>
      <w:r>
        <w:t>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_Toc524788619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pPr>
        <w:pStyle w:val="TOC8"/>
        <w:rPr>
          <w:rFonts w:asciiTheme="minorHAnsi" w:eastAsiaTheme="minorEastAsia" w:hAnsiTheme="minorHAnsi" w:cstheme="minorBidi"/>
          <w:szCs w:val="22"/>
        </w:rPr>
      </w:pPr>
      <w:r>
        <w:t>1</w:t>
      </w:r>
      <w:r>
        <w:rPr>
          <w:snapToGrid w:val="0"/>
        </w:rPr>
        <w:t>.</w:t>
      </w:r>
      <w:r>
        <w:rPr>
          <w:snapToGrid w:val="0"/>
        </w:rPr>
        <w:tab/>
        <w:t>Solicitor to declare, if required to, whether writ issued by him</w:t>
      </w:r>
      <w:r>
        <w:tab/>
      </w:r>
      <w:r>
        <w:fldChar w:fldCharType="begin"/>
      </w:r>
      <w:r>
        <w:instrText xml:space="preserve"> PAGEREF _Toc524788621 \h </w:instrText>
      </w:r>
      <w:r>
        <w:fldChar w:fldCharType="separate"/>
      </w:r>
      <w:r>
        <w:t>45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_Toc524788622 \h </w:instrText>
      </w:r>
      <w:r>
        <w:fldChar w:fldCharType="separate"/>
      </w:r>
      <w:r>
        <w:t>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Change of solicitor acting as agent</w:t>
      </w:r>
      <w:r>
        <w:tab/>
      </w:r>
      <w:r>
        <w:fldChar w:fldCharType="begin"/>
      </w:r>
      <w:r>
        <w:instrText xml:space="preserve"> PAGEREF _Toc524788623 \h </w:instrText>
      </w:r>
      <w:r>
        <w:fldChar w:fldCharType="separate"/>
      </w:r>
      <w:r>
        <w:t>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solicitor by self-represented person</w:t>
      </w:r>
      <w:r>
        <w:tab/>
      </w:r>
      <w:r>
        <w:fldChar w:fldCharType="begin"/>
      </w:r>
      <w:r>
        <w:instrText xml:space="preserve"> PAGEREF _Toc524788624 \h </w:instrText>
      </w:r>
      <w:r>
        <w:fldChar w:fldCharType="separate"/>
      </w:r>
      <w:r>
        <w:t>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_Toc524788625 \h </w:instrText>
      </w:r>
      <w:r>
        <w:fldChar w:fldCharType="separate"/>
      </w:r>
      <w:r>
        <w:t>46</w:t>
      </w:r>
      <w:r>
        <w:fldChar w:fldCharType="end"/>
      </w:r>
    </w:p>
    <w:p>
      <w:pPr>
        <w:pStyle w:val="TOC8"/>
        <w:rPr>
          <w:rFonts w:asciiTheme="minorHAnsi" w:eastAsiaTheme="minorEastAsia" w:hAnsiTheme="minorHAnsi" w:cstheme="minorBidi"/>
          <w:szCs w:val="22"/>
        </w:rPr>
      </w:pPr>
      <w:r>
        <w:t>5A.</w:t>
      </w:r>
      <w:r>
        <w:tab/>
        <w:t>Form and content of notices</w:t>
      </w:r>
      <w:r>
        <w:tab/>
      </w:r>
      <w:r>
        <w:fldChar w:fldCharType="begin"/>
      </w:r>
      <w:r>
        <w:instrText xml:space="preserve"> PAGEREF _Toc524788626 \h </w:instrText>
      </w:r>
      <w:r>
        <w:fldChar w:fldCharType="separate"/>
      </w:r>
      <w:r>
        <w:t>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solicitor from record</w:t>
      </w:r>
      <w:r>
        <w:tab/>
      </w:r>
      <w:r>
        <w:fldChar w:fldCharType="begin"/>
      </w:r>
      <w:r>
        <w:instrText xml:space="preserve"> PAGEREF _Toc524788627 \h </w:instrText>
      </w:r>
      <w:r>
        <w:fldChar w:fldCharType="separate"/>
      </w:r>
      <w:r>
        <w:t>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Withdrawal of solicitor who has ceased to act for party</w:t>
      </w:r>
      <w:r>
        <w:tab/>
      </w:r>
      <w:r>
        <w:fldChar w:fldCharType="begin"/>
      </w:r>
      <w:r>
        <w:instrText xml:space="preserve"> PAGEREF _Toc524788628 \h </w:instrText>
      </w:r>
      <w:r>
        <w:fldChar w:fldCharType="separate"/>
      </w:r>
      <w:r>
        <w:t>47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_Toc524788629 \h </w:instrText>
      </w:r>
      <w:r>
        <w:fldChar w:fldCharType="separate"/>
      </w:r>
      <w:r>
        <w:t>48</w:t>
      </w:r>
      <w:r>
        <w:fldChar w:fldCharType="end"/>
      </w:r>
    </w:p>
    <w:p>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_Toc524788630 \h </w:instrText>
      </w:r>
      <w:r>
        <w:fldChar w:fldCharType="separate"/>
      </w:r>
      <w:r>
        <w:t>48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_Toc524788631 \h </w:instrText>
      </w:r>
      <w:r>
        <w:fldChar w:fldCharType="separate"/>
      </w:r>
      <w:r>
        <w:t>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Practitioner or clerk not to be security</w:t>
      </w:r>
      <w:r>
        <w:tab/>
      </w:r>
      <w:r>
        <w:fldChar w:fldCharType="begin"/>
      </w:r>
      <w:r>
        <w:instrText xml:space="preserve"> PAGEREF _Toc524788632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Order 9A — Interested non</w:t>
      </w:r>
      <w:r>
        <w:noBreakHyphen/>
        <w:t>parties</w:t>
      </w:r>
    </w:p>
    <w:p>
      <w:pPr>
        <w:pStyle w:val="TOC8"/>
        <w:rPr>
          <w:rFonts w:asciiTheme="minorHAnsi" w:eastAsiaTheme="minorEastAsia" w:hAnsiTheme="minorHAnsi" w:cstheme="minorBidi"/>
          <w:szCs w:val="22"/>
        </w:rPr>
      </w:pPr>
      <w:r>
        <w:t>1.</w:t>
      </w:r>
      <w:r>
        <w:tab/>
        <w:t>Term used: interested non</w:t>
      </w:r>
      <w:r>
        <w:noBreakHyphen/>
        <w:t>party</w:t>
      </w:r>
      <w:r>
        <w:tab/>
      </w:r>
      <w:r>
        <w:fldChar w:fldCharType="begin"/>
      </w:r>
      <w:r>
        <w:instrText xml:space="preserve"> PAGEREF _Toc524788634 \h </w:instrText>
      </w:r>
      <w:r>
        <w:fldChar w:fldCharType="separate"/>
      </w:r>
      <w:r>
        <w:t>50</w:t>
      </w:r>
      <w:r>
        <w:fldChar w:fldCharType="end"/>
      </w:r>
    </w:p>
    <w:p>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_Toc524788635 \h </w:instrText>
      </w:r>
      <w:r>
        <w:fldChar w:fldCharType="separate"/>
      </w:r>
      <w:r>
        <w:t>50</w:t>
      </w:r>
      <w:r>
        <w:fldChar w:fldCharType="end"/>
      </w:r>
    </w:p>
    <w:p>
      <w:pPr>
        <w:pStyle w:val="TOC8"/>
        <w:rPr>
          <w:rFonts w:asciiTheme="minorHAnsi" w:eastAsiaTheme="minorEastAsia" w:hAnsiTheme="minorHAnsi" w:cstheme="minorBidi"/>
          <w:szCs w:val="22"/>
        </w:rPr>
      </w:pPr>
      <w:r>
        <w:t>3.</w:t>
      </w:r>
      <w:r>
        <w:tab/>
        <w:t>Duties of interested non</w:t>
      </w:r>
      <w:r>
        <w:noBreakHyphen/>
        <w:t>party</w:t>
      </w:r>
      <w:r>
        <w:tab/>
      </w:r>
      <w:r>
        <w:fldChar w:fldCharType="begin"/>
      </w:r>
      <w:r>
        <w:instrText xml:space="preserve"> PAGEREF _Toc524788636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pPr>
        <w:pStyle w:val="TOC8"/>
        <w:rPr>
          <w:rFonts w:asciiTheme="minorHAnsi" w:eastAsiaTheme="minorEastAsia" w:hAnsiTheme="minorHAnsi" w:cstheme="minorBidi"/>
          <w:szCs w:val="22"/>
        </w:rPr>
      </w:pPr>
      <w:r>
        <w:t>1</w:t>
      </w:r>
      <w:r>
        <w:rPr>
          <w:snapToGrid w:val="0"/>
        </w:rPr>
        <w:t>.</w:t>
      </w:r>
      <w:r>
        <w:rPr>
          <w:snapToGrid w:val="0"/>
        </w:rPr>
        <w:tab/>
        <w:t>Service of writ, general provisions</w:t>
      </w:r>
      <w:r>
        <w:tab/>
      </w:r>
      <w:r>
        <w:fldChar w:fldCharType="begin"/>
      </w:r>
      <w:r>
        <w:instrText xml:space="preserve"> PAGEREF _Toc524788638 \h </w:instrText>
      </w:r>
      <w:r>
        <w:fldChar w:fldCharType="separate"/>
      </w:r>
      <w:r>
        <w:t>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_Toc524788639 \h </w:instrText>
      </w:r>
      <w:r>
        <w:fldChar w:fldCharType="separate"/>
      </w:r>
      <w:r>
        <w:t>52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Serving writ in accordance with contract, effect of</w:t>
      </w:r>
      <w:r>
        <w:tab/>
      </w:r>
      <w:r>
        <w:fldChar w:fldCharType="begin"/>
      </w:r>
      <w:r>
        <w:instrText xml:space="preserve"> PAGEREF _Toc524788640 \h </w:instrText>
      </w:r>
      <w:r>
        <w:fldChar w:fldCharType="separate"/>
      </w:r>
      <w:r>
        <w:t>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service of</w:t>
      </w:r>
      <w:r>
        <w:tab/>
      </w:r>
      <w:r>
        <w:fldChar w:fldCharType="begin"/>
      </w:r>
      <w:r>
        <w:instrText xml:space="preserve"> PAGEREF _Toc524788641 \h </w:instrText>
      </w:r>
      <w:r>
        <w:fldChar w:fldCharType="separate"/>
      </w:r>
      <w:r>
        <w:t>54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_Toc524788642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Order 10 — Service out of the jurisdiction</w:t>
      </w:r>
    </w:p>
    <w:p>
      <w:pPr>
        <w:pStyle w:val="TOC8"/>
        <w:rPr>
          <w:rFonts w:asciiTheme="minorHAnsi" w:eastAsiaTheme="minorEastAsia" w:hAnsiTheme="minorHAnsi" w:cstheme="minorBidi"/>
          <w:szCs w:val="22"/>
        </w:rPr>
      </w:pPr>
      <w:r>
        <w:t>1A.</w:t>
      </w:r>
      <w:r>
        <w:tab/>
        <w:t>When leave to serve is required; application of r. 9 to 11</w:t>
      </w:r>
      <w:r>
        <w:tab/>
      </w:r>
      <w:r>
        <w:fldChar w:fldCharType="begin"/>
      </w:r>
      <w:r>
        <w:instrText xml:space="preserve"> PAGEREF _Toc524788644 \h </w:instrText>
      </w:r>
      <w:r>
        <w:fldChar w:fldCharType="separate"/>
      </w:r>
      <w:r>
        <w:t>56</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When service out of jurisdiction is permissible</w:t>
      </w:r>
      <w:r>
        <w:tab/>
      </w:r>
      <w:r>
        <w:fldChar w:fldCharType="begin"/>
      </w:r>
      <w:r>
        <w:instrText xml:space="preserve"> PAGEREF _Toc524788645 \h </w:instrText>
      </w:r>
      <w:r>
        <w:fldChar w:fldCharType="separate"/>
      </w:r>
      <w:r>
        <w:t>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out of jurisdiction of writ etc. as to contract</w:t>
      </w:r>
      <w:r>
        <w:tab/>
      </w:r>
      <w:r>
        <w:fldChar w:fldCharType="begin"/>
      </w:r>
      <w:r>
        <w:instrText xml:space="preserve"> PAGEREF _Toc524788646 \h </w:instrText>
      </w:r>
      <w:r>
        <w:fldChar w:fldCharType="separate"/>
      </w:r>
      <w:r>
        <w:t>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leave under r. 1 or 2</w:t>
      </w:r>
      <w:r>
        <w:tab/>
      </w:r>
      <w:r>
        <w:fldChar w:fldCharType="begin"/>
      </w:r>
      <w:r>
        <w:instrText xml:space="preserve"> PAGEREF _Toc524788647 \h </w:instrText>
      </w:r>
      <w:r>
        <w:fldChar w:fldCharType="separate"/>
      </w:r>
      <w:r>
        <w:t>59</w:t>
      </w:r>
      <w:r>
        <w:fldChar w:fldCharType="end"/>
      </w:r>
    </w:p>
    <w:p>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_Toc524788648 \h </w:instrText>
      </w:r>
      <w:r>
        <w:fldChar w:fldCharType="separate"/>
      </w:r>
      <w:r>
        <w:t>59</w:t>
      </w:r>
      <w:r>
        <w:fldChar w:fldCharType="end"/>
      </w:r>
    </w:p>
    <w:p>
      <w:pPr>
        <w:pStyle w:val="TOC8"/>
        <w:rPr>
          <w:rFonts w:asciiTheme="minorHAnsi" w:eastAsiaTheme="minorEastAsia" w:hAnsiTheme="minorHAnsi" w:cstheme="minorBidi"/>
          <w:szCs w:val="22"/>
        </w:rPr>
      </w:pPr>
      <w:r>
        <w:t>7.</w:t>
      </w:r>
      <w:r>
        <w:tab/>
        <w:t>Other documents, service of outside Australia</w:t>
      </w:r>
      <w:r>
        <w:tab/>
      </w:r>
      <w:r>
        <w:fldChar w:fldCharType="begin"/>
      </w:r>
      <w:r>
        <w:instrText xml:space="preserve"> PAGEREF _Toc524788649 \h </w:instrText>
      </w:r>
      <w:r>
        <w:fldChar w:fldCharType="separate"/>
      </w:r>
      <w:r>
        <w:t>60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 of existing practice</w:t>
      </w:r>
      <w:r>
        <w:tab/>
      </w:r>
      <w:r>
        <w:fldChar w:fldCharType="begin"/>
      </w:r>
      <w:r>
        <w:instrText xml:space="preserve"> PAGEREF _Toc524788650 \h </w:instrText>
      </w:r>
      <w:r>
        <w:fldChar w:fldCharType="separate"/>
      </w:r>
      <w:r>
        <w:t>60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Service abroad through foreign or diplomatic officials</w:t>
      </w:r>
      <w:r>
        <w:tab/>
      </w:r>
      <w:r>
        <w:fldChar w:fldCharType="begin"/>
      </w:r>
      <w:r>
        <w:instrText xml:space="preserve"> PAGEREF _Toc524788651 \h </w:instrText>
      </w:r>
      <w:r>
        <w:fldChar w:fldCharType="separate"/>
      </w:r>
      <w:r>
        <w:t>60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abroad, general and saving provisions</w:t>
      </w:r>
      <w:r>
        <w:tab/>
      </w:r>
      <w:r>
        <w:fldChar w:fldCharType="begin"/>
      </w:r>
      <w:r>
        <w:instrText xml:space="preserve"> PAGEREF _Toc524788652 \h </w:instrText>
      </w:r>
      <w:r>
        <w:fldChar w:fldCharType="separate"/>
      </w:r>
      <w:r>
        <w:t>62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Undertaking to pay expenses of service</w:t>
      </w:r>
      <w:r>
        <w:tab/>
      </w:r>
      <w:r>
        <w:fldChar w:fldCharType="begin"/>
      </w:r>
      <w:r>
        <w:instrText xml:space="preserve"> PAGEREF _Toc524788653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Order 11 — Service of foreign process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_Toc524788655 \h </w:instrText>
      </w:r>
      <w:r>
        <w:fldChar w:fldCharType="separate"/>
      </w:r>
      <w:r>
        <w:t>64</w:t>
      </w:r>
      <w:r>
        <w:fldChar w:fldCharType="end"/>
      </w:r>
    </w:p>
    <w:p>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_Toc524788656 \h </w:instrText>
      </w:r>
      <w:r>
        <w:fldChar w:fldCharType="separate"/>
      </w:r>
      <w:r>
        <w:t>64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_Toc524788657 \h </w:instrText>
      </w:r>
      <w:r>
        <w:fldChar w:fldCharType="separate"/>
      </w:r>
      <w:r>
        <w:t>64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PAGEREF _Toc524788658 \h </w:instrText>
      </w:r>
      <w:r>
        <w:fldChar w:fldCharType="separate"/>
      </w:r>
      <w:r>
        <w:t>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_Toc524788659 \h </w:instrText>
      </w:r>
      <w:r>
        <w:fldChar w:fldCharType="separate"/>
      </w:r>
      <w:r>
        <w:t>66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_Toc524788660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Order 11A</w:t>
      </w:r>
      <w:r>
        <w:rPr>
          <w:b w:val="0"/>
        </w:rPr>
        <w:t> </w:t>
      </w:r>
      <w:r>
        <w:t>—</w:t>
      </w:r>
      <w:r>
        <w:rPr>
          <w:b w:val="0"/>
        </w:rPr>
        <w:t> </w:t>
      </w:r>
      <w:r>
        <w:t>Service under the Hague Convention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_Toc524788663 \h </w:instrText>
      </w:r>
      <w:r>
        <w:fldChar w:fldCharType="separate"/>
      </w:r>
      <w:r>
        <w:t>67</w:t>
      </w:r>
      <w:r>
        <w:fldChar w:fldCharType="end"/>
      </w:r>
    </w:p>
    <w:p>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_Toc524788664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Service abroad of local judicial documents</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_Toc524788666 \h </w:instrText>
      </w:r>
      <w:r>
        <w:fldChar w:fldCharType="separate"/>
      </w:r>
      <w:r>
        <w:t>69</w:t>
      </w:r>
      <w:r>
        <w:fldChar w:fldCharType="end"/>
      </w:r>
    </w:p>
    <w:p>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_Toc524788667 \h </w:instrText>
      </w:r>
      <w:r>
        <w:fldChar w:fldCharType="separate"/>
      </w:r>
      <w:r>
        <w:t>70</w:t>
      </w:r>
      <w:r>
        <w:fldChar w:fldCharType="end"/>
      </w:r>
    </w:p>
    <w:p>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_Toc524788668 \h </w:instrText>
      </w:r>
      <w:r>
        <w:fldChar w:fldCharType="separate"/>
      </w:r>
      <w:r>
        <w:t>72</w:t>
      </w:r>
      <w:r>
        <w:fldChar w:fldCharType="end"/>
      </w:r>
    </w:p>
    <w:p>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_Toc524788669 \h </w:instrText>
      </w:r>
      <w:r>
        <w:fldChar w:fldCharType="separate"/>
      </w:r>
      <w:r>
        <w:t>72</w:t>
      </w:r>
      <w:r>
        <w:fldChar w:fldCharType="end"/>
      </w:r>
    </w:p>
    <w:p>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_Toc524788670 \h </w:instrText>
      </w:r>
      <w:r>
        <w:fldChar w:fldCharType="separate"/>
      </w:r>
      <w:r>
        <w:t>74</w:t>
      </w:r>
      <w:r>
        <w:fldChar w:fldCharType="end"/>
      </w:r>
    </w:p>
    <w:p>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_Toc524788671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_Toc524788673 \h </w:instrText>
      </w:r>
      <w:r>
        <w:fldChar w:fldCharType="separate"/>
      </w:r>
      <w:r>
        <w:t>75</w:t>
      </w:r>
      <w:r>
        <w:fldChar w:fldCharType="end"/>
      </w:r>
    </w:p>
    <w:p>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_Toc524788674 \h </w:instrText>
      </w:r>
      <w:r>
        <w:fldChar w:fldCharType="separate"/>
      </w:r>
      <w:r>
        <w:t>75</w:t>
      </w:r>
      <w:r>
        <w:fldChar w:fldCharType="end"/>
      </w:r>
    </w:p>
    <w:p>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_Toc524788675 \h </w:instrText>
      </w:r>
      <w:r>
        <w:fldChar w:fldCharType="separate"/>
      </w:r>
      <w:r>
        <w:t>76</w:t>
      </w:r>
      <w:r>
        <w:fldChar w:fldCharType="end"/>
      </w:r>
    </w:p>
    <w:p>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_Toc524788676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Local service of foreign judicial documents</w:t>
      </w:r>
    </w:p>
    <w:p>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_Toc524788678 \h </w:instrText>
      </w:r>
      <w:r>
        <w:fldChar w:fldCharType="separate"/>
      </w:r>
      <w:r>
        <w:t>78</w:t>
      </w:r>
      <w:r>
        <w:fldChar w:fldCharType="end"/>
      </w:r>
    </w:p>
    <w:p>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_Toc524788679 \h </w:instrText>
      </w:r>
      <w:r>
        <w:fldChar w:fldCharType="separate"/>
      </w:r>
      <w:r>
        <w:t>79</w:t>
      </w:r>
      <w:r>
        <w:fldChar w:fldCharType="end"/>
      </w:r>
    </w:p>
    <w:p>
      <w:pPr>
        <w:pStyle w:val="TOC8"/>
        <w:rPr>
          <w:rFonts w:asciiTheme="minorHAnsi" w:eastAsiaTheme="minorEastAsia" w:hAnsiTheme="minorHAnsi" w:cstheme="minorBidi"/>
          <w:szCs w:val="22"/>
        </w:rPr>
      </w:pPr>
      <w:r>
        <w:t>15.</w:t>
      </w:r>
      <w:r>
        <w:tab/>
        <w:t>Service</w:t>
      </w:r>
      <w:r>
        <w:tab/>
      </w:r>
      <w:r>
        <w:fldChar w:fldCharType="begin"/>
      </w:r>
      <w:r>
        <w:instrText xml:space="preserve"> PAGEREF _Toc524788680 \h </w:instrText>
      </w:r>
      <w:r>
        <w:fldChar w:fldCharType="separate"/>
      </w:r>
      <w:r>
        <w:t>79</w:t>
      </w:r>
      <w:r>
        <w:fldChar w:fldCharType="end"/>
      </w:r>
    </w:p>
    <w:p>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_Toc524788681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Order 12 — Appearance</w:t>
      </w:r>
    </w:p>
    <w:p>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_Toc524788683 \h </w:instrText>
      </w:r>
      <w:r>
        <w:fldChar w:fldCharType="separate"/>
      </w:r>
      <w:r>
        <w:t>82</w:t>
      </w:r>
      <w:r>
        <w:fldChar w:fldCharType="end"/>
      </w:r>
    </w:p>
    <w:p>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_Toc524788684 \h </w:instrText>
      </w:r>
      <w:r>
        <w:fldChar w:fldCharType="separate"/>
      </w:r>
      <w:r>
        <w:t>82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_Toc524788685 \h </w:instrText>
      </w:r>
      <w:r>
        <w:fldChar w:fldCharType="separate"/>
      </w:r>
      <w:r>
        <w:t>82</w:t>
      </w:r>
      <w:r>
        <w:fldChar w:fldCharType="end"/>
      </w:r>
    </w:p>
    <w:p>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_Toc524788686 \h </w:instrText>
      </w:r>
      <w:r>
        <w:fldChar w:fldCharType="separate"/>
      </w:r>
      <w:r>
        <w:t>83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_Toc524788687 \h </w:instrText>
      </w:r>
      <w:r>
        <w:fldChar w:fldCharType="separate"/>
      </w:r>
      <w:r>
        <w:t>83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_Toc524788688 \h </w:instrText>
      </w:r>
      <w:r>
        <w:fldChar w:fldCharType="separate"/>
      </w:r>
      <w:r>
        <w:t>83</w:t>
      </w:r>
      <w:r>
        <w:fldChar w:fldCharType="end"/>
      </w:r>
    </w:p>
    <w:p>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_Toc524788689 \h </w:instrText>
      </w:r>
      <w:r>
        <w:fldChar w:fldCharType="separate"/>
      </w:r>
      <w:r>
        <w:t>84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 not named may defend action for possession of land</w:t>
      </w:r>
      <w:r>
        <w:tab/>
      </w:r>
      <w:r>
        <w:fldChar w:fldCharType="begin"/>
      </w:r>
      <w:r>
        <w:instrText xml:space="preserve"> PAGEREF _Toc524788690 \h </w:instrText>
      </w:r>
      <w:r>
        <w:fldChar w:fldCharType="separate"/>
      </w:r>
      <w:r>
        <w:t>84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_Toc524788691 \h </w:instrText>
      </w:r>
      <w:r>
        <w:fldChar w:fldCharType="separate"/>
      </w:r>
      <w:r>
        <w:t>84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Limiting defence in action for possession of land</w:t>
      </w:r>
      <w:r>
        <w:tab/>
      </w:r>
      <w:r>
        <w:fldChar w:fldCharType="begin"/>
      </w:r>
      <w:r>
        <w:instrText xml:space="preserve"> PAGEREF _Toc524788692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Order 13 — Default of appearance to writ</w:t>
      </w:r>
    </w:p>
    <w:p>
      <w:pPr>
        <w:pStyle w:val="TOC8"/>
        <w:rPr>
          <w:rFonts w:asciiTheme="minorHAnsi" w:eastAsiaTheme="minorEastAsia" w:hAnsiTheme="minorHAnsi" w:cstheme="minorBidi"/>
          <w:szCs w:val="22"/>
        </w:rPr>
      </w:pPr>
      <w:r>
        <w:t>1</w:t>
      </w:r>
      <w:r>
        <w:rPr>
          <w:snapToGrid w:val="0"/>
        </w:rPr>
        <w:t>.</w:t>
      </w:r>
      <w:r>
        <w:rPr>
          <w:snapToGrid w:val="0"/>
        </w:rPr>
        <w:tab/>
        <w:t>Prerequisites for judgment in default of appearance etc.</w:t>
      </w:r>
      <w:r>
        <w:tab/>
      </w:r>
      <w:r>
        <w:fldChar w:fldCharType="begin"/>
      </w:r>
      <w:r>
        <w:instrText xml:space="preserve"> PAGEREF _Toc524788694 \h </w:instrText>
      </w:r>
      <w:r>
        <w:fldChar w:fldCharType="separate"/>
      </w:r>
      <w:r>
        <w:t>86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Claim for liquidated demand</w:t>
      </w:r>
      <w:r>
        <w:tab/>
      </w:r>
      <w:r>
        <w:fldChar w:fldCharType="begin"/>
      </w:r>
      <w:r>
        <w:instrText xml:space="preserve"> PAGEREF _Toc524788695 \h </w:instrText>
      </w:r>
      <w:r>
        <w:fldChar w:fldCharType="separate"/>
      </w:r>
      <w:r>
        <w:t>86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 for liquidated demand against several defendants, effect of final judgment on</w:t>
      </w:r>
      <w:r>
        <w:tab/>
      </w:r>
      <w:r>
        <w:fldChar w:fldCharType="begin"/>
      </w:r>
      <w:r>
        <w:instrText xml:space="preserve"> PAGEREF _Toc524788696 \h </w:instrText>
      </w:r>
      <w:r>
        <w:fldChar w:fldCharType="separate"/>
      </w:r>
      <w:r>
        <w:t>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in detinue</w:t>
      </w:r>
      <w:r>
        <w:tab/>
      </w:r>
      <w:r>
        <w:fldChar w:fldCharType="begin"/>
      </w:r>
      <w:r>
        <w:instrText xml:space="preserve"> PAGEREF _Toc524788697 \h </w:instrText>
      </w:r>
      <w:r>
        <w:fldChar w:fldCharType="separate"/>
      </w:r>
      <w:r>
        <w:t>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 for possession of land</w:t>
      </w:r>
      <w:r>
        <w:tab/>
      </w:r>
      <w:r>
        <w:fldChar w:fldCharType="begin"/>
      </w:r>
      <w:r>
        <w:instrText xml:space="preserve"> PAGEREF _Toc524788698 \h </w:instrText>
      </w:r>
      <w:r>
        <w:fldChar w:fldCharType="separate"/>
      </w:r>
      <w:r>
        <w:t>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Writs for 2 or more claims in r. 2 to 5 and 7</w:t>
      </w:r>
      <w:r>
        <w:tab/>
      </w:r>
      <w:r>
        <w:fldChar w:fldCharType="begin"/>
      </w:r>
      <w:r>
        <w:instrText xml:space="preserve"> PAGEREF _Toc524788699 \h </w:instrText>
      </w:r>
      <w:r>
        <w:fldChar w:fldCharType="separate"/>
      </w:r>
      <w:r>
        <w:t>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Claims for damages</w:t>
      </w:r>
      <w:r>
        <w:tab/>
      </w:r>
      <w:r>
        <w:fldChar w:fldCharType="begin"/>
      </w:r>
      <w:r>
        <w:instrText xml:space="preserve"> PAGEREF _Toc524788700 \h </w:instrText>
      </w:r>
      <w:r>
        <w:fldChar w:fldCharType="separate"/>
      </w:r>
      <w:r>
        <w:t>88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Writs for other claims</w:t>
      </w:r>
      <w:r>
        <w:tab/>
      </w:r>
      <w:r>
        <w:fldChar w:fldCharType="begin"/>
      </w:r>
      <w:r>
        <w:instrText xml:space="preserve"> PAGEREF _Toc524788701 \h </w:instrText>
      </w:r>
      <w:r>
        <w:fldChar w:fldCharType="separate"/>
      </w:r>
      <w:r>
        <w:t>89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Reference to Court in case of doubt</w:t>
      </w:r>
      <w:r>
        <w:tab/>
      </w:r>
      <w:r>
        <w:fldChar w:fldCharType="begin"/>
      </w:r>
      <w:r>
        <w:instrText xml:space="preserve"> PAGEREF _Toc524788702 \h </w:instrText>
      </w:r>
      <w:r>
        <w:fldChar w:fldCharType="separate"/>
      </w:r>
      <w:r>
        <w:t>89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Setting aside judgment in default</w:t>
      </w:r>
      <w:r>
        <w:tab/>
      </w:r>
      <w:r>
        <w:fldChar w:fldCharType="begin"/>
      </w:r>
      <w:r>
        <w:instrText xml:space="preserve"> PAGEREF _Toc524788703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Order 14 — Summary judgment</w:t>
      </w:r>
    </w:p>
    <w:p>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_Toc524788705 \h </w:instrText>
      </w:r>
      <w:r>
        <w:fldChar w:fldCharType="separate"/>
      </w:r>
      <w:r>
        <w:t>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_Toc524788706 \h </w:instrText>
      </w:r>
      <w:r>
        <w:fldChar w:fldCharType="separate"/>
      </w:r>
      <w:r>
        <w:t>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_Toc524788707 \h </w:instrText>
      </w:r>
      <w:r>
        <w:fldChar w:fldCharType="separate"/>
      </w:r>
      <w:r>
        <w:t>92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_Toc524788708 \h </w:instrText>
      </w:r>
      <w:r>
        <w:fldChar w:fldCharType="separate"/>
      </w:r>
      <w:r>
        <w:t>92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_Toc524788709 \h </w:instrText>
      </w:r>
      <w:r>
        <w:fldChar w:fldCharType="separate"/>
      </w:r>
      <w:r>
        <w:t>93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_Toc524788710 \h </w:instrText>
      </w:r>
      <w:r>
        <w:fldChar w:fldCharType="separate"/>
      </w:r>
      <w:r>
        <w:t>93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_Toc524788711 \h </w:instrText>
      </w:r>
      <w:r>
        <w:fldChar w:fldCharType="separate"/>
      </w:r>
      <w:r>
        <w:t>94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_Toc524788712 \h </w:instrText>
      </w:r>
      <w:r>
        <w:fldChar w:fldCharType="separate"/>
      </w:r>
      <w:r>
        <w:t>94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Judgment for delivery of specific chattel</w:t>
      </w:r>
      <w:r>
        <w:tab/>
      </w:r>
      <w:r>
        <w:fldChar w:fldCharType="begin"/>
      </w:r>
      <w:r>
        <w:instrText xml:space="preserve"> PAGEREF _Toc524788713 \h </w:instrText>
      </w:r>
      <w:r>
        <w:fldChar w:fldCharType="separate"/>
      </w:r>
      <w:r>
        <w:t>95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Relief from judgment for recovery of land</w:t>
      </w:r>
      <w:r>
        <w:tab/>
      </w:r>
      <w:r>
        <w:fldChar w:fldCharType="begin"/>
      </w:r>
      <w:r>
        <w:instrText xml:space="preserve"> PAGEREF _Toc524788714 \h </w:instrText>
      </w:r>
      <w:r>
        <w:fldChar w:fldCharType="separate"/>
      </w:r>
      <w:r>
        <w:t>95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Summary judgment against absent party may be set aside or varied</w:t>
      </w:r>
      <w:r>
        <w:tab/>
      </w:r>
      <w:r>
        <w:fldChar w:fldCharType="begin"/>
      </w:r>
      <w:r>
        <w:instrText xml:space="preserve"> PAGEREF _Toc524788715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Order 16 — Summary judgment on application of defendant</w:t>
      </w:r>
    </w:p>
    <w:p>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_Toc524788717 \h </w:instrText>
      </w:r>
      <w:r>
        <w:fldChar w:fldCharType="separate"/>
      </w:r>
      <w:r>
        <w:t>96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_Toc524788718 \h </w:instrText>
      </w:r>
      <w:r>
        <w:fldChar w:fldCharType="separate"/>
      </w:r>
      <w:r>
        <w:t>96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_Toc524788719 \h </w:instrText>
      </w:r>
      <w:r>
        <w:fldChar w:fldCharType="separate"/>
      </w:r>
      <w:r>
        <w:t>97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_Toc524788720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Order 17 — Interpleader</w:t>
      </w:r>
    </w:p>
    <w:p>
      <w:pPr>
        <w:pStyle w:val="TOC8"/>
        <w:rPr>
          <w:rFonts w:asciiTheme="minorHAnsi" w:eastAsiaTheme="minorEastAsia" w:hAnsiTheme="minorHAnsi" w:cstheme="minorBidi"/>
          <w:szCs w:val="22"/>
        </w:rPr>
      </w:pPr>
      <w:r>
        <w:t>1</w:t>
      </w:r>
      <w:r>
        <w:rPr>
          <w:snapToGrid w:val="0"/>
        </w:rPr>
        <w:t>.</w:t>
      </w:r>
      <w:r>
        <w:rPr>
          <w:snapToGrid w:val="0"/>
        </w:rPr>
        <w:tab/>
        <w:t>When interpleader relief may be granted</w:t>
      </w:r>
      <w:r>
        <w:tab/>
      </w:r>
      <w:r>
        <w:fldChar w:fldCharType="begin"/>
      </w:r>
      <w:r>
        <w:instrText xml:space="preserve"> PAGEREF _Toc524788722 \h </w:instrText>
      </w:r>
      <w:r>
        <w:fldChar w:fldCharType="separate"/>
      </w:r>
      <w:r>
        <w:t>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_Toc524788723 \h </w:instrText>
      </w:r>
      <w:r>
        <w:fldChar w:fldCharType="separate"/>
      </w:r>
      <w:r>
        <w:t>98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_Toc524788724 \h </w:instrText>
      </w:r>
      <w:r>
        <w:fldChar w:fldCharType="separate"/>
      </w:r>
      <w:r>
        <w:t>99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_Toc524788725 \h </w:instrText>
      </w:r>
      <w:r>
        <w:fldChar w:fldCharType="separate"/>
      </w:r>
      <w:r>
        <w:t>99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Court’s powers on application</w:t>
      </w:r>
      <w:r>
        <w:tab/>
      </w:r>
      <w:r>
        <w:fldChar w:fldCharType="begin"/>
      </w:r>
      <w:r>
        <w:instrText xml:space="preserve"> PAGEREF _Toc524788726 \h </w:instrText>
      </w:r>
      <w:r>
        <w:fldChar w:fldCharType="separate"/>
      </w:r>
      <w:r>
        <w:t>99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_Toc524788727 \h </w:instrText>
      </w:r>
      <w:r>
        <w:fldChar w:fldCharType="separate"/>
      </w:r>
      <w:r>
        <w:t>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question of law only</w:t>
      </w:r>
      <w:r>
        <w:tab/>
      </w:r>
      <w:r>
        <w:fldChar w:fldCharType="begin"/>
      </w:r>
      <w:r>
        <w:instrText xml:space="preserve"> PAGEREF _Toc524788728 \h </w:instrText>
      </w:r>
      <w:r>
        <w:fldChar w:fldCharType="separate"/>
      </w:r>
      <w:r>
        <w:t>99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_Toc524788729 \h </w:instrText>
      </w:r>
      <w:r>
        <w:fldChar w:fldCharType="separate"/>
      </w:r>
      <w:r>
        <w:t>100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_Toc524788730 \h </w:instrText>
      </w:r>
      <w:r>
        <w:fldChar w:fldCharType="separate"/>
      </w:r>
      <w:r>
        <w:t>100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_Toc524788731 \h </w:instrText>
      </w:r>
      <w:r>
        <w:fldChar w:fldCharType="separate"/>
      </w:r>
      <w:r>
        <w:t>100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One order where several causes pending</w:t>
      </w:r>
      <w:r>
        <w:tab/>
      </w:r>
      <w:r>
        <w:fldChar w:fldCharType="begin"/>
      </w:r>
      <w:r>
        <w:instrText xml:space="preserve"> PAGEREF _Toc524788732 \h </w:instrText>
      </w:r>
      <w:r>
        <w:fldChar w:fldCharType="separate"/>
      </w:r>
      <w:r>
        <w:t>100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_Toc524788733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_Toc524788735 \h </w:instrText>
      </w:r>
      <w:r>
        <w:fldChar w:fldCharType="separate"/>
      </w:r>
      <w:r>
        <w:t>102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Counterclaim against plaintiff</w:t>
      </w:r>
      <w:r>
        <w:tab/>
      </w:r>
      <w:r>
        <w:fldChar w:fldCharType="begin"/>
      </w:r>
      <w:r>
        <w:instrText xml:space="preserve"> PAGEREF _Toc524788736 \h </w:instrText>
      </w:r>
      <w:r>
        <w:fldChar w:fldCharType="separate"/>
      </w:r>
      <w:r>
        <w:t>102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_Toc524788737 \h </w:instrText>
      </w:r>
      <w:r>
        <w:fldChar w:fldCharType="separate"/>
      </w:r>
      <w:r>
        <w:t>103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Joinder of parties</w:t>
      </w:r>
      <w:r>
        <w:tab/>
      </w:r>
      <w:r>
        <w:fldChar w:fldCharType="begin"/>
      </w:r>
      <w:r>
        <w:instrText xml:space="preserve"> PAGEREF _Toc524788738 \h </w:instrText>
      </w:r>
      <w:r>
        <w:fldChar w:fldCharType="separate"/>
      </w:r>
      <w:r>
        <w:t>104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_Toc524788739 \h </w:instrText>
      </w:r>
      <w:r>
        <w:fldChar w:fldCharType="separate"/>
      </w:r>
      <w:r>
        <w:t>105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_Toc524788740 \h </w:instrText>
      </w:r>
      <w:r>
        <w:fldChar w:fldCharType="separate"/>
      </w:r>
      <w:r>
        <w:t>105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_Toc524788741 \h </w:instrText>
      </w:r>
      <w:r>
        <w:fldChar w:fldCharType="separate"/>
      </w:r>
      <w:r>
        <w:t>106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_Toc524788742 \h </w:instrText>
      </w:r>
      <w:r>
        <w:fldChar w:fldCharType="separate"/>
      </w:r>
      <w:r>
        <w:t>107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Failure to proceed after death of party</w:t>
      </w:r>
      <w:r>
        <w:tab/>
      </w:r>
      <w:r>
        <w:fldChar w:fldCharType="begin"/>
      </w:r>
      <w:r>
        <w:instrText xml:space="preserve"> PAGEREF _Toc524788743 \h </w:instrText>
      </w:r>
      <w:r>
        <w:fldChar w:fldCharType="separate"/>
      </w:r>
      <w:r>
        <w:t>108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who is in possession</w:t>
      </w:r>
      <w:r>
        <w:tab/>
      </w:r>
      <w:r>
        <w:fldChar w:fldCharType="begin"/>
      </w:r>
      <w:r>
        <w:instrText xml:space="preserve"> PAGEREF _Toc524788744 \h </w:instrText>
      </w:r>
      <w:r>
        <w:fldChar w:fldCharType="separate"/>
      </w:r>
      <w:r>
        <w:t>109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Relator actions</w:t>
      </w:r>
      <w:r>
        <w:tab/>
      </w:r>
      <w:r>
        <w:fldChar w:fldCharType="begin"/>
      </w:r>
      <w:r>
        <w:instrText xml:space="preserve"> PAGEREF _Toc524788745 \h </w:instrText>
      </w:r>
      <w:r>
        <w:fldChar w:fldCharType="separate"/>
      </w:r>
      <w:r>
        <w:t>110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Representative proceedings</w:t>
      </w:r>
      <w:r>
        <w:tab/>
      </w:r>
      <w:r>
        <w:fldChar w:fldCharType="begin"/>
      </w:r>
      <w:r>
        <w:instrText xml:space="preserve"> PAGEREF _Toc524788746 \h </w:instrText>
      </w:r>
      <w:r>
        <w:fldChar w:fldCharType="separate"/>
      </w:r>
      <w:r>
        <w:t>110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_Toc524788747 \h </w:instrText>
      </w:r>
      <w:r>
        <w:fldChar w:fldCharType="separate"/>
      </w:r>
      <w:r>
        <w:t>111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_Toc524788748 \h </w:instrText>
      </w:r>
      <w:r>
        <w:fldChar w:fldCharType="separate"/>
      </w:r>
      <w:r>
        <w:t>112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_Toc524788749 \h </w:instrText>
      </w:r>
      <w:r>
        <w:fldChar w:fldCharType="separate"/>
      </w:r>
      <w:r>
        <w:t>113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_Toc524788750 \h </w:instrText>
      </w:r>
      <w:r>
        <w:fldChar w:fldCharType="separate"/>
      </w:r>
      <w:r>
        <w:t>113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_Toc524788751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Order 19 — Third party and similar proceedings</w:t>
      </w:r>
    </w:p>
    <w:p>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_Toc524788753 \h </w:instrText>
      </w:r>
      <w:r>
        <w:fldChar w:fldCharType="separate"/>
      </w:r>
      <w:r>
        <w:t>115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leave to issue third party notice</w:t>
      </w:r>
      <w:r>
        <w:tab/>
      </w:r>
      <w:r>
        <w:fldChar w:fldCharType="begin"/>
      </w:r>
      <w:r>
        <w:instrText xml:space="preserve"> PAGEREF _Toc524788754 \h </w:instrText>
      </w:r>
      <w:r>
        <w:fldChar w:fldCharType="separate"/>
      </w:r>
      <w:r>
        <w:t>116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_Toc524788755 \h </w:instrText>
      </w:r>
      <w:r>
        <w:fldChar w:fldCharType="separate"/>
      </w:r>
      <w:r>
        <w:t>116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_Toc524788756 \h </w:instrText>
      </w:r>
      <w:r>
        <w:fldChar w:fldCharType="separate"/>
      </w:r>
      <w:r>
        <w:t>117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_Toc524788757 \h </w:instrText>
      </w:r>
      <w:r>
        <w:fldChar w:fldCharType="separate"/>
      </w:r>
      <w:r>
        <w:t>118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_Toc524788758 \h </w:instrText>
      </w:r>
      <w:r>
        <w:fldChar w:fldCharType="separate"/>
      </w:r>
      <w:r>
        <w:t>119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_Toc524788759 \h </w:instrText>
      </w:r>
      <w:r>
        <w:fldChar w:fldCharType="separate"/>
      </w:r>
      <w:r>
        <w:t>119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_Toc524788760 \h </w:instrText>
      </w:r>
      <w:r>
        <w:fldChar w:fldCharType="separate"/>
      </w:r>
      <w:r>
        <w:t>119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Claims by third and subsequent parties</w:t>
      </w:r>
      <w:r>
        <w:tab/>
      </w:r>
      <w:r>
        <w:fldChar w:fldCharType="begin"/>
      </w:r>
      <w:r>
        <w:instrText xml:space="preserve"> PAGEREF _Toc524788761 \h </w:instrText>
      </w:r>
      <w:r>
        <w:fldChar w:fldCharType="separate"/>
      </w:r>
      <w:r>
        <w:t>120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_Toc524788762 \h </w:instrText>
      </w:r>
      <w:r>
        <w:fldChar w:fldCharType="separate"/>
      </w:r>
      <w:r>
        <w:t>121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PAGEREF _Toc524788763 \h </w:instrText>
      </w:r>
      <w:r>
        <w:fldChar w:fldCharType="separate"/>
      </w:r>
      <w:r>
        <w:t>121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_Toc524788764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Order 20 — Pleadings</w:t>
      </w:r>
    </w:p>
    <w:p>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PAGEREF _Toc524788766 \h </w:instrText>
      </w:r>
      <w:r>
        <w:fldChar w:fldCharType="separate"/>
      </w:r>
      <w:r>
        <w:t>123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_Toc524788767 \h </w:instrText>
      </w:r>
      <w:r>
        <w:fldChar w:fldCharType="separate"/>
      </w:r>
      <w:r>
        <w:t>123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Pleadings etc. to be filed before service</w:t>
      </w:r>
      <w:r>
        <w:tab/>
      </w:r>
      <w:r>
        <w:fldChar w:fldCharType="begin"/>
      </w:r>
      <w:r>
        <w:instrText xml:space="preserve"> PAGEREF _Toc524788768 \h </w:instrText>
      </w:r>
      <w:r>
        <w:fldChar w:fldCharType="separate"/>
      </w:r>
      <w:r>
        <w:t>123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_Toc524788769 \h </w:instrText>
      </w:r>
      <w:r>
        <w:fldChar w:fldCharType="separate"/>
      </w:r>
      <w:r>
        <w:t>124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_Toc524788770 \h </w:instrText>
      </w:r>
      <w:r>
        <w:fldChar w:fldCharType="separate"/>
      </w:r>
      <w:r>
        <w:t>124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Pleadings subsequent to reply etc., leave required for</w:t>
      </w:r>
      <w:r>
        <w:tab/>
      </w:r>
      <w:r>
        <w:fldChar w:fldCharType="begin"/>
      </w:r>
      <w:r>
        <w:instrText xml:space="preserve"> PAGEREF _Toc524788771 \h </w:instrText>
      </w:r>
      <w:r>
        <w:fldChar w:fldCharType="separate"/>
      </w:r>
      <w:r>
        <w:t>125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PAGEREF _Toc524788772 \h </w:instrText>
      </w:r>
      <w:r>
        <w:fldChar w:fldCharType="separate"/>
      </w:r>
      <w:r>
        <w:t>125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Facts, not evidence, to be pleaded</w:t>
      </w:r>
      <w:r>
        <w:tab/>
      </w:r>
      <w:r>
        <w:fldChar w:fldCharType="begin"/>
      </w:r>
      <w:r>
        <w:instrText xml:space="preserve"> PAGEREF _Toc524788773 \h </w:instrText>
      </w:r>
      <w:r>
        <w:fldChar w:fldCharType="separate"/>
      </w:r>
      <w:r>
        <w:t>126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which must be specifically pleaded</w:t>
      </w:r>
      <w:r>
        <w:tab/>
      </w:r>
      <w:r>
        <w:fldChar w:fldCharType="begin"/>
      </w:r>
      <w:r>
        <w:instrText xml:space="preserve"> PAGEREF _Toc524788774 \h </w:instrText>
      </w:r>
      <w:r>
        <w:fldChar w:fldCharType="separate"/>
      </w:r>
      <w:r>
        <w:t>127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_Toc524788775 \h </w:instrText>
      </w:r>
      <w:r>
        <w:fldChar w:fldCharType="separate"/>
      </w:r>
      <w:r>
        <w:t>128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Party’s pleadings to be consistent</w:t>
      </w:r>
      <w:r>
        <w:tab/>
      </w:r>
      <w:r>
        <w:fldChar w:fldCharType="begin"/>
      </w:r>
      <w:r>
        <w:instrText xml:space="preserve"> PAGEREF _Toc524788776 \h </w:instrText>
      </w:r>
      <w:r>
        <w:fldChar w:fldCharType="separate"/>
      </w:r>
      <w:r>
        <w:t>128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Points of law may be pleaded</w:t>
      </w:r>
      <w:r>
        <w:tab/>
      </w:r>
      <w:r>
        <w:fldChar w:fldCharType="begin"/>
      </w:r>
      <w:r>
        <w:instrText xml:space="preserve"> PAGEREF _Toc524788777 \h </w:instrText>
      </w:r>
      <w:r>
        <w:fldChar w:fldCharType="separate"/>
      </w:r>
      <w:r>
        <w:t>128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Particulars of claims etc.</w:t>
      </w:r>
      <w:r>
        <w:tab/>
      </w:r>
      <w:r>
        <w:fldChar w:fldCharType="begin"/>
      </w:r>
      <w:r>
        <w:instrText xml:space="preserve"> PAGEREF _Toc524788778 \h </w:instrText>
      </w:r>
      <w:r>
        <w:fldChar w:fldCharType="separate"/>
      </w:r>
      <w:r>
        <w:t>128</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_Toc524788779 \h </w:instrText>
      </w:r>
      <w:r>
        <w:fldChar w:fldCharType="separate"/>
      </w:r>
      <w:r>
        <w:t>130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_Toc524788780 \h </w:instrText>
      </w:r>
      <w:r>
        <w:fldChar w:fldCharType="separate"/>
      </w:r>
      <w:r>
        <w:t>131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_Toc524788781 \h </w:instrText>
      </w:r>
      <w:r>
        <w:fldChar w:fldCharType="separate"/>
      </w:r>
      <w:r>
        <w:t>131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Defence of tender not available without payment into court</w:t>
      </w:r>
      <w:r>
        <w:tab/>
      </w:r>
      <w:r>
        <w:fldChar w:fldCharType="begin"/>
      </w:r>
      <w:r>
        <w:instrText xml:space="preserve"> PAGEREF _Toc524788782 \h </w:instrText>
      </w:r>
      <w:r>
        <w:fldChar w:fldCharType="separate"/>
      </w:r>
      <w:r>
        <w:t>132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_Toc524788783 \h </w:instrText>
      </w:r>
      <w:r>
        <w:fldChar w:fldCharType="separate"/>
      </w:r>
      <w:r>
        <w:t>132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_Toc524788784 \h </w:instrText>
      </w:r>
      <w:r>
        <w:fldChar w:fldCharType="separate"/>
      </w:r>
      <w:r>
        <w:t>132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Striking out pleadings etc.</w:t>
      </w:r>
      <w:r>
        <w:tab/>
      </w:r>
      <w:r>
        <w:fldChar w:fldCharType="begin"/>
      </w:r>
      <w:r>
        <w:instrText xml:space="preserve"> PAGEREF _Toc524788785 \h </w:instrText>
      </w:r>
      <w:r>
        <w:fldChar w:fldCharType="separate"/>
      </w:r>
      <w:r>
        <w:t>133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_Toc524788786 \h </w:instrText>
      </w:r>
      <w:r>
        <w:fldChar w:fldCharType="separate"/>
      </w:r>
      <w:r>
        <w:t>134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_Toc524788787 \h </w:instrText>
      </w:r>
      <w:r>
        <w:fldChar w:fldCharType="separate"/>
      </w:r>
      <w:r>
        <w:t>134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_Toc524788788 \h </w:instrText>
      </w:r>
      <w:r>
        <w:fldChar w:fldCharType="separate"/>
      </w:r>
      <w:r>
        <w:t>135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Collision between vessels, content etc. of Preliminary Act</w:t>
      </w:r>
      <w:r>
        <w:tab/>
      </w:r>
      <w:r>
        <w:fldChar w:fldCharType="begin"/>
      </w:r>
      <w:r>
        <w:instrText xml:space="preserve"> PAGEREF _Toc524788789 \h </w:instrText>
      </w:r>
      <w:r>
        <w:fldChar w:fldCharType="separate"/>
      </w:r>
      <w:r>
        <w:t>135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Failure to lodge Preliminary Act</w:t>
      </w:r>
      <w:r>
        <w:tab/>
      </w:r>
      <w:r>
        <w:fldChar w:fldCharType="begin"/>
      </w:r>
      <w:r>
        <w:instrText xml:space="preserve"> PAGEREF _Toc524788790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Order 21 — Amendment</w:t>
      </w:r>
    </w:p>
    <w:p>
      <w:pPr>
        <w:pStyle w:val="TOC8"/>
        <w:rPr>
          <w:rFonts w:asciiTheme="minorHAnsi" w:eastAsiaTheme="minorEastAsia" w:hAnsiTheme="minorHAnsi" w:cstheme="minorBidi"/>
          <w:szCs w:val="22"/>
        </w:rPr>
      </w:pPr>
      <w:r>
        <w:t>1</w:t>
      </w:r>
      <w:r>
        <w:rPr>
          <w:snapToGrid w:val="0"/>
        </w:rPr>
        <w:t>.</w:t>
      </w:r>
      <w:r>
        <w:rPr>
          <w:snapToGrid w:val="0"/>
        </w:rPr>
        <w:tab/>
        <w:t>Amending writ without leave</w:t>
      </w:r>
      <w:r>
        <w:tab/>
      </w:r>
      <w:r>
        <w:fldChar w:fldCharType="begin"/>
      </w:r>
      <w:r>
        <w:instrText xml:space="preserve"> PAGEREF _Toc524788792 \h </w:instrText>
      </w:r>
      <w:r>
        <w:fldChar w:fldCharType="separate"/>
      </w:r>
      <w:r>
        <w:t>138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_Toc524788793 \h </w:instrText>
      </w:r>
      <w:r>
        <w:fldChar w:fldCharType="separate"/>
      </w:r>
      <w:r>
        <w:t>138</w:t>
      </w:r>
      <w:r>
        <w:fldChar w:fldCharType="end"/>
      </w:r>
    </w:p>
    <w:p>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_Toc524788794 \h </w:instrText>
      </w:r>
      <w:r>
        <w:fldChar w:fldCharType="separate"/>
      </w:r>
      <w:r>
        <w:t>138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writ or pleading with leave</w:t>
      </w:r>
      <w:r>
        <w:tab/>
      </w:r>
      <w:r>
        <w:fldChar w:fldCharType="begin"/>
      </w:r>
      <w:r>
        <w:instrText xml:space="preserve"> PAGEREF _Toc524788795 \h </w:instrText>
      </w:r>
      <w:r>
        <w:fldChar w:fldCharType="separate"/>
      </w:r>
      <w:r>
        <w:t>139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_Toc524788796 \h </w:instrText>
      </w:r>
      <w:r>
        <w:fldChar w:fldCharType="separate"/>
      </w:r>
      <w:r>
        <w:t>140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_Toc524788797 \h </w:instrText>
      </w:r>
      <w:r>
        <w:fldChar w:fldCharType="separate"/>
      </w:r>
      <w:r>
        <w:t>140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_Toc524788798 \h </w:instrText>
      </w:r>
      <w:r>
        <w:fldChar w:fldCharType="separate"/>
      </w:r>
      <w:r>
        <w:t>141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_Toc524788799 \h </w:instrText>
      </w:r>
      <w:r>
        <w:fldChar w:fldCharType="separate"/>
      </w:r>
      <w:r>
        <w:t>141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Clerical errors etc., correcting (slip rule)</w:t>
      </w:r>
      <w:r>
        <w:tab/>
      </w:r>
      <w:r>
        <w:fldChar w:fldCharType="begin"/>
      </w:r>
      <w:r>
        <w:instrText xml:space="preserve"> PAGEREF _Toc524788800 \h </w:instrText>
      </w:r>
      <w:r>
        <w:fldChar w:fldCharType="separate"/>
      </w:r>
      <w:r>
        <w:t>142</w:t>
      </w:r>
      <w:r>
        <w:fldChar w:fldCharType="end"/>
      </w:r>
    </w:p>
    <w:p>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_Toc524788801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Order 22 — Default of pleadings</w:t>
      </w:r>
    </w:p>
    <w:p>
      <w:pPr>
        <w:pStyle w:val="TOC8"/>
        <w:rPr>
          <w:rFonts w:asciiTheme="minorHAnsi" w:eastAsiaTheme="minorEastAsia" w:hAnsiTheme="minorHAnsi" w:cstheme="minorBidi"/>
          <w:szCs w:val="22"/>
        </w:rPr>
      </w:pPr>
      <w:r>
        <w:t>1</w:t>
      </w:r>
      <w:r>
        <w:rPr>
          <w:snapToGrid w:val="0"/>
        </w:rPr>
        <w:t>.</w:t>
      </w:r>
      <w:r>
        <w:rPr>
          <w:snapToGrid w:val="0"/>
        </w:rPr>
        <w:tab/>
        <w:t>Default in service of statement of claim</w:t>
      </w:r>
      <w:r>
        <w:tab/>
      </w:r>
      <w:r>
        <w:fldChar w:fldCharType="begin"/>
      </w:r>
      <w:r>
        <w:instrText xml:space="preserve"> PAGEREF _Toc524788803 \h </w:instrText>
      </w:r>
      <w:r>
        <w:fldChar w:fldCharType="separate"/>
      </w:r>
      <w:r>
        <w:t>143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Default of defence to claim for liquidated demand</w:t>
      </w:r>
      <w:r>
        <w:tab/>
      </w:r>
      <w:r>
        <w:fldChar w:fldCharType="begin"/>
      </w:r>
      <w:r>
        <w:instrText xml:space="preserve"> PAGEREF _Toc524788804 \h </w:instrText>
      </w:r>
      <w:r>
        <w:fldChar w:fldCharType="separate"/>
      </w:r>
      <w:r>
        <w:t>143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Default of defence to claim for unliquidated damages</w:t>
      </w:r>
      <w:r>
        <w:tab/>
      </w:r>
      <w:r>
        <w:fldChar w:fldCharType="begin"/>
      </w:r>
      <w:r>
        <w:instrText xml:space="preserve"> PAGEREF _Toc524788805 \h </w:instrText>
      </w:r>
      <w:r>
        <w:fldChar w:fldCharType="separate"/>
      </w:r>
      <w:r>
        <w:t>143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Default of defence to claim in detinue</w:t>
      </w:r>
      <w:r>
        <w:tab/>
      </w:r>
      <w:r>
        <w:fldChar w:fldCharType="begin"/>
      </w:r>
      <w:r>
        <w:instrText xml:space="preserve"> PAGEREF _Toc524788806 \h </w:instrText>
      </w:r>
      <w:r>
        <w:fldChar w:fldCharType="separate"/>
      </w:r>
      <w:r>
        <w:t>144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defence to claim for possession of land</w:t>
      </w:r>
      <w:r>
        <w:tab/>
      </w:r>
      <w:r>
        <w:fldChar w:fldCharType="begin"/>
      </w:r>
      <w:r>
        <w:instrText xml:space="preserve"> PAGEREF _Toc524788807 \h </w:instrText>
      </w:r>
      <w:r>
        <w:fldChar w:fldCharType="separate"/>
      </w:r>
      <w:r>
        <w:t>144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Default of defence to 2 or more claims in r. 2 to 5</w:t>
      </w:r>
      <w:r>
        <w:tab/>
      </w:r>
      <w:r>
        <w:fldChar w:fldCharType="begin"/>
      </w:r>
      <w:r>
        <w:instrText xml:space="preserve"> PAGEREF _Toc524788808 \h </w:instrText>
      </w:r>
      <w:r>
        <w:fldChar w:fldCharType="separate"/>
      </w:r>
      <w:r>
        <w:t>145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of defence to other claims</w:t>
      </w:r>
      <w:r>
        <w:tab/>
      </w:r>
      <w:r>
        <w:fldChar w:fldCharType="begin"/>
      </w:r>
      <w:r>
        <w:instrText xml:space="preserve"> PAGEREF _Toc524788809 \h </w:instrText>
      </w:r>
      <w:r>
        <w:fldChar w:fldCharType="separate"/>
      </w:r>
      <w:r>
        <w:t>145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Default of defence to counterclaim</w:t>
      </w:r>
      <w:r>
        <w:tab/>
      </w:r>
      <w:r>
        <w:fldChar w:fldCharType="begin"/>
      </w:r>
      <w:r>
        <w:instrText xml:space="preserve"> PAGEREF _Toc524788810 \h </w:instrText>
      </w:r>
      <w:r>
        <w:fldChar w:fldCharType="separate"/>
      </w:r>
      <w:r>
        <w:t>146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Reference to Court in case of doubt</w:t>
      </w:r>
      <w:r>
        <w:tab/>
      </w:r>
      <w:r>
        <w:fldChar w:fldCharType="begin"/>
      </w:r>
      <w:r>
        <w:instrText xml:space="preserve"> PAGEREF _Toc524788811 \h </w:instrText>
      </w:r>
      <w:r>
        <w:fldChar w:fldCharType="separate"/>
      </w:r>
      <w:r>
        <w:t>146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Setting aside judgment in default</w:t>
      </w:r>
      <w:r>
        <w:tab/>
      </w:r>
      <w:r>
        <w:fldChar w:fldCharType="begin"/>
      </w:r>
      <w:r>
        <w:instrText xml:space="preserve"> PAGEREF _Toc524788812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Order 23 — Discontinuance</w:t>
      </w:r>
    </w:p>
    <w:p>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_Toc524788814 \h </w:instrText>
      </w:r>
      <w:r>
        <w:fldChar w:fldCharType="separate"/>
      </w:r>
      <w:r>
        <w:t>147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discontinue; defence etc. may be withdrawn</w:t>
      </w:r>
      <w:r>
        <w:tab/>
      </w:r>
      <w:r>
        <w:fldChar w:fldCharType="begin"/>
      </w:r>
      <w:r>
        <w:instrText xml:space="preserve"> PAGEREF _Toc524788815 \h </w:instrText>
      </w:r>
      <w:r>
        <w:fldChar w:fldCharType="separate"/>
      </w:r>
      <w:r>
        <w:t>147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_Toc524788816 \h </w:instrText>
      </w:r>
      <w:r>
        <w:fldChar w:fldCharType="separate"/>
      </w:r>
      <w:r>
        <w:t>148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Subsequent action stayed pending payment</w:t>
      </w:r>
      <w:r>
        <w:tab/>
      </w:r>
      <w:r>
        <w:fldChar w:fldCharType="begin"/>
      </w:r>
      <w:r>
        <w:instrText xml:space="preserve"> PAGEREF _Toc524788817 \h </w:instrText>
      </w:r>
      <w:r>
        <w:fldChar w:fldCharType="separate"/>
      </w:r>
      <w:r>
        <w:t>148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_Toc524788818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Order 24 — Payment into court — offers to consent to judgment</w:t>
      </w:r>
    </w:p>
    <w:p>
      <w:pPr>
        <w:pStyle w:val="TOC8"/>
        <w:rPr>
          <w:rFonts w:asciiTheme="minorHAnsi" w:eastAsiaTheme="minorEastAsia" w:hAnsiTheme="minorHAnsi" w:cstheme="minorBidi"/>
          <w:szCs w:val="22"/>
        </w:rPr>
      </w:pPr>
      <w:r>
        <w:t>9</w:t>
      </w:r>
      <w:r>
        <w:rPr>
          <w:snapToGrid w:val="0"/>
        </w:rPr>
        <w:t>.</w:t>
      </w:r>
      <w:r>
        <w:rPr>
          <w:snapToGrid w:val="0"/>
        </w:rPr>
        <w:tab/>
        <w:t>In certain cases no payment out without order</w:t>
      </w:r>
      <w:r>
        <w:tab/>
      </w:r>
      <w:r>
        <w:fldChar w:fldCharType="begin"/>
      </w:r>
      <w:r>
        <w:instrText xml:space="preserve"> PAGEREF _Toc524788820 \h </w:instrText>
      </w:r>
      <w:r>
        <w:fldChar w:fldCharType="separate"/>
      </w:r>
      <w:r>
        <w:t>149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Intestate’s estate, Court may direct some payments without administration</w:t>
      </w:r>
      <w:r>
        <w:tab/>
      </w:r>
      <w:r>
        <w:fldChar w:fldCharType="begin"/>
      </w:r>
      <w:r>
        <w:instrText xml:space="preserve"> PAGEREF _Toc524788821 \h </w:instrText>
      </w:r>
      <w:r>
        <w:fldChar w:fldCharType="separate"/>
      </w:r>
      <w:r>
        <w:t>149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 (Sch. 3)</w:t>
      </w:r>
      <w:r>
        <w:tab/>
      </w:r>
      <w:r>
        <w:fldChar w:fldCharType="begin"/>
      </w:r>
      <w:r>
        <w:instrText xml:space="preserve"> PAGEREF _Toc524788822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Order 24A — Offer of compromise</w:t>
      </w:r>
    </w:p>
    <w:p>
      <w:pPr>
        <w:pStyle w:val="TOC8"/>
        <w:rPr>
          <w:rFonts w:asciiTheme="minorHAnsi" w:eastAsiaTheme="minorEastAsia" w:hAnsiTheme="minorHAnsi" w:cstheme="minorBidi"/>
          <w:szCs w:val="22"/>
        </w:rPr>
      </w:pPr>
      <w:r>
        <w:t>1.</w:t>
      </w:r>
      <w:r>
        <w:tab/>
        <w:t>Parties entitled to make offer</w:t>
      </w:r>
      <w:r>
        <w:tab/>
      </w:r>
      <w:r>
        <w:fldChar w:fldCharType="begin"/>
      </w:r>
      <w:r>
        <w:instrText xml:space="preserve"> PAGEREF _Toc524788824 \h </w:instrText>
      </w:r>
      <w:r>
        <w:fldChar w:fldCharType="separate"/>
      </w:r>
      <w:r>
        <w:t>151</w:t>
      </w:r>
      <w:r>
        <w:fldChar w:fldCharType="end"/>
      </w:r>
    </w:p>
    <w:p>
      <w:pPr>
        <w:pStyle w:val="TOC8"/>
        <w:rPr>
          <w:rFonts w:asciiTheme="minorHAnsi" w:eastAsiaTheme="minorEastAsia" w:hAnsiTheme="minorHAnsi" w:cstheme="minorBidi"/>
          <w:szCs w:val="22"/>
        </w:rPr>
      </w:pPr>
      <w:r>
        <w:t>2.</w:t>
      </w:r>
      <w:r>
        <w:tab/>
        <w:t>Application of this Order to counterclaims and third party notices</w:t>
      </w:r>
      <w:r>
        <w:tab/>
      </w:r>
      <w:r>
        <w:fldChar w:fldCharType="begin"/>
      </w:r>
      <w:r>
        <w:instrText xml:space="preserve"> PAGEREF _Toc524788825 \h </w:instrText>
      </w:r>
      <w:r>
        <w:fldChar w:fldCharType="separate"/>
      </w:r>
      <w:r>
        <w:t>151</w:t>
      </w:r>
      <w:r>
        <w:fldChar w:fldCharType="end"/>
      </w:r>
    </w:p>
    <w:p>
      <w:pPr>
        <w:pStyle w:val="TOC8"/>
        <w:rPr>
          <w:rFonts w:asciiTheme="minorHAnsi" w:eastAsiaTheme="minorEastAsia" w:hAnsiTheme="minorHAnsi" w:cstheme="minorBidi"/>
          <w:szCs w:val="22"/>
        </w:rPr>
      </w:pPr>
      <w:r>
        <w:t>3A.</w:t>
      </w:r>
      <w:r>
        <w:tab/>
        <w:t>How to make offer</w:t>
      </w:r>
      <w:r>
        <w:tab/>
      </w:r>
      <w:r>
        <w:fldChar w:fldCharType="begin"/>
      </w:r>
      <w:r>
        <w:instrText xml:space="preserve"> PAGEREF _Toc524788826 \h </w:instrText>
      </w:r>
      <w:r>
        <w:fldChar w:fldCharType="separate"/>
      </w:r>
      <w:r>
        <w:t>151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_Toc524788827 \h </w:instrText>
      </w:r>
      <w:r>
        <w:fldChar w:fldCharType="separate"/>
      </w:r>
      <w:r>
        <w:t>151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for payment of sum offered</w:t>
      </w:r>
      <w:r>
        <w:tab/>
      </w:r>
      <w:r>
        <w:fldChar w:fldCharType="begin"/>
      </w:r>
      <w:r>
        <w:instrText xml:space="preserve"> PAGEREF _Toc524788828 \h </w:instrText>
      </w:r>
      <w:r>
        <w:fldChar w:fldCharType="separate"/>
      </w:r>
      <w:r>
        <w:t>153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_Toc524788829 \h </w:instrText>
      </w:r>
      <w:r>
        <w:fldChar w:fldCharType="separate"/>
      </w:r>
      <w:r>
        <w:t>153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_Toc524788830 \h </w:instrText>
      </w:r>
      <w:r>
        <w:fldChar w:fldCharType="separate"/>
      </w:r>
      <w:r>
        <w:t>154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_Toc524788831 \h </w:instrText>
      </w:r>
      <w:r>
        <w:fldChar w:fldCharType="separate"/>
      </w:r>
      <w:r>
        <w:t>154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comply with accepted offer</w:t>
      </w:r>
      <w:r>
        <w:tab/>
      </w:r>
      <w:r>
        <w:fldChar w:fldCharType="begin"/>
      </w:r>
      <w:r>
        <w:instrText xml:space="preserve"> PAGEREF _Toc524788832 \h </w:instrText>
      </w:r>
      <w:r>
        <w:fldChar w:fldCharType="separate"/>
      </w:r>
      <w:r>
        <w:t>154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_Toc524788833 \h </w:instrText>
      </w:r>
      <w:r>
        <w:fldChar w:fldCharType="separate"/>
      </w:r>
      <w:r>
        <w:t>155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_Toc524788834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Order 25 — Security for costs</w:t>
      </w:r>
    </w:p>
    <w:p>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_Toc524788836 \h </w:instrText>
      </w:r>
      <w:r>
        <w:fldChar w:fldCharType="separate"/>
      </w:r>
      <w:r>
        <w:t>158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Grounds for ordering security for costs</w:t>
      </w:r>
      <w:r>
        <w:tab/>
      </w:r>
      <w:r>
        <w:fldChar w:fldCharType="begin"/>
      </w:r>
      <w:r>
        <w:instrText xml:space="preserve"> PAGEREF _Toc524788837 \h </w:instrText>
      </w:r>
      <w:r>
        <w:fldChar w:fldCharType="separate"/>
      </w:r>
      <w:r>
        <w:t>158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_Toc524788838 \h </w:instrText>
      </w:r>
      <w:r>
        <w:fldChar w:fldCharType="separate"/>
      </w:r>
      <w:r>
        <w:t>159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PAGEREF _Toc524788839 \h </w:instrText>
      </w:r>
      <w:r>
        <w:fldChar w:fldCharType="separate"/>
      </w:r>
      <w:r>
        <w:t>159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Manner of giving security</w:t>
      </w:r>
      <w:r>
        <w:tab/>
      </w:r>
      <w:r>
        <w:fldChar w:fldCharType="begin"/>
      </w:r>
      <w:r>
        <w:instrText xml:space="preserve"> PAGEREF _Toc524788840 \h </w:instrText>
      </w:r>
      <w:r>
        <w:fldChar w:fldCharType="separate"/>
      </w:r>
      <w:r>
        <w:t>159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_Toc524788841 \h </w:instrText>
      </w:r>
      <w:r>
        <w:fldChar w:fldCharType="separate"/>
      </w:r>
      <w:r>
        <w:t>159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_Toc524788842 \h </w:instrText>
      </w:r>
      <w:r>
        <w:fldChar w:fldCharType="separate"/>
      </w:r>
      <w:r>
        <w:t>159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_Toc524788843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Order 26 — Discovery and inspection</w:t>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_Toc524788845 \h </w:instrText>
      </w:r>
      <w:r>
        <w:fldChar w:fldCharType="separate"/>
      </w:r>
      <w:r>
        <w:t>161</w:t>
      </w:r>
      <w:r>
        <w:fldChar w:fldCharType="end"/>
      </w:r>
    </w:p>
    <w:p>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_Toc524788846 \h </w:instrText>
      </w:r>
      <w:r>
        <w:fldChar w:fldCharType="separate"/>
      </w:r>
      <w:r>
        <w:t>161</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_Toc524788847 \h </w:instrText>
      </w:r>
      <w:r>
        <w:fldChar w:fldCharType="separate"/>
      </w:r>
      <w:r>
        <w:t>162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_Toc524788848 \h </w:instrText>
      </w:r>
      <w:r>
        <w:fldChar w:fldCharType="separate"/>
      </w:r>
      <w:r>
        <w:t>163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Determination of issue relevant to right to discovery</w:t>
      </w:r>
      <w:r>
        <w:tab/>
      </w:r>
      <w:r>
        <w:fldChar w:fldCharType="begin"/>
      </w:r>
      <w:r>
        <w:instrText xml:space="preserve"> PAGEREF _Toc524788849 \h </w:instrText>
      </w:r>
      <w:r>
        <w:fldChar w:fldCharType="separate"/>
      </w:r>
      <w:r>
        <w:t>164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_Toc524788850 \h </w:instrText>
      </w:r>
      <w:r>
        <w:fldChar w:fldCharType="separate"/>
      </w:r>
      <w:r>
        <w:t>164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_Toc524788851 \h </w:instrText>
      </w:r>
      <w:r>
        <w:fldChar w:fldCharType="separate"/>
      </w:r>
      <w:r>
        <w:t>165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_Toc524788852 \h </w:instrText>
      </w:r>
      <w:r>
        <w:fldChar w:fldCharType="separate"/>
      </w:r>
      <w:r>
        <w:t>166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Orders as to discovery</w:t>
      </w:r>
      <w:r>
        <w:tab/>
      </w:r>
      <w:r>
        <w:fldChar w:fldCharType="begin"/>
      </w:r>
      <w:r>
        <w:instrText xml:space="preserve"> PAGEREF _Toc524788853 \h </w:instrText>
      </w:r>
      <w:r>
        <w:fldChar w:fldCharType="separate"/>
      </w:r>
      <w:r>
        <w:t>166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_Toc524788854 \h </w:instrText>
      </w:r>
      <w:r>
        <w:fldChar w:fldCharType="separate"/>
      </w:r>
      <w:r>
        <w:t>167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_Toc524788855 \h </w:instrText>
      </w:r>
      <w:r>
        <w:fldChar w:fldCharType="separate"/>
      </w:r>
      <w:r>
        <w:t>168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for inspection of documents</w:t>
      </w:r>
      <w:r>
        <w:tab/>
      </w:r>
      <w:r>
        <w:fldChar w:fldCharType="begin"/>
      </w:r>
      <w:r>
        <w:instrText xml:space="preserve"> PAGEREF _Toc524788856 \h </w:instrText>
      </w:r>
      <w:r>
        <w:fldChar w:fldCharType="separate"/>
      </w:r>
      <w:r>
        <w:t>169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_Toc524788857 \h </w:instrText>
      </w:r>
      <w:r>
        <w:fldChar w:fldCharType="separate"/>
      </w:r>
      <w:r>
        <w:t>170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Order for production etc. only if necessary</w:t>
      </w:r>
      <w:r>
        <w:tab/>
      </w:r>
      <w:r>
        <w:fldChar w:fldCharType="begin"/>
      </w:r>
      <w:r>
        <w:instrText xml:space="preserve"> PAGEREF _Toc524788858 \h </w:instrText>
      </w:r>
      <w:r>
        <w:fldChar w:fldCharType="separate"/>
      </w:r>
      <w:r>
        <w:t>170</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 inspection</w:t>
      </w:r>
      <w:r>
        <w:tab/>
      </w:r>
      <w:r>
        <w:fldChar w:fldCharType="begin"/>
      </w:r>
      <w:r>
        <w:instrText xml:space="preserve"> PAGEREF _Toc524788859 \h </w:instrText>
      </w:r>
      <w:r>
        <w:fldChar w:fldCharType="separate"/>
      </w:r>
      <w:r>
        <w:t>171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_Toc524788860 \h </w:instrText>
      </w:r>
      <w:r>
        <w:fldChar w:fldCharType="separate"/>
      </w:r>
      <w:r>
        <w:t>171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 of copies of business books</w:t>
      </w:r>
      <w:r>
        <w:tab/>
      </w:r>
      <w:r>
        <w:fldChar w:fldCharType="begin"/>
      </w:r>
      <w:r>
        <w:instrText xml:space="preserve"> PAGEREF _Toc524788861 \h </w:instrText>
      </w:r>
      <w:r>
        <w:fldChar w:fldCharType="separate"/>
      </w:r>
      <w:r>
        <w:t>171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_Toc524788862 \h </w:instrText>
      </w:r>
      <w:r>
        <w:fldChar w:fldCharType="separate"/>
      </w:r>
      <w:r>
        <w:t>172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_Toc524788863 \h </w:instrText>
      </w:r>
      <w:r>
        <w:fldChar w:fldCharType="separate"/>
      </w:r>
      <w:r>
        <w:t>172</w:t>
      </w:r>
      <w:r>
        <w:fldChar w:fldCharType="end"/>
      </w:r>
    </w:p>
    <w:p>
      <w:pPr>
        <w:pStyle w:val="TOC8"/>
        <w:rPr>
          <w:rFonts w:asciiTheme="minorHAnsi" w:eastAsiaTheme="minorEastAsia" w:hAnsiTheme="minorHAnsi" w:cstheme="minorBidi"/>
          <w:szCs w:val="22"/>
        </w:rPr>
      </w:pPr>
      <w:r>
        <w:t>16A.</w:t>
      </w:r>
      <w:r>
        <w:tab/>
        <w:t>Certificate by practitioner</w:t>
      </w:r>
      <w:r>
        <w:tab/>
      </w:r>
      <w:r>
        <w:fldChar w:fldCharType="begin"/>
      </w:r>
      <w:r>
        <w:instrText xml:space="preserve"> PAGEREF _Toc524788864 \h </w:instrText>
      </w:r>
      <w:r>
        <w:fldChar w:fldCharType="separate"/>
      </w:r>
      <w:r>
        <w:t>173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_Toc524788865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_Toc524788867 \h </w:instrText>
      </w:r>
      <w:r>
        <w:fldChar w:fldCharType="separate"/>
      </w:r>
      <w:r>
        <w:t>174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 interest immunity not affected</w:t>
      </w:r>
      <w:r>
        <w:tab/>
      </w:r>
      <w:r>
        <w:fldChar w:fldCharType="begin"/>
      </w:r>
      <w:r>
        <w:instrText xml:space="preserve"> PAGEREF _Toc524788868 \h </w:instrText>
      </w:r>
      <w:r>
        <w:fldChar w:fldCharType="separate"/>
      </w:r>
      <w:r>
        <w:t>174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 _Toc524788869 \h </w:instrText>
      </w:r>
      <w:r>
        <w:fldChar w:fldCharType="separate"/>
      </w:r>
      <w:r>
        <w:t>174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_Toc524788870 \h </w:instrText>
      </w:r>
      <w:r>
        <w:fldChar w:fldCharType="separate"/>
      </w:r>
      <w:r>
        <w:t>175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_Toc524788871 \h </w:instrText>
      </w:r>
      <w:r>
        <w:fldChar w:fldCharType="separate"/>
      </w:r>
      <w:r>
        <w:t>176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26 applies to discovery ordered under this Order</w:t>
      </w:r>
      <w:r>
        <w:tab/>
      </w:r>
      <w:r>
        <w:fldChar w:fldCharType="begin"/>
      </w:r>
      <w:r>
        <w:instrText xml:space="preserve"> PAGEREF _Toc524788872 \h </w:instrText>
      </w:r>
      <w:r>
        <w:fldChar w:fldCharType="separate"/>
      </w:r>
      <w:r>
        <w:t>177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_Toc524788873 \h </w:instrText>
      </w:r>
      <w:r>
        <w:fldChar w:fldCharType="separate"/>
      </w:r>
      <w:r>
        <w:t>177</w:t>
      </w:r>
      <w:r>
        <w:fldChar w:fldCharType="end"/>
      </w:r>
    </w:p>
    <w:p>
      <w:pPr>
        <w:pStyle w:val="TOC8"/>
        <w:rPr>
          <w:rFonts w:asciiTheme="minorHAnsi" w:eastAsiaTheme="minorEastAsia" w:hAnsiTheme="minorHAnsi" w:cstheme="minorBidi"/>
          <w:szCs w:val="22"/>
        </w:rPr>
      </w:pPr>
      <w:r>
        <w:t>8.</w:t>
      </w:r>
      <w:r>
        <w:tab/>
        <w:t>Certificate by practitioner for non</w:t>
      </w:r>
      <w:r>
        <w:noBreakHyphen/>
        <w:t>party or potential party</w:t>
      </w:r>
      <w:r>
        <w:tab/>
      </w:r>
      <w:r>
        <w:fldChar w:fldCharType="begin"/>
      </w:r>
      <w:r>
        <w:instrText xml:space="preserve"> PAGEREF _Toc524788874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Order 27 — Interrogatories</w:t>
      </w:r>
    </w:p>
    <w:p>
      <w:pPr>
        <w:pStyle w:val="TOC8"/>
        <w:rPr>
          <w:rFonts w:asciiTheme="minorHAnsi" w:eastAsiaTheme="minorEastAsia" w:hAnsiTheme="minorHAnsi" w:cstheme="minorBidi"/>
          <w:szCs w:val="22"/>
        </w:rPr>
      </w:pPr>
      <w:r>
        <w:t>1</w:t>
      </w:r>
      <w:r>
        <w:rPr>
          <w:snapToGrid w:val="0"/>
        </w:rPr>
        <w:t>.</w:t>
      </w:r>
      <w:r>
        <w:rPr>
          <w:snapToGrid w:val="0"/>
        </w:rPr>
        <w:tab/>
        <w:t>Notice of and answers to interrogatories</w:t>
      </w:r>
      <w:r>
        <w:tab/>
      </w:r>
      <w:r>
        <w:fldChar w:fldCharType="begin"/>
      </w:r>
      <w:r>
        <w:instrText xml:space="preserve"> PAGEREF _Toc524788876 \h </w:instrText>
      </w:r>
      <w:r>
        <w:fldChar w:fldCharType="separate"/>
      </w:r>
      <w:r>
        <w:t>179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_Toc524788877 \h </w:instrText>
      </w:r>
      <w:r>
        <w:fldChar w:fldCharType="separate"/>
      </w:r>
      <w:r>
        <w:t>179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Interrogatories given to 2 or more parties etc., who has to answer</w:t>
      </w:r>
      <w:r>
        <w:tab/>
      </w:r>
      <w:r>
        <w:fldChar w:fldCharType="begin"/>
      </w:r>
      <w:r>
        <w:instrText xml:space="preserve"> PAGEREF _Toc524788878 \h </w:instrText>
      </w:r>
      <w:r>
        <w:fldChar w:fldCharType="separate"/>
      </w:r>
      <w:r>
        <w:t>179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_Toc524788879 \h </w:instrText>
      </w:r>
      <w:r>
        <w:fldChar w:fldCharType="separate"/>
      </w:r>
      <w:r>
        <w:t>180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_Toc524788880 \h </w:instrText>
      </w:r>
      <w:r>
        <w:fldChar w:fldCharType="separate"/>
      </w:r>
      <w:r>
        <w:t>180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_Toc524788881 \h </w:instrText>
      </w:r>
      <w:r>
        <w:fldChar w:fldCharType="separate"/>
      </w:r>
      <w:r>
        <w:t>180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_Toc524788882 \h </w:instrText>
      </w:r>
      <w:r>
        <w:fldChar w:fldCharType="separate"/>
      </w:r>
      <w:r>
        <w:t>181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_Toc524788883 \h </w:instrText>
      </w:r>
      <w:r>
        <w:fldChar w:fldCharType="separate"/>
      </w:r>
      <w:r>
        <w:t>181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_Toc524788884 \h </w:instrText>
      </w:r>
      <w:r>
        <w:fldChar w:fldCharType="separate"/>
      </w:r>
      <w:r>
        <w:t>182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Revoking and varying orders</w:t>
      </w:r>
      <w:r>
        <w:tab/>
      </w:r>
      <w:r>
        <w:fldChar w:fldCharType="begin"/>
      </w:r>
      <w:r>
        <w:instrText xml:space="preserve"> PAGEREF _Toc524788885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Order 28 — Medical examination: inspection of physical objects</w:t>
      </w:r>
    </w:p>
    <w:p>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_Toc524788887 \h </w:instrText>
      </w:r>
      <w:r>
        <w:fldChar w:fldCharType="separate"/>
      </w:r>
      <w:r>
        <w:t>183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_Toc524788888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Order 29</w:t>
      </w:r>
      <w:r>
        <w:rPr>
          <w:b w:val="0"/>
        </w:rPr>
        <w:t> </w:t>
      </w:r>
      <w:r>
        <w:t>—</w:t>
      </w:r>
      <w:r>
        <w:rPr>
          <w:b w:val="0"/>
        </w:rPr>
        <w:t> </w:t>
      </w:r>
      <w:r>
        <w:t>Directions</w:t>
      </w:r>
    </w:p>
    <w:p>
      <w:pPr>
        <w:pStyle w:val="TOC8"/>
        <w:rPr>
          <w:rFonts w:asciiTheme="minorHAnsi" w:eastAsiaTheme="minorEastAsia" w:hAnsiTheme="minorHAnsi" w:cstheme="minorBidi"/>
          <w:szCs w:val="22"/>
        </w:rPr>
      </w:pPr>
      <w:r>
        <w:t>1.</w:t>
      </w:r>
      <w:r>
        <w:tab/>
        <w:t>Summons for directions</w:t>
      </w:r>
      <w:r>
        <w:tab/>
      </w:r>
      <w:r>
        <w:fldChar w:fldCharType="begin"/>
      </w:r>
      <w:r>
        <w:instrText xml:space="preserve"> PAGEREF _Toc524788890 \h </w:instrText>
      </w:r>
      <w:r>
        <w:fldChar w:fldCharType="separate"/>
      </w:r>
      <w:r>
        <w:t>185</w:t>
      </w:r>
      <w:r>
        <w:fldChar w:fldCharType="end"/>
      </w:r>
    </w:p>
    <w:p>
      <w:pPr>
        <w:pStyle w:val="TOC8"/>
        <w:rPr>
          <w:rFonts w:asciiTheme="minorHAnsi" w:eastAsiaTheme="minorEastAsia" w:hAnsiTheme="minorHAnsi" w:cstheme="minorBidi"/>
          <w:szCs w:val="22"/>
        </w:rPr>
      </w:pPr>
      <w:r>
        <w:t>2.</w:t>
      </w:r>
      <w:r>
        <w:tab/>
        <w:t>Directions hearings</w:t>
      </w:r>
      <w:r>
        <w:tab/>
      </w:r>
      <w:r>
        <w:fldChar w:fldCharType="begin"/>
      </w:r>
      <w:r>
        <w:instrText xml:space="preserve"> PAGEREF _Toc524788891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Order 30 — Admissions</w:t>
      </w:r>
    </w:p>
    <w:p>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_Toc524788893 \h </w:instrText>
      </w:r>
      <w:r>
        <w:fldChar w:fldCharType="separate"/>
      </w:r>
      <w:r>
        <w:t>187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_Toc524788894 \h </w:instrText>
      </w:r>
      <w:r>
        <w:fldChar w:fldCharType="separate"/>
      </w:r>
      <w:r>
        <w:t>187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_Toc524788895 \h </w:instrText>
      </w:r>
      <w:r>
        <w:fldChar w:fldCharType="separate"/>
      </w:r>
      <w:r>
        <w:t>187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_Toc524788896 \h </w:instrText>
      </w:r>
      <w:r>
        <w:fldChar w:fldCharType="separate"/>
      </w:r>
      <w:r>
        <w:t>188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_Toc524788897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Order 31 — Special cases and stated cases</w:t>
      </w:r>
    </w:p>
    <w:p>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_Toc524788899 \h </w:instrText>
      </w:r>
      <w:r>
        <w:fldChar w:fldCharType="separate"/>
      </w:r>
      <w:r>
        <w:t>190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Preliminary question of law, orders as to</w:t>
      </w:r>
      <w:r>
        <w:tab/>
      </w:r>
      <w:r>
        <w:fldChar w:fldCharType="begin"/>
      </w:r>
      <w:r>
        <w:instrText xml:space="preserve"> PAGEREF _Toc524788900 \h </w:instrText>
      </w:r>
      <w:r>
        <w:fldChar w:fldCharType="separate"/>
      </w:r>
      <w:r>
        <w:t>190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_Toc524788901 \h </w:instrText>
      </w:r>
      <w:r>
        <w:fldChar w:fldCharType="separate"/>
      </w:r>
      <w:r>
        <w:t>190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_Toc524788902 \h </w:instrText>
      </w:r>
      <w:r>
        <w:fldChar w:fldCharType="separate"/>
      </w:r>
      <w:r>
        <w:t>191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special case for argument</w:t>
      </w:r>
      <w:r>
        <w:tab/>
      </w:r>
      <w:r>
        <w:fldChar w:fldCharType="begin"/>
      </w:r>
      <w:r>
        <w:instrText xml:space="preserve"> PAGEREF _Toc524788903 \h </w:instrText>
      </w:r>
      <w:r>
        <w:fldChar w:fldCharType="separate"/>
      </w:r>
      <w:r>
        <w:t>191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_Toc524788904 \h </w:instrText>
      </w:r>
      <w:r>
        <w:fldChar w:fldCharType="separate"/>
      </w:r>
      <w:r>
        <w:t>191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_Toc524788905 \h </w:instrText>
      </w:r>
      <w:r>
        <w:fldChar w:fldCharType="separate"/>
      </w:r>
      <w:r>
        <w:t>192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_Toc524788906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Order 32 — Place and mode of trial</w:t>
      </w:r>
    </w:p>
    <w:p>
      <w:pPr>
        <w:pStyle w:val="TOC8"/>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_Toc524788908 \h </w:instrText>
      </w:r>
      <w:r>
        <w:fldChar w:fldCharType="separate"/>
      </w:r>
      <w:r>
        <w:t>194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trial by jury</w:t>
      </w:r>
      <w:r>
        <w:tab/>
      </w:r>
      <w:r>
        <w:fldChar w:fldCharType="begin"/>
      </w:r>
      <w:r>
        <w:instrText xml:space="preserve"> PAGEREF _Toc524788909 \h </w:instrText>
      </w:r>
      <w:r>
        <w:fldChar w:fldCharType="separate"/>
      </w:r>
      <w:r>
        <w:t>194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_Toc524788910 \h </w:instrText>
      </w:r>
      <w:r>
        <w:fldChar w:fldCharType="separate"/>
      </w:r>
      <w:r>
        <w:t>194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trial of questions or issues</w:t>
      </w:r>
      <w:r>
        <w:tab/>
      </w:r>
      <w:r>
        <w:fldChar w:fldCharType="begin"/>
      </w:r>
      <w:r>
        <w:instrText xml:space="preserve"> PAGEREF _Toc524788911 \h </w:instrText>
      </w:r>
      <w:r>
        <w:fldChar w:fldCharType="separate"/>
      </w:r>
      <w:r>
        <w:t>194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_Toc524788912 \h </w:instrText>
      </w:r>
      <w:r>
        <w:fldChar w:fldCharType="separate"/>
      </w:r>
      <w:r>
        <w:t>194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with jury to be by single judge</w:t>
      </w:r>
      <w:r>
        <w:tab/>
      </w:r>
      <w:r>
        <w:fldChar w:fldCharType="begin"/>
      </w:r>
      <w:r>
        <w:instrText xml:space="preserve"> PAGEREF _Toc524788913 \h </w:instrText>
      </w:r>
      <w:r>
        <w:fldChar w:fldCharType="separate"/>
      </w:r>
      <w:r>
        <w:t>195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_Toc524788914 \h </w:instrText>
      </w:r>
      <w:r>
        <w:fldChar w:fldCharType="separate"/>
      </w:r>
      <w:r>
        <w:t>195</w:t>
      </w:r>
      <w:r>
        <w:fldChar w:fldCharType="end"/>
      </w:r>
    </w:p>
    <w:p>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_Toc524788915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Order 33 — Entry for trial</w:t>
      </w:r>
    </w:p>
    <w:p>
      <w:pPr>
        <w:pStyle w:val="TOC8"/>
        <w:rPr>
          <w:rFonts w:asciiTheme="minorHAnsi" w:eastAsiaTheme="minorEastAsia" w:hAnsiTheme="minorHAnsi" w:cstheme="minorBidi"/>
          <w:szCs w:val="22"/>
        </w:rPr>
      </w:pPr>
      <w:r>
        <w:t>1</w:t>
      </w:r>
      <w:r>
        <w:rPr>
          <w:snapToGrid w:val="0"/>
        </w:rPr>
        <w:t>.</w:t>
      </w:r>
      <w:r>
        <w:rPr>
          <w:snapToGrid w:val="0"/>
        </w:rPr>
        <w:tab/>
        <w:t>When cause etc. can be entered for trial</w:t>
      </w:r>
      <w:r>
        <w:tab/>
      </w:r>
      <w:r>
        <w:fldChar w:fldCharType="begin"/>
      </w:r>
      <w:r>
        <w:instrText xml:space="preserve"> PAGEREF _Toc524788917 \h </w:instrText>
      </w:r>
      <w:r>
        <w:fldChar w:fldCharType="separate"/>
      </w:r>
      <w:r>
        <w:t>196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If plaintiff does not enter cause etc. for trial, other party may act</w:t>
      </w:r>
      <w:r>
        <w:tab/>
      </w:r>
      <w:r>
        <w:fldChar w:fldCharType="begin"/>
      </w:r>
      <w:r>
        <w:instrText xml:space="preserve"> PAGEREF _Toc524788918 \h </w:instrText>
      </w:r>
      <w:r>
        <w:fldChar w:fldCharType="separate"/>
      </w:r>
      <w:r>
        <w:t>196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_Toc524788919 \h </w:instrText>
      </w:r>
      <w:r>
        <w:fldChar w:fldCharType="separate"/>
      </w:r>
      <w:r>
        <w:t>196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entry for trial</w:t>
      </w:r>
      <w:r>
        <w:tab/>
      </w:r>
      <w:r>
        <w:fldChar w:fldCharType="begin"/>
      </w:r>
      <w:r>
        <w:instrText xml:space="preserve"> PAGEREF _Toc524788920 \h </w:instrText>
      </w:r>
      <w:r>
        <w:fldChar w:fldCharType="separate"/>
      </w:r>
      <w:r>
        <w:t>197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Time to elapse before hearing</w:t>
      </w:r>
      <w:r>
        <w:tab/>
      </w:r>
      <w:r>
        <w:fldChar w:fldCharType="begin"/>
      </w:r>
      <w:r>
        <w:instrText xml:space="preserve"> PAGEREF _Toc524788921 \h </w:instrText>
      </w:r>
      <w:r>
        <w:fldChar w:fldCharType="separate"/>
      </w:r>
      <w:r>
        <w:t>197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dates for Perth</w:t>
      </w:r>
      <w:r>
        <w:tab/>
      </w:r>
      <w:r>
        <w:fldChar w:fldCharType="begin"/>
      </w:r>
      <w:r>
        <w:instrText xml:space="preserve"> PAGEREF _Toc524788922 \h </w:instrText>
      </w:r>
      <w:r>
        <w:fldChar w:fldCharType="separate"/>
      </w:r>
      <w:r>
        <w:t>197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Trial dates for circuit courts</w:t>
      </w:r>
      <w:r>
        <w:tab/>
      </w:r>
      <w:r>
        <w:fldChar w:fldCharType="begin"/>
      </w:r>
      <w:r>
        <w:instrText xml:space="preserve"> PAGEREF _Toc524788923 \h </w:instrText>
      </w:r>
      <w:r>
        <w:fldChar w:fldCharType="separate"/>
      </w:r>
      <w:r>
        <w:t>197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Certificate of readiness for trial required</w:t>
      </w:r>
      <w:r>
        <w:tab/>
      </w:r>
      <w:r>
        <w:fldChar w:fldCharType="begin"/>
      </w:r>
      <w:r>
        <w:instrText xml:space="preserve"> PAGEREF _Toc524788924 \h </w:instrText>
      </w:r>
      <w:r>
        <w:fldChar w:fldCharType="separate"/>
      </w:r>
      <w:r>
        <w:t>197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Affidavit of service of notice of entry for trial</w:t>
      </w:r>
      <w:r>
        <w:tab/>
      </w:r>
      <w:r>
        <w:fldChar w:fldCharType="begin"/>
      </w:r>
      <w:r>
        <w:instrText xml:space="preserve"> PAGEREF _Toc524788925 \h </w:instrText>
      </w:r>
      <w:r>
        <w:fldChar w:fldCharType="separate"/>
      </w:r>
      <w:r>
        <w:t>198</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Application for adjournment of trial etc. after entry</w:t>
      </w:r>
      <w:r>
        <w:tab/>
      </w:r>
      <w:r>
        <w:fldChar w:fldCharType="begin"/>
      </w:r>
      <w:r>
        <w:instrText xml:space="preserve"> PAGEREF _Toc524788926 \h </w:instrText>
      </w:r>
      <w:r>
        <w:fldChar w:fldCharType="separate"/>
      </w:r>
      <w:r>
        <w:t>198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Countermanding entry</w:t>
      </w:r>
      <w:r>
        <w:tab/>
      </w:r>
      <w:r>
        <w:fldChar w:fldCharType="begin"/>
      </w:r>
      <w:r>
        <w:instrText xml:space="preserve"> PAGEREF _Toc524788927 \h </w:instrText>
      </w:r>
      <w:r>
        <w:fldChar w:fldCharType="separate"/>
      </w:r>
      <w:r>
        <w:t>199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After entry no interlocutory applications without leave</w:t>
      </w:r>
      <w:r>
        <w:tab/>
      </w:r>
      <w:r>
        <w:fldChar w:fldCharType="begin"/>
      </w:r>
      <w:r>
        <w:instrText xml:space="preserve"> PAGEREF _Toc524788928 \h </w:instrText>
      </w:r>
      <w:r>
        <w:fldChar w:fldCharType="separate"/>
      </w:r>
      <w:r>
        <w:t>199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 withdrawal from list after date fixed except by leave</w:t>
      </w:r>
      <w:r>
        <w:tab/>
      </w:r>
      <w:r>
        <w:fldChar w:fldCharType="begin"/>
      </w:r>
      <w:r>
        <w:instrText xml:space="preserve"> PAGEREF _Toc524788929 \h </w:instrText>
      </w:r>
      <w:r>
        <w:fldChar w:fldCharType="separate"/>
      </w:r>
      <w:r>
        <w:t>200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Fixing dates of trial</w:t>
      </w:r>
      <w:r>
        <w:tab/>
      </w:r>
      <w:r>
        <w:fldChar w:fldCharType="begin"/>
      </w:r>
      <w:r>
        <w:instrText xml:space="preserve"> PAGEREF _Toc524788930 \h </w:instrText>
      </w:r>
      <w:r>
        <w:fldChar w:fldCharType="separate"/>
      </w:r>
      <w:r>
        <w:t>200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w:t>
      </w:r>
      <w:r>
        <w:rPr>
          <w:snapToGrid w:val="0"/>
        </w:rPr>
        <w:noBreakHyphen/>
        <w:t>listing adjourned trial</w:t>
      </w:r>
      <w:r>
        <w:tab/>
      </w:r>
      <w:r>
        <w:fldChar w:fldCharType="begin"/>
      </w:r>
      <w:r>
        <w:instrText xml:space="preserve"> PAGEREF _Toc524788931 \h </w:instrText>
      </w:r>
      <w:r>
        <w:fldChar w:fldCharType="separate"/>
      </w:r>
      <w:r>
        <w:t>201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Papers for judge</w:t>
      </w:r>
      <w:r>
        <w:tab/>
      </w:r>
      <w:r>
        <w:fldChar w:fldCharType="begin"/>
      </w:r>
      <w:r>
        <w:instrText xml:space="preserve"> PAGEREF _Toc524788932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Order 34 — Proceedings at trial</w:t>
      </w:r>
    </w:p>
    <w:p>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_Toc524788934 \h </w:instrText>
      </w:r>
      <w:r>
        <w:fldChar w:fldCharType="separate"/>
      </w:r>
      <w:r>
        <w:t>203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_Toc524788935 \h </w:instrText>
      </w:r>
      <w:r>
        <w:fldChar w:fldCharType="separate"/>
      </w:r>
      <w:r>
        <w:t>203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_Toc524788936 \h </w:instrText>
      </w:r>
      <w:r>
        <w:fldChar w:fldCharType="separate"/>
      </w:r>
      <w:r>
        <w:t>203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_Toc524788937 \h </w:instrText>
      </w:r>
      <w:r>
        <w:fldChar w:fldCharType="separate"/>
      </w:r>
      <w:r>
        <w:t>203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_Toc524788938 \h </w:instrText>
      </w:r>
      <w:r>
        <w:fldChar w:fldCharType="separate"/>
      </w:r>
      <w:r>
        <w:t>203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_Toc524788939 \h </w:instrText>
      </w:r>
      <w:r>
        <w:fldChar w:fldCharType="separate"/>
      </w:r>
      <w:r>
        <w:t>204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in mitigation of damages in libel or slander</w:t>
      </w:r>
      <w:r>
        <w:tab/>
      </w:r>
      <w:r>
        <w:fldChar w:fldCharType="begin"/>
      </w:r>
      <w:r>
        <w:instrText xml:space="preserve"> PAGEREF _Toc524788940 \h </w:instrText>
      </w:r>
      <w:r>
        <w:fldChar w:fldCharType="separate"/>
      </w:r>
      <w:r>
        <w:t>205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_Toc524788941 \h </w:instrText>
      </w:r>
      <w:r>
        <w:fldChar w:fldCharType="separate"/>
      </w:r>
      <w:r>
        <w:t>205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_Toc524788942 \h </w:instrText>
      </w:r>
      <w:r>
        <w:fldChar w:fldCharType="separate"/>
      </w:r>
      <w:r>
        <w:t>206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_Toc524788943 \h </w:instrText>
      </w:r>
      <w:r>
        <w:fldChar w:fldCharType="separate"/>
      </w:r>
      <w:r>
        <w:t>206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_Toc524788944 \h </w:instrText>
      </w:r>
      <w:r>
        <w:fldChar w:fldCharType="separate"/>
      </w:r>
      <w:r>
        <w:t>206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_Toc524788945 \h </w:instrText>
      </w:r>
      <w:r>
        <w:fldChar w:fldCharType="separate"/>
      </w:r>
      <w:r>
        <w:t>206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PAGEREF _Toc524788946 \h </w:instrText>
      </w:r>
      <w:r>
        <w:fldChar w:fldCharType="separate"/>
      </w:r>
      <w:r>
        <w:t>206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Exhibits</w:t>
      </w:r>
      <w:r>
        <w:tab/>
      </w:r>
      <w:r>
        <w:fldChar w:fldCharType="begin"/>
      </w:r>
      <w:r>
        <w:instrText xml:space="preserve"> PAGEREF _Toc524788947 \h </w:instrText>
      </w:r>
      <w:r>
        <w:fldChar w:fldCharType="separate"/>
      </w:r>
      <w:r>
        <w:t>207</w:t>
      </w:r>
      <w:r>
        <w:fldChar w:fldCharType="end"/>
      </w:r>
    </w:p>
    <w:p>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_Toc524788948 \h </w:instrText>
      </w:r>
      <w:r>
        <w:fldChar w:fldCharType="separate"/>
      </w:r>
      <w:r>
        <w:t>207</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_Toc524788949 \h </w:instrText>
      </w:r>
      <w:r>
        <w:fldChar w:fldCharType="separate"/>
      </w:r>
      <w:r>
        <w:t>208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Death of party before judgment is given</w:t>
      </w:r>
      <w:r>
        <w:tab/>
      </w:r>
      <w:r>
        <w:fldChar w:fldCharType="begin"/>
      </w:r>
      <w:r>
        <w:instrText xml:space="preserve"> PAGEREF _Toc524788950 \h </w:instrText>
      </w:r>
      <w:r>
        <w:fldChar w:fldCharType="separate"/>
      </w:r>
      <w:r>
        <w:t>209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_Toc524788951 \h </w:instrText>
      </w:r>
      <w:r>
        <w:fldChar w:fldCharType="separate"/>
      </w:r>
      <w:r>
        <w:t>209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Assessment of damages by master</w:t>
      </w:r>
      <w:r>
        <w:tab/>
      </w:r>
      <w:r>
        <w:fldChar w:fldCharType="begin"/>
      </w:r>
      <w:r>
        <w:instrText xml:space="preserve"> PAGEREF _Toc524788952 \h </w:instrText>
      </w:r>
      <w:r>
        <w:fldChar w:fldCharType="separate"/>
      </w:r>
      <w:r>
        <w:t>209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Damages to time of assessment</w:t>
      </w:r>
      <w:r>
        <w:tab/>
      </w:r>
      <w:r>
        <w:fldChar w:fldCharType="begin"/>
      </w:r>
      <w:r>
        <w:instrText xml:space="preserve"> PAGEREF _Toc524788953 \h </w:instrText>
      </w:r>
      <w:r>
        <w:fldChar w:fldCharType="separate"/>
      </w:r>
      <w:r>
        <w:t>210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Writ of inquiry not to be used</w:t>
      </w:r>
      <w:r>
        <w:tab/>
      </w:r>
      <w:r>
        <w:fldChar w:fldCharType="begin"/>
      </w:r>
      <w:r>
        <w:instrText xml:space="preserve"> PAGEREF _Toc524788954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Order 35 — Assessors and referees</w:t>
      </w:r>
    </w:p>
    <w:p>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_Toc524788956 \h </w:instrText>
      </w:r>
      <w:r>
        <w:fldChar w:fldCharType="separate"/>
      </w:r>
      <w:r>
        <w:t>211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_Toc524788957 \h </w:instrText>
      </w:r>
      <w:r>
        <w:fldChar w:fldCharType="separate"/>
      </w:r>
      <w:r>
        <w:t>211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_Toc524788958 \h </w:instrText>
      </w:r>
      <w:r>
        <w:fldChar w:fldCharType="separate"/>
      </w:r>
      <w:r>
        <w:t>211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_Toc524788959 \h </w:instrText>
      </w:r>
      <w:r>
        <w:fldChar w:fldCharType="separate"/>
      </w:r>
      <w:r>
        <w:t>211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_Toc524788960 \h </w:instrText>
      </w:r>
      <w:r>
        <w:fldChar w:fldCharType="separate"/>
      </w:r>
      <w:r>
        <w:t>211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_Toc524788961 \h </w:instrText>
      </w:r>
      <w:r>
        <w:fldChar w:fldCharType="separate"/>
      </w:r>
      <w:r>
        <w:t>212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referee’s report</w:t>
      </w:r>
      <w:r>
        <w:tab/>
      </w:r>
      <w:r>
        <w:fldChar w:fldCharType="begin"/>
      </w:r>
      <w:r>
        <w:instrText xml:space="preserve"> PAGEREF _Toc524788962 \h </w:instrText>
      </w:r>
      <w:r>
        <w:fldChar w:fldCharType="separate"/>
      </w:r>
      <w:r>
        <w:t>212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_Toc524788963 \h </w:instrText>
      </w:r>
      <w:r>
        <w:fldChar w:fldCharType="separate"/>
      </w:r>
      <w:r>
        <w:t>212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Adoption etc. of referee’s report where case not adjourned</w:t>
      </w:r>
      <w:r>
        <w:tab/>
      </w:r>
      <w:r>
        <w:fldChar w:fldCharType="begin"/>
      </w:r>
      <w:r>
        <w:instrText xml:space="preserve"> PAGEREF _Toc524788964 \h </w:instrText>
      </w:r>
      <w:r>
        <w:fldChar w:fldCharType="separate"/>
      </w:r>
      <w:r>
        <w:t>212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_Toc524788965 \h </w:instrText>
      </w:r>
      <w:r>
        <w:fldChar w:fldCharType="separate"/>
      </w:r>
      <w:r>
        <w:t>213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this Order to other references</w:t>
      </w:r>
      <w:r>
        <w:tab/>
      </w:r>
      <w:r>
        <w:fldChar w:fldCharType="begin"/>
      </w:r>
      <w:r>
        <w:instrText xml:space="preserve"> PAGEREF _Toc524788966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Order 36 — Evidence: general</w:t>
      </w:r>
    </w:p>
    <w:p>
      <w:pPr>
        <w:pStyle w:val="TOC8"/>
        <w:rPr>
          <w:rFonts w:asciiTheme="minorHAnsi" w:eastAsiaTheme="minorEastAsia" w:hAnsiTheme="minorHAnsi" w:cstheme="minorBidi"/>
          <w:szCs w:val="22"/>
        </w:rPr>
      </w:pPr>
      <w:r>
        <w:t>1</w:t>
      </w:r>
      <w:r>
        <w:rPr>
          <w:snapToGrid w:val="0"/>
        </w:rPr>
        <w:t>.</w:t>
      </w:r>
      <w:r>
        <w:rPr>
          <w:snapToGrid w:val="0"/>
        </w:rPr>
        <w:tab/>
        <w:t>Facts to be proved usually by oral evidence in open court</w:t>
      </w:r>
      <w:r>
        <w:tab/>
      </w:r>
      <w:r>
        <w:fldChar w:fldCharType="begin"/>
      </w:r>
      <w:r>
        <w:instrText xml:space="preserve"> PAGEREF _Toc524788968 \h </w:instrText>
      </w:r>
      <w:r>
        <w:fldChar w:fldCharType="separate"/>
      </w:r>
      <w:r>
        <w:t>214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_Toc524788969 \h </w:instrText>
      </w:r>
      <w:r>
        <w:fldChar w:fldCharType="separate"/>
      </w:r>
      <w:r>
        <w:t>214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_Toc524788970 \h </w:instrText>
      </w:r>
      <w:r>
        <w:fldChar w:fldCharType="separate"/>
      </w:r>
      <w:r>
        <w:t>214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_Toc524788971 \h </w:instrText>
      </w:r>
      <w:r>
        <w:fldChar w:fldCharType="separate"/>
      </w:r>
      <w:r>
        <w:t>215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r. 2 or 4 may be revoked or varied</w:t>
      </w:r>
      <w:r>
        <w:tab/>
      </w:r>
      <w:r>
        <w:fldChar w:fldCharType="begin"/>
      </w:r>
      <w:r>
        <w:instrText xml:space="preserve"> PAGEREF _Toc524788972 \h </w:instrText>
      </w:r>
      <w:r>
        <w:fldChar w:fldCharType="separate"/>
      </w:r>
      <w:r>
        <w:t>215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_Toc524788973 \h </w:instrText>
      </w:r>
      <w:r>
        <w:fldChar w:fldCharType="separate"/>
      </w:r>
      <w:r>
        <w:t>215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Depositions as evidence</w:t>
      </w:r>
      <w:r>
        <w:tab/>
      </w:r>
      <w:r>
        <w:fldChar w:fldCharType="begin"/>
      </w:r>
      <w:r>
        <w:instrText xml:space="preserve"> PAGEREF _Toc524788974 \h </w:instrText>
      </w:r>
      <w:r>
        <w:fldChar w:fldCharType="separate"/>
      </w:r>
      <w:r>
        <w:t>215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_Toc524788975 \h </w:instrText>
      </w:r>
      <w:r>
        <w:fldChar w:fldCharType="separate"/>
      </w:r>
      <w:r>
        <w:t>216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 at trial may be used in subsequent proceedings</w:t>
      </w:r>
      <w:r>
        <w:tab/>
      </w:r>
      <w:r>
        <w:fldChar w:fldCharType="begin"/>
      </w:r>
      <w:r>
        <w:instrText xml:space="preserve"> PAGEREF _Toc524788976 \h </w:instrText>
      </w:r>
      <w:r>
        <w:fldChar w:fldCharType="separate"/>
      </w:r>
      <w:r>
        <w:t>216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_Toc524788977 \h </w:instrText>
      </w:r>
      <w:r>
        <w:fldChar w:fldCharType="separate"/>
      </w:r>
      <w:r>
        <w:t>216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_Toc524788978 \h </w:instrText>
      </w:r>
      <w:r>
        <w:fldChar w:fldCharType="separate"/>
      </w:r>
      <w:r>
        <w:t>217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PAGEREF _Toc524788979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Order 36A — Expert evidence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_Toc524788981 \h </w:instrText>
      </w:r>
      <w:r>
        <w:fldChar w:fldCharType="separate"/>
      </w:r>
      <w:r>
        <w:t>218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Medical evidence in actions for personal injuries</w:t>
      </w:r>
      <w:r>
        <w:tab/>
      </w:r>
      <w:r>
        <w:fldChar w:fldCharType="begin"/>
      </w:r>
      <w:r>
        <w:instrText xml:space="preserve"> PAGEREF _Toc524788982 \h </w:instrText>
      </w:r>
      <w:r>
        <w:fldChar w:fldCharType="separate"/>
      </w:r>
      <w:r>
        <w:t>218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Other expert evidence</w:t>
      </w:r>
      <w:r>
        <w:tab/>
      </w:r>
      <w:r>
        <w:fldChar w:fldCharType="begin"/>
      </w:r>
      <w:r>
        <w:instrText xml:space="preserve"> PAGEREF _Toc524788983 \h </w:instrText>
      </w:r>
      <w:r>
        <w:fldChar w:fldCharType="separate"/>
      </w:r>
      <w:r>
        <w:t>220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Exceptions to r. 2(5) and 3(2)</w:t>
      </w:r>
      <w:r>
        <w:tab/>
      </w:r>
      <w:r>
        <w:fldChar w:fldCharType="begin"/>
      </w:r>
      <w:r>
        <w:instrText xml:space="preserve"> PAGEREF _Toc524788984 \h </w:instrText>
      </w:r>
      <w:r>
        <w:fldChar w:fldCharType="separate"/>
      </w:r>
      <w:r>
        <w:t>221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limit expert evidence</w:t>
      </w:r>
      <w:r>
        <w:tab/>
      </w:r>
      <w:r>
        <w:fldChar w:fldCharType="begin"/>
      </w:r>
      <w:r>
        <w:instrText xml:space="preserve"> PAGEREF _Toc524788985 \h </w:instrText>
      </w:r>
      <w:r>
        <w:fldChar w:fldCharType="separate"/>
      </w:r>
      <w:r>
        <w:t>221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Disclosure of part of expert evidence</w:t>
      </w:r>
      <w:r>
        <w:tab/>
      </w:r>
      <w:r>
        <w:fldChar w:fldCharType="begin"/>
      </w:r>
      <w:r>
        <w:instrText xml:space="preserve"> PAGEREF _Toc524788986 \h </w:instrText>
      </w:r>
      <w:r>
        <w:fldChar w:fldCharType="separate"/>
      </w:r>
      <w:r>
        <w:t>221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Derogation of privilege</w:t>
      </w:r>
      <w:r>
        <w:tab/>
      </w:r>
      <w:r>
        <w:fldChar w:fldCharType="begin"/>
      </w:r>
      <w:r>
        <w:instrText xml:space="preserve"> PAGEREF _Toc524788987 \h </w:instrText>
      </w:r>
      <w:r>
        <w:fldChar w:fldCharType="separate"/>
      </w:r>
      <w:r>
        <w:t>221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Mode of application</w:t>
      </w:r>
      <w:r>
        <w:tab/>
      </w:r>
      <w:r>
        <w:fldChar w:fldCharType="begin"/>
      </w:r>
      <w:r>
        <w:instrText xml:space="preserve"> PAGEREF _Toc524788988 \h </w:instrText>
      </w:r>
      <w:r>
        <w:fldChar w:fldCharType="separate"/>
      </w:r>
      <w:r>
        <w:t>221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Revoking and varying directions</w:t>
      </w:r>
      <w:r>
        <w:tab/>
      </w:r>
      <w:r>
        <w:fldChar w:fldCharType="begin"/>
      </w:r>
      <w:r>
        <w:instrText xml:space="preserve"> PAGEREF _Toc524788989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t>Order 36B — Subpoenas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_Toc524788991 \h </w:instrText>
      </w:r>
      <w:r>
        <w:fldChar w:fldCharType="separate"/>
      </w:r>
      <w:r>
        <w:t>223</w:t>
      </w:r>
      <w:r>
        <w:fldChar w:fldCharType="end"/>
      </w:r>
    </w:p>
    <w:p>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_Toc524788992 \h </w:instrText>
      </w:r>
      <w:r>
        <w:fldChar w:fldCharType="separate"/>
      </w:r>
      <w:r>
        <w:t>224</w:t>
      </w:r>
      <w:r>
        <w:fldChar w:fldCharType="end"/>
      </w:r>
    </w:p>
    <w:p>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_Toc524788993 \h </w:instrText>
      </w:r>
      <w:r>
        <w:fldChar w:fldCharType="separate"/>
      </w:r>
      <w:r>
        <w:t>225</w:t>
      </w:r>
      <w:r>
        <w:fldChar w:fldCharType="end"/>
      </w:r>
    </w:p>
    <w:p>
      <w:pPr>
        <w:pStyle w:val="TOC8"/>
        <w:rPr>
          <w:rFonts w:asciiTheme="minorHAnsi" w:eastAsiaTheme="minorEastAsia" w:hAnsiTheme="minorHAnsi" w:cstheme="minorBidi"/>
          <w:szCs w:val="22"/>
        </w:rPr>
      </w:pPr>
      <w:r>
        <w:t>3A.</w:t>
      </w:r>
      <w:r>
        <w:tab/>
        <w:t>Altering date for attendance or production</w:t>
      </w:r>
      <w:r>
        <w:tab/>
      </w:r>
      <w:r>
        <w:fldChar w:fldCharType="begin"/>
      </w:r>
      <w:r>
        <w:instrText xml:space="preserve"> PAGEREF _Toc524788994 \h </w:instrText>
      </w:r>
      <w:r>
        <w:fldChar w:fldCharType="separate"/>
      </w:r>
      <w:r>
        <w:t>226</w:t>
      </w:r>
      <w:r>
        <w:fldChar w:fldCharType="end"/>
      </w:r>
    </w:p>
    <w:p>
      <w:pPr>
        <w:pStyle w:val="TOC8"/>
        <w:rPr>
          <w:rFonts w:asciiTheme="minorHAnsi" w:eastAsiaTheme="minorEastAsia" w:hAnsiTheme="minorHAnsi" w:cstheme="minorBidi"/>
          <w:szCs w:val="22"/>
        </w:rPr>
      </w:pPr>
      <w:r>
        <w:t>4.</w:t>
      </w:r>
      <w:r>
        <w:tab/>
        <w:t>Setting aside subpoena or other relief</w:t>
      </w:r>
      <w:r>
        <w:tab/>
      </w:r>
      <w:r>
        <w:fldChar w:fldCharType="begin"/>
      </w:r>
      <w:r>
        <w:instrText xml:space="preserve"> PAGEREF _Toc524788995 \h </w:instrText>
      </w:r>
      <w:r>
        <w:fldChar w:fldCharType="separate"/>
      </w:r>
      <w:r>
        <w:t>226</w:t>
      </w:r>
      <w:r>
        <w:fldChar w:fldCharType="end"/>
      </w:r>
    </w:p>
    <w:p>
      <w:pPr>
        <w:pStyle w:val="TOC8"/>
        <w:rPr>
          <w:rFonts w:asciiTheme="minorHAnsi" w:eastAsiaTheme="minorEastAsia" w:hAnsiTheme="minorHAnsi" w:cstheme="minorBidi"/>
          <w:szCs w:val="22"/>
        </w:rPr>
      </w:pPr>
      <w:r>
        <w:t>5.</w:t>
      </w:r>
      <w:r>
        <w:tab/>
        <w:t>Service</w:t>
      </w:r>
      <w:r>
        <w:tab/>
      </w:r>
      <w:r>
        <w:fldChar w:fldCharType="begin"/>
      </w:r>
      <w:r>
        <w:instrText xml:space="preserve"> PAGEREF _Toc524788996 \h </w:instrText>
      </w:r>
      <w:r>
        <w:fldChar w:fldCharType="separate"/>
      </w:r>
      <w:r>
        <w:t>226</w:t>
      </w:r>
      <w:r>
        <w:fldChar w:fldCharType="end"/>
      </w:r>
    </w:p>
    <w:p>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_Toc524788997 \h </w:instrText>
      </w:r>
      <w:r>
        <w:fldChar w:fldCharType="separate"/>
      </w:r>
      <w:r>
        <w:t>227</w:t>
      </w:r>
      <w:r>
        <w:fldChar w:fldCharType="end"/>
      </w:r>
    </w:p>
    <w:p>
      <w:pPr>
        <w:pStyle w:val="TOC8"/>
        <w:rPr>
          <w:rFonts w:asciiTheme="minorHAnsi" w:eastAsiaTheme="minorEastAsia" w:hAnsiTheme="minorHAnsi" w:cstheme="minorBidi"/>
          <w:szCs w:val="22"/>
        </w:rPr>
      </w:pPr>
      <w:r>
        <w:t>7.</w:t>
      </w:r>
      <w:r>
        <w:tab/>
        <w:t>Production otherwise than upon attendance</w:t>
      </w:r>
      <w:r>
        <w:tab/>
      </w:r>
      <w:r>
        <w:fldChar w:fldCharType="begin"/>
      </w:r>
      <w:r>
        <w:instrText xml:space="preserve"> PAGEREF _Toc524788998 \h </w:instrText>
      </w:r>
      <w:r>
        <w:fldChar w:fldCharType="separate"/>
      </w:r>
      <w:r>
        <w:t>228</w:t>
      </w:r>
      <w:r>
        <w:fldChar w:fldCharType="end"/>
      </w:r>
    </w:p>
    <w:p>
      <w:pPr>
        <w:pStyle w:val="TOC8"/>
        <w:rPr>
          <w:rFonts w:asciiTheme="minorHAnsi" w:eastAsiaTheme="minorEastAsia" w:hAnsiTheme="minorHAnsi" w:cstheme="minorBidi"/>
          <w:szCs w:val="22"/>
        </w:rPr>
      </w:pPr>
      <w:r>
        <w:t>8.</w:t>
      </w:r>
      <w:r>
        <w:tab/>
        <w:t>Removal, return, inspection, copying and disposal of documents and things</w:t>
      </w:r>
      <w:r>
        <w:tab/>
      </w:r>
      <w:r>
        <w:fldChar w:fldCharType="begin"/>
      </w:r>
      <w:r>
        <w:instrText xml:space="preserve"> PAGEREF _Toc524788999 \h </w:instrText>
      </w:r>
      <w:r>
        <w:fldChar w:fldCharType="separate"/>
      </w:r>
      <w:r>
        <w:t>228</w:t>
      </w:r>
      <w:r>
        <w:fldChar w:fldCharType="end"/>
      </w:r>
    </w:p>
    <w:p>
      <w:pPr>
        <w:pStyle w:val="TOC8"/>
        <w:rPr>
          <w:rFonts w:asciiTheme="minorHAnsi" w:eastAsiaTheme="minorEastAsia" w:hAnsiTheme="minorHAnsi" w:cstheme="minorBidi"/>
          <w:szCs w:val="22"/>
        </w:rPr>
      </w:pPr>
      <w:r>
        <w:t>9.</w:t>
      </w:r>
      <w:r>
        <w:tab/>
        <w:t>Inspection of, and dealing with, documents and things produced otherwise than on attendance</w:t>
      </w:r>
      <w:r>
        <w:tab/>
      </w:r>
      <w:r>
        <w:fldChar w:fldCharType="begin"/>
      </w:r>
      <w:r>
        <w:instrText xml:space="preserve"> PAGEREF _Toc524789000 \h </w:instrText>
      </w:r>
      <w:r>
        <w:fldChar w:fldCharType="separate"/>
      </w:r>
      <w:r>
        <w:t>229</w:t>
      </w:r>
      <w:r>
        <w:fldChar w:fldCharType="end"/>
      </w:r>
    </w:p>
    <w:p>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_Toc524789001 \h </w:instrText>
      </w:r>
      <w:r>
        <w:fldChar w:fldCharType="separate"/>
      </w:r>
      <w:r>
        <w:t>230</w:t>
      </w:r>
      <w:r>
        <w:fldChar w:fldCharType="end"/>
      </w:r>
    </w:p>
    <w:p>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_Toc524789002 \h </w:instrText>
      </w:r>
      <w:r>
        <w:fldChar w:fldCharType="separate"/>
      </w:r>
      <w:r>
        <w:t>231</w:t>
      </w:r>
      <w:r>
        <w:fldChar w:fldCharType="end"/>
      </w:r>
    </w:p>
    <w:p>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_Toc524789003 \h </w:instrText>
      </w:r>
      <w:r>
        <w:fldChar w:fldCharType="separate"/>
      </w:r>
      <w:r>
        <w:t>231</w:t>
      </w:r>
      <w:r>
        <w:fldChar w:fldCharType="end"/>
      </w:r>
    </w:p>
    <w:p>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_Toc524789004 \h </w:instrText>
      </w:r>
      <w:r>
        <w:fldChar w:fldCharType="separate"/>
      </w:r>
      <w:r>
        <w:t>232</w:t>
      </w:r>
      <w:r>
        <w:fldChar w:fldCharType="end"/>
      </w:r>
    </w:p>
    <w:p>
      <w:pPr>
        <w:pStyle w:val="TOC2"/>
        <w:tabs>
          <w:tab w:val="right" w:leader="dot" w:pos="7077"/>
        </w:tabs>
        <w:rPr>
          <w:rFonts w:asciiTheme="minorHAnsi" w:eastAsiaTheme="minorEastAsia" w:hAnsiTheme="minorHAnsi" w:cstheme="minorBidi"/>
          <w:b w:val="0"/>
          <w:sz w:val="22"/>
          <w:szCs w:val="22"/>
        </w:rPr>
      </w:pPr>
      <w:r>
        <w:t>Order 37 — Affidavits</w:t>
      </w:r>
    </w:p>
    <w:p>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_Toc524789006 \h </w:instrText>
      </w:r>
      <w:r>
        <w:fldChar w:fldCharType="separate"/>
      </w:r>
      <w:r>
        <w:t>233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_Toc524789007 \h </w:instrText>
      </w:r>
      <w:r>
        <w:fldChar w:fldCharType="separate"/>
      </w:r>
      <w:r>
        <w:t>233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_Toc524789008 \h </w:instrText>
      </w:r>
      <w:r>
        <w:fldChar w:fldCharType="separate"/>
      </w:r>
      <w:r>
        <w:t>234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_Toc524789009 \h </w:instrText>
      </w:r>
      <w:r>
        <w:fldChar w:fldCharType="separate"/>
      </w:r>
      <w:r>
        <w:t>234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_Toc524789010 \h </w:instrText>
      </w:r>
      <w:r>
        <w:fldChar w:fldCharType="separate"/>
      </w:r>
      <w:r>
        <w:t>235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_Toc524789011 \h </w:instrText>
      </w:r>
      <w:r>
        <w:fldChar w:fldCharType="separate"/>
      </w:r>
      <w:r>
        <w:t>236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_Toc524789012 \h </w:instrText>
      </w:r>
      <w:r>
        <w:fldChar w:fldCharType="separate"/>
      </w:r>
      <w:r>
        <w:t>236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_Toc524789013 \h </w:instrText>
      </w:r>
      <w:r>
        <w:fldChar w:fldCharType="separate"/>
      </w:r>
      <w:r>
        <w:t>236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_Toc524789014 \h </w:instrText>
      </w:r>
      <w:r>
        <w:fldChar w:fldCharType="separate"/>
      </w:r>
      <w:r>
        <w:t>237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_Toc524789015 \h </w:instrText>
      </w:r>
      <w:r>
        <w:fldChar w:fldCharType="separate"/>
      </w:r>
      <w:r>
        <w:t>237</w:t>
      </w:r>
      <w:r>
        <w:fldChar w:fldCharType="end"/>
      </w:r>
    </w:p>
    <w:p>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_Toc524789016 \h </w:instrText>
      </w:r>
      <w:r>
        <w:fldChar w:fldCharType="separate"/>
      </w:r>
      <w:r>
        <w:t>237</w:t>
      </w:r>
      <w:r>
        <w:fldChar w:fldCharType="end"/>
      </w:r>
    </w:p>
    <w:p>
      <w:pPr>
        <w:pStyle w:val="TOC2"/>
        <w:tabs>
          <w:tab w:val="right" w:leader="dot" w:pos="7077"/>
        </w:tabs>
        <w:rPr>
          <w:rFonts w:asciiTheme="minorHAnsi" w:eastAsiaTheme="minorEastAsia" w:hAnsiTheme="minorHAnsi" w:cstheme="minorBidi"/>
          <w:b w:val="0"/>
          <w:sz w:val="22"/>
          <w:szCs w:val="22"/>
        </w:rPr>
      </w:pPr>
      <w:r>
        <w:t>Order 38 — Evidence by deposition</w:t>
      </w:r>
    </w:p>
    <w:p>
      <w:pPr>
        <w:pStyle w:val="TOC8"/>
        <w:rPr>
          <w:rFonts w:asciiTheme="minorHAnsi" w:eastAsiaTheme="minorEastAsia" w:hAnsiTheme="minorHAnsi" w:cstheme="minorBidi"/>
          <w:szCs w:val="22"/>
        </w:rPr>
      </w:pPr>
      <w:r>
        <w:t>1</w:t>
      </w:r>
      <w:r>
        <w:rPr>
          <w:snapToGrid w:val="0"/>
        </w:rPr>
        <w:t>.</w:t>
      </w:r>
      <w:r>
        <w:rPr>
          <w:snapToGrid w:val="0"/>
        </w:rPr>
        <w:tab/>
        <w:t>Power to order depositions to be taken</w:t>
      </w:r>
      <w:r>
        <w:tab/>
      </w:r>
      <w:r>
        <w:fldChar w:fldCharType="begin"/>
      </w:r>
      <w:r>
        <w:instrText xml:space="preserve"> PAGEREF _Toc524789018 \h </w:instrText>
      </w:r>
      <w:r>
        <w:fldChar w:fldCharType="separate"/>
      </w:r>
      <w:r>
        <w:t>238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_Toc524789019 \h </w:instrText>
      </w:r>
      <w:r>
        <w:fldChar w:fldCharType="separate"/>
      </w:r>
      <w:r>
        <w:t>238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Refusal of witness to attend or be sworn</w:t>
      </w:r>
      <w:r>
        <w:tab/>
      </w:r>
      <w:r>
        <w:fldChar w:fldCharType="begin"/>
      </w:r>
      <w:r>
        <w:instrText xml:space="preserve"> PAGEREF _Toc524789020 \h </w:instrText>
      </w:r>
      <w:r>
        <w:fldChar w:fldCharType="separate"/>
      </w:r>
      <w:r>
        <w:t>239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_Toc524789021 \h </w:instrText>
      </w:r>
      <w:r>
        <w:fldChar w:fldCharType="separate"/>
      </w:r>
      <w:r>
        <w:t>239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_Toc524789022 \h </w:instrText>
      </w:r>
      <w:r>
        <w:fldChar w:fldCharType="separate"/>
      </w:r>
      <w:r>
        <w:t>239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_Toc524789023 \h </w:instrText>
      </w:r>
      <w:r>
        <w:fldChar w:fldCharType="separate"/>
      </w:r>
      <w:r>
        <w:t>240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 of witnesses</w:t>
      </w:r>
      <w:r>
        <w:tab/>
      </w:r>
      <w:r>
        <w:fldChar w:fldCharType="begin"/>
      </w:r>
      <w:r>
        <w:instrText xml:space="preserve"> PAGEREF _Toc524789024 \h </w:instrText>
      </w:r>
      <w:r>
        <w:fldChar w:fldCharType="separate"/>
      </w:r>
      <w:r>
        <w:t>240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Additional witnesses may be examined with parties’ consent</w:t>
      </w:r>
      <w:r>
        <w:tab/>
      </w:r>
      <w:r>
        <w:fldChar w:fldCharType="begin"/>
      </w:r>
      <w:r>
        <w:instrText xml:space="preserve"> PAGEREF _Toc524789025 \h </w:instrText>
      </w:r>
      <w:r>
        <w:fldChar w:fldCharType="separate"/>
      </w:r>
      <w:r>
        <w:t>240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PAGEREF _Toc524789026 \h </w:instrText>
      </w:r>
      <w:r>
        <w:fldChar w:fldCharType="separate"/>
      </w:r>
      <w:r>
        <w:t>241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_Toc524789027 \h </w:instrText>
      </w:r>
      <w:r>
        <w:fldChar w:fldCharType="separate"/>
      </w:r>
      <w:r>
        <w:t>242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_Toc524789028 \h </w:instrText>
      </w:r>
      <w:r>
        <w:fldChar w:fldCharType="separate"/>
      </w:r>
      <w:r>
        <w:t>242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_Toc524789029 \h </w:instrText>
      </w:r>
      <w:r>
        <w:fldChar w:fldCharType="separate"/>
      </w:r>
      <w:r>
        <w:t>242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_Toc524789030 \h </w:instrText>
      </w:r>
      <w:r>
        <w:fldChar w:fldCharType="separate"/>
      </w:r>
      <w:r>
        <w:t>242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_Toc524789031 \h </w:instrText>
      </w:r>
      <w:r>
        <w:fldChar w:fldCharType="separate"/>
      </w:r>
      <w:r>
        <w:t>243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_Toc524789032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Order 38A — Examination of witnesses outside the State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_Toc524789034 \h </w:instrText>
      </w:r>
      <w:r>
        <w:fldChar w:fldCharType="separate"/>
      </w:r>
      <w:r>
        <w:t>245</w:t>
      </w:r>
      <w:r>
        <w:fldChar w:fldCharType="end"/>
      </w:r>
    </w:p>
    <w:p>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_Toc524789035 \h </w:instrText>
      </w:r>
      <w:r>
        <w:fldChar w:fldCharType="separate"/>
      </w:r>
      <w:r>
        <w:t>245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proceedings</w:t>
      </w:r>
      <w:r>
        <w:tab/>
      </w:r>
      <w:r>
        <w:fldChar w:fldCharType="begin"/>
      </w:r>
      <w:r>
        <w:instrText xml:space="preserve"> PAGEREF _Toc524789036 \h </w:instrText>
      </w:r>
      <w:r>
        <w:fldChar w:fldCharType="separate"/>
      </w:r>
      <w:r>
        <w:t>245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_Toc524789037 \h </w:instrText>
      </w:r>
      <w:r>
        <w:fldChar w:fldCharType="separate"/>
      </w:r>
      <w:r>
        <w:t>246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_Toc524789038 \h </w:instrText>
      </w:r>
      <w:r>
        <w:fldChar w:fldCharType="separate"/>
      </w:r>
      <w:r>
        <w:t>246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_Toc524789039 \h </w:instrText>
      </w:r>
      <w:r>
        <w:fldChar w:fldCharType="separate"/>
      </w:r>
      <w:r>
        <w:t>247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_Toc524789040 \h </w:instrText>
      </w:r>
      <w:r>
        <w:fldChar w:fldCharType="separate"/>
      </w:r>
      <w:r>
        <w:t>247</w:t>
      </w:r>
      <w:r>
        <w:fldChar w:fldCharType="end"/>
      </w:r>
    </w:p>
    <w:p>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_Toc524789042 \h </w:instrText>
      </w:r>
      <w:r>
        <w:fldChar w:fldCharType="separate"/>
      </w:r>
      <w:r>
        <w:t>248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_Toc524789043 \h </w:instrText>
      </w:r>
      <w:r>
        <w:fldChar w:fldCharType="separate"/>
      </w:r>
      <w:r>
        <w:t>248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PAGEREF _Toc524789044 \h </w:instrText>
      </w:r>
      <w:r>
        <w:fldChar w:fldCharType="separate"/>
      </w:r>
      <w:r>
        <w:t>248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_Toc524789045 \h </w:instrText>
      </w:r>
      <w:r>
        <w:fldChar w:fldCharType="separate"/>
      </w:r>
      <w:r>
        <w:t>249</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PAGEREF _Toc524789046 \h </w:instrText>
      </w:r>
      <w:r>
        <w:fldChar w:fldCharType="separate"/>
      </w:r>
      <w:r>
        <w:t>249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_Toc524789047 \h </w:instrText>
      </w:r>
      <w:r>
        <w:fldChar w:fldCharType="separate"/>
      </w:r>
      <w:r>
        <w:t>249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_Toc524789048 \h </w:instrText>
      </w:r>
      <w:r>
        <w:fldChar w:fldCharType="separate"/>
      </w:r>
      <w:r>
        <w:t>250</w:t>
      </w:r>
      <w:r>
        <w:fldChar w:fldCharType="end"/>
      </w:r>
    </w:p>
    <w:p>
      <w:pPr>
        <w:pStyle w:val="TOC2"/>
        <w:tabs>
          <w:tab w:val="right" w:leader="dot" w:pos="7077"/>
        </w:tabs>
        <w:rPr>
          <w:rFonts w:asciiTheme="minorHAnsi" w:eastAsiaTheme="minorEastAsia" w:hAnsiTheme="minorHAnsi" w:cstheme="minorBidi"/>
          <w:b w:val="0"/>
          <w:sz w:val="22"/>
          <w:szCs w:val="22"/>
        </w:rPr>
      </w:pPr>
      <w:r>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_Toc524789051 \h </w:instrText>
      </w:r>
      <w:r>
        <w:fldChar w:fldCharType="separate"/>
      </w:r>
      <w:r>
        <w:t>252</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_Toc524789052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Division 2 — Subpoenas to be served in New Zealand</w:t>
      </w:r>
    </w:p>
    <w:p>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_Toc524789054 \h </w:instrText>
      </w:r>
      <w:r>
        <w:fldChar w:fldCharType="separate"/>
      </w:r>
      <w:r>
        <w:t>252</w:t>
      </w:r>
      <w:r>
        <w:fldChar w:fldCharType="end"/>
      </w:r>
    </w:p>
    <w:p>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_Toc524789055 \h </w:instrText>
      </w:r>
      <w:r>
        <w:fldChar w:fldCharType="separate"/>
      </w:r>
      <w:r>
        <w:t>254</w:t>
      </w:r>
      <w:r>
        <w:fldChar w:fldCharType="end"/>
      </w:r>
    </w:p>
    <w:p>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_Toc524789056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Division 3 — Remote appearances from New Zealand</w:t>
      </w:r>
    </w:p>
    <w:p>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_Toc524789058 \h </w:instrText>
      </w:r>
      <w:r>
        <w:fldChar w:fldCharType="separate"/>
      </w:r>
      <w:r>
        <w:t>256</w:t>
      </w:r>
      <w:r>
        <w:fldChar w:fldCharType="end"/>
      </w:r>
    </w:p>
    <w:p>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_Toc524789059 \h </w:instrText>
      </w:r>
      <w:r>
        <w:fldChar w:fldCharType="separate"/>
      </w:r>
      <w:r>
        <w:t>257</w:t>
      </w:r>
      <w:r>
        <w:fldChar w:fldCharType="end"/>
      </w:r>
    </w:p>
    <w:p>
      <w:pPr>
        <w:pStyle w:val="TOC4"/>
        <w:tabs>
          <w:tab w:val="right" w:leader="dot" w:pos="7077"/>
        </w:tabs>
        <w:rPr>
          <w:rFonts w:asciiTheme="minorHAnsi" w:eastAsiaTheme="minorEastAsia" w:hAnsiTheme="minorHAnsi" w:cstheme="minorBidi"/>
          <w:b w:val="0"/>
          <w:szCs w:val="22"/>
        </w:rPr>
      </w:pPr>
      <w:r>
        <w:t>Division 4 — Registration and enforcement of NZ judgments</w:t>
      </w:r>
    </w:p>
    <w:p>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_Toc524789061 \h </w:instrText>
      </w:r>
      <w:r>
        <w:fldChar w:fldCharType="separate"/>
      </w:r>
      <w:r>
        <w:t>258</w:t>
      </w:r>
      <w:r>
        <w:fldChar w:fldCharType="end"/>
      </w:r>
    </w:p>
    <w:p>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_Toc524789062 \h </w:instrText>
      </w:r>
      <w:r>
        <w:fldChar w:fldCharType="separate"/>
      </w:r>
      <w:r>
        <w:t>258</w:t>
      </w:r>
      <w:r>
        <w:fldChar w:fldCharType="end"/>
      </w:r>
    </w:p>
    <w:p>
      <w:pPr>
        <w:pStyle w:val="TOC2"/>
        <w:tabs>
          <w:tab w:val="right" w:leader="dot" w:pos="7077"/>
        </w:tabs>
        <w:rPr>
          <w:rFonts w:asciiTheme="minorHAnsi" w:eastAsiaTheme="minorEastAsia" w:hAnsiTheme="minorHAnsi" w:cstheme="minorBidi"/>
          <w:b w:val="0"/>
          <w:sz w:val="22"/>
          <w:szCs w:val="22"/>
        </w:rPr>
      </w:pPr>
      <w:r>
        <w:t>Order 40 — Court experts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_Toc524789064 \h </w:instrText>
      </w:r>
      <w:r>
        <w:fldChar w:fldCharType="separate"/>
      </w:r>
      <w:r>
        <w:t>260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expert, appointment of etc.</w:t>
      </w:r>
      <w:r>
        <w:tab/>
      </w:r>
      <w:r>
        <w:fldChar w:fldCharType="begin"/>
      </w:r>
      <w:r>
        <w:instrText xml:space="preserve"> PAGEREF _Toc524789065 \h </w:instrText>
      </w:r>
      <w:r>
        <w:fldChar w:fldCharType="separate"/>
      </w:r>
      <w:r>
        <w:t>260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_Toc524789066 \h </w:instrText>
      </w:r>
      <w:r>
        <w:fldChar w:fldCharType="separate"/>
      </w:r>
      <w:r>
        <w:t>261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 of Court expert</w:t>
      </w:r>
      <w:r>
        <w:tab/>
      </w:r>
      <w:r>
        <w:fldChar w:fldCharType="begin"/>
      </w:r>
      <w:r>
        <w:instrText xml:space="preserve"> PAGEREF _Toc524789067 \h </w:instrText>
      </w:r>
      <w:r>
        <w:fldChar w:fldCharType="separate"/>
      </w:r>
      <w:r>
        <w:t>261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_Toc524789068 \h </w:instrText>
      </w:r>
      <w:r>
        <w:fldChar w:fldCharType="separate"/>
      </w:r>
      <w:r>
        <w:t>261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expert witnesses</w:t>
      </w:r>
      <w:r>
        <w:tab/>
      </w:r>
      <w:r>
        <w:fldChar w:fldCharType="begin"/>
      </w:r>
      <w:r>
        <w:instrText xml:space="preserve"> PAGEREF _Toc524789069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Order 41 — Motion for judgment</w:t>
      </w:r>
    </w:p>
    <w:p>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_Toc524789071 \h </w:instrText>
      </w:r>
      <w:r>
        <w:fldChar w:fldCharType="separate"/>
      </w:r>
      <w:r>
        <w:t>263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motion for judgment may be set down after trial etc.</w:t>
      </w:r>
      <w:r>
        <w:tab/>
      </w:r>
      <w:r>
        <w:fldChar w:fldCharType="begin"/>
      </w:r>
      <w:r>
        <w:instrText xml:space="preserve"> PAGEREF _Toc524789072 \h </w:instrText>
      </w:r>
      <w:r>
        <w:fldChar w:fldCharType="separate"/>
      </w:r>
      <w:r>
        <w:t>263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_Toc524789073 \h </w:instrText>
      </w:r>
      <w:r>
        <w:fldChar w:fldCharType="separate"/>
      </w:r>
      <w:r>
        <w:t>263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Motion for judgment to be set down within one year</w:t>
      </w:r>
      <w:r>
        <w:tab/>
      </w:r>
      <w:r>
        <w:fldChar w:fldCharType="begin"/>
      </w:r>
      <w:r>
        <w:instrText xml:space="preserve"> PAGEREF _Toc524789074 \h </w:instrText>
      </w:r>
      <w:r>
        <w:fldChar w:fldCharType="separate"/>
      </w:r>
      <w:r>
        <w:t>264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questions</w:t>
      </w:r>
      <w:r>
        <w:tab/>
      </w:r>
      <w:r>
        <w:fldChar w:fldCharType="begin"/>
      </w:r>
      <w:r>
        <w:instrText xml:space="preserve"> PAGEREF _Toc524789075 \h </w:instrText>
      </w:r>
      <w:r>
        <w:fldChar w:fldCharType="separate"/>
      </w:r>
      <w:r>
        <w:t>264</w:t>
      </w:r>
      <w:r>
        <w:fldChar w:fldCharType="end"/>
      </w:r>
    </w:p>
    <w:p>
      <w:pPr>
        <w:pStyle w:val="TOC2"/>
        <w:tabs>
          <w:tab w:val="right" w:leader="dot" w:pos="7077"/>
        </w:tabs>
        <w:rPr>
          <w:rFonts w:asciiTheme="minorHAnsi" w:eastAsiaTheme="minorEastAsia" w:hAnsiTheme="minorHAnsi" w:cstheme="minorBidi"/>
          <w:b w:val="0"/>
          <w:sz w:val="22"/>
          <w:szCs w:val="22"/>
        </w:rPr>
      </w:pPr>
      <w:r>
        <w:t>Order 42 — Entry of judgment</w:t>
      </w:r>
    </w:p>
    <w:p>
      <w:pPr>
        <w:pStyle w:val="TOC8"/>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_Toc524789077 \h </w:instrText>
      </w:r>
      <w:r>
        <w:fldChar w:fldCharType="separate"/>
      </w:r>
      <w:r>
        <w:t>265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Date from which judgment or order takes effect</w:t>
      </w:r>
      <w:r>
        <w:tab/>
      </w:r>
      <w:r>
        <w:fldChar w:fldCharType="begin"/>
      </w:r>
      <w:r>
        <w:instrText xml:space="preserve"> PAGEREF _Toc524789078 \h </w:instrText>
      </w:r>
      <w:r>
        <w:fldChar w:fldCharType="separate"/>
      </w:r>
      <w:r>
        <w:t>265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_Toc524789079 \h </w:instrText>
      </w:r>
      <w:r>
        <w:fldChar w:fldCharType="separate"/>
      </w:r>
      <w:r>
        <w:t>265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Entering judgment on filing of affidavit etc.</w:t>
      </w:r>
      <w:r>
        <w:tab/>
      </w:r>
      <w:r>
        <w:fldChar w:fldCharType="begin"/>
      </w:r>
      <w:r>
        <w:instrText xml:space="preserve"> PAGEREF _Toc524789080 \h </w:instrText>
      </w:r>
      <w:r>
        <w:fldChar w:fldCharType="separate"/>
      </w:r>
      <w:r>
        <w:t>265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_Toc524789081 \h </w:instrText>
      </w:r>
      <w:r>
        <w:fldChar w:fldCharType="separate"/>
      </w:r>
      <w:r>
        <w:t>266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registrar</w:t>
      </w:r>
      <w:r>
        <w:tab/>
      </w:r>
      <w:r>
        <w:fldChar w:fldCharType="begin"/>
      </w:r>
      <w:r>
        <w:instrText xml:space="preserve"> PAGEREF _Toc524789082 \h </w:instrText>
      </w:r>
      <w:r>
        <w:fldChar w:fldCharType="separate"/>
      </w:r>
      <w:r>
        <w:t>266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_Toc524789083 \h </w:instrText>
      </w:r>
      <w:r>
        <w:fldChar w:fldCharType="separate"/>
      </w:r>
      <w:r>
        <w:t>266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_Toc524789084 \h </w:instrText>
      </w:r>
      <w:r>
        <w:fldChar w:fldCharType="separate"/>
      </w:r>
      <w:r>
        <w:t>266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Satisfaction of judgments</w:t>
      </w:r>
      <w:r>
        <w:tab/>
      </w:r>
      <w:r>
        <w:fldChar w:fldCharType="begin"/>
      </w:r>
      <w:r>
        <w:instrText xml:space="preserve"> PAGEREF _Toc524789085 \h </w:instrText>
      </w:r>
      <w:r>
        <w:fldChar w:fldCharType="separate"/>
      </w:r>
      <w:r>
        <w:t>267</w:t>
      </w:r>
      <w:r>
        <w:fldChar w:fldCharType="end"/>
      </w:r>
    </w:p>
    <w:p>
      <w:pPr>
        <w:pStyle w:val="TOC2"/>
        <w:tabs>
          <w:tab w:val="right" w:leader="dot" w:pos="7077"/>
        </w:tabs>
        <w:rPr>
          <w:rFonts w:asciiTheme="minorHAnsi" w:eastAsiaTheme="minorEastAsia" w:hAnsiTheme="minorHAnsi" w:cstheme="minorBidi"/>
          <w:b w:val="0"/>
          <w:sz w:val="22"/>
          <w:szCs w:val="22"/>
        </w:rPr>
      </w:pPr>
      <w:r>
        <w:t>Order 43 — Drawing up judgments and orders</w:t>
      </w:r>
    </w:p>
    <w:p>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_Toc524789087 \h </w:instrText>
      </w:r>
      <w:r>
        <w:fldChar w:fldCharType="separate"/>
      </w:r>
      <w:r>
        <w:t>268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order need not be drawn up</w:t>
      </w:r>
      <w:r>
        <w:tab/>
      </w:r>
      <w:r>
        <w:fldChar w:fldCharType="begin"/>
      </w:r>
      <w:r>
        <w:instrText xml:space="preserve"> PAGEREF _Toc524789088 \h </w:instrText>
      </w:r>
      <w:r>
        <w:fldChar w:fldCharType="separate"/>
      </w:r>
      <w:r>
        <w:t>268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_Toc524789089 \h </w:instrText>
      </w:r>
      <w:r>
        <w:fldChar w:fldCharType="separate"/>
      </w:r>
      <w:r>
        <w:t>269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Judgments and orders to be court record; issue and use of duplicates</w:t>
      </w:r>
      <w:r>
        <w:tab/>
      </w:r>
      <w:r>
        <w:fldChar w:fldCharType="begin"/>
      </w:r>
      <w:r>
        <w:instrText xml:space="preserve"> PAGEREF _Toc524789090 \h </w:instrText>
      </w:r>
      <w:r>
        <w:fldChar w:fldCharType="separate"/>
      </w:r>
      <w:r>
        <w:t>269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_Toc524789091 \h </w:instrText>
      </w:r>
      <w:r>
        <w:fldChar w:fldCharType="separate"/>
      </w:r>
      <w:r>
        <w:t>270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Draft judgment or order etc. to be lodged</w:t>
      </w:r>
      <w:r>
        <w:tab/>
      </w:r>
      <w:r>
        <w:fldChar w:fldCharType="begin"/>
      </w:r>
      <w:r>
        <w:instrText xml:space="preserve"> PAGEREF _Toc524789092 \h </w:instrText>
      </w:r>
      <w:r>
        <w:fldChar w:fldCharType="separate"/>
      </w:r>
      <w:r>
        <w:t>270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_Toc524789093 \h </w:instrText>
      </w:r>
      <w:r>
        <w:fldChar w:fldCharType="separate"/>
      </w:r>
      <w:r>
        <w:t>271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_Toc524789094 \h </w:instrText>
      </w:r>
      <w:r>
        <w:fldChar w:fldCharType="separate"/>
      </w:r>
      <w:r>
        <w:t>271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_Toc524789095 \h </w:instrText>
      </w:r>
      <w:r>
        <w:fldChar w:fldCharType="separate"/>
      </w:r>
      <w:r>
        <w:t>271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_Toc524789096 \h </w:instrText>
      </w:r>
      <w:r>
        <w:fldChar w:fldCharType="separate"/>
      </w:r>
      <w:r>
        <w:t>272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_Toc524789097 \h </w:instrText>
      </w:r>
      <w:r>
        <w:fldChar w:fldCharType="separate"/>
      </w:r>
      <w:r>
        <w:t>272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Party to engross settled judgment or order</w:t>
      </w:r>
      <w:r>
        <w:tab/>
      </w:r>
      <w:r>
        <w:fldChar w:fldCharType="begin"/>
      </w:r>
      <w:r>
        <w:instrText xml:space="preserve"> PAGEREF _Toc524789098 \h </w:instrText>
      </w:r>
      <w:r>
        <w:fldChar w:fldCharType="separate"/>
      </w:r>
      <w:r>
        <w:t>273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PAGEREF _Toc524789099 \h </w:instrText>
      </w:r>
      <w:r>
        <w:fldChar w:fldCharType="separate"/>
      </w:r>
      <w:r>
        <w:t>273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_Toc524789100 \h </w:instrText>
      </w:r>
      <w:r>
        <w:fldChar w:fldCharType="separate"/>
      </w:r>
      <w:r>
        <w:t>273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_Toc524789101 \h </w:instrText>
      </w:r>
      <w:r>
        <w:fldChar w:fldCharType="separate"/>
      </w:r>
      <w:r>
        <w:t>273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orders</w:t>
      </w:r>
      <w:r>
        <w:tab/>
      </w:r>
      <w:r>
        <w:fldChar w:fldCharType="begin"/>
      </w:r>
      <w:r>
        <w:instrText xml:space="preserve"> PAGEREF _Toc524789102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_Toc524789104 \h </w:instrText>
      </w:r>
      <w:r>
        <w:fldChar w:fldCharType="separate"/>
      </w:r>
      <w:r>
        <w:t>275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_Toc524789105 \h </w:instrText>
      </w:r>
      <w:r>
        <w:fldChar w:fldCharType="separate"/>
      </w:r>
      <w:r>
        <w:t>275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 (Act s. 6)</w:t>
      </w:r>
      <w:r>
        <w:tab/>
      </w:r>
      <w:r>
        <w:fldChar w:fldCharType="begin"/>
      </w:r>
      <w:r>
        <w:instrText xml:space="preserve"> PAGEREF _Toc524789106 \h </w:instrText>
      </w:r>
      <w:r>
        <w:fldChar w:fldCharType="separate"/>
      </w:r>
      <w:r>
        <w:t>275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_Toc524789107 \h </w:instrText>
      </w:r>
      <w:r>
        <w:fldChar w:fldCharType="separate"/>
      </w:r>
      <w:r>
        <w:t>276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_Toc524789108 \h </w:instrText>
      </w:r>
      <w:r>
        <w:fldChar w:fldCharType="separate"/>
      </w:r>
      <w:r>
        <w:t>277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_Toc524789109 \h </w:instrText>
      </w:r>
      <w:r>
        <w:fldChar w:fldCharType="separate"/>
      </w:r>
      <w:r>
        <w:t>277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 of judgments registered</w:t>
      </w:r>
      <w:r>
        <w:tab/>
      </w:r>
      <w:r>
        <w:fldChar w:fldCharType="begin"/>
      </w:r>
      <w:r>
        <w:instrText xml:space="preserve"> PAGEREF _Toc524789110 \h </w:instrText>
      </w:r>
      <w:r>
        <w:fldChar w:fldCharType="separate"/>
      </w:r>
      <w:r>
        <w:t>278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registration</w:t>
      </w:r>
      <w:r>
        <w:tab/>
      </w:r>
      <w:r>
        <w:fldChar w:fldCharType="begin"/>
      </w:r>
      <w:r>
        <w:instrText xml:space="preserve"> PAGEREF _Toc524789111 \h </w:instrText>
      </w:r>
      <w:r>
        <w:fldChar w:fldCharType="separate"/>
      </w:r>
      <w:r>
        <w:t>278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_Toc524789112 \h </w:instrText>
      </w:r>
      <w:r>
        <w:fldChar w:fldCharType="separate"/>
      </w:r>
      <w:r>
        <w:t>279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set aside registration</w:t>
      </w:r>
      <w:r>
        <w:tab/>
      </w:r>
      <w:r>
        <w:fldChar w:fldCharType="begin"/>
      </w:r>
      <w:r>
        <w:instrText xml:space="preserve"> PAGEREF _Toc524789113 \h </w:instrText>
      </w:r>
      <w:r>
        <w:fldChar w:fldCharType="separate"/>
      </w:r>
      <w:r>
        <w:t>279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_Toc524789114 \h </w:instrText>
      </w:r>
      <w:r>
        <w:fldChar w:fldCharType="separate"/>
      </w:r>
      <w:r>
        <w:t>279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certain questions</w:t>
      </w:r>
      <w:r>
        <w:tab/>
      </w:r>
      <w:r>
        <w:fldChar w:fldCharType="begin"/>
      </w:r>
      <w:r>
        <w:instrText xml:space="preserve"> PAGEREF _Toc524789115 \h </w:instrText>
      </w:r>
      <w:r>
        <w:fldChar w:fldCharType="separate"/>
      </w:r>
      <w:r>
        <w:t>280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_Toc524789116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Order 45 — Accounts and inquiries</w:t>
      </w:r>
    </w:p>
    <w:p>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_Toc524789118 \h </w:instrText>
      </w:r>
      <w:r>
        <w:fldChar w:fldCharType="separate"/>
      </w:r>
      <w:r>
        <w:t>283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_Toc524789119 \h </w:instrText>
      </w:r>
      <w:r>
        <w:fldChar w:fldCharType="separate"/>
      </w:r>
      <w:r>
        <w:t>283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_Toc524789120 \h </w:instrText>
      </w:r>
      <w:r>
        <w:fldChar w:fldCharType="separate"/>
      </w:r>
      <w:r>
        <w:t>283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_Toc524789121 \h </w:instrText>
      </w:r>
      <w:r>
        <w:fldChar w:fldCharType="separate"/>
      </w:r>
      <w:r>
        <w:t>283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_Toc524789122 \h </w:instrText>
      </w:r>
      <w:r>
        <w:fldChar w:fldCharType="separate"/>
      </w:r>
      <w:r>
        <w:t>284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_Toc524789123 \h </w:instrText>
      </w:r>
      <w:r>
        <w:fldChar w:fldCharType="separate"/>
      </w:r>
      <w:r>
        <w:t>284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PAGEREF _Toc524789124 \h </w:instrText>
      </w:r>
      <w:r>
        <w:fldChar w:fldCharType="separate"/>
      </w:r>
      <w:r>
        <w:t>284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_Toc524789125 \h </w:instrText>
      </w:r>
      <w:r>
        <w:fldChar w:fldCharType="separate"/>
      </w:r>
      <w:r>
        <w:t>285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Expediting proceedings</w:t>
      </w:r>
      <w:r>
        <w:tab/>
      </w:r>
      <w:r>
        <w:fldChar w:fldCharType="begin"/>
      </w:r>
      <w:r>
        <w:instrText xml:space="preserve"> PAGEREF _Toc524789126 \h </w:instrText>
      </w:r>
      <w:r>
        <w:fldChar w:fldCharType="separate"/>
      </w:r>
      <w:r>
        <w:t>285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_Toc524789127 \h </w:instrText>
      </w:r>
      <w:r>
        <w:fldChar w:fldCharType="separate"/>
      </w:r>
      <w:r>
        <w:t>285</w:t>
      </w:r>
      <w:r>
        <w:fldChar w:fldCharType="end"/>
      </w:r>
    </w:p>
    <w:p>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_Toc524789128 \h </w:instrText>
      </w:r>
      <w:r>
        <w:fldChar w:fldCharType="separate"/>
      </w:r>
      <w:r>
        <w:t>286</w:t>
      </w:r>
      <w:r>
        <w:fldChar w:fldCharType="end"/>
      </w:r>
    </w:p>
    <w:p>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_Toc524789129 \h </w:instrText>
      </w:r>
      <w:r>
        <w:fldChar w:fldCharType="separate"/>
      </w:r>
      <w:r>
        <w:t>286</w:t>
      </w:r>
      <w:r>
        <w:fldChar w:fldCharType="end"/>
      </w:r>
    </w:p>
    <w:p>
      <w:pPr>
        <w:pStyle w:val="TOC2"/>
        <w:tabs>
          <w:tab w:val="right" w:leader="dot" w:pos="7077"/>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_Toc524789131 \h </w:instrText>
      </w:r>
      <w:r>
        <w:fldChar w:fldCharType="separate"/>
      </w:r>
      <w:r>
        <w:t>287</w:t>
      </w:r>
      <w:r>
        <w:fldChar w:fldCharType="end"/>
      </w:r>
    </w:p>
    <w:p>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_Toc524789132 \h </w:instrText>
      </w:r>
      <w:r>
        <w:fldChar w:fldCharType="separate"/>
      </w:r>
      <w:r>
        <w:t>287</w:t>
      </w:r>
      <w:r>
        <w:fldChar w:fldCharType="end"/>
      </w:r>
    </w:p>
    <w:p>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_Toc524789133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t>Order 51 — Receivers</w:t>
      </w:r>
    </w:p>
    <w:p>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_Toc524789135 \h </w:instrText>
      </w:r>
      <w:r>
        <w:fldChar w:fldCharType="separate"/>
      </w:r>
      <w:r>
        <w:t>289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_Toc524789136 \h </w:instrText>
      </w:r>
      <w:r>
        <w:fldChar w:fldCharType="separate"/>
      </w:r>
      <w:r>
        <w:t>289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_Toc524789137 \h </w:instrText>
      </w:r>
      <w:r>
        <w:fldChar w:fldCharType="separate"/>
      </w:r>
      <w:r>
        <w:t>290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Accounts by receiver</w:t>
      </w:r>
      <w:r>
        <w:tab/>
      </w:r>
      <w:r>
        <w:fldChar w:fldCharType="begin"/>
      </w:r>
      <w:r>
        <w:instrText xml:space="preserve"> PAGEREF _Toc524789138 \h </w:instrText>
      </w:r>
      <w:r>
        <w:fldChar w:fldCharType="separate"/>
      </w:r>
      <w:r>
        <w:t>290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balances by receiver</w:t>
      </w:r>
      <w:r>
        <w:tab/>
      </w:r>
      <w:r>
        <w:fldChar w:fldCharType="begin"/>
      </w:r>
      <w:r>
        <w:instrText xml:space="preserve"> PAGEREF _Toc524789139 \h </w:instrText>
      </w:r>
      <w:r>
        <w:fldChar w:fldCharType="separate"/>
      </w:r>
      <w:r>
        <w:t>290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by receiver</w:t>
      </w:r>
      <w:r>
        <w:tab/>
      </w:r>
      <w:r>
        <w:fldChar w:fldCharType="begin"/>
      </w:r>
      <w:r>
        <w:instrText xml:space="preserve"> PAGEREF _Toc524789140 \h </w:instrText>
      </w:r>
      <w:r>
        <w:fldChar w:fldCharType="separate"/>
      </w:r>
      <w:r>
        <w:t>291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Books of accounts to be deposited with Court</w:t>
      </w:r>
      <w:r>
        <w:tab/>
      </w:r>
      <w:r>
        <w:fldChar w:fldCharType="begin"/>
      </w:r>
      <w:r>
        <w:instrText xml:space="preserve"> PAGEREF _Toc524789141 \h </w:instrText>
      </w:r>
      <w:r>
        <w:fldChar w:fldCharType="separate"/>
      </w:r>
      <w:r>
        <w:t>291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_Toc524789142 \h </w:instrText>
      </w:r>
      <w:r>
        <w:fldChar w:fldCharType="separate"/>
      </w:r>
      <w:r>
        <w:t>292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_Toc524789143 \h </w:instrText>
      </w:r>
      <w:r>
        <w:fldChar w:fldCharType="separate"/>
      </w:r>
      <w:r>
        <w:t>292</w:t>
      </w:r>
      <w:r>
        <w:fldChar w:fldCharType="end"/>
      </w:r>
    </w:p>
    <w:p>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_Toc524789144 \h </w:instrText>
      </w:r>
      <w:r>
        <w:fldChar w:fldCharType="separate"/>
      </w:r>
      <w:r>
        <w:t>292</w:t>
      </w:r>
      <w:r>
        <w:fldChar w:fldCharType="end"/>
      </w:r>
    </w:p>
    <w:p>
      <w:pPr>
        <w:pStyle w:val="TOC2"/>
        <w:tabs>
          <w:tab w:val="right" w:leader="dot" w:pos="7077"/>
        </w:tabs>
        <w:rPr>
          <w:rFonts w:asciiTheme="minorHAnsi" w:eastAsiaTheme="minorEastAsia" w:hAnsiTheme="minorHAnsi" w:cstheme="minorBidi"/>
          <w:b w:val="0"/>
          <w:sz w:val="22"/>
          <w:szCs w:val="22"/>
        </w:rPr>
      </w:pPr>
      <w:r>
        <w:t>Order 52 — Interlocutory injunctions, interim preservation of property</w:t>
      </w:r>
    </w:p>
    <w:p>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_Toc524789146 \h </w:instrText>
      </w:r>
      <w:r>
        <w:fldChar w:fldCharType="separate"/>
      </w:r>
      <w:r>
        <w:t>293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_Toc524789147 \h </w:instrText>
      </w:r>
      <w:r>
        <w:fldChar w:fldCharType="separate"/>
      </w:r>
      <w:r>
        <w:t>293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_Toc524789148 \h </w:instrText>
      </w:r>
      <w:r>
        <w:fldChar w:fldCharType="separate"/>
      </w:r>
      <w:r>
        <w:t>294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PAGEREF _Toc524789149 \h </w:instrText>
      </w:r>
      <w:r>
        <w:fldChar w:fldCharType="separate"/>
      </w:r>
      <w:r>
        <w:t>294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_Toc524789150 \h </w:instrText>
      </w:r>
      <w:r>
        <w:fldChar w:fldCharType="separate"/>
      </w:r>
      <w:r>
        <w:t>295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Recovering personal property subject to lien</w:t>
      </w:r>
      <w:r>
        <w:tab/>
      </w:r>
      <w:r>
        <w:fldChar w:fldCharType="begin"/>
      </w:r>
      <w:r>
        <w:instrText xml:space="preserve"> PAGEREF _Toc524789151 \h </w:instrText>
      </w:r>
      <w:r>
        <w:fldChar w:fldCharType="separate"/>
      </w:r>
      <w:r>
        <w:t>295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_Toc524789152 \h </w:instrText>
      </w:r>
      <w:r>
        <w:fldChar w:fldCharType="separate"/>
      </w:r>
      <w:r>
        <w:t>296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 of income or transfer of property during case</w:t>
      </w:r>
      <w:r>
        <w:tab/>
      </w:r>
      <w:r>
        <w:fldChar w:fldCharType="begin"/>
      </w:r>
      <w:r>
        <w:instrText xml:space="preserve"> PAGEREF _Toc524789153 \h </w:instrText>
      </w:r>
      <w:r>
        <w:fldChar w:fldCharType="separate"/>
      </w:r>
      <w:r>
        <w:t>296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_Toc524789154 \h </w:instrText>
      </w:r>
      <w:r>
        <w:fldChar w:fldCharType="separate"/>
      </w:r>
      <w:r>
        <w:t>296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_Toc524789155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Order 52A</w:t>
      </w:r>
      <w:r>
        <w:rPr>
          <w:b w:val="0"/>
        </w:rPr>
        <w:t> </w:t>
      </w:r>
      <w:r>
        <w:t>—</w:t>
      </w:r>
      <w:r>
        <w:rPr>
          <w:b w:val="0"/>
        </w:rPr>
        <w:t> </w:t>
      </w:r>
      <w:r>
        <w:t>Freezing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_Toc524789157 \h </w:instrText>
      </w:r>
      <w:r>
        <w:fldChar w:fldCharType="separate"/>
      </w:r>
      <w:r>
        <w:t>298</w:t>
      </w:r>
      <w:r>
        <w:fldChar w:fldCharType="end"/>
      </w:r>
    </w:p>
    <w:p>
      <w:pPr>
        <w:pStyle w:val="TOC8"/>
        <w:rPr>
          <w:rFonts w:asciiTheme="minorHAnsi" w:eastAsiaTheme="minorEastAsia" w:hAnsiTheme="minorHAnsi" w:cstheme="minorBidi"/>
          <w:szCs w:val="22"/>
        </w:rPr>
      </w:pPr>
      <w:r>
        <w:t>2.</w:t>
      </w:r>
      <w:r>
        <w:tab/>
        <w:t>Freezing order</w:t>
      </w:r>
      <w:r>
        <w:tab/>
      </w:r>
      <w:r>
        <w:fldChar w:fldCharType="begin"/>
      </w:r>
      <w:r>
        <w:instrText xml:space="preserve"> PAGEREF _Toc524789158 \h </w:instrText>
      </w:r>
      <w:r>
        <w:fldChar w:fldCharType="separate"/>
      </w:r>
      <w:r>
        <w:t>298</w:t>
      </w:r>
      <w:r>
        <w:fldChar w:fldCharType="end"/>
      </w:r>
    </w:p>
    <w:p>
      <w:pPr>
        <w:pStyle w:val="TOC8"/>
        <w:rPr>
          <w:rFonts w:asciiTheme="minorHAnsi" w:eastAsiaTheme="minorEastAsia" w:hAnsiTheme="minorHAnsi" w:cstheme="minorBidi"/>
          <w:szCs w:val="22"/>
        </w:rPr>
      </w:pPr>
      <w:r>
        <w:t>3.</w:t>
      </w:r>
      <w:r>
        <w:tab/>
        <w:t>Ancillary order</w:t>
      </w:r>
      <w:r>
        <w:tab/>
      </w:r>
      <w:r>
        <w:fldChar w:fldCharType="begin"/>
      </w:r>
      <w:r>
        <w:instrText xml:space="preserve"> PAGEREF _Toc524789159 \h </w:instrText>
      </w:r>
      <w:r>
        <w:fldChar w:fldCharType="separate"/>
      </w:r>
      <w:r>
        <w:t>298</w:t>
      </w:r>
      <w:r>
        <w:fldChar w:fldCharType="end"/>
      </w:r>
    </w:p>
    <w:p>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_Toc524789160 \h </w:instrText>
      </w:r>
      <w:r>
        <w:fldChar w:fldCharType="separate"/>
      </w:r>
      <w:r>
        <w:t>299</w:t>
      </w:r>
      <w:r>
        <w:fldChar w:fldCharType="end"/>
      </w:r>
    </w:p>
    <w:p>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_Toc524789161 \h </w:instrText>
      </w:r>
      <w:r>
        <w:fldChar w:fldCharType="separate"/>
      </w:r>
      <w:r>
        <w:t>299</w:t>
      </w:r>
      <w:r>
        <w:fldChar w:fldCharType="end"/>
      </w:r>
    </w:p>
    <w:p>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_Toc524789162 \h </w:instrText>
      </w:r>
      <w:r>
        <w:fldChar w:fldCharType="separate"/>
      </w:r>
      <w:r>
        <w:t>301</w:t>
      </w:r>
      <w:r>
        <w:fldChar w:fldCharType="end"/>
      </w:r>
    </w:p>
    <w:p>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_Toc524789163 \h </w:instrText>
      </w:r>
      <w:r>
        <w:fldChar w:fldCharType="separate"/>
      </w:r>
      <w:r>
        <w:t>301</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_Toc524789164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t>Order 52B</w:t>
      </w:r>
      <w:r>
        <w:rPr>
          <w:b w:val="0"/>
        </w:rPr>
        <w:t> </w:t>
      </w:r>
      <w:r>
        <w:t>—</w:t>
      </w:r>
      <w:r>
        <w:rPr>
          <w:b w:val="0"/>
        </w:rPr>
        <w:t> </w:t>
      </w:r>
      <w:r>
        <w:t>Search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_Toc524789166 \h </w:instrText>
      </w:r>
      <w:r>
        <w:fldChar w:fldCharType="separate"/>
      </w:r>
      <w:r>
        <w:t>302</w:t>
      </w:r>
      <w:r>
        <w:fldChar w:fldCharType="end"/>
      </w:r>
    </w:p>
    <w:p>
      <w:pPr>
        <w:pStyle w:val="TOC8"/>
        <w:rPr>
          <w:rFonts w:asciiTheme="minorHAnsi" w:eastAsiaTheme="minorEastAsia" w:hAnsiTheme="minorHAnsi" w:cstheme="minorBidi"/>
          <w:szCs w:val="22"/>
        </w:rPr>
      </w:pPr>
      <w:r>
        <w:t>2.</w:t>
      </w:r>
      <w:r>
        <w:tab/>
        <w:t>Search order</w:t>
      </w:r>
      <w:r>
        <w:tab/>
      </w:r>
      <w:r>
        <w:fldChar w:fldCharType="begin"/>
      </w:r>
      <w:r>
        <w:instrText xml:space="preserve"> PAGEREF _Toc524789167 \h </w:instrText>
      </w:r>
      <w:r>
        <w:fldChar w:fldCharType="separate"/>
      </w:r>
      <w:r>
        <w:t>302</w:t>
      </w:r>
      <w:r>
        <w:fldChar w:fldCharType="end"/>
      </w:r>
    </w:p>
    <w:p>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_Toc524789168 \h </w:instrText>
      </w:r>
      <w:r>
        <w:fldChar w:fldCharType="separate"/>
      </w:r>
      <w:r>
        <w:t>302</w:t>
      </w:r>
      <w:r>
        <w:fldChar w:fldCharType="end"/>
      </w:r>
    </w:p>
    <w:p>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_Toc524789169 \h </w:instrText>
      </w:r>
      <w:r>
        <w:fldChar w:fldCharType="separate"/>
      </w:r>
      <w:r>
        <w:t>303</w:t>
      </w:r>
      <w:r>
        <w:fldChar w:fldCharType="end"/>
      </w:r>
    </w:p>
    <w:p>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_Toc524789170 \h </w:instrText>
      </w:r>
      <w:r>
        <w:fldChar w:fldCharType="separate"/>
      </w:r>
      <w:r>
        <w:t>303</w:t>
      </w:r>
      <w:r>
        <w:fldChar w:fldCharType="end"/>
      </w:r>
    </w:p>
    <w:p>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_Toc524789171 \h </w:instrText>
      </w:r>
      <w:r>
        <w:fldChar w:fldCharType="separate"/>
      </w:r>
      <w:r>
        <w:t>304</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_Toc524789172 \h </w:instrText>
      </w:r>
      <w:r>
        <w:fldChar w:fldCharType="separate"/>
      </w:r>
      <w:r>
        <w:t>304</w:t>
      </w:r>
      <w:r>
        <w:fldChar w:fldCharType="end"/>
      </w:r>
    </w:p>
    <w:p>
      <w:pPr>
        <w:pStyle w:val="TOC2"/>
        <w:tabs>
          <w:tab w:val="right" w:leader="dot" w:pos="7077"/>
        </w:tabs>
        <w:rPr>
          <w:rFonts w:asciiTheme="minorHAnsi" w:eastAsiaTheme="minorEastAsia" w:hAnsiTheme="minorHAnsi" w:cstheme="minorBidi"/>
          <w:b w:val="0"/>
          <w:sz w:val="22"/>
          <w:szCs w:val="22"/>
        </w:rPr>
      </w:pPr>
      <w:r>
        <w:t>Order 53 — Sales of land by the Court</w:t>
      </w:r>
    </w:p>
    <w:p>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_Toc524789174 \h </w:instrText>
      </w:r>
      <w:r>
        <w:fldChar w:fldCharType="separate"/>
      </w:r>
      <w:r>
        <w:t>306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_Toc524789175 \h </w:instrText>
      </w:r>
      <w:r>
        <w:fldChar w:fldCharType="separate"/>
      </w:r>
      <w:r>
        <w:t>306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_Toc524789176 \h </w:instrText>
      </w:r>
      <w:r>
        <w:fldChar w:fldCharType="separate"/>
      </w:r>
      <w:r>
        <w:t>306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_Toc524789177 \h </w:instrText>
      </w:r>
      <w:r>
        <w:fldChar w:fldCharType="separate"/>
      </w:r>
      <w:r>
        <w:t>306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_Toc524789178 \h </w:instrText>
      </w:r>
      <w:r>
        <w:fldChar w:fldCharType="separate"/>
      </w:r>
      <w:r>
        <w:t>307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_Toc524789179 \h </w:instrText>
      </w:r>
      <w:r>
        <w:fldChar w:fldCharType="separate"/>
      </w:r>
      <w:r>
        <w:t>307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_Toc524789180 \h </w:instrText>
      </w:r>
      <w:r>
        <w:fldChar w:fldCharType="separate"/>
      </w:r>
      <w:r>
        <w:t>308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_Toc524789181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Order 54 — Originating and other motions</w:t>
      </w:r>
    </w:p>
    <w:p>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 _Toc524789183 \h </w:instrText>
      </w:r>
      <w:r>
        <w:fldChar w:fldCharType="separate"/>
      </w:r>
      <w:r>
        <w:t>309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_Toc524789184 \h </w:instrText>
      </w:r>
      <w:r>
        <w:fldChar w:fldCharType="separate"/>
      </w:r>
      <w:r>
        <w:t>309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_Toc524789185 \h </w:instrText>
      </w:r>
      <w:r>
        <w:fldChar w:fldCharType="separate"/>
      </w:r>
      <w:r>
        <w:t>309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_Toc524789186 \h </w:instrText>
      </w:r>
      <w:r>
        <w:fldChar w:fldCharType="separate"/>
      </w:r>
      <w:r>
        <w:t>309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_Toc524789187 \h </w:instrText>
      </w:r>
      <w:r>
        <w:fldChar w:fldCharType="separate"/>
      </w:r>
      <w:r>
        <w:t>309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_Toc524789188 \h </w:instrText>
      </w:r>
      <w:r>
        <w:fldChar w:fldCharType="separate"/>
      </w:r>
      <w:r>
        <w:t>310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_Toc524789189 \h </w:instrText>
      </w:r>
      <w:r>
        <w:fldChar w:fldCharType="separate"/>
      </w:r>
      <w:r>
        <w:t>310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_Toc524789190 \h </w:instrText>
      </w:r>
      <w:r>
        <w:fldChar w:fldCharType="separate"/>
      </w:r>
      <w:r>
        <w:t>310</w:t>
      </w:r>
      <w:r>
        <w:fldChar w:fldCharType="end"/>
      </w:r>
    </w:p>
    <w:p>
      <w:pPr>
        <w:pStyle w:val="TOC2"/>
        <w:tabs>
          <w:tab w:val="right" w:leader="dot" w:pos="7077"/>
        </w:tabs>
        <w:rPr>
          <w:rFonts w:asciiTheme="minorHAnsi" w:eastAsiaTheme="minorEastAsia" w:hAnsiTheme="minorHAnsi" w:cstheme="minorBidi"/>
          <w:b w:val="0"/>
          <w:sz w:val="22"/>
          <w:szCs w:val="22"/>
        </w:rPr>
      </w:pPr>
      <w:r>
        <w:t>Order 55 — Committal and attachment</w:t>
      </w:r>
    </w:p>
    <w:p>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_Toc524789192 \h </w:instrText>
      </w:r>
      <w:r>
        <w:fldChar w:fldCharType="separate"/>
      </w:r>
      <w:r>
        <w:t>311</w:t>
      </w:r>
      <w:r>
        <w:fldChar w:fldCharType="end"/>
      </w:r>
    </w:p>
    <w:p>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_Toc524789193 \h </w:instrText>
      </w:r>
      <w:r>
        <w:fldChar w:fldCharType="separate"/>
      </w:r>
      <w:r>
        <w:t>311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_Toc524789194 \h </w:instrText>
      </w:r>
      <w:r>
        <w:fldChar w:fldCharType="separate"/>
      </w:r>
      <w:r>
        <w:t>311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cases of contempt</w:t>
      </w:r>
      <w:r>
        <w:tab/>
      </w:r>
      <w:r>
        <w:fldChar w:fldCharType="begin"/>
      </w:r>
      <w:r>
        <w:instrText xml:space="preserve"> PAGEREF _Toc524789195 \h </w:instrText>
      </w:r>
      <w:r>
        <w:fldChar w:fldCharType="separate"/>
      </w:r>
      <w:r>
        <w:t>312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_Toc524789196 \h </w:instrText>
      </w:r>
      <w:r>
        <w:fldChar w:fldCharType="separate"/>
      </w:r>
      <w:r>
        <w:t>312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_Toc524789197 \h </w:instrText>
      </w:r>
      <w:r>
        <w:fldChar w:fldCharType="separate"/>
      </w:r>
      <w:r>
        <w:t>313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_Toc524789198 \h </w:instrText>
      </w:r>
      <w:r>
        <w:fldChar w:fldCharType="separate"/>
      </w:r>
      <w:r>
        <w:t>313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_Toc524789199 \h </w:instrText>
      </w:r>
      <w:r>
        <w:fldChar w:fldCharType="separate"/>
      </w:r>
      <w:r>
        <w:t>313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Discharge from committal</w:t>
      </w:r>
      <w:r>
        <w:tab/>
      </w:r>
      <w:r>
        <w:fldChar w:fldCharType="begin"/>
      </w:r>
      <w:r>
        <w:instrText xml:space="preserve"> PAGEREF _Toc524789200 \h </w:instrText>
      </w:r>
      <w:r>
        <w:fldChar w:fldCharType="separate"/>
      </w:r>
      <w:r>
        <w:t>314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_Toc524789201 \h </w:instrText>
      </w:r>
      <w:r>
        <w:fldChar w:fldCharType="separate"/>
      </w:r>
      <w:r>
        <w:t>314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_Toc524789202 \h </w:instrText>
      </w:r>
      <w:r>
        <w:fldChar w:fldCharType="separate"/>
      </w:r>
      <w:r>
        <w:t>314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_Toc524789203 \h </w:instrText>
      </w:r>
      <w:r>
        <w:fldChar w:fldCharType="separate"/>
      </w:r>
      <w:r>
        <w:t>315</w:t>
      </w:r>
      <w:r>
        <w:fldChar w:fldCharType="end"/>
      </w:r>
    </w:p>
    <w:p>
      <w:pPr>
        <w:pStyle w:val="TOC2"/>
        <w:tabs>
          <w:tab w:val="right" w:leader="dot" w:pos="7077"/>
        </w:tabs>
        <w:rPr>
          <w:rFonts w:asciiTheme="minorHAnsi" w:eastAsiaTheme="minorEastAsia" w:hAnsiTheme="minorHAnsi" w:cstheme="minorBidi"/>
          <w:b w:val="0"/>
          <w:sz w:val="22"/>
          <w:szCs w:val="22"/>
        </w:rPr>
      </w:pPr>
      <w:r>
        <w:t>Order 56</w:t>
      </w:r>
      <w:r>
        <w:rPr>
          <w:b w:val="0"/>
        </w:rPr>
        <w:t> </w:t>
      </w:r>
      <w:r>
        <w:t>—</w:t>
      </w:r>
      <w:r>
        <w:rPr>
          <w:b w:val="0"/>
        </w:rPr>
        <w:t> </w:t>
      </w:r>
      <w:r>
        <w:t>Judicial review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_Toc524789206 \h </w:instrText>
      </w:r>
      <w:r>
        <w:fldChar w:fldCharType="separate"/>
      </w:r>
      <w:r>
        <w:t>316</w:t>
      </w:r>
      <w:r>
        <w:fldChar w:fldCharType="end"/>
      </w:r>
    </w:p>
    <w:p>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_Toc524789207 \h </w:instrText>
      </w:r>
      <w:r>
        <w:fldChar w:fldCharType="separate"/>
      </w:r>
      <w:r>
        <w:t>317</w:t>
      </w:r>
      <w:r>
        <w:fldChar w:fldCharType="end"/>
      </w:r>
    </w:p>
    <w:p>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_Toc524789208 \h </w:instrText>
      </w:r>
      <w:r>
        <w:fldChar w:fldCharType="separate"/>
      </w:r>
      <w:r>
        <w:t>318</w:t>
      </w:r>
      <w:r>
        <w:fldChar w:fldCharType="end"/>
      </w:r>
    </w:p>
    <w:p>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_Toc524789209 \h </w:instrText>
      </w:r>
      <w:r>
        <w:fldChar w:fldCharType="separate"/>
      </w:r>
      <w:r>
        <w:t>318</w:t>
      </w:r>
      <w:r>
        <w:fldChar w:fldCharType="end"/>
      </w:r>
    </w:p>
    <w:p>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_Toc524789210 \h </w:instrText>
      </w:r>
      <w:r>
        <w:fldChar w:fldCharType="separate"/>
      </w:r>
      <w:r>
        <w:t>318</w:t>
      </w:r>
      <w:r>
        <w:fldChar w:fldCharType="end"/>
      </w:r>
    </w:p>
    <w:p>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_Toc524789211 \h </w:instrText>
      </w:r>
      <w:r>
        <w:fldChar w:fldCharType="separate"/>
      </w:r>
      <w:r>
        <w:t>320</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_Toc524789212 \h </w:instrText>
      </w:r>
      <w:r>
        <w:fldChar w:fldCharType="separate"/>
      </w:r>
      <w:r>
        <w:t>320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_Toc524789213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Division 2 — Certiorari</w:t>
      </w:r>
    </w:p>
    <w:p>
      <w:pPr>
        <w:pStyle w:val="TOC8"/>
        <w:rPr>
          <w:rFonts w:asciiTheme="minorHAnsi" w:eastAsiaTheme="minorEastAsia" w:hAnsiTheme="minorHAnsi" w:cstheme="minorBidi"/>
          <w:szCs w:val="22"/>
        </w:rPr>
      </w:pPr>
      <w:r>
        <w:t>14</w:t>
      </w:r>
      <w:r>
        <w:rPr>
          <w:snapToGrid w:val="0"/>
        </w:rPr>
        <w:t>.</w:t>
      </w:r>
      <w:r>
        <w:rPr>
          <w:snapToGrid w:val="0"/>
        </w:rPr>
        <w:tab/>
        <w:t>Forms</w:t>
      </w:r>
      <w:r>
        <w:tab/>
      </w:r>
      <w:r>
        <w:fldChar w:fldCharType="begin"/>
      </w:r>
      <w:r>
        <w:instrText xml:space="preserve"> PAGEREF _Toc524789215 \h </w:instrText>
      </w:r>
      <w:r>
        <w:fldChar w:fldCharType="separate"/>
      </w:r>
      <w:r>
        <w:t>321</w:t>
      </w:r>
      <w:r>
        <w:fldChar w:fldCharType="end"/>
      </w:r>
    </w:p>
    <w:p>
      <w:pPr>
        <w:pStyle w:val="TOC4"/>
        <w:tabs>
          <w:tab w:val="right" w:leader="dot" w:pos="7077"/>
        </w:tabs>
        <w:rPr>
          <w:rFonts w:asciiTheme="minorHAnsi" w:eastAsiaTheme="minorEastAsia" w:hAnsiTheme="minorHAnsi" w:cstheme="minorBidi"/>
          <w:b w:val="0"/>
          <w:szCs w:val="22"/>
        </w:rPr>
      </w:pPr>
      <w:r>
        <w:t>Division 3 — Mandamus</w:t>
      </w:r>
    </w:p>
    <w:p>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_Toc524789217 \h </w:instrText>
      </w:r>
      <w:r>
        <w:fldChar w:fldCharType="separate"/>
      </w:r>
      <w:r>
        <w:t>321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_Toc524789218 \h </w:instrText>
      </w:r>
      <w:r>
        <w:fldChar w:fldCharType="separate"/>
      </w:r>
      <w:r>
        <w:t>322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_Toc524789219 \h </w:instrText>
      </w:r>
      <w:r>
        <w:fldChar w:fldCharType="separate"/>
      </w:r>
      <w:r>
        <w:t>322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_Toc524789220 \h </w:instrText>
      </w:r>
      <w:r>
        <w:fldChar w:fldCharType="separate"/>
      </w:r>
      <w:r>
        <w:t>322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_Toc524789221 \h </w:instrText>
      </w:r>
      <w:r>
        <w:fldChar w:fldCharType="separate"/>
      </w:r>
      <w:r>
        <w:t>323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_Toc524789222 \h </w:instrText>
      </w:r>
      <w:r>
        <w:fldChar w:fldCharType="separate"/>
      </w:r>
      <w:r>
        <w:t>323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_Toc524789223 \h </w:instrText>
      </w:r>
      <w:r>
        <w:fldChar w:fldCharType="separate"/>
      </w:r>
      <w:r>
        <w:t>323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_Toc524789224 \h </w:instrText>
      </w:r>
      <w:r>
        <w:fldChar w:fldCharType="separate"/>
      </w:r>
      <w:r>
        <w:t>323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_Toc524789225 \h </w:instrText>
      </w:r>
      <w:r>
        <w:fldChar w:fldCharType="separate"/>
      </w:r>
      <w:r>
        <w:t>324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_Toc524789226 \h </w:instrText>
      </w:r>
      <w:r>
        <w:fldChar w:fldCharType="separate"/>
      </w:r>
      <w:r>
        <w:t>324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_Toc524789227 \h </w:instrText>
      </w:r>
      <w:r>
        <w:fldChar w:fldCharType="separate"/>
      </w:r>
      <w:r>
        <w:t>324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to abate due to death etc.</w:t>
      </w:r>
      <w:r>
        <w:tab/>
      </w:r>
      <w:r>
        <w:fldChar w:fldCharType="begin"/>
      </w:r>
      <w:r>
        <w:instrText xml:space="preserve"> PAGEREF _Toc524789228 \h </w:instrText>
      </w:r>
      <w:r>
        <w:fldChar w:fldCharType="separate"/>
      </w:r>
      <w:r>
        <w:t>325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_Toc524789229 \h </w:instrText>
      </w:r>
      <w:r>
        <w:fldChar w:fldCharType="separate"/>
      </w:r>
      <w:r>
        <w:t>325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PAGEREF _Toc524789230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Prohibition and </w:t>
      </w:r>
      <w:r>
        <w:rPr>
          <w:i/>
        </w:rPr>
        <w:t>procedendo</w:t>
      </w:r>
    </w:p>
    <w:p>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_Toc524789232 \h </w:instrText>
      </w:r>
      <w:r>
        <w:fldChar w:fldCharType="separate"/>
      </w:r>
      <w:r>
        <w:t>326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_Toc524789233 \h </w:instrText>
      </w:r>
      <w:r>
        <w:fldChar w:fldCharType="separate"/>
      </w:r>
      <w:r>
        <w:t>326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_Toc524789234 \h </w:instrText>
      </w:r>
      <w:r>
        <w:fldChar w:fldCharType="separate"/>
      </w:r>
      <w:r>
        <w:t>326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_Toc524789235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Quo warranto</w:t>
      </w:r>
    </w:p>
    <w:p>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_Toc524789237 \h </w:instrText>
      </w:r>
      <w:r>
        <w:fldChar w:fldCharType="separate"/>
      </w:r>
      <w:r>
        <w:t>327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_Toc524789238 \h </w:instrText>
      </w:r>
      <w:r>
        <w:fldChar w:fldCharType="separate"/>
      </w:r>
      <w:r>
        <w:t>327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Signature and service of information</w:t>
      </w:r>
      <w:r>
        <w:tab/>
      </w:r>
      <w:r>
        <w:fldChar w:fldCharType="begin"/>
      </w:r>
      <w:r>
        <w:instrText xml:space="preserve"> PAGEREF _Toc524789239 \h </w:instrText>
      </w:r>
      <w:r>
        <w:fldChar w:fldCharType="separate"/>
      </w:r>
      <w:r>
        <w:t>327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56A — Review orders under the </w:t>
      </w:r>
      <w:r>
        <w:rPr>
          <w:i/>
        </w:rPr>
        <w:t>Magistrates Court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_Toc524789241 \h </w:instrText>
      </w:r>
      <w:r>
        <w:fldChar w:fldCharType="separate"/>
      </w:r>
      <w:r>
        <w:t>328</w:t>
      </w:r>
      <w:r>
        <w:fldChar w:fldCharType="end"/>
      </w:r>
    </w:p>
    <w:p>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_Toc524789242 \h </w:instrText>
      </w:r>
      <w:r>
        <w:fldChar w:fldCharType="separate"/>
      </w:r>
      <w:r>
        <w:t>328</w:t>
      </w:r>
      <w:r>
        <w:fldChar w:fldCharType="end"/>
      </w:r>
    </w:p>
    <w:p>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_Toc524789243 \h </w:instrText>
      </w:r>
      <w:r>
        <w:fldChar w:fldCharType="separate"/>
      </w:r>
      <w:r>
        <w:t>329</w:t>
      </w:r>
      <w:r>
        <w:fldChar w:fldCharType="end"/>
      </w:r>
    </w:p>
    <w:p>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_Toc524789244 \h </w:instrText>
      </w:r>
      <w:r>
        <w:fldChar w:fldCharType="separate"/>
      </w:r>
      <w:r>
        <w:t>330</w:t>
      </w:r>
      <w:r>
        <w:fldChar w:fldCharType="end"/>
      </w:r>
    </w:p>
    <w:p>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_Toc524789245 \h </w:instrText>
      </w:r>
      <w:r>
        <w:fldChar w:fldCharType="separate"/>
      </w:r>
      <w:r>
        <w:t>330</w:t>
      </w:r>
      <w:r>
        <w:fldChar w:fldCharType="end"/>
      </w:r>
    </w:p>
    <w:p>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_Toc524789246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Order 57 — Habeas corpus</w:t>
      </w:r>
    </w:p>
    <w:p>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_Toc524789248 \h </w:instrText>
      </w:r>
      <w:r>
        <w:fldChar w:fldCharType="separate"/>
      </w:r>
      <w:r>
        <w:t>332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_Toc524789249 \h </w:instrText>
      </w:r>
      <w:r>
        <w:fldChar w:fldCharType="separate"/>
      </w:r>
      <w:r>
        <w:t>332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_Toc524789250 \h </w:instrText>
      </w:r>
      <w:r>
        <w:fldChar w:fldCharType="separate"/>
      </w:r>
      <w:r>
        <w:t>333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_Toc524789251 \h </w:instrText>
      </w:r>
      <w:r>
        <w:fldChar w:fldCharType="separate"/>
      </w:r>
      <w:r>
        <w:t>333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Signed copy of writ to be filed</w:t>
      </w:r>
      <w:r>
        <w:tab/>
      </w:r>
      <w:r>
        <w:fldChar w:fldCharType="begin"/>
      </w:r>
      <w:r>
        <w:instrText xml:space="preserve"> PAGEREF _Toc524789252 \h </w:instrText>
      </w:r>
      <w:r>
        <w:fldChar w:fldCharType="separate"/>
      </w:r>
      <w:r>
        <w:t>333</w:t>
      </w:r>
      <w:r>
        <w:fldChar w:fldCharType="end"/>
      </w:r>
    </w:p>
    <w:p>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_Toc524789253 \h </w:instrText>
      </w:r>
      <w:r>
        <w:fldChar w:fldCharType="separate"/>
      </w:r>
      <w:r>
        <w:t>334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writ and notice</w:t>
      </w:r>
      <w:r>
        <w:tab/>
      </w:r>
      <w:r>
        <w:fldChar w:fldCharType="begin"/>
      </w:r>
      <w:r>
        <w:instrText xml:space="preserve"> PAGEREF _Toc524789254 \h </w:instrText>
      </w:r>
      <w:r>
        <w:fldChar w:fldCharType="separate"/>
      </w:r>
      <w:r>
        <w:t>334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_Toc524789255 \h </w:instrText>
      </w:r>
      <w:r>
        <w:fldChar w:fldCharType="separate"/>
      </w:r>
      <w:r>
        <w:t>334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hearing</w:t>
      </w:r>
      <w:r>
        <w:tab/>
      </w:r>
      <w:r>
        <w:fldChar w:fldCharType="begin"/>
      </w:r>
      <w:r>
        <w:instrText xml:space="preserve"> PAGEREF _Toc524789256 \h </w:instrText>
      </w:r>
      <w:r>
        <w:fldChar w:fldCharType="separate"/>
      </w:r>
      <w:r>
        <w:t>335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_Toc524789257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Order 58 — Proceedings by originating summons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_Toc524789260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Division 2 — Administration and trusts</w:t>
      </w:r>
    </w:p>
    <w:p>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_Toc524789262 \h </w:instrText>
      </w:r>
      <w:r>
        <w:fldChar w:fldCharType="separate"/>
      </w:r>
      <w:r>
        <w:t>336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Executors etc. applying for administration</w:t>
      </w:r>
      <w:r>
        <w:tab/>
      </w:r>
      <w:r>
        <w:fldChar w:fldCharType="begin"/>
      </w:r>
      <w:r>
        <w:instrText xml:space="preserve"> PAGEREF _Toc524789263 \h </w:instrText>
      </w:r>
      <w:r>
        <w:fldChar w:fldCharType="separate"/>
      </w:r>
      <w:r>
        <w:t>337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_Toc524789264 \h </w:instrText>
      </w:r>
      <w:r>
        <w:fldChar w:fldCharType="separate"/>
      </w:r>
      <w:r>
        <w:t>337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_Toc524789265 \h </w:instrText>
      </w:r>
      <w:r>
        <w:fldChar w:fldCharType="separate"/>
      </w:r>
      <w:r>
        <w:t>338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_Toc524789266 \h </w:instrText>
      </w:r>
      <w:r>
        <w:fldChar w:fldCharType="separate"/>
      </w:r>
      <w:r>
        <w:t>338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Interference with discretion of trustee etc.</w:t>
      </w:r>
      <w:r>
        <w:tab/>
      </w:r>
      <w:r>
        <w:fldChar w:fldCharType="begin"/>
      </w:r>
      <w:r>
        <w:instrText xml:space="preserve"> PAGEREF _Toc524789267 \h </w:instrText>
      </w:r>
      <w:r>
        <w:fldChar w:fldCharType="separate"/>
      </w:r>
      <w:r>
        <w:t>339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_Toc524789268 \h </w:instrText>
      </w:r>
      <w:r>
        <w:fldChar w:fldCharType="separate"/>
      </w:r>
      <w:r>
        <w:t>339</w:t>
      </w:r>
      <w:r>
        <w:fldChar w:fldCharType="end"/>
      </w:r>
    </w:p>
    <w:p>
      <w:pPr>
        <w:pStyle w:val="TOC4"/>
        <w:tabs>
          <w:tab w:val="right" w:leader="dot" w:pos="7077"/>
        </w:tabs>
        <w:rPr>
          <w:rFonts w:asciiTheme="minorHAnsi" w:eastAsiaTheme="minorEastAsia" w:hAnsiTheme="minorHAnsi" w:cstheme="minorBidi"/>
          <w:b w:val="0"/>
          <w:szCs w:val="22"/>
        </w:rPr>
      </w:pPr>
      <w:r>
        <w:t>Division 4 — Declaration on originating summons</w:t>
      </w:r>
    </w:p>
    <w:p>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_Toc524789270 \h </w:instrText>
      </w:r>
      <w:r>
        <w:fldChar w:fldCharType="separate"/>
      </w:r>
      <w:r>
        <w:t>339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_Toc524789271 \h </w:instrText>
      </w:r>
      <w:r>
        <w:fldChar w:fldCharType="separate"/>
      </w:r>
      <w:r>
        <w:t>340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_Toc524789272 \h </w:instrText>
      </w:r>
      <w:r>
        <w:fldChar w:fldCharType="separate"/>
      </w:r>
      <w:r>
        <w:t>340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_Toc524789273 \h </w:instrText>
      </w:r>
      <w:r>
        <w:fldChar w:fldCharType="separate"/>
      </w:r>
      <w:r>
        <w:t>340</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14</w:t>
      </w:r>
      <w:r>
        <w:rPr>
          <w:snapToGrid w:val="0"/>
        </w:rPr>
        <w:t>.</w:t>
      </w:r>
      <w:r>
        <w:rPr>
          <w:snapToGrid w:val="0"/>
        </w:rPr>
        <w:tab/>
        <w:t>Form and issue of originating summons</w:t>
      </w:r>
      <w:r>
        <w:tab/>
      </w:r>
      <w:r>
        <w:fldChar w:fldCharType="begin"/>
      </w:r>
      <w:r>
        <w:instrText xml:space="preserve"> PAGEREF _Toc524789275 \h </w:instrText>
      </w:r>
      <w:r>
        <w:fldChar w:fldCharType="separate"/>
      </w:r>
      <w:r>
        <w:t>340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7 applies to originating summons</w:t>
      </w:r>
      <w:r>
        <w:tab/>
      </w:r>
      <w:r>
        <w:fldChar w:fldCharType="begin"/>
      </w:r>
      <w:r>
        <w:instrText xml:space="preserve"> PAGEREF _Toc524789276 \h </w:instrText>
      </w:r>
      <w:r>
        <w:fldChar w:fldCharType="separate"/>
      </w:r>
      <w:r>
        <w:t>341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Time for appearance</w:t>
      </w:r>
      <w:r>
        <w:tab/>
      </w:r>
      <w:r>
        <w:fldChar w:fldCharType="begin"/>
      </w:r>
      <w:r>
        <w:instrText xml:space="preserve"> PAGEREF _Toc524789277 \h </w:instrText>
      </w:r>
      <w:r>
        <w:fldChar w:fldCharType="separate"/>
      </w:r>
      <w:r>
        <w:t>341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_Toc524789278 \h </w:instrText>
      </w:r>
      <w:r>
        <w:fldChar w:fldCharType="separate"/>
      </w:r>
      <w:r>
        <w:t>341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appearance not required</w:t>
      </w:r>
      <w:r>
        <w:tab/>
      </w:r>
      <w:r>
        <w:fldChar w:fldCharType="begin"/>
      </w:r>
      <w:r>
        <w:instrText xml:space="preserve"> PAGEREF _Toc524789279 \h </w:instrText>
      </w:r>
      <w:r>
        <w:fldChar w:fldCharType="separate"/>
      </w:r>
      <w:r>
        <w:t>342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_Toc524789280 \h </w:instrText>
      </w:r>
      <w:r>
        <w:fldChar w:fldCharType="separate"/>
      </w:r>
      <w:r>
        <w:t>342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Fixing time for hearing summons</w:t>
      </w:r>
      <w:r>
        <w:tab/>
      </w:r>
      <w:r>
        <w:fldChar w:fldCharType="begin"/>
      </w:r>
      <w:r>
        <w:instrText xml:space="preserve"> PAGEREF _Toc524789281 \h </w:instrText>
      </w:r>
      <w:r>
        <w:fldChar w:fldCharType="separate"/>
      </w:r>
      <w:r>
        <w:t>343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hearing of summons</w:t>
      </w:r>
      <w:r>
        <w:tab/>
      </w:r>
      <w:r>
        <w:fldChar w:fldCharType="begin"/>
      </w:r>
      <w:r>
        <w:instrText xml:space="preserve"> PAGEREF _Toc524789282 \h </w:instrText>
      </w:r>
      <w:r>
        <w:fldChar w:fldCharType="separate"/>
      </w:r>
      <w:r>
        <w:t>344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_Toc524789283 \h </w:instrText>
      </w:r>
      <w:r>
        <w:fldChar w:fldCharType="separate"/>
      </w:r>
      <w:r>
        <w:t>344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PAGEREF _Toc524789284 \h </w:instrText>
      </w:r>
      <w:r>
        <w:fldChar w:fldCharType="separate"/>
      </w:r>
      <w:r>
        <w:t>344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_Toc524789285 \h </w:instrText>
      </w:r>
      <w:r>
        <w:fldChar w:fldCharType="separate"/>
      </w:r>
      <w:r>
        <w:t>345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_Toc524789286 \h </w:instrText>
      </w:r>
      <w:r>
        <w:fldChar w:fldCharType="separate"/>
      </w:r>
      <w:r>
        <w:t>345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_Toc524789287 \h </w:instrText>
      </w:r>
      <w:r>
        <w:fldChar w:fldCharType="separate"/>
      </w:r>
      <w:r>
        <w:t>345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_Toc524789288 \h </w:instrText>
      </w:r>
      <w:r>
        <w:fldChar w:fldCharType="separate"/>
      </w:r>
      <w:r>
        <w:t>345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_Toc524789289 \h </w:instrText>
      </w:r>
      <w:r>
        <w:fldChar w:fldCharType="separate"/>
      </w:r>
      <w:r>
        <w:t>346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Adjourning hearings</w:t>
      </w:r>
      <w:r>
        <w:tab/>
      </w:r>
      <w:r>
        <w:fldChar w:fldCharType="begin"/>
      </w:r>
      <w:r>
        <w:instrText xml:space="preserve"> PAGEREF _Toc524789290 \h </w:instrText>
      </w:r>
      <w:r>
        <w:fldChar w:fldCharType="separate"/>
      </w:r>
      <w:r>
        <w:t>346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Court’s powers and procedure at hearings</w:t>
      </w:r>
      <w:r>
        <w:tab/>
      </w:r>
      <w:r>
        <w:fldChar w:fldCharType="begin"/>
      </w:r>
      <w:r>
        <w:instrText xml:space="preserve"> PAGEREF _Toc524789291 \h </w:instrText>
      </w:r>
      <w:r>
        <w:fldChar w:fldCharType="separate"/>
      </w:r>
      <w:r>
        <w:t>347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 129C applications, directions as to</w:t>
      </w:r>
      <w:r>
        <w:tab/>
      </w:r>
      <w:r>
        <w:fldChar w:fldCharType="begin"/>
      </w:r>
      <w:r>
        <w:instrText xml:space="preserve"> PAGEREF _Toc524789292 \h </w:instrText>
      </w:r>
      <w:r>
        <w:fldChar w:fldCharType="separate"/>
      </w:r>
      <w:r>
        <w:t>347</w:t>
      </w:r>
      <w:r>
        <w:fldChar w:fldCharType="end"/>
      </w:r>
    </w:p>
    <w:p>
      <w:pPr>
        <w:pStyle w:val="TOC2"/>
        <w:tabs>
          <w:tab w:val="right" w:leader="dot" w:pos="7077"/>
        </w:tabs>
        <w:rPr>
          <w:rFonts w:asciiTheme="minorHAnsi" w:eastAsiaTheme="minorEastAsia" w:hAnsiTheme="minorHAnsi" w:cstheme="minorBidi"/>
          <w:b w:val="0"/>
          <w:sz w:val="22"/>
          <w:szCs w:val="22"/>
        </w:rPr>
      </w:pPr>
      <w:r>
        <w:t>Order 59 — Applications and proceedings in chambers</w:t>
      </w:r>
    </w:p>
    <w:p>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_Toc524789294 \h </w:instrText>
      </w:r>
      <w:r>
        <w:fldChar w:fldCharType="separate"/>
      </w:r>
      <w:r>
        <w:t>349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_Toc524789295 \h </w:instrText>
      </w:r>
      <w:r>
        <w:fldChar w:fldCharType="separate"/>
      </w:r>
      <w:r>
        <w:t>350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in chambers, form of</w:t>
      </w:r>
      <w:r>
        <w:tab/>
      </w:r>
      <w:r>
        <w:fldChar w:fldCharType="begin"/>
      </w:r>
      <w:r>
        <w:instrText xml:space="preserve"> PAGEREF _Toc524789296 \h </w:instrText>
      </w:r>
      <w:r>
        <w:fldChar w:fldCharType="separate"/>
      </w:r>
      <w:r>
        <w:t>351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Summons, form and issue of</w:t>
      </w:r>
      <w:r>
        <w:tab/>
      </w:r>
      <w:r>
        <w:fldChar w:fldCharType="begin"/>
      </w:r>
      <w:r>
        <w:instrText xml:space="preserve"> PAGEREF _Toc524789297 \h </w:instrText>
      </w:r>
      <w:r>
        <w:fldChar w:fldCharType="separate"/>
      </w:r>
      <w:r>
        <w:t>351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_Toc524789298 \h </w:instrText>
      </w:r>
      <w:r>
        <w:fldChar w:fldCharType="separate"/>
      </w:r>
      <w:r>
        <w:t>352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_Toc524789299 \h </w:instrText>
      </w:r>
      <w:r>
        <w:fldChar w:fldCharType="separate"/>
      </w:r>
      <w:r>
        <w:t>352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_Toc524789300 \h </w:instrText>
      </w:r>
      <w:r>
        <w:fldChar w:fldCharType="separate"/>
      </w:r>
      <w:r>
        <w:t>352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Stay of proceedings, ordering</w:t>
      </w:r>
      <w:r>
        <w:tab/>
      </w:r>
      <w:r>
        <w:fldChar w:fldCharType="begin"/>
      </w:r>
      <w:r>
        <w:instrText xml:space="preserve"> PAGEREF _Toc524789301 \h </w:instrText>
      </w:r>
      <w:r>
        <w:fldChar w:fldCharType="separate"/>
      </w:r>
      <w:r>
        <w:t>353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_Toc524789302 \h </w:instrText>
      </w:r>
      <w:r>
        <w:fldChar w:fldCharType="separate"/>
      </w:r>
      <w:r>
        <w:t>353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Orders, form of</w:t>
      </w:r>
      <w:r>
        <w:tab/>
      </w:r>
      <w:r>
        <w:fldChar w:fldCharType="begin"/>
      </w:r>
      <w:r>
        <w:instrText xml:space="preserve"> PAGEREF _Toc524789303 \h </w:instrText>
      </w:r>
      <w:r>
        <w:fldChar w:fldCharType="separate"/>
      </w:r>
      <w:r>
        <w:t>353</w:t>
      </w:r>
      <w:r>
        <w:fldChar w:fldCharType="end"/>
      </w:r>
    </w:p>
    <w:p>
      <w:pPr>
        <w:pStyle w:val="TOC2"/>
        <w:tabs>
          <w:tab w:val="right" w:leader="dot" w:pos="7077"/>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_Toc524789305 \h </w:instrText>
      </w:r>
      <w:r>
        <w:fldChar w:fldCharType="separate"/>
      </w:r>
      <w:r>
        <w:t>354</w:t>
      </w:r>
      <w:r>
        <w:fldChar w:fldCharType="end"/>
      </w:r>
    </w:p>
    <w:p>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_Toc524789306 \h </w:instrText>
      </w:r>
      <w:r>
        <w:fldChar w:fldCharType="separate"/>
      </w:r>
      <w:r>
        <w:t>355</w:t>
      </w:r>
      <w:r>
        <w:fldChar w:fldCharType="end"/>
      </w:r>
    </w:p>
    <w:p>
      <w:pPr>
        <w:pStyle w:val="TOC2"/>
        <w:tabs>
          <w:tab w:val="right" w:leader="dot" w:pos="7077"/>
        </w:tabs>
        <w:rPr>
          <w:rFonts w:asciiTheme="minorHAnsi" w:eastAsiaTheme="minorEastAsia" w:hAnsiTheme="minorHAnsi" w:cstheme="minorBidi"/>
          <w:b w:val="0"/>
          <w:sz w:val="22"/>
          <w:szCs w:val="22"/>
        </w:rPr>
      </w:pPr>
      <w:r>
        <w:t>Order 60A — Jurisdiction of registrars and appeals from registrars’ decisions</w:t>
      </w:r>
    </w:p>
    <w:p>
      <w:pPr>
        <w:pStyle w:val="TOC8"/>
        <w:rPr>
          <w:rFonts w:asciiTheme="minorHAnsi" w:eastAsiaTheme="minorEastAsia" w:hAnsiTheme="minorHAnsi" w:cstheme="minorBidi"/>
          <w:szCs w:val="22"/>
        </w:rPr>
      </w:pPr>
      <w:r>
        <w:t>1</w:t>
      </w:r>
      <w:r>
        <w:rPr>
          <w:snapToGrid w:val="0"/>
        </w:rPr>
        <w:t>.</w:t>
      </w:r>
      <w:r>
        <w:rPr>
          <w:snapToGrid w:val="0"/>
        </w:rPr>
        <w:tab/>
      </w:r>
      <w:r>
        <w:t>Registrars’ general jurisdiction</w:t>
      </w:r>
      <w:r>
        <w:tab/>
      </w:r>
      <w:r>
        <w:fldChar w:fldCharType="begin"/>
      </w:r>
      <w:r>
        <w:instrText xml:space="preserve"> PAGEREF _Toc524789308 \h </w:instrText>
      </w:r>
      <w:r>
        <w:fldChar w:fldCharType="separate"/>
      </w:r>
      <w:r>
        <w:t>356</w:t>
      </w:r>
      <w:r>
        <w:fldChar w:fldCharType="end"/>
      </w:r>
    </w:p>
    <w:p>
      <w:pPr>
        <w:pStyle w:val="TOC8"/>
        <w:rPr>
          <w:rFonts w:asciiTheme="minorHAnsi" w:eastAsiaTheme="minorEastAsia" w:hAnsiTheme="minorHAnsi" w:cstheme="minorBidi"/>
          <w:szCs w:val="22"/>
        </w:rPr>
      </w:pPr>
      <w:r>
        <w:t>2.</w:t>
      </w:r>
      <w:r>
        <w:tab/>
        <w:t>Registrars’ jurisdiction with respect to case management</w:t>
      </w:r>
      <w:r>
        <w:tab/>
      </w:r>
      <w:r>
        <w:fldChar w:fldCharType="begin"/>
      </w:r>
      <w:r>
        <w:instrText xml:space="preserve"> PAGEREF _Toc524789309 \h </w:instrText>
      </w:r>
      <w:r>
        <w:fldChar w:fldCharType="separate"/>
      </w:r>
      <w:r>
        <w:t>357</w:t>
      </w:r>
      <w:r>
        <w:fldChar w:fldCharType="end"/>
      </w:r>
    </w:p>
    <w:p>
      <w:pPr>
        <w:pStyle w:val="TOC8"/>
        <w:rPr>
          <w:rFonts w:asciiTheme="minorHAnsi" w:eastAsiaTheme="minorEastAsia" w:hAnsiTheme="minorHAnsi" w:cstheme="minorBidi"/>
          <w:szCs w:val="22"/>
        </w:rPr>
      </w:pPr>
      <w:r>
        <w:t>3.</w:t>
      </w:r>
      <w:r>
        <w:tab/>
        <w:t>Registrar may refer proceedings to judge or master</w:t>
      </w:r>
      <w:r>
        <w:tab/>
      </w:r>
      <w:r>
        <w:fldChar w:fldCharType="begin"/>
      </w:r>
      <w:r>
        <w:instrText xml:space="preserve"> PAGEREF _Toc524789310 \h </w:instrText>
      </w:r>
      <w:r>
        <w:fldChar w:fldCharType="separate"/>
      </w:r>
      <w:r>
        <w:t>358</w:t>
      </w:r>
      <w:r>
        <w:fldChar w:fldCharType="end"/>
      </w:r>
    </w:p>
    <w:p>
      <w:pPr>
        <w:pStyle w:val="TOC8"/>
        <w:rPr>
          <w:rFonts w:asciiTheme="minorHAnsi" w:eastAsiaTheme="minorEastAsia" w:hAnsiTheme="minorHAnsi" w:cstheme="minorBidi"/>
          <w:szCs w:val="22"/>
        </w:rPr>
      </w:pPr>
      <w:r>
        <w:t>4.</w:t>
      </w:r>
      <w:r>
        <w:tab/>
        <w:t>Appeals from decisions of registrars</w:t>
      </w:r>
      <w:r>
        <w:tab/>
      </w:r>
      <w:r>
        <w:fldChar w:fldCharType="begin"/>
      </w:r>
      <w:r>
        <w:instrText xml:space="preserve"> PAGEREF _Toc524789311 \h </w:instrText>
      </w:r>
      <w:r>
        <w:fldChar w:fldCharType="separate"/>
      </w:r>
      <w:r>
        <w:t>358</w:t>
      </w:r>
      <w:r>
        <w:fldChar w:fldCharType="end"/>
      </w:r>
    </w:p>
    <w:p>
      <w:pPr>
        <w:pStyle w:val="TOC8"/>
        <w:rPr>
          <w:rFonts w:asciiTheme="minorHAnsi" w:eastAsiaTheme="minorEastAsia" w:hAnsiTheme="minorHAnsi" w:cstheme="minorBidi"/>
          <w:szCs w:val="22"/>
        </w:rPr>
      </w:pPr>
      <w:r>
        <w:t>5.</w:t>
      </w:r>
      <w:r>
        <w:tab/>
        <w:t>Appeal procedure</w:t>
      </w:r>
      <w:r>
        <w:tab/>
      </w:r>
      <w:r>
        <w:fldChar w:fldCharType="begin"/>
      </w:r>
      <w:r>
        <w:instrText xml:space="preserve"> PAGEREF _Toc524789312 \h </w:instrText>
      </w:r>
      <w:r>
        <w:fldChar w:fldCharType="separate"/>
      </w:r>
      <w:r>
        <w:t>359</w:t>
      </w:r>
      <w:r>
        <w:fldChar w:fldCharType="end"/>
      </w:r>
    </w:p>
    <w:p>
      <w:pPr>
        <w:pStyle w:val="TOC8"/>
        <w:rPr>
          <w:rFonts w:asciiTheme="minorHAnsi" w:eastAsiaTheme="minorEastAsia" w:hAnsiTheme="minorHAnsi" w:cstheme="minorBidi"/>
          <w:szCs w:val="22"/>
        </w:rPr>
      </w:pPr>
      <w:r>
        <w:t>6A.</w:t>
      </w:r>
      <w:r>
        <w:tab/>
        <w:t>Other parties to appeal to advise certain matters</w:t>
      </w:r>
      <w:r>
        <w:tab/>
      </w:r>
      <w:r>
        <w:fldChar w:fldCharType="begin"/>
      </w:r>
      <w:r>
        <w:instrText xml:space="preserve"> PAGEREF _Toc524789313 \h </w:instrText>
      </w:r>
      <w:r>
        <w:fldChar w:fldCharType="separate"/>
      </w:r>
      <w:r>
        <w:t>360</w:t>
      </w:r>
      <w:r>
        <w:fldChar w:fldCharType="end"/>
      </w:r>
    </w:p>
    <w:p>
      <w:pPr>
        <w:pStyle w:val="TOC8"/>
        <w:rPr>
          <w:rFonts w:asciiTheme="minorHAnsi" w:eastAsiaTheme="minorEastAsia" w:hAnsiTheme="minorHAnsi" w:cstheme="minorBidi"/>
          <w:szCs w:val="22"/>
        </w:rPr>
      </w:pPr>
      <w:r>
        <w:t>6.</w:t>
      </w:r>
      <w:r>
        <w:tab/>
        <w:t>Appeal is by way of new hearing</w:t>
      </w:r>
      <w:r>
        <w:tab/>
      </w:r>
      <w:r>
        <w:fldChar w:fldCharType="begin"/>
      </w:r>
      <w:r>
        <w:instrText xml:space="preserve"> PAGEREF _Toc524789314 \h </w:instrText>
      </w:r>
      <w:r>
        <w:fldChar w:fldCharType="separate"/>
      </w:r>
      <w:r>
        <w:t>360</w:t>
      </w:r>
      <w:r>
        <w:fldChar w:fldCharType="end"/>
      </w:r>
    </w:p>
    <w:p>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_Toc524789315 \h </w:instrText>
      </w:r>
      <w:r>
        <w:fldChar w:fldCharType="separate"/>
      </w:r>
      <w:r>
        <w:t>360</w:t>
      </w:r>
      <w:r>
        <w:fldChar w:fldCharType="end"/>
      </w:r>
    </w:p>
    <w:p>
      <w:pPr>
        <w:pStyle w:val="TOC2"/>
        <w:tabs>
          <w:tab w:val="right" w:leader="dot" w:pos="7077"/>
        </w:tabs>
        <w:rPr>
          <w:rFonts w:asciiTheme="minorHAnsi" w:eastAsiaTheme="minorEastAsia" w:hAnsiTheme="minorHAnsi" w:cstheme="minorBidi"/>
          <w:b w:val="0"/>
          <w:sz w:val="22"/>
          <w:szCs w:val="22"/>
        </w:rPr>
      </w:pPr>
      <w:r>
        <w:t>Order 61 — Proceedings under judgments and orders</w:t>
      </w:r>
    </w:p>
    <w:p>
      <w:pPr>
        <w:pStyle w:val="TOC4"/>
        <w:tabs>
          <w:tab w:val="right" w:leader="dot" w:pos="7077"/>
        </w:tabs>
        <w:rPr>
          <w:rFonts w:asciiTheme="minorHAnsi" w:eastAsiaTheme="minorEastAsia" w:hAnsiTheme="minorHAnsi" w:cstheme="minorBidi"/>
          <w:b w:val="0"/>
          <w:szCs w:val="22"/>
        </w:rPr>
      </w:pPr>
      <w:r>
        <w:t>Division 1 — Application of order</w:t>
      </w:r>
    </w:p>
    <w:p>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_Toc524789318 \h </w:instrText>
      </w:r>
      <w:r>
        <w:fldChar w:fldCharType="separate"/>
      </w:r>
      <w:r>
        <w:t>361</w:t>
      </w:r>
      <w:r>
        <w:fldChar w:fldCharType="end"/>
      </w:r>
    </w:p>
    <w:p>
      <w:pPr>
        <w:pStyle w:val="TOC4"/>
        <w:tabs>
          <w:tab w:val="right" w:leader="dot" w:pos="7077"/>
        </w:tabs>
        <w:rPr>
          <w:rFonts w:asciiTheme="minorHAnsi" w:eastAsiaTheme="minorEastAsia" w:hAnsiTheme="minorHAnsi" w:cstheme="minorBidi"/>
          <w:b w:val="0"/>
          <w:szCs w:val="22"/>
        </w:rPr>
      </w:pPr>
      <w:r>
        <w:t>Division 2 — Summons to proceed</w:t>
      </w:r>
    </w:p>
    <w:p>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_Toc524789320 \h </w:instrText>
      </w:r>
      <w:r>
        <w:fldChar w:fldCharType="separate"/>
      </w:r>
      <w:r>
        <w:t>361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_Toc524789321 \h </w:instrText>
      </w:r>
      <w:r>
        <w:fldChar w:fldCharType="separate"/>
      </w:r>
      <w:r>
        <w:t>362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_Toc524789322 \h </w:instrText>
      </w:r>
      <w:r>
        <w:fldChar w:fldCharType="separate"/>
      </w:r>
      <w:r>
        <w:t>363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dispensed with</w:t>
      </w:r>
      <w:r>
        <w:tab/>
      </w:r>
      <w:r>
        <w:fldChar w:fldCharType="begin"/>
      </w:r>
      <w:r>
        <w:instrText xml:space="preserve"> PAGEREF _Toc524789323 \h </w:instrText>
      </w:r>
      <w:r>
        <w:fldChar w:fldCharType="separate"/>
      </w:r>
      <w:r>
        <w:t>364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_Toc524789324 \h </w:instrText>
      </w:r>
      <w:r>
        <w:fldChar w:fldCharType="separate"/>
      </w:r>
      <w:r>
        <w:t>364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Procedure where some parties not served etc.</w:t>
      </w:r>
      <w:r>
        <w:tab/>
      </w:r>
      <w:r>
        <w:fldChar w:fldCharType="begin"/>
      </w:r>
      <w:r>
        <w:instrText xml:space="preserve"> PAGEREF _Toc524789325 \h </w:instrText>
      </w:r>
      <w:r>
        <w:fldChar w:fldCharType="separate"/>
      </w:r>
      <w:r>
        <w:t>364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_Toc524789326 \h </w:instrText>
      </w:r>
      <w:r>
        <w:fldChar w:fldCharType="separate"/>
      </w:r>
      <w:r>
        <w:t>365</w:t>
      </w:r>
      <w:r>
        <w:fldChar w:fldCharType="end"/>
      </w:r>
    </w:p>
    <w:p>
      <w:pPr>
        <w:pStyle w:val="TOC4"/>
        <w:tabs>
          <w:tab w:val="right" w:leader="dot" w:pos="7077"/>
        </w:tabs>
        <w:rPr>
          <w:rFonts w:asciiTheme="minorHAnsi" w:eastAsiaTheme="minorEastAsia" w:hAnsiTheme="minorHAnsi" w:cstheme="minorBidi"/>
          <w:b w:val="0"/>
          <w:szCs w:val="22"/>
        </w:rPr>
      </w:pPr>
      <w:r>
        <w:t>Division 3 — Attendances</w:t>
      </w:r>
    </w:p>
    <w:p>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_Toc524789328 \h </w:instrText>
      </w:r>
      <w:r>
        <w:fldChar w:fldCharType="separate"/>
      </w:r>
      <w:r>
        <w:t>365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PAGEREF _Toc524789329 \h </w:instrText>
      </w:r>
      <w:r>
        <w:fldChar w:fldCharType="separate"/>
      </w:r>
      <w:r>
        <w:t>366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_Toc524789330 \h </w:instrText>
      </w:r>
      <w:r>
        <w:fldChar w:fldCharType="separate"/>
      </w:r>
      <w:r>
        <w:t>366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 stating parties directed to attend</w:t>
      </w:r>
      <w:r>
        <w:tab/>
      </w:r>
      <w:r>
        <w:fldChar w:fldCharType="begin"/>
      </w:r>
      <w:r>
        <w:instrText xml:space="preserve"> PAGEREF _Toc524789331 \h </w:instrText>
      </w:r>
      <w:r>
        <w:fldChar w:fldCharType="separate"/>
      </w:r>
      <w:r>
        <w:t>366</w:t>
      </w:r>
      <w:r>
        <w:fldChar w:fldCharType="end"/>
      </w:r>
    </w:p>
    <w:p>
      <w:pPr>
        <w:pStyle w:val="TOC4"/>
        <w:tabs>
          <w:tab w:val="right" w:leader="dot" w:pos="7077"/>
        </w:tabs>
        <w:rPr>
          <w:rFonts w:asciiTheme="minorHAnsi" w:eastAsiaTheme="minorEastAsia" w:hAnsiTheme="minorHAnsi" w:cstheme="minorBidi"/>
          <w:b w:val="0"/>
          <w:szCs w:val="22"/>
        </w:rPr>
      </w:pPr>
      <w:r>
        <w:t>Division 4 — Claims of creditors and other claimants</w:t>
      </w:r>
    </w:p>
    <w:p>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_Toc524789333 \h </w:instrText>
      </w:r>
      <w:r>
        <w:fldChar w:fldCharType="separate"/>
      </w:r>
      <w:r>
        <w:t>366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_Toc524789334 \h </w:instrText>
      </w:r>
      <w:r>
        <w:fldChar w:fldCharType="separate"/>
      </w:r>
      <w:r>
        <w:t>367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_Toc524789335 \h </w:instrText>
      </w:r>
      <w:r>
        <w:fldChar w:fldCharType="separate"/>
      </w:r>
      <w:r>
        <w:t>367</w:t>
      </w:r>
      <w:r>
        <w:fldChar w:fldCharType="end"/>
      </w:r>
    </w:p>
    <w:p>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_Toc524789336 \h </w:instrText>
      </w:r>
      <w:r>
        <w:fldChar w:fldCharType="separate"/>
      </w:r>
      <w:r>
        <w:t>367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PAGEREF _Toc524789337 \h </w:instrText>
      </w:r>
      <w:r>
        <w:fldChar w:fldCharType="separate"/>
      </w:r>
      <w:r>
        <w:t>367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_Toc524789338 \h </w:instrText>
      </w:r>
      <w:r>
        <w:fldChar w:fldCharType="separate"/>
      </w:r>
      <w:r>
        <w:t>368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_Toc524789339 \h </w:instrText>
      </w:r>
      <w:r>
        <w:fldChar w:fldCharType="separate"/>
      </w:r>
      <w:r>
        <w:t>369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_Toc524789340 \h </w:instrText>
      </w:r>
      <w:r>
        <w:fldChar w:fldCharType="separate"/>
      </w:r>
      <w:r>
        <w:t>370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Service of notice of judgment on certain claimants</w:t>
      </w:r>
      <w:r>
        <w:tab/>
      </w:r>
      <w:r>
        <w:fldChar w:fldCharType="begin"/>
      </w:r>
      <w:r>
        <w:instrText xml:space="preserve"> PAGEREF _Toc524789341 \h </w:instrText>
      </w:r>
      <w:r>
        <w:fldChar w:fldCharType="separate"/>
      </w:r>
      <w:r>
        <w:t>370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_Toc524789342 \h </w:instrText>
      </w:r>
      <w:r>
        <w:fldChar w:fldCharType="separate"/>
      </w:r>
      <w:r>
        <w:t>371</w:t>
      </w:r>
      <w:r>
        <w:fldChar w:fldCharType="end"/>
      </w:r>
    </w:p>
    <w:p>
      <w:pPr>
        <w:pStyle w:val="TOC4"/>
        <w:tabs>
          <w:tab w:val="right" w:leader="dot" w:pos="7077"/>
        </w:tabs>
        <w:rPr>
          <w:rFonts w:asciiTheme="minorHAnsi" w:eastAsiaTheme="minorEastAsia" w:hAnsiTheme="minorHAnsi" w:cstheme="minorBidi"/>
          <w:b w:val="0"/>
          <w:szCs w:val="22"/>
        </w:rPr>
      </w:pPr>
      <w:r>
        <w:t>Division 5 — Interest</w:t>
      </w:r>
    </w:p>
    <w:p>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_Toc524789344 \h </w:instrText>
      </w:r>
      <w:r>
        <w:fldChar w:fldCharType="separate"/>
      </w:r>
      <w:r>
        <w:t>371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_Toc524789345 \h </w:instrText>
      </w:r>
      <w:r>
        <w:fldChar w:fldCharType="separate"/>
      </w:r>
      <w:r>
        <w:t>372</w:t>
      </w:r>
      <w:r>
        <w:fldChar w:fldCharType="end"/>
      </w:r>
    </w:p>
    <w:p>
      <w:pPr>
        <w:pStyle w:val="TOC4"/>
        <w:tabs>
          <w:tab w:val="right" w:leader="dot" w:pos="7077"/>
        </w:tabs>
        <w:rPr>
          <w:rFonts w:asciiTheme="minorHAnsi" w:eastAsiaTheme="minorEastAsia" w:hAnsiTheme="minorHAnsi" w:cstheme="minorBidi"/>
          <w:b w:val="0"/>
          <w:szCs w:val="22"/>
        </w:rPr>
      </w:pPr>
      <w:r>
        <w:t>Division 6 — Masters’ and registrars’ certificates</w:t>
      </w:r>
    </w:p>
    <w:p>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_Toc524789347 \h </w:instrText>
      </w:r>
      <w:r>
        <w:fldChar w:fldCharType="separate"/>
      </w:r>
      <w:r>
        <w:t>372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Settling and filing master’s certificate</w:t>
      </w:r>
      <w:r>
        <w:tab/>
      </w:r>
      <w:r>
        <w:fldChar w:fldCharType="begin"/>
      </w:r>
      <w:r>
        <w:instrText xml:space="preserve"> PAGEREF _Toc524789348 \h </w:instrText>
      </w:r>
      <w:r>
        <w:fldChar w:fldCharType="separate"/>
      </w:r>
      <w:r>
        <w:t>373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Judge may determine questions in proceedings before master</w:t>
      </w:r>
      <w:r>
        <w:tab/>
      </w:r>
      <w:r>
        <w:fldChar w:fldCharType="begin"/>
      </w:r>
      <w:r>
        <w:instrText xml:space="preserve"> PAGEREF _Toc524789349 \h </w:instrText>
      </w:r>
      <w:r>
        <w:fldChar w:fldCharType="separate"/>
      </w:r>
      <w:r>
        <w:t>373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_Toc524789350 \h </w:instrText>
      </w:r>
      <w:r>
        <w:fldChar w:fldCharType="separate"/>
      </w:r>
      <w:r>
        <w:t>374</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_Toc524789351 \h </w:instrText>
      </w:r>
      <w:r>
        <w:fldChar w:fldCharType="separate"/>
      </w:r>
      <w:r>
        <w:t>374</w:t>
      </w:r>
      <w:r>
        <w:fldChar w:fldCharType="end"/>
      </w:r>
    </w:p>
    <w:p>
      <w:pPr>
        <w:pStyle w:val="TOC4"/>
        <w:tabs>
          <w:tab w:val="right" w:leader="dot" w:pos="7077"/>
        </w:tabs>
        <w:rPr>
          <w:rFonts w:asciiTheme="minorHAnsi" w:eastAsiaTheme="minorEastAsia" w:hAnsiTheme="minorHAnsi" w:cstheme="minorBidi"/>
          <w:b w:val="0"/>
          <w:szCs w:val="22"/>
        </w:rPr>
      </w:pPr>
      <w:r>
        <w:t>Division 7 — Further consideration</w:t>
      </w:r>
    </w:p>
    <w:p>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_Toc524789353 \h </w:instrText>
      </w:r>
      <w:r>
        <w:fldChar w:fldCharType="separate"/>
      </w:r>
      <w:r>
        <w:t>375</w:t>
      </w:r>
      <w:r>
        <w:fldChar w:fldCharType="end"/>
      </w:r>
    </w:p>
    <w:p>
      <w:pPr>
        <w:pStyle w:val="TOC2"/>
        <w:tabs>
          <w:tab w:val="right" w:leader="dot" w:pos="7077"/>
        </w:tabs>
        <w:rPr>
          <w:rFonts w:asciiTheme="minorHAnsi" w:eastAsiaTheme="minorEastAsia" w:hAnsiTheme="minorHAnsi" w:cstheme="minorBidi"/>
          <w:b w:val="0"/>
          <w:sz w:val="22"/>
          <w:szCs w:val="22"/>
        </w:rPr>
      </w:pPr>
      <w:r>
        <w:t>Order 62 — </w:t>
      </w:r>
      <w:r>
        <w:rPr>
          <w:i/>
          <w:iCs/>
        </w:rPr>
        <w:t>Trustees Act 1962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_Toc524789355 \h </w:instrText>
      </w:r>
      <w:r>
        <w:fldChar w:fldCharType="separate"/>
      </w:r>
      <w:r>
        <w:t>376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Title of proceedings</w:t>
      </w:r>
      <w:r>
        <w:tab/>
      </w:r>
      <w:r>
        <w:fldChar w:fldCharType="begin"/>
      </w:r>
      <w:r>
        <w:instrText xml:space="preserve"> PAGEREF _Toc524789356 \h </w:instrText>
      </w:r>
      <w:r>
        <w:fldChar w:fldCharType="separate"/>
      </w:r>
      <w:r>
        <w:t>376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_Toc524789357 \h </w:instrText>
      </w:r>
      <w:r>
        <w:fldChar w:fldCharType="separate"/>
      </w:r>
      <w:r>
        <w:t>376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PAGEREF _Toc524789358 \h </w:instrText>
      </w:r>
      <w:r>
        <w:fldChar w:fldCharType="separate"/>
      </w:r>
      <w:r>
        <w:t>377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in respect of money etc. paid into court</w:t>
      </w:r>
      <w:r>
        <w:tab/>
      </w:r>
      <w:r>
        <w:fldChar w:fldCharType="begin"/>
      </w:r>
      <w:r>
        <w:instrText xml:space="preserve"> PAGEREF _Toc524789359 \h </w:instrText>
      </w:r>
      <w:r>
        <w:fldChar w:fldCharType="separate"/>
      </w:r>
      <w:r>
        <w:t>377</w:t>
      </w:r>
      <w:r>
        <w:fldChar w:fldCharType="end"/>
      </w:r>
    </w:p>
    <w:p>
      <w:pPr>
        <w:pStyle w:val="TOC2"/>
        <w:tabs>
          <w:tab w:val="right" w:leader="dot" w:pos="7077"/>
        </w:tabs>
        <w:rPr>
          <w:rFonts w:asciiTheme="minorHAnsi" w:eastAsiaTheme="minorEastAsia" w:hAnsiTheme="minorHAnsi" w:cstheme="minorBidi"/>
          <w:b w:val="0"/>
          <w:sz w:val="22"/>
          <w:szCs w:val="22"/>
        </w:rPr>
      </w:pPr>
      <w:r>
        <w:t>Order 62A — Mortgage actions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_Toc524789361 \h </w:instrText>
      </w:r>
      <w:r>
        <w:fldChar w:fldCharType="separate"/>
      </w:r>
      <w:r>
        <w:t>378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Claim for possession etc., no appearance by defendant</w:t>
      </w:r>
      <w:r>
        <w:tab/>
      </w:r>
      <w:r>
        <w:fldChar w:fldCharType="begin"/>
      </w:r>
      <w:r>
        <w:instrText xml:space="preserve"> PAGEREF _Toc524789362 \h </w:instrText>
      </w:r>
      <w:r>
        <w:fldChar w:fldCharType="separate"/>
      </w:r>
      <w:r>
        <w:t>379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 for possession etc., affidavit in support of</w:t>
      </w:r>
      <w:r>
        <w:tab/>
      </w:r>
      <w:r>
        <w:fldChar w:fldCharType="begin"/>
      </w:r>
      <w:r>
        <w:instrText xml:space="preserve"> PAGEREF _Toc524789363 \h </w:instrText>
      </w:r>
      <w:r>
        <w:fldChar w:fldCharType="separate"/>
      </w:r>
      <w:r>
        <w:t>380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by writ, judgment in default in</w:t>
      </w:r>
      <w:r>
        <w:tab/>
      </w:r>
      <w:r>
        <w:fldChar w:fldCharType="begin"/>
      </w:r>
      <w:r>
        <w:instrText xml:space="preserve"> PAGEREF _Toc524789364 \h </w:instrText>
      </w:r>
      <w:r>
        <w:fldChar w:fldCharType="separate"/>
      </w:r>
      <w:r>
        <w:t>381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Foreclosure in redemption action</w:t>
      </w:r>
      <w:r>
        <w:tab/>
      </w:r>
      <w:r>
        <w:fldChar w:fldCharType="begin"/>
      </w:r>
      <w:r>
        <w:instrText xml:space="preserve"> PAGEREF _Toc524789365 \h </w:instrText>
      </w:r>
      <w:r>
        <w:fldChar w:fldCharType="separate"/>
      </w:r>
      <w:r>
        <w:t>382</w:t>
      </w:r>
      <w:r>
        <w:fldChar w:fldCharType="end"/>
      </w:r>
    </w:p>
    <w:p>
      <w:pPr>
        <w:pStyle w:val="TOC2"/>
        <w:tabs>
          <w:tab w:val="right" w:leader="dot" w:pos="7077"/>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_Toc524789368 \h </w:instrText>
      </w:r>
      <w:r>
        <w:fldChar w:fldCharType="separate"/>
      </w:r>
      <w:r>
        <w:t>383</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_Toc524789369 \h </w:instrText>
      </w:r>
      <w:r>
        <w:fldChar w:fldCharType="separate"/>
      </w:r>
      <w:r>
        <w:t>384</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_Toc524789371 \h </w:instrText>
      </w:r>
      <w:r>
        <w:fldChar w:fldCharType="separate"/>
      </w:r>
      <w:r>
        <w:t>384</w:t>
      </w:r>
      <w:r>
        <w:fldChar w:fldCharType="end"/>
      </w:r>
    </w:p>
    <w:p>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_Toc524789372 \h </w:instrText>
      </w:r>
      <w:r>
        <w:fldChar w:fldCharType="separate"/>
      </w:r>
      <w:r>
        <w:t>385</w:t>
      </w:r>
      <w:r>
        <w:fldChar w:fldCharType="end"/>
      </w:r>
    </w:p>
    <w:p>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_Toc524789373 \h </w:instrText>
      </w:r>
      <w:r>
        <w:fldChar w:fldCharType="separate"/>
      </w:r>
      <w:r>
        <w:t>386</w:t>
      </w:r>
      <w:r>
        <w:fldChar w:fldCharType="end"/>
      </w:r>
    </w:p>
    <w:p>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_Toc524789374 \h </w:instrText>
      </w:r>
      <w:r>
        <w:fldChar w:fldCharType="separate"/>
      </w:r>
      <w:r>
        <w:t>386</w:t>
      </w:r>
      <w:r>
        <w:fldChar w:fldCharType="end"/>
      </w:r>
    </w:p>
    <w:p>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_Toc524789375 \h </w:instrText>
      </w:r>
      <w:r>
        <w:fldChar w:fldCharType="separate"/>
      </w:r>
      <w:r>
        <w:t>386</w:t>
      </w:r>
      <w:r>
        <w:fldChar w:fldCharType="end"/>
      </w:r>
    </w:p>
    <w:p>
      <w:pPr>
        <w:pStyle w:val="TOC4"/>
        <w:tabs>
          <w:tab w:val="right" w:leader="dot" w:pos="7077"/>
        </w:tabs>
        <w:rPr>
          <w:rFonts w:asciiTheme="minorHAnsi" w:eastAsiaTheme="minorEastAsia" w:hAnsiTheme="minorHAnsi" w:cstheme="minorBidi"/>
          <w:b w:val="0"/>
          <w:szCs w:val="22"/>
        </w:rPr>
      </w:pPr>
      <w:r>
        <w:t>Division 3 — Procedure on appeals</w:t>
      </w:r>
    </w:p>
    <w:p>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_Toc524789377 \h </w:instrText>
      </w:r>
      <w:r>
        <w:fldChar w:fldCharType="separate"/>
      </w:r>
      <w:r>
        <w:t>387</w:t>
      </w:r>
      <w:r>
        <w:fldChar w:fldCharType="end"/>
      </w:r>
    </w:p>
    <w:p>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_Toc524789378 \h </w:instrText>
      </w:r>
      <w:r>
        <w:fldChar w:fldCharType="separate"/>
      </w:r>
      <w:r>
        <w:t>387</w:t>
      </w:r>
      <w:r>
        <w:fldChar w:fldCharType="end"/>
      </w:r>
    </w:p>
    <w:p>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_Toc524789379 \h </w:instrText>
      </w:r>
      <w:r>
        <w:fldChar w:fldCharType="separate"/>
      </w:r>
      <w:r>
        <w:t>388</w:t>
      </w:r>
      <w:r>
        <w:fldChar w:fldCharType="end"/>
      </w:r>
    </w:p>
    <w:p>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_Toc524789380 \h </w:instrText>
      </w:r>
      <w:r>
        <w:fldChar w:fldCharType="separate"/>
      </w:r>
      <w:r>
        <w:t>389</w:t>
      </w:r>
      <w:r>
        <w:fldChar w:fldCharType="end"/>
      </w:r>
    </w:p>
    <w:p>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_Toc524789381 \h </w:instrText>
      </w:r>
      <w:r>
        <w:fldChar w:fldCharType="separate"/>
      </w:r>
      <w:r>
        <w:t>389</w:t>
      </w:r>
      <w:r>
        <w:fldChar w:fldCharType="end"/>
      </w:r>
    </w:p>
    <w:p>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_Toc524789382 \h </w:instrText>
      </w:r>
      <w:r>
        <w:fldChar w:fldCharType="separate"/>
      </w:r>
      <w:r>
        <w:t>390</w:t>
      </w:r>
      <w:r>
        <w:fldChar w:fldCharType="end"/>
      </w:r>
    </w:p>
    <w:p>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_Toc524789383 \h </w:instrText>
      </w:r>
      <w:r>
        <w:fldChar w:fldCharType="separate"/>
      </w:r>
      <w:r>
        <w:t>390</w:t>
      </w:r>
      <w:r>
        <w:fldChar w:fldCharType="end"/>
      </w:r>
    </w:p>
    <w:p>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_Toc524789384 \h </w:instrText>
      </w:r>
      <w:r>
        <w:fldChar w:fldCharType="separate"/>
      </w:r>
      <w:r>
        <w:t>391</w:t>
      </w:r>
      <w:r>
        <w:fldChar w:fldCharType="end"/>
      </w:r>
    </w:p>
    <w:p>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_Toc524789385 \h </w:instrText>
      </w:r>
      <w:r>
        <w:fldChar w:fldCharType="separate"/>
      </w:r>
      <w:r>
        <w:t>391</w:t>
      </w:r>
      <w:r>
        <w:fldChar w:fldCharType="end"/>
      </w:r>
    </w:p>
    <w:p>
      <w:pPr>
        <w:pStyle w:val="TOC4"/>
        <w:tabs>
          <w:tab w:val="right" w:leader="dot" w:pos="7077"/>
        </w:tabs>
        <w:rPr>
          <w:rFonts w:asciiTheme="minorHAnsi" w:eastAsiaTheme="minorEastAsia" w:hAnsiTheme="minorHAnsi" w:cstheme="minorBidi"/>
          <w:b w:val="0"/>
          <w:szCs w:val="22"/>
        </w:rPr>
      </w:pPr>
      <w:r>
        <w:t>Division 4 — Concluding an appeal</w:t>
      </w:r>
    </w:p>
    <w:p>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_Toc524789387 \h </w:instrText>
      </w:r>
      <w:r>
        <w:fldChar w:fldCharType="separate"/>
      </w:r>
      <w:r>
        <w:t>391</w:t>
      </w:r>
      <w:r>
        <w:fldChar w:fldCharType="end"/>
      </w:r>
    </w:p>
    <w:p>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_Toc524789388 \h </w:instrText>
      </w:r>
      <w:r>
        <w:fldChar w:fldCharType="separate"/>
      </w:r>
      <w:r>
        <w:t>392</w:t>
      </w:r>
      <w:r>
        <w:fldChar w:fldCharType="end"/>
      </w:r>
    </w:p>
    <w:p>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_Toc524789389 \h </w:instrText>
      </w:r>
      <w:r>
        <w:fldChar w:fldCharType="separate"/>
      </w:r>
      <w:r>
        <w:t>392</w:t>
      </w:r>
      <w:r>
        <w:fldChar w:fldCharType="end"/>
      </w:r>
    </w:p>
    <w:p>
      <w:pPr>
        <w:pStyle w:val="TOC2"/>
        <w:tabs>
          <w:tab w:val="right" w:leader="dot" w:pos="7077"/>
        </w:tabs>
        <w:rPr>
          <w:rFonts w:asciiTheme="minorHAnsi" w:eastAsiaTheme="minorEastAsia" w:hAnsiTheme="minorHAnsi" w:cstheme="minorBidi"/>
          <w:b w:val="0"/>
          <w:sz w:val="22"/>
          <w:szCs w:val="22"/>
        </w:rPr>
      </w:pPr>
      <w:r>
        <w:t>Order 65C — </w:t>
      </w:r>
      <w:r>
        <w:rPr>
          <w:i/>
          <w:iCs/>
        </w:rPr>
        <w:t>Electoral Act 1907</w:t>
      </w:r>
      <w:r>
        <w:t xml:space="preserve"> section 62N rules</w:t>
      </w:r>
    </w:p>
    <w:p>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_Toc524789391 \h </w:instrText>
      </w:r>
      <w:r>
        <w:fldChar w:fldCharType="separate"/>
      </w:r>
      <w:r>
        <w:t>395</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_Toc524789392 \h </w:instrText>
      </w:r>
      <w:r>
        <w:fldChar w:fldCharType="separate"/>
      </w:r>
      <w:r>
        <w:t>395</w:t>
      </w:r>
      <w:r>
        <w:fldChar w:fldCharType="end"/>
      </w:r>
    </w:p>
    <w:p>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_Toc524789393 \h </w:instrText>
      </w:r>
      <w:r>
        <w:fldChar w:fldCharType="separate"/>
      </w:r>
      <w:r>
        <w:t>395</w:t>
      </w:r>
      <w:r>
        <w:fldChar w:fldCharType="end"/>
      </w:r>
    </w:p>
    <w:p>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_Toc524789394 \h </w:instrText>
      </w:r>
      <w:r>
        <w:fldChar w:fldCharType="separate"/>
      </w:r>
      <w:r>
        <w:t>395</w:t>
      </w:r>
      <w:r>
        <w:fldChar w:fldCharType="end"/>
      </w:r>
    </w:p>
    <w:p>
      <w:pPr>
        <w:pStyle w:val="TOC8"/>
        <w:rPr>
          <w:rFonts w:asciiTheme="minorHAnsi" w:eastAsiaTheme="minorEastAsia" w:hAnsiTheme="minorHAnsi" w:cstheme="minorBidi"/>
          <w:szCs w:val="22"/>
        </w:rPr>
      </w:pPr>
      <w:r>
        <w:t>5.</w:t>
      </w:r>
      <w:r>
        <w:tab/>
        <w:t>Hearing the review</w:t>
      </w:r>
      <w:r>
        <w:tab/>
      </w:r>
      <w:r>
        <w:fldChar w:fldCharType="begin"/>
      </w:r>
      <w:r>
        <w:instrText xml:space="preserve"> PAGEREF _Toc524789395 \h </w:instrText>
      </w:r>
      <w:r>
        <w:fldChar w:fldCharType="separate"/>
      </w:r>
      <w:r>
        <w:t>396</w:t>
      </w:r>
      <w:r>
        <w:fldChar w:fldCharType="end"/>
      </w:r>
    </w:p>
    <w:p>
      <w:pPr>
        <w:pStyle w:val="TOC8"/>
        <w:rPr>
          <w:rFonts w:asciiTheme="minorHAnsi" w:eastAsiaTheme="minorEastAsia" w:hAnsiTheme="minorHAnsi" w:cstheme="minorBidi"/>
          <w:szCs w:val="22"/>
        </w:rPr>
      </w:pPr>
      <w:r>
        <w:t>6.</w:t>
      </w:r>
      <w:r>
        <w:tab/>
        <w:t>Date of hearing</w:t>
      </w:r>
      <w:r>
        <w:tab/>
      </w:r>
      <w:r>
        <w:fldChar w:fldCharType="begin"/>
      </w:r>
      <w:r>
        <w:instrText xml:space="preserve"> PAGEREF _Toc524789396 \h </w:instrText>
      </w:r>
      <w:r>
        <w:fldChar w:fldCharType="separate"/>
      </w:r>
      <w:r>
        <w:t>396</w:t>
      </w:r>
      <w:r>
        <w:fldChar w:fldCharType="end"/>
      </w:r>
    </w:p>
    <w:p>
      <w:pPr>
        <w:pStyle w:val="TOC8"/>
        <w:rPr>
          <w:rFonts w:asciiTheme="minorHAnsi" w:eastAsiaTheme="minorEastAsia" w:hAnsiTheme="minorHAnsi" w:cstheme="minorBidi"/>
          <w:szCs w:val="22"/>
        </w:rPr>
      </w:pPr>
      <w:r>
        <w:t>7.</w:t>
      </w:r>
      <w:r>
        <w:tab/>
        <w:t>Review book</w:t>
      </w:r>
      <w:r>
        <w:tab/>
      </w:r>
      <w:r>
        <w:fldChar w:fldCharType="begin"/>
      </w:r>
      <w:r>
        <w:instrText xml:space="preserve"> PAGEREF _Toc524789397 \h </w:instrText>
      </w:r>
      <w:r>
        <w:fldChar w:fldCharType="separate"/>
      </w:r>
      <w:r>
        <w:t>397</w:t>
      </w:r>
      <w:r>
        <w:fldChar w:fldCharType="end"/>
      </w:r>
    </w:p>
    <w:p>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_Toc524789398 \h </w:instrText>
      </w:r>
      <w:r>
        <w:fldChar w:fldCharType="separate"/>
      </w:r>
      <w:r>
        <w:t>397</w:t>
      </w:r>
      <w:r>
        <w:fldChar w:fldCharType="end"/>
      </w:r>
    </w:p>
    <w:p>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_Toc524789399 \h </w:instrText>
      </w:r>
      <w:r>
        <w:fldChar w:fldCharType="separate"/>
      </w:r>
      <w:r>
        <w:t>397</w:t>
      </w:r>
      <w:r>
        <w:fldChar w:fldCharType="end"/>
      </w:r>
    </w:p>
    <w:p>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_Toc524789400 \h </w:instrText>
      </w:r>
      <w:r>
        <w:fldChar w:fldCharType="separate"/>
      </w:r>
      <w:r>
        <w:t>398</w:t>
      </w:r>
      <w:r>
        <w:fldChar w:fldCharType="end"/>
      </w:r>
    </w:p>
    <w:p>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_Toc524789401 \h </w:instrText>
      </w:r>
      <w:r>
        <w:fldChar w:fldCharType="separate"/>
      </w:r>
      <w:r>
        <w:t>398</w:t>
      </w:r>
      <w:r>
        <w:fldChar w:fldCharType="end"/>
      </w:r>
    </w:p>
    <w:p>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_Toc524789402 \h </w:instrText>
      </w:r>
      <w:r>
        <w:fldChar w:fldCharType="separate"/>
      </w:r>
      <w:r>
        <w:t>398</w:t>
      </w:r>
      <w:r>
        <w:fldChar w:fldCharType="end"/>
      </w:r>
    </w:p>
    <w:p>
      <w:pPr>
        <w:pStyle w:val="TOC2"/>
        <w:tabs>
          <w:tab w:val="right" w:leader="dot" w:pos="7077"/>
        </w:tabs>
        <w:rPr>
          <w:rFonts w:asciiTheme="minorHAnsi" w:eastAsiaTheme="minorEastAsia" w:hAnsiTheme="minorHAnsi" w:cstheme="minorBidi"/>
          <w:b w:val="0"/>
          <w:sz w:val="22"/>
          <w:szCs w:val="22"/>
        </w:rPr>
      </w:pPr>
      <w:r>
        <w:t>Order 66 — 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General rules as to costs</w:t>
      </w:r>
      <w:r>
        <w:tab/>
      </w:r>
      <w:r>
        <w:fldChar w:fldCharType="begin"/>
      </w:r>
      <w:r>
        <w:instrText xml:space="preserve"> PAGEREF _Toc524789405 \h </w:instrText>
      </w:r>
      <w:r>
        <w:fldChar w:fldCharType="separate"/>
      </w:r>
      <w:r>
        <w:t>399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_Toc524789406 \h </w:instrText>
      </w:r>
      <w:r>
        <w:fldChar w:fldCharType="separate"/>
      </w:r>
      <w:r>
        <w:t>400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_Toc524789407 \h </w:instrText>
      </w:r>
      <w:r>
        <w:fldChar w:fldCharType="separate"/>
      </w:r>
      <w:r>
        <w:t>401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_Toc524789408 \h </w:instrText>
      </w:r>
      <w:r>
        <w:fldChar w:fldCharType="separate"/>
      </w:r>
      <w:r>
        <w:t>401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Lawyer may be ordered to pay costs etc.</w:t>
      </w:r>
      <w:r>
        <w:tab/>
      </w:r>
      <w:r>
        <w:fldChar w:fldCharType="begin"/>
      </w:r>
      <w:r>
        <w:instrText xml:space="preserve"> PAGEREF _Toc524789409 \h </w:instrText>
      </w:r>
      <w:r>
        <w:fldChar w:fldCharType="separate"/>
      </w:r>
      <w:r>
        <w:t>402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_Toc524789410 \h </w:instrText>
      </w:r>
      <w:r>
        <w:fldChar w:fldCharType="separate"/>
      </w:r>
      <w:r>
        <w:t>403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_Toc524789411 \h </w:instrText>
      </w:r>
      <w:r>
        <w:fldChar w:fldCharType="separate"/>
      </w:r>
      <w:r>
        <w:t>403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_Toc524789412 \h </w:instrText>
      </w:r>
      <w:r>
        <w:fldChar w:fldCharType="separate"/>
      </w:r>
      <w:r>
        <w:t>404</w:t>
      </w:r>
      <w:r>
        <w:fldChar w:fldCharType="end"/>
      </w:r>
    </w:p>
    <w:p>
      <w:pPr>
        <w:pStyle w:val="TOC8"/>
        <w:rPr>
          <w:rFonts w:asciiTheme="minorHAnsi" w:eastAsiaTheme="minorEastAsia" w:hAnsiTheme="minorHAnsi" w:cstheme="minorBidi"/>
          <w:szCs w:val="22"/>
        </w:rPr>
      </w:pPr>
      <w:r>
        <w:t>8A.</w:t>
      </w:r>
      <w:r>
        <w:tab/>
        <w:t>Lawyer acting pro bono, costs in case of</w:t>
      </w:r>
      <w:r>
        <w:tab/>
      </w:r>
      <w:r>
        <w:fldChar w:fldCharType="begin"/>
      </w:r>
      <w:r>
        <w:instrText xml:space="preserve"> PAGEREF _Toc524789413 \h </w:instrText>
      </w:r>
      <w:r>
        <w:fldChar w:fldCharType="separate"/>
      </w:r>
      <w:r>
        <w:t>404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_Toc524789414 \h </w:instrText>
      </w:r>
      <w:r>
        <w:fldChar w:fldCharType="separate"/>
      </w:r>
      <w:r>
        <w:t>404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_Toc524789415 \h </w:instrText>
      </w:r>
      <w:r>
        <w:fldChar w:fldCharType="separate"/>
      </w:r>
      <w:r>
        <w:t>405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Scale of costs</w:t>
      </w:r>
      <w:r>
        <w:tab/>
      </w:r>
      <w:r>
        <w:fldChar w:fldCharType="begin"/>
      </w:r>
      <w:r>
        <w:instrText xml:space="preserve"> PAGEREF _Toc524789416 \h </w:instrText>
      </w:r>
      <w:r>
        <w:fldChar w:fldCharType="separate"/>
      </w:r>
      <w:r>
        <w:t>406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_Toc524789417 \h </w:instrText>
      </w:r>
      <w:r>
        <w:fldChar w:fldCharType="separate"/>
      </w:r>
      <w:r>
        <w:t>407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_Toc524789418 \h </w:instrText>
      </w:r>
      <w:r>
        <w:fldChar w:fldCharType="separate"/>
      </w:r>
      <w:r>
        <w:t>407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Cases that Magistrates Court could have decided, costs in</w:t>
      </w:r>
      <w:r>
        <w:tab/>
      </w:r>
      <w:r>
        <w:fldChar w:fldCharType="begin"/>
      </w:r>
      <w:r>
        <w:instrText xml:space="preserve"> PAGEREF _Toc524789419 \h </w:instrText>
      </w:r>
      <w:r>
        <w:fldChar w:fldCharType="separate"/>
      </w:r>
      <w:r>
        <w:t>407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_Toc524789420 \h </w:instrText>
      </w:r>
      <w:r>
        <w:fldChar w:fldCharType="separate"/>
      </w:r>
      <w:r>
        <w:t>408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Disbursements etc. allowable on taxation</w:t>
      </w:r>
      <w:r>
        <w:tab/>
      </w:r>
      <w:r>
        <w:fldChar w:fldCharType="begin"/>
      </w:r>
      <w:r>
        <w:instrText xml:space="preserve"> PAGEREF _Toc524789421 \h </w:instrText>
      </w:r>
      <w:r>
        <w:fldChar w:fldCharType="separate"/>
      </w:r>
      <w:r>
        <w:t>409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_Toc524789422 \h </w:instrText>
      </w:r>
      <w:r>
        <w:fldChar w:fldCharType="separate"/>
      </w:r>
      <w:r>
        <w:t>409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_Toc524789423 \h </w:instrText>
      </w:r>
      <w:r>
        <w:fldChar w:fldCharType="separate"/>
      </w:r>
      <w:r>
        <w:t>410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inadequate</w:t>
      </w:r>
      <w:r>
        <w:tab/>
      </w:r>
      <w:r>
        <w:fldChar w:fldCharType="begin"/>
      </w:r>
      <w:r>
        <w:instrText xml:space="preserve"> PAGEREF _Toc524789424 \h </w:instrText>
      </w:r>
      <w:r>
        <w:fldChar w:fldCharType="separate"/>
      </w:r>
      <w:r>
        <w:t>410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_Toc524789425 \h </w:instrText>
      </w:r>
      <w:r>
        <w:fldChar w:fldCharType="separate"/>
      </w:r>
      <w:r>
        <w:t>411</w:t>
      </w:r>
      <w:r>
        <w:fldChar w:fldCharType="end"/>
      </w:r>
    </w:p>
    <w:p>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_Toc524789426 \h </w:instrText>
      </w:r>
      <w:r>
        <w:fldChar w:fldCharType="separate"/>
      </w:r>
      <w:r>
        <w:t>412</w:t>
      </w:r>
      <w:r>
        <w:fldChar w:fldCharType="end"/>
      </w:r>
    </w:p>
    <w:p>
      <w:pPr>
        <w:pStyle w:val="TOC4"/>
        <w:tabs>
          <w:tab w:val="right" w:leader="dot" w:pos="7077"/>
        </w:tabs>
        <w:rPr>
          <w:rFonts w:asciiTheme="minorHAnsi" w:eastAsiaTheme="minorEastAsia" w:hAnsiTheme="minorHAnsi" w:cstheme="minorBidi"/>
          <w:b w:val="0"/>
          <w:szCs w:val="22"/>
        </w:rPr>
      </w:pPr>
      <w:r>
        <w:t>Division 2 — Taxation of costs</w:t>
      </w:r>
    </w:p>
    <w:p>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_Toc524789428 \h </w:instrText>
      </w:r>
      <w:r>
        <w:fldChar w:fldCharType="separate"/>
      </w:r>
      <w:r>
        <w:t>414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_Toc524789429 \h </w:instrText>
      </w:r>
      <w:r>
        <w:fldChar w:fldCharType="separate"/>
      </w:r>
      <w:r>
        <w:t>414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When notice of taxation need not be given</w:t>
      </w:r>
      <w:r>
        <w:tab/>
      </w:r>
      <w:r>
        <w:fldChar w:fldCharType="begin"/>
      </w:r>
      <w:r>
        <w:instrText xml:space="preserve"> PAGEREF _Toc524789430 \h </w:instrText>
      </w:r>
      <w:r>
        <w:fldChar w:fldCharType="separate"/>
      </w:r>
      <w:r>
        <w:t>415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_Toc524789431 \h </w:instrText>
      </w:r>
      <w:r>
        <w:fldChar w:fldCharType="separate"/>
      </w:r>
      <w:r>
        <w:t>415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Vouchers as to disbursements to be lodged</w:t>
      </w:r>
      <w:r>
        <w:tab/>
      </w:r>
      <w:r>
        <w:fldChar w:fldCharType="begin"/>
      </w:r>
      <w:r>
        <w:instrText xml:space="preserve"> PAGEREF _Toc524789432 \h </w:instrText>
      </w:r>
      <w:r>
        <w:fldChar w:fldCharType="separate"/>
      </w:r>
      <w:r>
        <w:t>415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_Toc524789433 \h </w:instrText>
      </w:r>
      <w:r>
        <w:fldChar w:fldCharType="separate"/>
      </w:r>
      <w:r>
        <w:t>415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PAGEREF _Toc524789434 \h </w:instrText>
      </w:r>
      <w:r>
        <w:fldChar w:fldCharType="separate"/>
      </w:r>
      <w:r>
        <w:t>415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_Toc524789435 \h </w:instrText>
      </w:r>
      <w:r>
        <w:fldChar w:fldCharType="separate"/>
      </w:r>
      <w:r>
        <w:t>416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Default by party in taxing costs</w:t>
      </w:r>
      <w:r>
        <w:tab/>
      </w:r>
      <w:r>
        <w:fldChar w:fldCharType="begin"/>
      </w:r>
      <w:r>
        <w:instrText xml:space="preserve"> PAGEREF _Toc524789436 \h </w:instrText>
      </w:r>
      <w:r>
        <w:fldChar w:fldCharType="separate"/>
      </w:r>
      <w:r>
        <w:t>416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_Toc524789437 \h </w:instrText>
      </w:r>
      <w:r>
        <w:fldChar w:fldCharType="separate"/>
      </w:r>
      <w:r>
        <w:t>416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_Toc524789438 \h </w:instrText>
      </w:r>
      <w:r>
        <w:fldChar w:fldCharType="separate"/>
      </w:r>
      <w:r>
        <w:t>416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_Toc524789439 \h </w:instrText>
      </w:r>
      <w:r>
        <w:fldChar w:fldCharType="separate"/>
      </w:r>
      <w:r>
        <w:t>417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_Toc524789440 \h </w:instrText>
      </w:r>
      <w:r>
        <w:fldChar w:fldCharType="separate"/>
      </w:r>
      <w:r>
        <w:t>417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Court</w:t>
      </w:r>
      <w:r>
        <w:tab/>
      </w:r>
      <w:r>
        <w:fldChar w:fldCharType="begin"/>
      </w:r>
      <w:r>
        <w:instrText xml:space="preserve"> PAGEREF _Toc524789441 \h </w:instrText>
      </w:r>
      <w:r>
        <w:fldChar w:fldCharType="separate"/>
      </w:r>
      <w:r>
        <w:t>418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_Toc524789442 \h </w:instrText>
      </w:r>
      <w:r>
        <w:fldChar w:fldCharType="separate"/>
      </w:r>
      <w:r>
        <w:t>418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Interrogatories and discovery, costs of</w:t>
      </w:r>
      <w:r>
        <w:tab/>
      </w:r>
      <w:r>
        <w:fldChar w:fldCharType="begin"/>
      </w:r>
      <w:r>
        <w:instrText xml:space="preserve"> PAGEREF _Toc524789443 \h </w:instrText>
      </w:r>
      <w:r>
        <w:fldChar w:fldCharType="separate"/>
      </w:r>
      <w:r>
        <w:t>418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_Toc524789444 \h </w:instrText>
      </w:r>
      <w:r>
        <w:fldChar w:fldCharType="separate"/>
      </w:r>
      <w:r>
        <w:t>419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Motion etc. stood over to trial and no order made as to costs, costs in case of</w:t>
      </w:r>
      <w:r>
        <w:tab/>
      </w:r>
      <w:r>
        <w:fldChar w:fldCharType="begin"/>
      </w:r>
      <w:r>
        <w:instrText xml:space="preserve"> PAGEREF _Toc524789445 \h </w:instrText>
      </w:r>
      <w:r>
        <w:fldChar w:fldCharType="separate"/>
      </w:r>
      <w:r>
        <w:t>419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_Toc524789446 \h </w:instrText>
      </w:r>
      <w:r>
        <w:fldChar w:fldCharType="separate"/>
      </w:r>
      <w:r>
        <w:t>419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When Court may fix costs</w:t>
      </w:r>
      <w:r>
        <w:tab/>
      </w:r>
      <w:r>
        <w:fldChar w:fldCharType="begin"/>
      </w:r>
      <w:r>
        <w:instrText xml:space="preserve"> PAGEREF _Toc524789447 \h </w:instrText>
      </w:r>
      <w:r>
        <w:fldChar w:fldCharType="separate"/>
      </w:r>
      <w:r>
        <w:t>419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_Toc524789448 \h </w:instrText>
      </w:r>
      <w:r>
        <w:fldChar w:fldCharType="separate"/>
      </w:r>
      <w:r>
        <w:t>420</w:t>
      </w:r>
      <w:r>
        <w:fldChar w:fldCharType="end"/>
      </w:r>
    </w:p>
    <w:p>
      <w:pPr>
        <w:pStyle w:val="TOC4"/>
        <w:tabs>
          <w:tab w:val="right" w:leader="dot" w:pos="7077"/>
        </w:tabs>
        <w:rPr>
          <w:rFonts w:asciiTheme="minorHAnsi" w:eastAsiaTheme="minorEastAsia" w:hAnsiTheme="minorHAnsi" w:cstheme="minorBidi"/>
          <w:b w:val="0"/>
          <w:szCs w:val="22"/>
        </w:rPr>
      </w:pPr>
      <w:r>
        <w:t>Division 3 — Review of taxation</w:t>
      </w:r>
    </w:p>
    <w:p>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_Toc524789450 \h </w:instrText>
      </w:r>
      <w:r>
        <w:fldChar w:fldCharType="separate"/>
      </w:r>
      <w:r>
        <w:t>420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_Toc524789451 \h </w:instrText>
      </w:r>
      <w:r>
        <w:fldChar w:fldCharType="separate"/>
      </w:r>
      <w:r>
        <w:t>421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_Toc524789452 \h </w:instrText>
      </w:r>
      <w:r>
        <w:fldChar w:fldCharType="separate"/>
      </w:r>
      <w:r>
        <w:t>421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_Toc524789453 \h </w:instrText>
      </w:r>
      <w:r>
        <w:fldChar w:fldCharType="separate"/>
      </w:r>
      <w:r>
        <w:t>422</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57</w:t>
      </w:r>
      <w:r>
        <w:rPr>
          <w:snapToGrid w:val="0"/>
        </w:rPr>
        <w:t>.</w:t>
      </w:r>
      <w:r>
        <w:rPr>
          <w:snapToGrid w:val="0"/>
        </w:rPr>
        <w:tab/>
        <w:t>Taxing officer’s certificate enforceable as judgment</w:t>
      </w:r>
      <w:r>
        <w:tab/>
      </w:r>
      <w:r>
        <w:fldChar w:fldCharType="begin"/>
      </w:r>
      <w:r>
        <w:instrText xml:space="preserve"> PAGEREF _Toc524789455 \h </w:instrText>
      </w:r>
      <w:r>
        <w:fldChar w:fldCharType="separate"/>
      </w:r>
      <w:r>
        <w:t>422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_Toc524789456 \h </w:instrText>
      </w:r>
      <w:r>
        <w:fldChar w:fldCharType="separate"/>
      </w:r>
      <w:r>
        <w:t>422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Party liable to be paid and to pay costs, taxing officer’s powers in case of</w:t>
      </w:r>
      <w:r>
        <w:tab/>
      </w:r>
      <w:r>
        <w:fldChar w:fldCharType="begin"/>
      </w:r>
      <w:r>
        <w:instrText xml:space="preserve"> PAGEREF _Toc524789457 \h </w:instrText>
      </w:r>
      <w:r>
        <w:fldChar w:fldCharType="separate"/>
      </w:r>
      <w:r>
        <w:t>423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Taking of accounts, taxing officer’s duties and powers on</w:t>
      </w:r>
      <w:r>
        <w:tab/>
      </w:r>
      <w:r>
        <w:fldChar w:fldCharType="begin"/>
      </w:r>
      <w:r>
        <w:instrText xml:space="preserve"> PAGEREF _Toc524789458 \h </w:instrText>
      </w:r>
      <w:r>
        <w:fldChar w:fldCharType="separate"/>
      </w:r>
      <w:r>
        <w:t>423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_Toc524789459 \h </w:instrText>
      </w:r>
      <w:r>
        <w:fldChar w:fldCharType="separate"/>
      </w:r>
      <w:r>
        <w:t>423</w:t>
      </w:r>
      <w:r>
        <w:fldChar w:fldCharType="end"/>
      </w:r>
    </w:p>
    <w:p>
      <w:pPr>
        <w:pStyle w:val="TOC2"/>
        <w:tabs>
          <w:tab w:val="right" w:leader="dot" w:pos="7077"/>
        </w:tabs>
        <w:rPr>
          <w:rFonts w:asciiTheme="minorHAnsi" w:eastAsiaTheme="minorEastAsia" w:hAnsiTheme="minorHAnsi" w:cstheme="minorBidi"/>
          <w:b w:val="0"/>
          <w:sz w:val="22"/>
          <w:szCs w:val="22"/>
        </w:rPr>
      </w:pPr>
      <w:r>
        <w:t>Order 67 — Central Office, officers</w:t>
      </w:r>
    </w:p>
    <w:p>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_Toc524789461 \h </w:instrText>
      </w:r>
      <w:r>
        <w:fldChar w:fldCharType="separate"/>
      </w:r>
      <w:r>
        <w:t>424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Ministerial acts of registrar</w:t>
      </w:r>
      <w:r>
        <w:tab/>
      </w:r>
      <w:r>
        <w:fldChar w:fldCharType="begin"/>
      </w:r>
      <w:r>
        <w:instrText xml:space="preserve"> PAGEREF _Toc524789462 \h </w:instrText>
      </w:r>
      <w:r>
        <w:fldChar w:fldCharType="separate"/>
      </w:r>
      <w:r>
        <w:t>424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_Toc524789463 \h </w:instrText>
      </w:r>
      <w:r>
        <w:fldChar w:fldCharType="separate"/>
      </w:r>
      <w:r>
        <w:t>424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_Toc524789464 \h </w:instrText>
      </w:r>
      <w:r>
        <w:fldChar w:fldCharType="separate"/>
      </w:r>
      <w:r>
        <w:t>424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_Toc524789465 \h </w:instrText>
      </w:r>
      <w:r>
        <w:fldChar w:fldCharType="separate"/>
      </w:r>
      <w:r>
        <w:t>424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Sealed documents, evidentiary status of</w:t>
      </w:r>
      <w:r>
        <w:tab/>
      </w:r>
      <w:r>
        <w:fldChar w:fldCharType="begin"/>
      </w:r>
      <w:r>
        <w:instrText xml:space="preserve"> PAGEREF _Toc524789466 \h </w:instrText>
      </w:r>
      <w:r>
        <w:fldChar w:fldCharType="separate"/>
      </w:r>
      <w:r>
        <w:t>425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_Toc524789467 \h </w:instrText>
      </w:r>
      <w:r>
        <w:fldChar w:fldCharType="separate"/>
      </w:r>
      <w:r>
        <w:t>425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Indexes to documents etc. in Central Office</w:t>
      </w:r>
      <w:r>
        <w:tab/>
      </w:r>
      <w:r>
        <w:fldChar w:fldCharType="begin"/>
      </w:r>
      <w:r>
        <w:instrText xml:space="preserve"> PAGEREF _Toc524789468 \h </w:instrText>
      </w:r>
      <w:r>
        <w:fldChar w:fldCharType="separate"/>
      </w:r>
      <w:r>
        <w:t>425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_Toc524789469 \h </w:instrText>
      </w:r>
      <w:r>
        <w:fldChar w:fldCharType="separate"/>
      </w:r>
      <w:r>
        <w:t>426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Custody and searches of records in Central Office</w:t>
      </w:r>
      <w:r>
        <w:tab/>
      </w:r>
      <w:r>
        <w:fldChar w:fldCharType="begin"/>
      </w:r>
      <w:r>
        <w:instrText xml:space="preserve"> PAGEREF _Toc524789470 \h </w:instrText>
      </w:r>
      <w:r>
        <w:fldChar w:fldCharType="separate"/>
      </w:r>
      <w:r>
        <w:t>426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Inspection of documents in Central Office</w:t>
      </w:r>
      <w:r>
        <w:tab/>
      </w:r>
      <w:r>
        <w:fldChar w:fldCharType="begin"/>
      </w:r>
      <w:r>
        <w:instrText xml:space="preserve"> PAGEREF _Toc524789471 \h </w:instrText>
      </w:r>
      <w:r>
        <w:fldChar w:fldCharType="separate"/>
      </w:r>
      <w:r>
        <w:t>426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_Toc524789472 \h </w:instrText>
      </w:r>
      <w:r>
        <w:fldChar w:fldCharType="separate"/>
      </w:r>
      <w:r>
        <w:t>427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_Toc524789473 \h </w:instrText>
      </w:r>
      <w:r>
        <w:fldChar w:fldCharType="separate"/>
      </w:r>
      <w:r>
        <w:t>427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_Toc524789474 \h </w:instrText>
      </w:r>
      <w:r>
        <w:fldChar w:fldCharType="separate"/>
      </w:r>
      <w:r>
        <w:t>428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_Toc524789475 \h </w:instrText>
      </w:r>
      <w:r>
        <w:fldChar w:fldCharType="separate"/>
      </w:r>
      <w:r>
        <w:t>428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_Toc524789476 \h </w:instrText>
      </w:r>
      <w:r>
        <w:fldChar w:fldCharType="separate"/>
      </w:r>
      <w:r>
        <w:t>428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_Toc524789477 \h </w:instrText>
      </w:r>
      <w:r>
        <w:fldChar w:fldCharType="separate"/>
      </w:r>
      <w:r>
        <w:t>428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Reference in judgment etc. to registrar, effect of</w:t>
      </w:r>
      <w:r>
        <w:tab/>
      </w:r>
      <w:r>
        <w:fldChar w:fldCharType="begin"/>
      </w:r>
      <w:r>
        <w:instrText xml:space="preserve"> PAGEREF _Toc524789478 \h </w:instrText>
      </w:r>
      <w:r>
        <w:fldChar w:fldCharType="separate"/>
      </w:r>
      <w:r>
        <w:t>429</w:t>
      </w:r>
      <w:r>
        <w:fldChar w:fldCharType="end"/>
      </w:r>
    </w:p>
    <w:p>
      <w:pPr>
        <w:pStyle w:val="TOC8"/>
        <w:rPr>
          <w:rFonts w:asciiTheme="minorHAnsi" w:eastAsiaTheme="minorEastAsia" w:hAnsiTheme="minorHAnsi" w:cstheme="minorBidi"/>
          <w:szCs w:val="22"/>
        </w:rPr>
      </w:pPr>
      <w:r>
        <w:t>19.</w:t>
      </w:r>
      <w:r>
        <w:tab/>
        <w:t>Some documents may be filed by fax</w:t>
      </w:r>
      <w:r>
        <w:tab/>
      </w:r>
      <w:r>
        <w:fldChar w:fldCharType="begin"/>
      </w:r>
      <w:r>
        <w:instrText xml:space="preserve"> PAGEREF _Toc524789479 \h </w:instrText>
      </w:r>
      <w:r>
        <w:fldChar w:fldCharType="separate"/>
      </w:r>
      <w:r>
        <w:t>429</w:t>
      </w:r>
      <w:r>
        <w:fldChar w:fldCharType="end"/>
      </w:r>
    </w:p>
    <w:p>
      <w:pPr>
        <w:pStyle w:val="TOC8"/>
        <w:rPr>
          <w:rFonts w:asciiTheme="minorHAnsi" w:eastAsiaTheme="minorEastAsia" w:hAnsiTheme="minorHAnsi" w:cstheme="minorBidi"/>
          <w:szCs w:val="22"/>
        </w:rPr>
      </w:pPr>
      <w:r>
        <w:t>20.</w:t>
      </w:r>
      <w:r>
        <w:tab/>
        <w:t>Some documents may be filed using Court’s website</w:t>
      </w:r>
      <w:r>
        <w:tab/>
      </w:r>
      <w:r>
        <w:fldChar w:fldCharType="begin"/>
      </w:r>
      <w:r>
        <w:instrText xml:space="preserve"> PAGEREF _Toc524789480 \h </w:instrText>
      </w:r>
      <w:r>
        <w:fldChar w:fldCharType="separate"/>
      </w:r>
      <w:r>
        <w:t>430</w:t>
      </w:r>
      <w:r>
        <w:fldChar w:fldCharType="end"/>
      </w:r>
    </w:p>
    <w:p>
      <w:pPr>
        <w:pStyle w:val="TOC2"/>
        <w:tabs>
          <w:tab w:val="right" w:leader="dot" w:pos="7077"/>
        </w:tabs>
        <w:rPr>
          <w:rFonts w:asciiTheme="minorHAnsi" w:eastAsiaTheme="minorEastAsia" w:hAnsiTheme="minorHAnsi" w:cstheme="minorBidi"/>
          <w:b w:val="0"/>
          <w:sz w:val="22"/>
          <w:szCs w:val="22"/>
        </w:rPr>
      </w:pPr>
      <w:r>
        <w:t>Order 68 — Sittings, vacations and office hours</w:t>
      </w:r>
    </w:p>
    <w:p>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_Toc524789482 \h </w:instrText>
      </w:r>
      <w:r>
        <w:fldChar w:fldCharType="separate"/>
      </w:r>
      <w:r>
        <w:t>433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_Toc524789483 \h </w:instrText>
      </w:r>
      <w:r>
        <w:fldChar w:fldCharType="separate"/>
      </w:r>
      <w:r>
        <w:t>433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_Toc524789484 \h </w:instrText>
      </w:r>
      <w:r>
        <w:fldChar w:fldCharType="separate"/>
      </w:r>
      <w:r>
        <w:t>433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Days included in sitting and vacation</w:t>
      </w:r>
      <w:r>
        <w:tab/>
      </w:r>
      <w:r>
        <w:fldChar w:fldCharType="begin"/>
      </w:r>
      <w:r>
        <w:instrText xml:space="preserve"> PAGEREF _Toc524789485 \h </w:instrText>
      </w:r>
      <w:r>
        <w:fldChar w:fldCharType="separate"/>
      </w:r>
      <w:r>
        <w:t>434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_Toc524789486 \h </w:instrText>
      </w:r>
      <w:r>
        <w:fldChar w:fldCharType="separate"/>
      </w:r>
      <w:r>
        <w:t>434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 hours</w:t>
      </w:r>
      <w:r>
        <w:tab/>
      </w:r>
      <w:r>
        <w:fldChar w:fldCharType="begin"/>
      </w:r>
      <w:r>
        <w:instrText xml:space="preserve"> PAGEREF _Toc524789487 \h </w:instrText>
      </w:r>
      <w:r>
        <w:fldChar w:fldCharType="separate"/>
      </w:r>
      <w:r>
        <w:t>434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_Toc524789488 \h </w:instrText>
      </w:r>
      <w:r>
        <w:fldChar w:fldCharType="separate"/>
      </w:r>
      <w:r>
        <w:t>434</w:t>
      </w:r>
      <w:r>
        <w:fldChar w:fldCharType="end"/>
      </w:r>
    </w:p>
    <w:p>
      <w:pPr>
        <w:pStyle w:val="TOC2"/>
        <w:tabs>
          <w:tab w:val="right" w:leader="dot" w:pos="7077"/>
        </w:tabs>
        <w:rPr>
          <w:rFonts w:asciiTheme="minorHAnsi" w:eastAsiaTheme="minorEastAsia" w:hAnsiTheme="minorHAnsi" w:cstheme="minorBidi"/>
          <w:b w:val="0"/>
          <w:sz w:val="22"/>
          <w:szCs w:val="22"/>
        </w:rPr>
      </w:pPr>
      <w:r>
        <w:t>Order 69 — Paper, printing, notice, and copies</w:t>
      </w:r>
    </w:p>
    <w:p>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_Toc524789490 \h </w:instrText>
      </w:r>
      <w:r>
        <w:fldChar w:fldCharType="separate"/>
      </w:r>
      <w:r>
        <w:t>435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Documents prepared by parties, requirements as to</w:t>
      </w:r>
      <w:r>
        <w:tab/>
      </w:r>
      <w:r>
        <w:fldChar w:fldCharType="begin"/>
      </w:r>
      <w:r>
        <w:instrText xml:space="preserve"> PAGEREF _Toc524789491 \h </w:instrText>
      </w:r>
      <w:r>
        <w:fldChar w:fldCharType="separate"/>
      </w:r>
      <w:r>
        <w:t>435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 of printing, shorthand or recording, orders as to</w:t>
      </w:r>
      <w:r>
        <w:tab/>
      </w:r>
      <w:r>
        <w:fldChar w:fldCharType="begin"/>
      </w:r>
      <w:r>
        <w:instrText xml:space="preserve"> PAGEREF _Toc524789492 \h </w:instrText>
      </w:r>
      <w:r>
        <w:fldChar w:fldCharType="separate"/>
      </w:r>
      <w:r>
        <w:t>437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_Toc524789493 \h </w:instrText>
      </w:r>
      <w:r>
        <w:fldChar w:fldCharType="separate"/>
      </w:r>
      <w:r>
        <w:t>438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_Toc524789494 \h </w:instrText>
      </w:r>
      <w:r>
        <w:fldChar w:fldCharType="separate"/>
      </w:r>
      <w:r>
        <w:t>438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_Toc524789495 \h </w:instrText>
      </w:r>
      <w:r>
        <w:fldChar w:fldCharType="separate"/>
      </w:r>
      <w:r>
        <w:t>438</w:t>
      </w:r>
      <w:r>
        <w:fldChar w:fldCharType="end"/>
      </w:r>
    </w:p>
    <w:p>
      <w:pPr>
        <w:pStyle w:val="TOC2"/>
        <w:tabs>
          <w:tab w:val="right" w:leader="dot" w:pos="7077"/>
        </w:tabs>
        <w:rPr>
          <w:rFonts w:asciiTheme="minorHAnsi" w:eastAsiaTheme="minorEastAsia" w:hAnsiTheme="minorHAnsi" w:cstheme="minorBidi"/>
          <w:b w:val="0"/>
          <w:sz w:val="22"/>
          <w:szCs w:val="22"/>
        </w:rPr>
      </w:pPr>
      <w:r>
        <w:t>Order 70 — Disability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_Toc524789497 \h </w:instrText>
      </w:r>
      <w:r>
        <w:fldChar w:fldCharType="separate"/>
      </w:r>
      <w:r>
        <w:t>440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_Toc524789498 \h </w:instrText>
      </w:r>
      <w:r>
        <w:fldChar w:fldCharType="separate"/>
      </w:r>
      <w:r>
        <w:t>440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Next friend or guardian </w:t>
      </w:r>
      <w:r>
        <w:rPr>
          <w:i/>
          <w:snapToGrid w:val="0"/>
        </w:rPr>
        <w:t>ad litem</w:t>
      </w:r>
      <w:r>
        <w:rPr>
          <w:snapToGrid w:val="0"/>
        </w:rPr>
        <w:t>, appointment of</w:t>
      </w:r>
      <w:r>
        <w:tab/>
      </w:r>
      <w:r>
        <w:fldChar w:fldCharType="begin"/>
      </w:r>
      <w:r>
        <w:instrText xml:space="preserve"> PAGEREF _Toc524789499 \h </w:instrText>
      </w:r>
      <w:r>
        <w:fldChar w:fldCharType="separate"/>
      </w:r>
      <w:r>
        <w:t>441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Probate actions, special provisions for</w:t>
      </w:r>
      <w:r>
        <w:tab/>
      </w:r>
      <w:r>
        <w:fldChar w:fldCharType="begin"/>
      </w:r>
      <w:r>
        <w:instrText xml:space="preserve"> PAGEREF _Toc524789500 \h </w:instrText>
      </w:r>
      <w:r>
        <w:fldChar w:fldCharType="separate"/>
      </w:r>
      <w:r>
        <w:t>443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 appearance by person under disability, procedure on</w:t>
      </w:r>
      <w:r>
        <w:tab/>
      </w:r>
      <w:r>
        <w:fldChar w:fldCharType="begin"/>
      </w:r>
      <w:r>
        <w:instrText xml:space="preserve"> PAGEREF _Toc524789501 \h </w:instrText>
      </w:r>
      <w:r>
        <w:fldChar w:fldCharType="separate"/>
      </w:r>
      <w:r>
        <w:t>445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_Toc524789502 \h </w:instrText>
      </w:r>
      <w:r>
        <w:fldChar w:fldCharType="separate"/>
      </w:r>
      <w:r>
        <w:t>447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_Toc524789503 \h </w:instrText>
      </w:r>
      <w:r>
        <w:fldChar w:fldCharType="separate"/>
      </w:r>
      <w:r>
        <w:t>447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implied admission from pleading</w:t>
      </w:r>
      <w:r>
        <w:tab/>
      </w:r>
      <w:r>
        <w:fldChar w:fldCharType="begin"/>
      </w:r>
      <w:r>
        <w:instrText xml:space="preserve"> PAGEREF _Toc524789504 \h </w:instrText>
      </w:r>
      <w:r>
        <w:fldChar w:fldCharType="separate"/>
      </w:r>
      <w:r>
        <w:t>447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Discovery and interrogatories</w:t>
      </w:r>
      <w:r>
        <w:tab/>
      </w:r>
      <w:r>
        <w:fldChar w:fldCharType="begin"/>
      </w:r>
      <w:r>
        <w:instrText xml:space="preserve"> PAGEREF _Toc524789505 \h </w:instrText>
      </w:r>
      <w:r>
        <w:fldChar w:fldCharType="separate"/>
      </w:r>
      <w:r>
        <w:t>448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_Toc524789506 \h </w:instrText>
      </w:r>
      <w:r>
        <w:fldChar w:fldCharType="separate"/>
      </w:r>
      <w:r>
        <w:t>448</w:t>
      </w:r>
      <w:r>
        <w:fldChar w:fldCharType="end"/>
      </w:r>
    </w:p>
    <w:p>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_Toc524789507 \h </w:instrText>
      </w:r>
      <w:r>
        <w:fldChar w:fldCharType="separate"/>
      </w:r>
      <w:r>
        <w:t>448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_Toc524789508 \h </w:instrText>
      </w:r>
      <w:r>
        <w:fldChar w:fldCharType="separate"/>
      </w:r>
      <w:r>
        <w:t>448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_Toc524789509 \h </w:instrText>
      </w:r>
      <w:r>
        <w:fldChar w:fldCharType="separate"/>
      </w:r>
      <w:r>
        <w:t>449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Personal service on person under disability</w:t>
      </w:r>
      <w:r>
        <w:tab/>
      </w:r>
      <w:r>
        <w:fldChar w:fldCharType="begin"/>
      </w:r>
      <w:r>
        <w:instrText xml:space="preserve"> PAGEREF _Toc524789510 \h </w:instrText>
      </w:r>
      <w:r>
        <w:fldChar w:fldCharType="separate"/>
      </w:r>
      <w:r>
        <w:t>450</w:t>
      </w:r>
      <w:r>
        <w:fldChar w:fldCharType="end"/>
      </w:r>
    </w:p>
    <w:p>
      <w:pPr>
        <w:pStyle w:val="TOC2"/>
        <w:tabs>
          <w:tab w:val="right" w:leader="dot" w:pos="7077"/>
        </w:tabs>
        <w:rPr>
          <w:rFonts w:asciiTheme="minorHAnsi" w:eastAsiaTheme="minorEastAsia" w:hAnsiTheme="minorHAnsi" w:cstheme="minorBidi"/>
          <w:b w:val="0"/>
          <w:sz w:val="22"/>
          <w:szCs w:val="22"/>
        </w:rPr>
      </w:pPr>
      <w:r>
        <w:t>Order 71 — Partners, business names</w:t>
      </w:r>
    </w:p>
    <w:p>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_Toc524789512 \h </w:instrText>
      </w:r>
      <w:r>
        <w:fldChar w:fldCharType="separate"/>
      </w:r>
      <w:r>
        <w:t>452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_Toc524789513 \h </w:instrText>
      </w:r>
      <w:r>
        <w:fldChar w:fldCharType="separate"/>
      </w:r>
      <w:r>
        <w:t>452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_Toc524789514 \h </w:instrText>
      </w:r>
      <w:r>
        <w:fldChar w:fldCharType="separate"/>
      </w:r>
      <w:r>
        <w:t>453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_Toc524789515 \h </w:instrText>
      </w:r>
      <w:r>
        <w:fldChar w:fldCharType="separate"/>
      </w:r>
      <w:r>
        <w:t>453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_Toc524789516 \h </w:instrText>
      </w:r>
      <w:r>
        <w:fldChar w:fldCharType="separate"/>
      </w:r>
      <w:r>
        <w:t>454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_Toc524789517 \h </w:instrText>
      </w:r>
      <w:r>
        <w:fldChar w:fldCharType="separate"/>
      </w:r>
      <w:r>
        <w:t>454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PAGEREF _Toc524789518 \h </w:instrText>
      </w:r>
      <w:r>
        <w:fldChar w:fldCharType="separate"/>
      </w:r>
      <w:r>
        <w:t>454</w:t>
      </w:r>
      <w:r>
        <w:fldChar w:fldCharType="end"/>
      </w:r>
    </w:p>
    <w:p>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_Toc524789519 \h </w:instrText>
      </w:r>
      <w:r>
        <w:fldChar w:fldCharType="separate"/>
      </w:r>
      <w:r>
        <w:t>455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2 to 9 apply to proceedings begun by originating summons</w:t>
      </w:r>
      <w:r>
        <w:tab/>
      </w:r>
      <w:r>
        <w:fldChar w:fldCharType="begin"/>
      </w:r>
      <w:r>
        <w:instrText xml:space="preserve"> PAGEREF _Toc524789520 \h </w:instrText>
      </w:r>
      <w:r>
        <w:fldChar w:fldCharType="separate"/>
      </w:r>
      <w:r>
        <w:t>455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_Toc524789521 \h </w:instrText>
      </w:r>
      <w:r>
        <w:fldChar w:fldCharType="separate"/>
      </w:r>
      <w:r>
        <w:t>455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_Toc524789522 \h </w:instrText>
      </w:r>
      <w:r>
        <w:fldChar w:fldCharType="separate"/>
      </w:r>
      <w:r>
        <w:t>456</w:t>
      </w:r>
      <w:r>
        <w:fldChar w:fldCharType="end"/>
      </w:r>
    </w:p>
    <w:p>
      <w:pPr>
        <w:pStyle w:val="TOC2"/>
        <w:tabs>
          <w:tab w:val="right" w:leader="dot" w:pos="7077"/>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_Toc524789524 \h </w:instrText>
      </w:r>
      <w:r>
        <w:fldChar w:fldCharType="separate"/>
      </w:r>
      <w:r>
        <w:t>457</w:t>
      </w:r>
      <w:r>
        <w:fldChar w:fldCharType="end"/>
      </w:r>
    </w:p>
    <w:p>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_Toc524789525 \h </w:instrText>
      </w:r>
      <w:r>
        <w:fldChar w:fldCharType="separate"/>
      </w:r>
      <w:r>
        <w:t>457</w:t>
      </w:r>
      <w:r>
        <w:fldChar w:fldCharType="end"/>
      </w:r>
    </w:p>
    <w:p>
      <w:pPr>
        <w:pStyle w:val="TOC8"/>
        <w:rPr>
          <w:rFonts w:asciiTheme="minorHAnsi" w:eastAsiaTheme="minorEastAsia" w:hAnsiTheme="minorHAnsi" w:cstheme="minorBidi"/>
          <w:szCs w:val="22"/>
        </w:rPr>
      </w:pPr>
      <w:r>
        <w:t>3A.</w:t>
      </w:r>
      <w:r>
        <w:tab/>
        <w:t>Court may dispense with requirement to state geographical address</w:t>
      </w:r>
      <w:r>
        <w:tab/>
      </w:r>
      <w:r>
        <w:fldChar w:fldCharType="begin"/>
      </w:r>
      <w:r>
        <w:instrText xml:space="preserve"> PAGEREF _Toc524789526 \h </w:instrText>
      </w:r>
      <w:r>
        <w:fldChar w:fldCharType="separate"/>
      </w:r>
      <w:r>
        <w:t>458</w:t>
      </w:r>
      <w:r>
        <w:fldChar w:fldCharType="end"/>
      </w:r>
    </w:p>
    <w:p>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_Toc524789527 \h </w:instrText>
      </w:r>
      <w:r>
        <w:fldChar w:fldCharType="separate"/>
      </w:r>
      <w:r>
        <w:t>459</w:t>
      </w:r>
      <w:r>
        <w:fldChar w:fldCharType="end"/>
      </w:r>
    </w:p>
    <w:p>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_Toc524789528 \h </w:instrText>
      </w:r>
      <w:r>
        <w:fldChar w:fldCharType="separate"/>
      </w:r>
      <w:r>
        <w:t>460</w:t>
      </w:r>
      <w:r>
        <w:fldChar w:fldCharType="end"/>
      </w:r>
    </w:p>
    <w:p>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_Toc524789529 \h </w:instrText>
      </w:r>
      <w:r>
        <w:fldChar w:fldCharType="separate"/>
      </w:r>
      <w:r>
        <w:t>461</w:t>
      </w:r>
      <w:r>
        <w:fldChar w:fldCharType="end"/>
      </w:r>
    </w:p>
    <w:p>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_Toc524789530 \h </w:instrText>
      </w:r>
      <w:r>
        <w:fldChar w:fldCharType="separate"/>
      </w:r>
      <w:r>
        <w:t>461</w:t>
      </w:r>
      <w:r>
        <w:fldChar w:fldCharType="end"/>
      </w:r>
    </w:p>
    <w:p>
      <w:pPr>
        <w:pStyle w:val="TOC2"/>
        <w:tabs>
          <w:tab w:val="right" w:leader="dot" w:pos="7077"/>
        </w:tabs>
        <w:rPr>
          <w:rFonts w:asciiTheme="minorHAnsi" w:eastAsiaTheme="minorEastAsia" w:hAnsiTheme="minorHAnsi" w:cstheme="minorBidi"/>
          <w:b w:val="0"/>
          <w:sz w:val="22"/>
          <w:szCs w:val="22"/>
        </w:rPr>
      </w:pPr>
      <w:r>
        <w:t>Order 72 — Service of documents</w:t>
      </w:r>
    </w:p>
    <w:p>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_Toc524789532 \h </w:instrText>
      </w:r>
      <w:r>
        <w:fldChar w:fldCharType="separate"/>
      </w:r>
      <w:r>
        <w:t>463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Personal service on individual</w:t>
      </w:r>
      <w:r>
        <w:tab/>
      </w:r>
      <w:r>
        <w:fldChar w:fldCharType="begin"/>
      </w:r>
      <w:r>
        <w:instrText xml:space="preserve"> PAGEREF _Toc524789533 \h </w:instrText>
      </w:r>
      <w:r>
        <w:fldChar w:fldCharType="separate"/>
      </w:r>
      <w:r>
        <w:t>463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Personal service on body corporate</w:t>
      </w:r>
      <w:r>
        <w:tab/>
      </w:r>
      <w:r>
        <w:fldChar w:fldCharType="begin"/>
      </w:r>
      <w:r>
        <w:instrText xml:space="preserve"> PAGEREF _Toc524789534 \h </w:instrText>
      </w:r>
      <w:r>
        <w:fldChar w:fldCharType="separate"/>
      </w:r>
      <w:r>
        <w:t>463</w:t>
      </w:r>
      <w:r>
        <w:fldChar w:fldCharType="end"/>
      </w:r>
    </w:p>
    <w:p>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_Toc524789535 \h </w:instrText>
      </w:r>
      <w:r>
        <w:fldChar w:fldCharType="separate"/>
      </w:r>
      <w:r>
        <w:t>463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_Toc524789536 \h </w:instrText>
      </w:r>
      <w:r>
        <w:fldChar w:fldCharType="separate"/>
      </w:r>
      <w:r>
        <w:t>464</w:t>
      </w:r>
      <w:r>
        <w:fldChar w:fldCharType="end"/>
      </w:r>
    </w:p>
    <w:p>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_Toc524789537 \h </w:instrText>
      </w:r>
      <w:r>
        <w:fldChar w:fldCharType="separate"/>
      </w:r>
      <w:r>
        <w:t>464</w:t>
      </w:r>
      <w:r>
        <w:fldChar w:fldCharType="end"/>
      </w:r>
    </w:p>
    <w:p>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_Toc524789538 \h </w:instrText>
      </w:r>
      <w:r>
        <w:fldChar w:fldCharType="separate"/>
      </w:r>
      <w:r>
        <w:t>466</w:t>
      </w:r>
      <w:r>
        <w:fldChar w:fldCharType="end"/>
      </w:r>
    </w:p>
    <w:p>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_Toc524789539 \h </w:instrText>
      </w:r>
      <w:r>
        <w:fldChar w:fldCharType="separate"/>
      </w:r>
      <w:r>
        <w:t>467</w:t>
      </w:r>
      <w:r>
        <w:fldChar w:fldCharType="end"/>
      </w:r>
    </w:p>
    <w:p>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_Toc524789540 \h </w:instrText>
      </w:r>
      <w:r>
        <w:fldChar w:fldCharType="separate"/>
      </w:r>
      <w:r>
        <w:t>467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Affidavits of service, content of</w:t>
      </w:r>
      <w:r>
        <w:tab/>
      </w:r>
      <w:r>
        <w:fldChar w:fldCharType="begin"/>
      </w:r>
      <w:r>
        <w:instrText xml:space="preserve"> PAGEREF _Toc524789541 \h </w:instrText>
      </w:r>
      <w:r>
        <w:fldChar w:fldCharType="separate"/>
      </w:r>
      <w:r>
        <w:t>468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_Toc524789542 \h </w:instrText>
      </w:r>
      <w:r>
        <w:fldChar w:fldCharType="separate"/>
      </w:r>
      <w:r>
        <w:t>468</w:t>
      </w:r>
      <w:r>
        <w:fldChar w:fldCharType="end"/>
      </w:r>
    </w:p>
    <w:p>
      <w:pPr>
        <w:pStyle w:val="TOC2"/>
        <w:tabs>
          <w:tab w:val="right" w:leader="dot" w:pos="7077"/>
        </w:tabs>
        <w:rPr>
          <w:rFonts w:asciiTheme="minorHAnsi" w:eastAsiaTheme="minorEastAsia" w:hAnsiTheme="minorHAnsi" w:cstheme="minorBidi"/>
          <w:b w:val="0"/>
          <w:sz w:val="22"/>
          <w:szCs w:val="22"/>
        </w:rPr>
      </w:pPr>
      <w:r>
        <w:t>Order 73 — Probate proceedings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_Toc524789544 \h </w:instrText>
      </w:r>
      <w:r>
        <w:fldChar w:fldCharType="separate"/>
      </w:r>
      <w:r>
        <w:t>469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_Toc524789545 \h </w:instrText>
      </w:r>
      <w:r>
        <w:fldChar w:fldCharType="separate"/>
      </w:r>
      <w:r>
        <w:t>469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_Toc524789546 \h </w:instrText>
      </w:r>
      <w:r>
        <w:fldChar w:fldCharType="separate"/>
      </w:r>
      <w:r>
        <w:t>470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interest</w:t>
      </w:r>
      <w:r>
        <w:tab/>
      </w:r>
      <w:r>
        <w:fldChar w:fldCharType="begin"/>
      </w:r>
      <w:r>
        <w:instrText xml:space="preserve"> PAGEREF _Toc524789547 \h </w:instrText>
      </w:r>
      <w:r>
        <w:fldChar w:fldCharType="separate"/>
      </w:r>
      <w:r>
        <w:t>470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_Toc524789548 \h </w:instrText>
      </w:r>
      <w:r>
        <w:fldChar w:fldCharType="separate"/>
      </w:r>
      <w:r>
        <w:t>470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_Toc524789549 \h </w:instrText>
      </w:r>
      <w:r>
        <w:fldChar w:fldCharType="separate"/>
      </w:r>
      <w:r>
        <w:t>470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Citation to executor etc. to bring in probate etc.</w:t>
      </w:r>
      <w:r>
        <w:tab/>
      </w:r>
      <w:r>
        <w:fldChar w:fldCharType="begin"/>
      </w:r>
      <w:r>
        <w:instrText xml:space="preserve"> PAGEREF _Toc524789550 \h </w:instrText>
      </w:r>
      <w:r>
        <w:fldChar w:fldCharType="separate"/>
      </w:r>
      <w:r>
        <w:t>471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_Toc524789551 \h </w:instrText>
      </w:r>
      <w:r>
        <w:fldChar w:fldCharType="separate"/>
      </w:r>
      <w:r>
        <w:t>471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Citations, service of</w:t>
      </w:r>
      <w:r>
        <w:tab/>
      </w:r>
      <w:r>
        <w:fldChar w:fldCharType="begin"/>
      </w:r>
      <w:r>
        <w:instrText xml:space="preserve"> PAGEREF _Toc524789552 \h </w:instrText>
      </w:r>
      <w:r>
        <w:fldChar w:fldCharType="separate"/>
      </w:r>
      <w:r>
        <w:t>471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_Toc524789553 \h </w:instrText>
      </w:r>
      <w:r>
        <w:fldChar w:fldCharType="separate"/>
      </w:r>
      <w:r>
        <w:t>472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Scripts in pencil, affidavits as to; inspecting affidavits of scripts</w:t>
      </w:r>
      <w:r>
        <w:tab/>
      </w:r>
      <w:r>
        <w:fldChar w:fldCharType="begin"/>
      </w:r>
      <w:r>
        <w:instrText xml:space="preserve"> PAGEREF _Toc524789554 \h </w:instrText>
      </w:r>
      <w:r>
        <w:fldChar w:fldCharType="separate"/>
      </w:r>
      <w:r>
        <w:t>473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_Toc524789555 \h </w:instrText>
      </w:r>
      <w:r>
        <w:fldChar w:fldCharType="separate"/>
      </w:r>
      <w:r>
        <w:t>473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Counterclaim</w:t>
      </w:r>
      <w:r>
        <w:tab/>
      </w:r>
      <w:r>
        <w:fldChar w:fldCharType="begin"/>
      </w:r>
      <w:r>
        <w:instrText xml:space="preserve"> PAGEREF _Toc524789556 \h </w:instrText>
      </w:r>
      <w:r>
        <w:fldChar w:fldCharType="separate"/>
      </w:r>
      <w:r>
        <w:t>474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_Toc524789557 \h </w:instrText>
      </w:r>
      <w:r>
        <w:fldChar w:fldCharType="separate"/>
      </w:r>
      <w:r>
        <w:t>474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_Toc524789558 \h </w:instrText>
      </w:r>
      <w:r>
        <w:fldChar w:fldCharType="separate"/>
      </w:r>
      <w:r>
        <w:t>474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_Toc524789559 \h </w:instrText>
      </w:r>
      <w:r>
        <w:fldChar w:fldCharType="separate"/>
      </w:r>
      <w:r>
        <w:t>475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_Toc524789560 \h </w:instrText>
      </w:r>
      <w:r>
        <w:fldChar w:fldCharType="separate"/>
      </w:r>
      <w:r>
        <w:t>475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_Toc524789561 \h </w:instrText>
      </w:r>
      <w:r>
        <w:fldChar w:fldCharType="separate"/>
      </w:r>
      <w:r>
        <w:t>475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_Toc524789562 \h </w:instrText>
      </w:r>
      <w:r>
        <w:fldChar w:fldCharType="separate"/>
      </w:r>
      <w:r>
        <w:t>476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_Toc524789563 \h </w:instrText>
      </w:r>
      <w:r>
        <w:fldChar w:fldCharType="separate"/>
      </w:r>
      <w:r>
        <w:t>476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litigation</w:t>
      </w:r>
      <w:r>
        <w:tab/>
      </w:r>
      <w:r>
        <w:fldChar w:fldCharType="begin"/>
      </w:r>
      <w:r>
        <w:instrText xml:space="preserve"> PAGEREF _Toc524789564 \h </w:instrText>
      </w:r>
      <w:r>
        <w:fldChar w:fldCharType="separate"/>
      </w:r>
      <w:r>
        <w:t>477</w:t>
      </w:r>
      <w:r>
        <w:fldChar w:fldCharType="end"/>
      </w:r>
    </w:p>
    <w:p>
      <w:pPr>
        <w:pStyle w:val="TOC2"/>
        <w:tabs>
          <w:tab w:val="right" w:leader="dot" w:pos="7077"/>
        </w:tabs>
        <w:rPr>
          <w:rFonts w:asciiTheme="minorHAnsi" w:eastAsiaTheme="minorEastAsia" w:hAnsiTheme="minorHAnsi" w:cstheme="minorBidi"/>
          <w:b w:val="0"/>
          <w:sz w:val="22"/>
          <w:szCs w:val="22"/>
        </w:rPr>
      </w:pPr>
      <w:r>
        <w:t>Order 75 — </w:t>
      </w:r>
      <w:r>
        <w:rPr>
          <w:i/>
          <w:iCs/>
        </w:rPr>
        <w:t xml:space="preserve">Family Provision Act 1972 </w:t>
      </w:r>
      <w:r>
        <w:t>rules </w:t>
      </w:r>
      <w:r>
        <w:rPr>
          <w:vertAlign w:val="superscript"/>
        </w:rPr>
        <w:t>6</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_Toc524789566 \h </w:instrText>
      </w:r>
      <w:r>
        <w:fldChar w:fldCharType="separate"/>
      </w:r>
      <w:r>
        <w:t>478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making of</w:t>
      </w:r>
      <w:r>
        <w:tab/>
      </w:r>
      <w:r>
        <w:fldChar w:fldCharType="begin"/>
      </w:r>
      <w:r>
        <w:instrText xml:space="preserve"> PAGEREF _Toc524789567 \h </w:instrText>
      </w:r>
      <w:r>
        <w:fldChar w:fldCharType="separate"/>
      </w:r>
      <w:r>
        <w:t>478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Copy of summons to be placed on probate file</w:t>
      </w:r>
      <w:r>
        <w:tab/>
      </w:r>
      <w:r>
        <w:fldChar w:fldCharType="begin"/>
      </w:r>
      <w:r>
        <w:instrText xml:space="preserve"> PAGEREF _Toc524789568 \h </w:instrText>
      </w:r>
      <w:r>
        <w:fldChar w:fldCharType="separate"/>
      </w:r>
      <w:r>
        <w:t>478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_Toc524789569 \h </w:instrText>
      </w:r>
      <w:r>
        <w:fldChar w:fldCharType="separate"/>
      </w:r>
      <w:r>
        <w:t>479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_Toc524789570 \h </w:instrText>
      </w:r>
      <w:r>
        <w:fldChar w:fldCharType="separate"/>
      </w:r>
      <w:r>
        <w:t>480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_Toc524789571 \h </w:instrText>
      </w:r>
      <w:r>
        <w:fldChar w:fldCharType="separate"/>
      </w:r>
      <w:r>
        <w:t>480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Probate etc. to be lodged at Registry if judgment for plaintiff</w:t>
      </w:r>
      <w:r>
        <w:tab/>
      </w:r>
      <w:r>
        <w:fldChar w:fldCharType="begin"/>
      </w:r>
      <w:r>
        <w:instrText xml:space="preserve"> PAGEREF _Toc524789572 \h </w:instrText>
      </w:r>
      <w:r>
        <w:fldChar w:fldCharType="separate"/>
      </w:r>
      <w:r>
        <w:t>480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Appearance to originating summons for extension of time not required</w:t>
      </w:r>
      <w:r>
        <w:tab/>
      </w:r>
      <w:r>
        <w:fldChar w:fldCharType="begin"/>
      </w:r>
      <w:r>
        <w:instrText xml:space="preserve"> PAGEREF _Toc524789573 \h </w:instrText>
      </w:r>
      <w:r>
        <w:fldChar w:fldCharType="separate"/>
      </w:r>
      <w:r>
        <w:t>480</w:t>
      </w:r>
      <w:r>
        <w:fldChar w:fldCharType="end"/>
      </w:r>
    </w:p>
    <w:p>
      <w:pPr>
        <w:pStyle w:val="TOC2"/>
        <w:tabs>
          <w:tab w:val="right" w:leader="dot" w:pos="7077"/>
        </w:tabs>
        <w:rPr>
          <w:rFonts w:asciiTheme="minorHAnsi" w:eastAsiaTheme="minorEastAsia" w:hAnsiTheme="minorHAnsi" w:cstheme="minorBidi"/>
          <w:b w:val="0"/>
          <w:sz w:val="22"/>
          <w:szCs w:val="22"/>
        </w:rPr>
      </w:pPr>
      <w:r>
        <w:t>Order 75A</w:t>
      </w:r>
      <w:r>
        <w:rPr>
          <w:b w:val="0"/>
        </w:rPr>
        <w:t> </w:t>
      </w:r>
      <w:r>
        <w:t>—</w:t>
      </w:r>
      <w:r>
        <w:rPr>
          <w:b w:val="0"/>
        </w:rPr>
        <w:t> </w:t>
      </w:r>
      <w:r>
        <w:rPr>
          <w:i/>
          <w:iCs/>
        </w:rPr>
        <w:t xml:space="preserve">Legal Profession Act 2008 </w:t>
      </w:r>
      <w:r>
        <w:t>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_Toc524789575 \h </w:instrText>
      </w:r>
      <w:r>
        <w:fldChar w:fldCharType="separate"/>
      </w:r>
      <w:r>
        <w:t>481</w:t>
      </w:r>
      <w:r>
        <w:fldChar w:fldCharType="end"/>
      </w:r>
    </w:p>
    <w:p>
      <w:pPr>
        <w:pStyle w:val="TOC8"/>
        <w:rPr>
          <w:rFonts w:asciiTheme="minorHAnsi" w:eastAsiaTheme="minorEastAsia" w:hAnsiTheme="minorHAnsi" w:cstheme="minorBidi"/>
          <w:szCs w:val="22"/>
        </w:rPr>
      </w:pPr>
      <w:r>
        <w:t>2.</w:t>
      </w:r>
      <w:r>
        <w:tab/>
        <w:t>Application to be admitted (Act s. 25)</w:t>
      </w:r>
      <w:r>
        <w:tab/>
      </w:r>
      <w:r>
        <w:fldChar w:fldCharType="begin"/>
      </w:r>
      <w:r>
        <w:instrText xml:space="preserve"> PAGEREF _Toc524789576 \h </w:instrText>
      </w:r>
      <w:r>
        <w:fldChar w:fldCharType="separate"/>
      </w:r>
      <w:r>
        <w:t>481</w:t>
      </w:r>
      <w:r>
        <w:fldChar w:fldCharType="end"/>
      </w:r>
    </w:p>
    <w:p>
      <w:pPr>
        <w:pStyle w:val="TOC8"/>
        <w:rPr>
          <w:rFonts w:asciiTheme="minorHAnsi" w:eastAsiaTheme="minorEastAsia" w:hAnsiTheme="minorHAnsi" w:cstheme="minorBidi"/>
          <w:szCs w:val="22"/>
        </w:rPr>
      </w:pPr>
      <w:r>
        <w:t>3.</w:t>
      </w:r>
      <w:r>
        <w:tab/>
        <w:t>Attendance at hearing of application to be admitted</w:t>
      </w:r>
      <w:r>
        <w:tab/>
      </w:r>
      <w:r>
        <w:fldChar w:fldCharType="begin"/>
      </w:r>
      <w:r>
        <w:instrText xml:space="preserve"> PAGEREF _Toc524789577 \h </w:instrText>
      </w:r>
      <w:r>
        <w:fldChar w:fldCharType="separate"/>
      </w:r>
      <w:r>
        <w:t>481</w:t>
      </w:r>
      <w:r>
        <w:fldChar w:fldCharType="end"/>
      </w:r>
    </w:p>
    <w:p>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_Toc524789578 \h </w:instrText>
      </w:r>
      <w:r>
        <w:fldChar w:fldCharType="separate"/>
      </w:r>
      <w:r>
        <w:t>482</w:t>
      </w:r>
      <w:r>
        <w:fldChar w:fldCharType="end"/>
      </w:r>
    </w:p>
    <w:p>
      <w:pPr>
        <w:pStyle w:val="TOC2"/>
        <w:tabs>
          <w:tab w:val="right" w:leader="dot" w:pos="7077"/>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_Toc524789580 \h </w:instrText>
      </w:r>
      <w:r>
        <w:fldChar w:fldCharType="separate"/>
      </w:r>
      <w:r>
        <w:t>483</w:t>
      </w:r>
      <w:r>
        <w:fldChar w:fldCharType="end"/>
      </w:r>
    </w:p>
    <w:p>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_Toc524789581 \h </w:instrText>
      </w:r>
      <w:r>
        <w:fldChar w:fldCharType="separate"/>
      </w:r>
      <w:r>
        <w:t>483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PAGEREF _Toc524789582 \h </w:instrText>
      </w:r>
      <w:r>
        <w:fldChar w:fldCharType="separate"/>
      </w:r>
      <w:r>
        <w:t>485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_Toc524789583 \h </w:instrText>
      </w:r>
      <w:r>
        <w:fldChar w:fldCharType="separate"/>
      </w:r>
      <w:r>
        <w:t>486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be appointed Public Notary</w:t>
      </w:r>
      <w:r>
        <w:tab/>
      </w:r>
      <w:r>
        <w:fldChar w:fldCharType="begin"/>
      </w:r>
      <w:r>
        <w:instrText xml:space="preserve"> PAGEREF _Toc524789584 \h </w:instrText>
      </w:r>
      <w:r>
        <w:fldChar w:fldCharType="separate"/>
      </w:r>
      <w:r>
        <w:t>487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_Toc524789585 \h </w:instrText>
      </w:r>
      <w:r>
        <w:fldChar w:fldCharType="separate"/>
      </w:r>
      <w:r>
        <w:t>487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_Toc524789586 \h </w:instrText>
      </w:r>
      <w:r>
        <w:fldChar w:fldCharType="separate"/>
      </w:r>
      <w:r>
        <w:t>488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_Toc524789587 \h </w:instrText>
      </w:r>
      <w:r>
        <w:fldChar w:fldCharType="separate"/>
      </w:r>
      <w:r>
        <w:t>488</w:t>
      </w:r>
      <w:r>
        <w:fldChar w:fldCharType="end"/>
      </w:r>
    </w:p>
    <w:p>
      <w:pPr>
        <w:pStyle w:val="TOC2"/>
        <w:tabs>
          <w:tab w:val="right" w:leader="dot" w:pos="7077"/>
        </w:tabs>
        <w:rPr>
          <w:rFonts w:asciiTheme="minorHAnsi" w:eastAsiaTheme="minorEastAsia" w:hAnsiTheme="minorHAnsi" w:cstheme="minorBidi"/>
          <w:b w:val="0"/>
          <w:sz w:val="22"/>
          <w:szCs w:val="22"/>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_Toc524789589 \h </w:instrText>
      </w:r>
      <w:r>
        <w:fldChar w:fldCharType="separate"/>
      </w:r>
      <w:r>
        <w:t>489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_Toc524789590 \h </w:instrText>
      </w:r>
      <w:r>
        <w:fldChar w:fldCharType="separate"/>
      </w:r>
      <w:r>
        <w:t>489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applications, form of</w:t>
      </w:r>
      <w:r>
        <w:tab/>
      </w:r>
      <w:r>
        <w:fldChar w:fldCharType="begin"/>
      </w:r>
      <w:r>
        <w:instrText xml:space="preserve"> PAGEREF _Toc524789591 \h </w:instrText>
      </w:r>
      <w:r>
        <w:fldChar w:fldCharType="separate"/>
      </w:r>
      <w:r>
        <w:t>489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_Toc524789592 \h </w:instrText>
      </w:r>
      <w:r>
        <w:fldChar w:fldCharType="separate"/>
      </w:r>
      <w:r>
        <w:t>489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Claimants to file affidavit verifying claim and may be heard</w:t>
      </w:r>
      <w:r>
        <w:tab/>
      </w:r>
      <w:r>
        <w:fldChar w:fldCharType="begin"/>
      </w:r>
      <w:r>
        <w:instrText xml:space="preserve"> PAGEREF _Toc524789593 \h </w:instrText>
      </w:r>
      <w:r>
        <w:fldChar w:fldCharType="separate"/>
      </w:r>
      <w:r>
        <w:t>490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_Toc524789594 \h </w:instrText>
      </w:r>
      <w:r>
        <w:fldChar w:fldCharType="separate"/>
      </w:r>
      <w:r>
        <w:t>490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 of Escheat, form of</w:t>
      </w:r>
      <w:r>
        <w:tab/>
      </w:r>
      <w:r>
        <w:fldChar w:fldCharType="begin"/>
      </w:r>
      <w:r>
        <w:instrText xml:space="preserve"> PAGEREF _Toc524789595 \h </w:instrText>
      </w:r>
      <w:r>
        <w:fldChar w:fldCharType="separate"/>
      </w:r>
      <w:r>
        <w:t>490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_Toc524789596 \h </w:instrText>
      </w:r>
      <w:r>
        <w:fldChar w:fldCharType="separate"/>
      </w:r>
      <w:r>
        <w:t>490</w:t>
      </w:r>
      <w:r>
        <w:fldChar w:fldCharType="end"/>
      </w:r>
    </w:p>
    <w:p>
      <w:pPr>
        <w:pStyle w:val="TOC2"/>
        <w:tabs>
          <w:tab w:val="right" w:leader="dot" w:pos="7077"/>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_Toc524789598 \h </w:instrText>
      </w:r>
      <w:r>
        <w:fldChar w:fldCharType="separate"/>
      </w:r>
      <w:r>
        <w:t>491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_Toc524789599 \h </w:instrText>
      </w:r>
      <w:r>
        <w:fldChar w:fldCharType="separate"/>
      </w:r>
      <w:r>
        <w:t>491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_Toc524789600 \h </w:instrText>
      </w:r>
      <w:r>
        <w:fldChar w:fldCharType="separate"/>
      </w:r>
      <w:r>
        <w:t>492</w:t>
      </w:r>
      <w:r>
        <w:fldChar w:fldCharType="end"/>
      </w:r>
    </w:p>
    <w:p>
      <w:pPr>
        <w:pStyle w:val="TOC2"/>
        <w:tabs>
          <w:tab w:val="right" w:leader="dot" w:pos="7077"/>
        </w:tabs>
        <w:rPr>
          <w:rFonts w:asciiTheme="minorHAnsi" w:eastAsiaTheme="minorEastAsia" w:hAnsiTheme="minorHAnsi" w:cstheme="minorBidi"/>
          <w:b w:val="0"/>
          <w:sz w:val="22"/>
          <w:szCs w:val="22"/>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_Toc524789602 \h </w:instrText>
      </w:r>
      <w:r>
        <w:fldChar w:fldCharType="separate"/>
      </w:r>
      <w:r>
        <w:t>493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Enforcing judgments under Act s. 105, procedure for</w:t>
      </w:r>
      <w:r>
        <w:tab/>
      </w:r>
      <w:r>
        <w:fldChar w:fldCharType="begin"/>
      </w:r>
      <w:r>
        <w:instrText xml:space="preserve"> PAGEREF _Toc524789603 \h </w:instrText>
      </w:r>
      <w:r>
        <w:fldChar w:fldCharType="separate"/>
      </w:r>
      <w:r>
        <w:t>493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PAGEREF _Toc524789604 \h </w:instrText>
      </w:r>
      <w:r>
        <w:fldChar w:fldCharType="separate"/>
      </w:r>
      <w:r>
        <w:t>494</w:t>
      </w:r>
      <w:r>
        <w:fldChar w:fldCharType="end"/>
      </w:r>
    </w:p>
    <w:p>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_Toc524789605 \h </w:instrText>
      </w:r>
      <w:r>
        <w:fldChar w:fldCharType="separate"/>
      </w:r>
      <w:r>
        <w:t>494</w:t>
      </w:r>
      <w:r>
        <w:fldChar w:fldCharType="end"/>
      </w:r>
    </w:p>
    <w:p>
      <w:pPr>
        <w:pStyle w:val="TOC2"/>
        <w:tabs>
          <w:tab w:val="right" w:leader="dot" w:pos="7077"/>
        </w:tabs>
        <w:rPr>
          <w:rFonts w:asciiTheme="minorHAnsi" w:eastAsiaTheme="minorEastAsia" w:hAnsiTheme="minorHAnsi" w:cstheme="minorBidi"/>
          <w:b w:val="0"/>
          <w:sz w:val="22"/>
          <w:szCs w:val="22"/>
        </w:rPr>
      </w:pPr>
      <w:r>
        <w:t>Order 81C</w:t>
      </w:r>
      <w:r>
        <w:rPr>
          <w:b w:val="0"/>
        </w:rPr>
        <w:t> </w:t>
      </w:r>
      <w:r>
        <w:t>—</w:t>
      </w:r>
      <w:r>
        <w:rPr>
          <w:b w:val="0"/>
        </w:rPr>
        <w:t> </w:t>
      </w:r>
      <w:r>
        <w:t>Road traffic legislation</w:t>
      </w:r>
      <w:r>
        <w:rPr>
          <w:i/>
        </w:rPr>
        <w:t xml:space="preserve"> </w:t>
      </w:r>
      <w:r>
        <w:t>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_Toc524789607 \h </w:instrText>
      </w:r>
      <w:r>
        <w:fldChar w:fldCharType="separate"/>
      </w:r>
      <w:r>
        <w:t>495</w:t>
      </w:r>
      <w:r>
        <w:fldChar w:fldCharType="end"/>
      </w:r>
    </w:p>
    <w:p>
      <w:pPr>
        <w:pStyle w:val="TOC8"/>
        <w:rPr>
          <w:rFonts w:asciiTheme="minorHAnsi" w:eastAsiaTheme="minorEastAsia" w:hAnsiTheme="minorHAnsi" w:cstheme="minorBidi"/>
          <w:szCs w:val="22"/>
        </w:rPr>
      </w:pPr>
      <w:r>
        <w:t>2.</w:t>
      </w:r>
      <w:r>
        <w:tab/>
        <w:t>Applications under RT (AD) Act s. 24, 27 or 35, how to be made</w:t>
      </w:r>
      <w:r>
        <w:tab/>
      </w:r>
      <w:r>
        <w:fldChar w:fldCharType="begin"/>
      </w:r>
      <w:r>
        <w:instrText xml:space="preserve"> PAGEREF _Toc524789608 \h </w:instrText>
      </w:r>
      <w:r>
        <w:fldChar w:fldCharType="separate"/>
      </w:r>
      <w:r>
        <w:t>495</w:t>
      </w:r>
      <w:r>
        <w:fldChar w:fldCharType="end"/>
      </w:r>
    </w:p>
    <w:p>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_Toc524789609 \h </w:instrText>
      </w:r>
      <w:r>
        <w:fldChar w:fldCharType="separate"/>
      </w:r>
      <w:r>
        <w:t>496</w:t>
      </w:r>
      <w:r>
        <w:fldChar w:fldCharType="end"/>
      </w:r>
    </w:p>
    <w:p>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_Toc524789610 \h </w:instrText>
      </w:r>
      <w:r>
        <w:fldChar w:fldCharType="separate"/>
      </w:r>
      <w:r>
        <w:t>496</w:t>
      </w:r>
      <w:r>
        <w:fldChar w:fldCharType="end"/>
      </w:r>
    </w:p>
    <w:p>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_Toc524789611 \h </w:instrText>
      </w:r>
      <w:r>
        <w:fldChar w:fldCharType="separate"/>
      </w:r>
      <w:r>
        <w:t>497</w:t>
      </w:r>
      <w:r>
        <w:fldChar w:fldCharType="end"/>
      </w:r>
    </w:p>
    <w:p>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_Toc524789612 \h </w:instrText>
      </w:r>
      <w:r>
        <w:fldChar w:fldCharType="separate"/>
      </w:r>
      <w:r>
        <w:t>497</w:t>
      </w:r>
      <w:r>
        <w:fldChar w:fldCharType="end"/>
      </w:r>
    </w:p>
    <w:p>
      <w:pPr>
        <w:pStyle w:val="TOC8"/>
        <w:rPr>
          <w:rFonts w:asciiTheme="minorHAnsi" w:eastAsiaTheme="minorEastAsia" w:hAnsiTheme="minorHAnsi" w:cstheme="minorBidi"/>
          <w:szCs w:val="22"/>
        </w:rPr>
      </w:pPr>
      <w:r>
        <w:t>7.</w:t>
      </w:r>
      <w:r>
        <w:tab/>
        <w:t>CEO to be notified of decision</w:t>
      </w:r>
      <w:r>
        <w:tab/>
      </w:r>
      <w:r>
        <w:fldChar w:fldCharType="begin"/>
      </w:r>
      <w:r>
        <w:instrText xml:space="preserve"> PAGEREF _Toc524789613 \h </w:instrText>
      </w:r>
      <w:r>
        <w:fldChar w:fldCharType="separate"/>
      </w:r>
      <w:r>
        <w:t>498</w:t>
      </w:r>
      <w:r>
        <w:fldChar w:fldCharType="end"/>
      </w:r>
    </w:p>
    <w:p>
      <w:pPr>
        <w:pStyle w:val="TOC2"/>
        <w:tabs>
          <w:tab w:val="right" w:leader="dot" w:pos="7077"/>
        </w:tabs>
        <w:rPr>
          <w:rFonts w:asciiTheme="minorHAnsi" w:eastAsiaTheme="minorEastAsia" w:hAnsiTheme="minorHAnsi" w:cstheme="minorBidi"/>
          <w:b w:val="0"/>
          <w:sz w:val="22"/>
          <w:szCs w:val="22"/>
        </w:rPr>
      </w:pPr>
      <w:r>
        <w:t>Order 81D — Arbitration law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_Toc524789615 \h </w:instrText>
      </w:r>
      <w:r>
        <w:fldChar w:fldCharType="separate"/>
      </w:r>
      <w:r>
        <w:t>499</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_Toc524789616 \h </w:instrText>
      </w:r>
      <w:r>
        <w:fldChar w:fldCharType="separate"/>
      </w:r>
      <w:r>
        <w:t>499</w:t>
      </w:r>
      <w:r>
        <w:fldChar w:fldCharType="end"/>
      </w:r>
    </w:p>
    <w:p>
      <w:pPr>
        <w:pStyle w:val="TOC8"/>
        <w:rPr>
          <w:rFonts w:asciiTheme="minorHAnsi" w:eastAsiaTheme="minorEastAsia" w:hAnsiTheme="minorHAnsi" w:cstheme="minorBidi"/>
          <w:szCs w:val="22"/>
        </w:rPr>
      </w:pPr>
      <w:r>
        <w:t>3.</w:t>
      </w:r>
      <w:r>
        <w:tab/>
        <w:t>Court documents, headings on</w:t>
      </w:r>
      <w:r>
        <w:tab/>
      </w:r>
      <w:r>
        <w:fldChar w:fldCharType="begin"/>
      </w:r>
      <w:r>
        <w:instrText xml:space="preserve"> PAGEREF _Toc524789617 \h </w:instrText>
      </w:r>
      <w:r>
        <w:fldChar w:fldCharType="separate"/>
      </w:r>
      <w:r>
        <w:t>499</w:t>
      </w:r>
      <w:r>
        <w:fldChar w:fldCharType="end"/>
      </w:r>
    </w:p>
    <w:p>
      <w:pPr>
        <w:pStyle w:val="TOC8"/>
        <w:rPr>
          <w:rFonts w:asciiTheme="minorHAnsi" w:eastAsiaTheme="minorEastAsia" w:hAnsiTheme="minorHAnsi" w:cstheme="minorBidi"/>
          <w:szCs w:val="22"/>
        </w:rPr>
      </w:pPr>
      <w:r>
        <w:t>4.</w:t>
      </w:r>
      <w:r>
        <w:tab/>
        <w:t>Commencing proceedings</w:t>
      </w:r>
      <w:r>
        <w:tab/>
      </w:r>
      <w:r>
        <w:fldChar w:fldCharType="begin"/>
      </w:r>
      <w:r>
        <w:instrText xml:space="preserve"> PAGEREF _Toc524789618 \h </w:instrText>
      </w:r>
      <w:r>
        <w:fldChar w:fldCharType="separate"/>
      </w:r>
      <w:r>
        <w:t>499</w:t>
      </w:r>
      <w:r>
        <w:fldChar w:fldCharType="end"/>
      </w:r>
    </w:p>
    <w:p>
      <w:pPr>
        <w:pStyle w:val="TOC8"/>
        <w:rPr>
          <w:rFonts w:asciiTheme="minorHAnsi" w:eastAsiaTheme="minorEastAsia" w:hAnsiTheme="minorHAnsi" w:cstheme="minorBidi"/>
          <w:szCs w:val="22"/>
        </w:rPr>
      </w:pPr>
      <w:r>
        <w:t>5.</w:t>
      </w:r>
      <w:r>
        <w:tab/>
        <w:t>Subpoena to appear etc. before arbitrator</w:t>
      </w:r>
      <w:r>
        <w:tab/>
      </w:r>
      <w:r>
        <w:fldChar w:fldCharType="begin"/>
      </w:r>
      <w:r>
        <w:instrText xml:space="preserve"> PAGEREF _Toc524789619 \h </w:instrText>
      </w:r>
      <w:r>
        <w:fldChar w:fldCharType="separate"/>
      </w:r>
      <w:r>
        <w:t>500</w:t>
      </w:r>
      <w:r>
        <w:fldChar w:fldCharType="end"/>
      </w:r>
    </w:p>
    <w:p>
      <w:pPr>
        <w:pStyle w:val="TOC8"/>
        <w:rPr>
          <w:rFonts w:asciiTheme="minorHAnsi" w:eastAsiaTheme="minorEastAsia" w:hAnsiTheme="minorHAnsi" w:cstheme="minorBidi"/>
          <w:szCs w:val="22"/>
        </w:rPr>
      </w:pPr>
      <w:r>
        <w:t>6.</w:t>
      </w:r>
      <w:r>
        <w:tab/>
        <w:t>Taking evidence for arbitrator</w:t>
      </w:r>
      <w:r>
        <w:tab/>
      </w:r>
      <w:r>
        <w:fldChar w:fldCharType="begin"/>
      </w:r>
      <w:r>
        <w:instrText xml:space="preserve"> PAGEREF _Toc524789620 \h </w:instrText>
      </w:r>
      <w:r>
        <w:fldChar w:fldCharType="separate"/>
      </w:r>
      <w:r>
        <w:t>500</w:t>
      </w:r>
      <w:r>
        <w:fldChar w:fldCharType="end"/>
      </w:r>
    </w:p>
    <w:p>
      <w:pPr>
        <w:pStyle w:val="TOC8"/>
        <w:rPr>
          <w:rFonts w:asciiTheme="minorHAnsi" w:eastAsiaTheme="minorEastAsia" w:hAnsiTheme="minorHAnsi" w:cstheme="minorBidi"/>
          <w:szCs w:val="22"/>
        </w:rPr>
      </w:pPr>
      <w:r>
        <w:t>7.</w:t>
      </w:r>
      <w:r>
        <w:tab/>
        <w:t>Costs of arbitration, assessing</w:t>
      </w:r>
      <w:r>
        <w:tab/>
      </w:r>
      <w:r>
        <w:fldChar w:fldCharType="begin"/>
      </w:r>
      <w:r>
        <w:instrText xml:space="preserve"> PAGEREF _Toc524789621 \h </w:instrText>
      </w:r>
      <w:r>
        <w:fldChar w:fldCharType="separate"/>
      </w:r>
      <w:r>
        <w:t>500</w:t>
      </w:r>
      <w:r>
        <w:fldChar w:fldCharType="end"/>
      </w:r>
    </w:p>
    <w:p>
      <w:pPr>
        <w:pStyle w:val="TOC2"/>
        <w:tabs>
          <w:tab w:val="right" w:leader="dot" w:pos="7077"/>
        </w:tabs>
        <w:rPr>
          <w:rFonts w:asciiTheme="minorHAnsi" w:eastAsiaTheme="minorEastAsia" w:hAnsiTheme="minorHAnsi" w:cstheme="minorBidi"/>
          <w:b w:val="0"/>
          <w:sz w:val="22"/>
          <w:szCs w:val="22"/>
        </w:rPr>
      </w:pPr>
      <w:r>
        <w:t>Order 81E — Cross</w:t>
      </w:r>
      <w:r>
        <w:noBreakHyphen/>
        <w:t>vesting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_Toc524789623 \h </w:instrText>
      </w:r>
      <w:r>
        <w:fldChar w:fldCharType="separate"/>
      </w:r>
      <w:r>
        <w:t>501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_Toc524789624 \h </w:instrText>
      </w:r>
      <w:r>
        <w:fldChar w:fldCharType="separate"/>
      </w:r>
      <w:r>
        <w:t>501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Commencing proceedings that rely on cross-vesting laws</w:t>
      </w:r>
      <w:r>
        <w:tab/>
      </w:r>
      <w:r>
        <w:fldChar w:fldCharType="begin"/>
      </w:r>
      <w:r>
        <w:instrText xml:space="preserve"> PAGEREF _Toc524789625 \h </w:instrText>
      </w:r>
      <w:r>
        <w:fldChar w:fldCharType="separate"/>
      </w:r>
      <w:r>
        <w:t>501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_Toc524789626 \h </w:instrText>
      </w:r>
      <w:r>
        <w:fldChar w:fldCharType="separate"/>
      </w:r>
      <w:r>
        <w:t>502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Directions for conduct of proceedings</w:t>
      </w:r>
      <w:r>
        <w:tab/>
      </w:r>
      <w:r>
        <w:fldChar w:fldCharType="begin"/>
      </w:r>
      <w:r>
        <w:instrText xml:space="preserve"> PAGEREF _Toc524789627 \h </w:instrText>
      </w:r>
      <w:r>
        <w:fldChar w:fldCharType="separate"/>
      </w:r>
      <w:r>
        <w:t>502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_Toc524789628 \h </w:instrText>
      </w:r>
      <w:r>
        <w:fldChar w:fldCharType="separate"/>
      </w:r>
      <w:r>
        <w:t>503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_Toc524789629 \h </w:instrText>
      </w:r>
      <w:r>
        <w:fldChar w:fldCharType="separate"/>
      </w:r>
      <w:r>
        <w:t>503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on Attorney General’s application (Act s. 5 or 6)</w:t>
      </w:r>
      <w:r>
        <w:tab/>
      </w:r>
      <w:r>
        <w:fldChar w:fldCharType="begin"/>
      </w:r>
      <w:r>
        <w:instrText xml:space="preserve"> PAGEREF _Toc524789630 \h </w:instrText>
      </w:r>
      <w:r>
        <w:fldChar w:fldCharType="separate"/>
      </w:r>
      <w:r>
        <w:t>504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_Toc524789631 \h </w:instrText>
      </w:r>
      <w:r>
        <w:fldChar w:fldCharType="separate"/>
      </w:r>
      <w:r>
        <w:t>504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if laws etc. of other place to apply under Act s. 11(1)</w:t>
      </w:r>
      <w:r>
        <w:tab/>
      </w:r>
      <w:r>
        <w:fldChar w:fldCharType="begin"/>
      </w:r>
      <w:r>
        <w:instrText xml:space="preserve"> PAGEREF _Toc524789632 \h </w:instrText>
      </w:r>
      <w:r>
        <w:fldChar w:fldCharType="separate"/>
      </w:r>
      <w:r>
        <w:t>504</w:t>
      </w:r>
      <w:r>
        <w:fldChar w:fldCharType="end"/>
      </w:r>
    </w:p>
    <w:p>
      <w:pPr>
        <w:pStyle w:val="TOC2"/>
        <w:tabs>
          <w:tab w:val="right" w:leader="dot" w:pos="7077"/>
        </w:tabs>
        <w:rPr>
          <w:rFonts w:asciiTheme="minorHAnsi" w:eastAsiaTheme="minorEastAsia" w:hAnsiTheme="minorHAnsi" w:cstheme="minorBidi"/>
          <w:b w:val="0"/>
          <w:sz w:val="22"/>
          <w:szCs w:val="22"/>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_Toc524789634 \h </w:instrText>
      </w:r>
      <w:r>
        <w:fldChar w:fldCharType="separate"/>
      </w:r>
      <w:r>
        <w:t>506</w:t>
      </w:r>
      <w:r>
        <w:fldChar w:fldCharType="end"/>
      </w:r>
    </w:p>
    <w:p>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_Toc524789635 \h </w:instrText>
      </w:r>
      <w:r>
        <w:fldChar w:fldCharType="separate"/>
      </w:r>
      <w:r>
        <w:t>506</w:t>
      </w:r>
      <w:r>
        <w:fldChar w:fldCharType="end"/>
      </w:r>
    </w:p>
    <w:p>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_Toc524789636 \h </w:instrText>
      </w:r>
      <w:r>
        <w:fldChar w:fldCharType="separate"/>
      </w:r>
      <w:r>
        <w:t>508</w:t>
      </w:r>
      <w:r>
        <w:fldChar w:fldCharType="end"/>
      </w:r>
    </w:p>
    <w:p>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_Toc524789637 \h </w:instrText>
      </w:r>
      <w:r>
        <w:fldChar w:fldCharType="separate"/>
      </w:r>
      <w:r>
        <w:t>508</w:t>
      </w:r>
      <w:r>
        <w:fldChar w:fldCharType="end"/>
      </w:r>
    </w:p>
    <w:p>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_Toc524789638 \h </w:instrText>
      </w:r>
      <w:r>
        <w:fldChar w:fldCharType="separate"/>
      </w:r>
      <w:r>
        <w:t>508</w:t>
      </w:r>
      <w:r>
        <w:fldChar w:fldCharType="end"/>
      </w:r>
    </w:p>
    <w:p>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_Toc524789639 \h </w:instrText>
      </w:r>
      <w:r>
        <w:fldChar w:fldCharType="separate"/>
      </w:r>
      <w:r>
        <w:t>509</w:t>
      </w:r>
      <w:r>
        <w:fldChar w:fldCharType="end"/>
      </w:r>
    </w:p>
    <w:p>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_Toc524789640 \h </w:instrText>
      </w:r>
      <w:r>
        <w:fldChar w:fldCharType="separate"/>
      </w:r>
      <w:r>
        <w:t>509</w:t>
      </w:r>
      <w:r>
        <w:fldChar w:fldCharType="end"/>
      </w:r>
    </w:p>
    <w:p>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_Toc524789641 \h </w:instrText>
      </w:r>
      <w:r>
        <w:fldChar w:fldCharType="separate"/>
      </w:r>
      <w:r>
        <w:t>510</w:t>
      </w:r>
      <w:r>
        <w:fldChar w:fldCharType="end"/>
      </w:r>
    </w:p>
    <w:p>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_Toc524789642 \h </w:instrText>
      </w:r>
      <w:r>
        <w:fldChar w:fldCharType="separate"/>
      </w:r>
      <w:r>
        <w:t>510</w:t>
      </w:r>
      <w:r>
        <w:fldChar w:fldCharType="end"/>
      </w:r>
    </w:p>
    <w:p>
      <w:pPr>
        <w:pStyle w:val="TOC2"/>
        <w:tabs>
          <w:tab w:val="right" w:leader="dot" w:pos="7077"/>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pPr>
        <w:pStyle w:val="TOC4"/>
        <w:tabs>
          <w:tab w:val="right" w:leader="dot" w:pos="7077"/>
        </w:tabs>
        <w:rPr>
          <w:rFonts w:asciiTheme="minorHAnsi" w:eastAsiaTheme="minorEastAsia" w:hAnsiTheme="minorHAnsi" w:cstheme="minorBidi"/>
          <w:b w:val="0"/>
          <w:szCs w:val="22"/>
        </w:rPr>
      </w:pPr>
      <w:r>
        <w:t>Part 1 —</w:t>
      </w:r>
      <w:r>
        <w:rPr>
          <w:b w:val="0"/>
        </w:rPr>
        <w:t>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_Toc524789645 \h </w:instrText>
      </w:r>
      <w:r>
        <w:fldChar w:fldCharType="separate"/>
      </w:r>
      <w:r>
        <w:t>511</w:t>
      </w:r>
      <w:r>
        <w:fldChar w:fldCharType="end"/>
      </w:r>
    </w:p>
    <w:p>
      <w:pPr>
        <w:pStyle w:val="TOC4"/>
        <w:tabs>
          <w:tab w:val="right" w:leader="dot" w:pos="7077"/>
        </w:tabs>
        <w:rPr>
          <w:rFonts w:asciiTheme="minorHAnsi" w:eastAsiaTheme="minorEastAsia" w:hAnsiTheme="minorHAnsi" w:cstheme="minorBidi"/>
          <w:b w:val="0"/>
          <w:szCs w:val="22"/>
        </w:rPr>
      </w:pPr>
      <w:r>
        <w:t>Part 2 — Proceedings under the Confiscation Act 2000</w:t>
      </w:r>
    </w:p>
    <w:p>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_Toc524789647 \h </w:instrText>
      </w:r>
      <w:r>
        <w:fldChar w:fldCharType="separate"/>
      </w:r>
      <w:r>
        <w:t>512</w:t>
      </w:r>
      <w:r>
        <w:fldChar w:fldCharType="end"/>
      </w:r>
    </w:p>
    <w:p>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_Toc524789648 \h </w:instrText>
      </w:r>
      <w:r>
        <w:fldChar w:fldCharType="separate"/>
      </w:r>
      <w:r>
        <w:t>512</w:t>
      </w:r>
      <w:r>
        <w:fldChar w:fldCharType="end"/>
      </w:r>
    </w:p>
    <w:p>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_Toc524789649 \h </w:instrText>
      </w:r>
      <w:r>
        <w:fldChar w:fldCharType="separate"/>
      </w:r>
      <w:r>
        <w:t>514</w:t>
      </w:r>
      <w:r>
        <w:fldChar w:fldCharType="end"/>
      </w:r>
    </w:p>
    <w:p>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_Toc524789650 \h </w:instrText>
      </w:r>
      <w:r>
        <w:fldChar w:fldCharType="separate"/>
      </w:r>
      <w:r>
        <w:t>514</w:t>
      </w:r>
      <w:r>
        <w:fldChar w:fldCharType="end"/>
      </w:r>
    </w:p>
    <w:p>
      <w:pPr>
        <w:pStyle w:val="TOC8"/>
        <w:rPr>
          <w:rFonts w:asciiTheme="minorHAnsi" w:eastAsiaTheme="minorEastAsia" w:hAnsiTheme="minorHAnsi" w:cstheme="minorBidi"/>
          <w:szCs w:val="22"/>
        </w:rPr>
      </w:pPr>
      <w:r>
        <w:t>6.</w:t>
      </w:r>
      <w:r>
        <w:tab/>
        <w:t>DPP to be served</w:t>
      </w:r>
      <w:r>
        <w:tab/>
      </w:r>
      <w:r>
        <w:fldChar w:fldCharType="begin"/>
      </w:r>
      <w:r>
        <w:instrText xml:space="preserve"> PAGEREF _Toc524789651 \h </w:instrText>
      </w:r>
      <w:r>
        <w:fldChar w:fldCharType="separate"/>
      </w:r>
      <w:r>
        <w:t>514</w:t>
      </w:r>
      <w:r>
        <w:fldChar w:fldCharType="end"/>
      </w:r>
    </w:p>
    <w:p>
      <w:pPr>
        <w:pStyle w:val="TOC8"/>
        <w:rPr>
          <w:rFonts w:asciiTheme="minorHAnsi" w:eastAsiaTheme="minorEastAsia" w:hAnsiTheme="minorHAnsi" w:cstheme="minorBidi"/>
          <w:szCs w:val="22"/>
        </w:rPr>
      </w:pPr>
      <w:r>
        <w:t>7.</w:t>
      </w:r>
      <w:r>
        <w:tab/>
        <w:t>Directions</w:t>
      </w:r>
      <w:r>
        <w:tab/>
      </w:r>
      <w:r>
        <w:fldChar w:fldCharType="begin"/>
      </w:r>
      <w:r>
        <w:instrText xml:space="preserve"> PAGEREF _Toc524789652 \h </w:instrText>
      </w:r>
      <w:r>
        <w:fldChar w:fldCharType="separate"/>
      </w:r>
      <w:r>
        <w:t>514</w:t>
      </w:r>
      <w:r>
        <w:fldChar w:fldCharType="end"/>
      </w:r>
    </w:p>
    <w:p>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_Toc524789653 \h </w:instrText>
      </w:r>
      <w:r>
        <w:fldChar w:fldCharType="separate"/>
      </w:r>
      <w:r>
        <w:t>515</w:t>
      </w:r>
      <w:r>
        <w:fldChar w:fldCharType="end"/>
      </w:r>
    </w:p>
    <w:p>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_Toc524789654 \h </w:instrText>
      </w:r>
      <w:r>
        <w:fldChar w:fldCharType="separate"/>
      </w:r>
      <w:r>
        <w:t>515</w:t>
      </w:r>
      <w:r>
        <w:fldChar w:fldCharType="end"/>
      </w:r>
    </w:p>
    <w:p>
      <w:pPr>
        <w:pStyle w:val="TOC4"/>
        <w:tabs>
          <w:tab w:val="right" w:leader="dot" w:pos="7077"/>
        </w:tabs>
        <w:rPr>
          <w:rFonts w:asciiTheme="minorHAnsi" w:eastAsiaTheme="minorEastAsia" w:hAnsiTheme="minorHAnsi" w:cstheme="minorBidi"/>
          <w:b w:val="0"/>
          <w:szCs w:val="22"/>
        </w:rPr>
      </w:pPr>
      <w:r>
        <w:t>Part 3 — Registration of freezing notices and interstate orders</w:t>
      </w:r>
    </w:p>
    <w:p>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_Toc524789656 \h </w:instrText>
      </w:r>
      <w:r>
        <w:fldChar w:fldCharType="separate"/>
      </w:r>
      <w:r>
        <w:t>516</w:t>
      </w:r>
      <w:r>
        <w:fldChar w:fldCharType="end"/>
      </w:r>
    </w:p>
    <w:p>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_Toc524789657 \h </w:instrText>
      </w:r>
      <w:r>
        <w:fldChar w:fldCharType="separate"/>
      </w:r>
      <w:r>
        <w:t>516</w:t>
      </w:r>
      <w:r>
        <w:fldChar w:fldCharType="end"/>
      </w:r>
    </w:p>
    <w:p>
      <w:pPr>
        <w:pStyle w:val="TOC2"/>
        <w:tabs>
          <w:tab w:val="right" w:leader="dot" w:pos="7077"/>
        </w:tabs>
        <w:rPr>
          <w:rFonts w:asciiTheme="minorHAnsi" w:eastAsiaTheme="minorEastAsia" w:hAnsiTheme="minorHAnsi" w:cstheme="minorBidi"/>
          <w:b w:val="0"/>
          <w:sz w:val="22"/>
          <w:szCs w:val="22"/>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_Toc524789659 \h </w:instrText>
      </w:r>
      <w:r>
        <w:fldChar w:fldCharType="separate"/>
      </w:r>
      <w:r>
        <w:t>518</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_Toc524789660 \h </w:instrText>
      </w:r>
      <w:r>
        <w:fldChar w:fldCharType="separate"/>
      </w:r>
      <w:r>
        <w:t>518</w:t>
      </w:r>
      <w:r>
        <w:fldChar w:fldCharType="end"/>
      </w:r>
    </w:p>
    <w:p>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_Toc524789661 \h </w:instrText>
      </w:r>
      <w:r>
        <w:fldChar w:fldCharType="separate"/>
      </w:r>
      <w:r>
        <w:t>519</w:t>
      </w:r>
      <w:r>
        <w:fldChar w:fldCharType="end"/>
      </w:r>
    </w:p>
    <w:p>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_Toc524789662 \h </w:instrText>
      </w:r>
      <w:r>
        <w:fldChar w:fldCharType="separate"/>
      </w:r>
      <w:r>
        <w:t>519</w:t>
      </w:r>
      <w:r>
        <w:fldChar w:fldCharType="end"/>
      </w:r>
    </w:p>
    <w:p>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_Toc524789663 \h </w:instrText>
      </w:r>
      <w:r>
        <w:fldChar w:fldCharType="separate"/>
      </w:r>
      <w:r>
        <w:t>520</w:t>
      </w:r>
      <w:r>
        <w:fldChar w:fldCharType="end"/>
      </w:r>
    </w:p>
    <w:p>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_Toc524789664 \h </w:instrText>
      </w:r>
      <w:r>
        <w:fldChar w:fldCharType="separate"/>
      </w:r>
      <w:r>
        <w:t>520</w:t>
      </w:r>
      <w:r>
        <w:fldChar w:fldCharType="end"/>
      </w:r>
    </w:p>
    <w:p>
      <w:pPr>
        <w:pStyle w:val="TOC8"/>
        <w:rPr>
          <w:rFonts w:asciiTheme="minorHAnsi" w:eastAsiaTheme="minorEastAsia" w:hAnsiTheme="minorHAnsi" w:cstheme="minorBidi"/>
          <w:szCs w:val="22"/>
        </w:rPr>
      </w:pPr>
      <w:r>
        <w:t>7.</w:t>
      </w:r>
      <w:r>
        <w:tab/>
        <w:t>Hearing claims</w:t>
      </w:r>
      <w:r>
        <w:tab/>
      </w:r>
      <w:r>
        <w:fldChar w:fldCharType="begin"/>
      </w:r>
      <w:r>
        <w:instrText xml:space="preserve"> PAGEREF _Toc524789665 \h </w:instrText>
      </w:r>
      <w:r>
        <w:fldChar w:fldCharType="separate"/>
      </w:r>
      <w:r>
        <w:t>520</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_Toc524789666 \h </w:instrText>
      </w:r>
      <w:r>
        <w:fldChar w:fldCharType="separate"/>
      </w:r>
      <w:r>
        <w:t>521</w:t>
      </w:r>
      <w:r>
        <w:fldChar w:fldCharType="end"/>
      </w:r>
    </w:p>
    <w:p>
      <w:pPr>
        <w:pStyle w:val="TOC2"/>
        <w:tabs>
          <w:tab w:val="right" w:leader="dot" w:pos="7077"/>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_Toc524789668 \h </w:instrText>
      </w:r>
      <w:r>
        <w:fldChar w:fldCharType="separate"/>
      </w:r>
      <w:r>
        <w:t>522</w:t>
      </w:r>
      <w:r>
        <w:fldChar w:fldCharType="end"/>
      </w:r>
    </w:p>
    <w:p>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_Toc524789669 \h </w:instrText>
      </w:r>
      <w:r>
        <w:fldChar w:fldCharType="separate"/>
      </w:r>
      <w:r>
        <w:t>522</w:t>
      </w:r>
      <w:r>
        <w:fldChar w:fldCharType="end"/>
      </w:r>
    </w:p>
    <w:p>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_Toc524789670 \h </w:instrText>
      </w:r>
      <w:r>
        <w:fldChar w:fldCharType="separate"/>
      </w:r>
      <w:r>
        <w:t>522</w:t>
      </w:r>
      <w:r>
        <w:fldChar w:fldCharType="end"/>
      </w:r>
    </w:p>
    <w:p>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_Toc524789671 \h </w:instrText>
      </w:r>
      <w:r>
        <w:fldChar w:fldCharType="separate"/>
      </w:r>
      <w:r>
        <w:t>522</w:t>
      </w:r>
      <w:r>
        <w:fldChar w:fldCharType="end"/>
      </w:r>
    </w:p>
    <w:p>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_Toc524789672 \h </w:instrText>
      </w:r>
      <w:r>
        <w:fldChar w:fldCharType="separate"/>
      </w:r>
      <w:r>
        <w:t>523</w:t>
      </w:r>
      <w:r>
        <w:fldChar w:fldCharType="end"/>
      </w:r>
    </w:p>
    <w:p>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_Toc524789673 \h </w:instrText>
      </w:r>
      <w:r>
        <w:fldChar w:fldCharType="separate"/>
      </w:r>
      <w:r>
        <w:t>523</w:t>
      </w:r>
      <w:r>
        <w:fldChar w:fldCharType="end"/>
      </w:r>
    </w:p>
    <w:p>
      <w:pPr>
        <w:pStyle w:val="TOC2"/>
        <w:tabs>
          <w:tab w:val="right" w:leader="dot" w:pos="7077"/>
        </w:tabs>
        <w:rPr>
          <w:rFonts w:asciiTheme="minorHAnsi" w:eastAsiaTheme="minorEastAsia" w:hAnsiTheme="minorHAnsi" w:cstheme="minorBidi"/>
          <w:b w:val="0"/>
          <w:sz w:val="22"/>
          <w:szCs w:val="22"/>
        </w:rPr>
      </w:pPr>
      <w:r>
        <w:t>Order 82 — Sheriff’s rules</w:t>
      </w:r>
    </w:p>
    <w:p>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_Toc524789675 \h </w:instrText>
      </w:r>
      <w:r>
        <w:fldChar w:fldCharType="separate"/>
      </w:r>
      <w:r>
        <w:t>524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etc. payable to sheriff, disputes as to</w:t>
      </w:r>
      <w:r>
        <w:tab/>
      </w:r>
      <w:r>
        <w:fldChar w:fldCharType="begin"/>
      </w:r>
      <w:r>
        <w:instrText xml:space="preserve"> PAGEREF _Toc524789676 \h </w:instrText>
      </w:r>
      <w:r>
        <w:fldChar w:fldCharType="separate"/>
      </w:r>
      <w:r>
        <w:t>524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_Toc524789677 \h </w:instrText>
      </w:r>
      <w:r>
        <w:fldChar w:fldCharType="separate"/>
      </w:r>
      <w:r>
        <w:t>525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Travel distance by sheriff for service</w:t>
      </w:r>
      <w:r>
        <w:tab/>
      </w:r>
      <w:r>
        <w:fldChar w:fldCharType="begin"/>
      </w:r>
      <w:r>
        <w:instrText xml:space="preserve"> PAGEREF _Toc524789678 \h </w:instrText>
      </w:r>
      <w:r>
        <w:fldChar w:fldCharType="separate"/>
      </w:r>
      <w:r>
        <w:t>525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_Toc524789679 \h </w:instrText>
      </w:r>
      <w:r>
        <w:fldChar w:fldCharType="separate"/>
      </w:r>
      <w:r>
        <w:t>525</w:t>
      </w:r>
      <w:r>
        <w:fldChar w:fldCharType="end"/>
      </w:r>
    </w:p>
    <w:p>
      <w:pPr>
        <w:pStyle w:val="TOC2"/>
        <w:tabs>
          <w:tab w:val="right" w:leader="dot" w:pos="7077"/>
        </w:tabs>
        <w:rPr>
          <w:rFonts w:asciiTheme="minorHAnsi" w:eastAsiaTheme="minorEastAsia" w:hAnsiTheme="minorHAnsi" w:cstheme="minorBidi"/>
          <w:b w:val="0"/>
          <w:sz w:val="22"/>
          <w:szCs w:val="22"/>
        </w:rPr>
      </w:pPr>
      <w:r>
        <w:t>Order 83 — Consolidation of pending causes and matters</w:t>
      </w:r>
    </w:p>
    <w:p>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_Toc524789681 \h </w:instrText>
      </w:r>
      <w:r>
        <w:fldChar w:fldCharType="separate"/>
      </w:r>
      <w:r>
        <w:t>527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Consolidation with action removed from another court</w:t>
      </w:r>
      <w:r>
        <w:tab/>
      </w:r>
      <w:r>
        <w:fldChar w:fldCharType="begin"/>
      </w:r>
      <w:r>
        <w:instrText xml:space="preserve"> PAGEREF _Toc524789682 \h </w:instrText>
      </w:r>
      <w:r>
        <w:fldChar w:fldCharType="separate"/>
      </w:r>
      <w:r>
        <w:t>527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_Toc524789683 \h </w:instrText>
      </w:r>
      <w:r>
        <w:fldChar w:fldCharType="separate"/>
      </w:r>
      <w:r>
        <w:t>527</w:t>
      </w:r>
      <w:r>
        <w:fldChar w:fldCharType="end"/>
      </w:r>
    </w:p>
    <w:p>
      <w:pPr>
        <w:pStyle w:val="TOC2"/>
        <w:tabs>
          <w:tab w:val="right" w:leader="dot" w:pos="7077"/>
        </w:tabs>
        <w:rPr>
          <w:rFonts w:asciiTheme="minorHAnsi" w:eastAsiaTheme="minorEastAsia" w:hAnsiTheme="minorHAnsi" w:cstheme="minorBidi"/>
          <w:b w:val="0"/>
          <w:sz w:val="22"/>
          <w:szCs w:val="22"/>
        </w:rPr>
      </w:pPr>
      <w:r>
        <w:t>Order 84 — General rules</w:t>
      </w:r>
    </w:p>
    <w:p>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_Toc524789685 \h </w:instrText>
      </w:r>
      <w:r>
        <w:fldChar w:fldCharType="separate"/>
      </w:r>
      <w:r>
        <w:t>528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Cases not provided for</w:t>
      </w:r>
      <w:r>
        <w:tab/>
      </w:r>
      <w:r>
        <w:fldChar w:fldCharType="begin"/>
      </w:r>
      <w:r>
        <w:instrText xml:space="preserve"> PAGEREF _Toc524789686 \h </w:instrText>
      </w:r>
      <w:r>
        <w:fldChar w:fldCharType="separate"/>
      </w:r>
      <w:r>
        <w:t>528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_Toc524789687 \h </w:instrText>
      </w:r>
      <w:r>
        <w:fldChar w:fldCharType="separate"/>
      </w:r>
      <w:r>
        <w:t>528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Bankruptcy jurisdiction, duty of Registrar in Bankruptcy as to seals, records etc.</w:t>
      </w:r>
      <w:r>
        <w:tab/>
      </w:r>
      <w:r>
        <w:fldChar w:fldCharType="begin"/>
      </w:r>
      <w:r>
        <w:instrText xml:space="preserve"> PAGEREF _Toc524789688 \h </w:instrText>
      </w:r>
      <w:r>
        <w:fldChar w:fldCharType="separate"/>
      </w:r>
      <w:r>
        <w:t>529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_Toc524789689 \h </w:instrText>
      </w:r>
      <w:r>
        <w:fldChar w:fldCharType="separate"/>
      </w:r>
      <w:r>
        <w:t>529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_Toc524789690 \h </w:instrText>
      </w:r>
      <w:r>
        <w:fldChar w:fldCharType="separate"/>
      </w:r>
      <w:r>
        <w:t>530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Account by solicitor to client, applying for and order as to</w:t>
      </w:r>
      <w:r>
        <w:tab/>
      </w:r>
      <w:r>
        <w:fldChar w:fldCharType="begin"/>
      </w:r>
      <w:r>
        <w:instrText xml:space="preserve"> PAGEREF _Toc524789691 \h </w:instrText>
      </w:r>
      <w:r>
        <w:fldChar w:fldCharType="separate"/>
      </w:r>
      <w:r>
        <w:t>530</w:t>
      </w:r>
      <w:r>
        <w:fldChar w:fldCharType="end"/>
      </w:r>
    </w:p>
    <w:p>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_Toc524789692 \h </w:instrText>
      </w:r>
      <w:r>
        <w:fldChar w:fldCharType="separate"/>
      </w:r>
      <w:r>
        <w:t>530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_Toc524789693 \h </w:instrText>
      </w:r>
      <w:r>
        <w:fldChar w:fldCharType="separate"/>
      </w:r>
      <w:r>
        <w:t>531</w:t>
      </w:r>
      <w:r>
        <w:fldChar w:fldCharType="end"/>
      </w:r>
    </w:p>
    <w:p>
      <w:pPr>
        <w:pStyle w:val="TOC2"/>
        <w:tabs>
          <w:tab w:val="right" w:leader="dot" w:pos="7077"/>
        </w:tabs>
        <w:rPr>
          <w:rFonts w:asciiTheme="minorHAnsi" w:eastAsiaTheme="minorEastAsia" w:hAnsiTheme="minorHAnsi" w:cstheme="minorBidi"/>
          <w:b w:val="0"/>
          <w:sz w:val="22"/>
          <w:szCs w:val="22"/>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_Toc524789695 \h </w:instrText>
      </w:r>
      <w:r>
        <w:fldChar w:fldCharType="separate"/>
      </w:r>
      <w:r>
        <w:t>532</w:t>
      </w:r>
      <w:r>
        <w:fldChar w:fldCharType="end"/>
      </w:r>
    </w:p>
    <w:p>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_Toc524789696 \h </w:instrText>
      </w:r>
      <w:r>
        <w:fldChar w:fldCharType="separate"/>
      </w:r>
      <w:r>
        <w:t>532</w:t>
      </w:r>
      <w:r>
        <w:fldChar w:fldCharType="end"/>
      </w:r>
    </w:p>
    <w:p>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_Toc524789697 \h </w:instrText>
      </w:r>
      <w:r>
        <w:fldChar w:fldCharType="separate"/>
      </w:r>
      <w:r>
        <w:t>532</w:t>
      </w:r>
      <w:r>
        <w:fldChar w:fldCharType="end"/>
      </w:r>
    </w:p>
    <w:p>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_Toc524789698 \h </w:instrText>
      </w:r>
      <w:r>
        <w:fldChar w:fldCharType="separate"/>
      </w:r>
      <w:r>
        <w:t>533</w:t>
      </w:r>
      <w:r>
        <w:fldChar w:fldCharType="end"/>
      </w:r>
    </w:p>
    <w:p>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_Toc524789699 \h </w:instrText>
      </w:r>
      <w:r>
        <w:fldChar w:fldCharType="separate"/>
      </w:r>
      <w:r>
        <w:t>534</w:t>
      </w:r>
      <w:r>
        <w:fldChar w:fldCharType="end"/>
      </w:r>
    </w:p>
    <w:p>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_Toc524789700 \h </w:instrText>
      </w:r>
      <w:r>
        <w:fldChar w:fldCharType="separate"/>
      </w:r>
      <w:r>
        <w:t>534</w:t>
      </w:r>
      <w:r>
        <w:fldChar w:fldCharType="end"/>
      </w:r>
    </w:p>
    <w:p>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_Toc524789701 \h </w:instrText>
      </w:r>
      <w:r>
        <w:fldChar w:fldCharType="separate"/>
      </w:r>
      <w:r>
        <w:t>535</w:t>
      </w:r>
      <w:r>
        <w:fldChar w:fldCharType="end"/>
      </w:r>
    </w:p>
    <w:p>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_Toc524789702 \h </w:instrText>
      </w:r>
      <w:r>
        <w:fldChar w:fldCharType="separate"/>
      </w:r>
      <w:r>
        <w:t>535</w:t>
      </w:r>
      <w:r>
        <w:fldChar w:fldCharType="end"/>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_Toc524789704 \h </w:instrText>
      </w:r>
      <w:r>
        <w:fldChar w:fldCharType="separate"/>
      </w:r>
      <w:r>
        <w:t>537</w:t>
      </w:r>
      <w:r>
        <w:fldChar w:fldCharType="end"/>
      </w:r>
    </w:p>
    <w:p>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_Toc524789705 \h </w:instrText>
      </w:r>
      <w:r>
        <w:fldChar w:fldCharType="separate"/>
      </w:r>
      <w:r>
        <w:t>538</w:t>
      </w:r>
      <w:r>
        <w:fldChar w:fldCharType="end"/>
      </w:r>
    </w:p>
    <w:p>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_Toc524789706 \h </w:instrText>
      </w:r>
      <w:r>
        <w:fldChar w:fldCharType="separate"/>
      </w:r>
      <w:r>
        <w:t>540</w:t>
      </w:r>
      <w:r>
        <w:fldChar w:fldCharType="end"/>
      </w:r>
    </w:p>
    <w:p>
      <w:pPr>
        <w:pStyle w:val="TOC8"/>
        <w:rPr>
          <w:rFonts w:asciiTheme="minorHAnsi" w:eastAsiaTheme="minorEastAsia" w:hAnsiTheme="minorHAnsi" w:cstheme="minorBidi"/>
          <w:szCs w:val="22"/>
        </w:rPr>
      </w:pPr>
      <w:r>
        <w:t>5.</w:t>
      </w:r>
      <w:r>
        <w:tab/>
        <w:t>Indorsements of representative capacity of parties (O. 6 r. 5)</w:t>
      </w:r>
      <w:r>
        <w:tab/>
      </w:r>
      <w:r>
        <w:fldChar w:fldCharType="begin"/>
      </w:r>
      <w:r>
        <w:instrText xml:space="preserve"> PAGEREF _Toc524789707 \h </w:instrText>
      </w:r>
      <w:r>
        <w:fldChar w:fldCharType="separate"/>
      </w:r>
      <w:r>
        <w:t>541</w:t>
      </w:r>
      <w:r>
        <w:fldChar w:fldCharType="end"/>
      </w:r>
    </w:p>
    <w:p>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_Toc524789708 \h </w:instrText>
      </w:r>
      <w:r>
        <w:fldChar w:fldCharType="separate"/>
      </w:r>
      <w:r>
        <w:t>543</w:t>
      </w:r>
      <w:r>
        <w:fldChar w:fldCharType="end"/>
      </w:r>
    </w:p>
    <w:p>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_Toc524789709 \h </w:instrText>
      </w:r>
      <w:r>
        <w:fldChar w:fldCharType="separate"/>
      </w:r>
      <w:r>
        <w:t>546</w:t>
      </w:r>
      <w:r>
        <w:fldChar w:fldCharType="end"/>
      </w:r>
    </w:p>
    <w:p>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_Toc524789710 \h </w:instrText>
      </w:r>
      <w:r>
        <w:fldChar w:fldCharType="separate"/>
      </w:r>
      <w:r>
        <w:t>549</w:t>
      </w:r>
      <w:r>
        <w:fldChar w:fldCharType="end"/>
      </w:r>
    </w:p>
    <w:p>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_Toc524789711 \h </w:instrText>
      </w:r>
      <w:r>
        <w:fldChar w:fldCharType="separate"/>
      </w:r>
      <w:r>
        <w:t>550</w:t>
      </w:r>
      <w:r>
        <w:fldChar w:fldCharType="end"/>
      </w:r>
    </w:p>
    <w:p>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_Toc524789712 \h </w:instrText>
      </w:r>
      <w:r>
        <w:fldChar w:fldCharType="separate"/>
      </w:r>
      <w:r>
        <w:t>552</w:t>
      </w:r>
      <w:r>
        <w:fldChar w:fldCharType="end"/>
      </w:r>
    </w:p>
    <w:p>
      <w:pPr>
        <w:pStyle w:val="TOC8"/>
        <w:rPr>
          <w:rFonts w:asciiTheme="minorHAnsi" w:eastAsiaTheme="minorEastAsia" w:hAnsiTheme="minorHAnsi" w:cstheme="minorBidi"/>
          <w:szCs w:val="22"/>
        </w:rPr>
      </w:pPr>
      <w:r>
        <w:t>12.</w:t>
      </w:r>
      <w:r>
        <w:tab/>
        <w:t>Third party notice where question or issue to be determined (O. 19 r. 1)</w:t>
      </w:r>
      <w:r>
        <w:tab/>
      </w:r>
      <w:r>
        <w:fldChar w:fldCharType="begin"/>
      </w:r>
      <w:r>
        <w:instrText xml:space="preserve"> PAGEREF _Toc524789713 \h </w:instrText>
      </w:r>
      <w:r>
        <w:fldChar w:fldCharType="separate"/>
      </w:r>
      <w:r>
        <w:t>553</w:t>
      </w:r>
      <w:r>
        <w:fldChar w:fldCharType="end"/>
      </w:r>
    </w:p>
    <w:p>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_Toc524789714 \h </w:instrText>
      </w:r>
      <w:r>
        <w:fldChar w:fldCharType="separate"/>
      </w:r>
      <w:r>
        <w:t>554</w:t>
      </w:r>
      <w:r>
        <w:fldChar w:fldCharType="end"/>
      </w:r>
    </w:p>
    <w:p>
      <w:pPr>
        <w:pStyle w:val="TOC8"/>
        <w:rPr>
          <w:rFonts w:asciiTheme="minorHAnsi" w:eastAsiaTheme="minorEastAsia" w:hAnsiTheme="minorHAnsi" w:cstheme="minorBidi"/>
          <w:szCs w:val="22"/>
        </w:rPr>
      </w:pPr>
      <w:r>
        <w:t>18.</w:t>
      </w:r>
      <w:r>
        <w:tab/>
        <w:t>Affidavit verifying list of documents (O. 26 r. 4(3))</w:t>
      </w:r>
      <w:r>
        <w:tab/>
      </w:r>
      <w:r>
        <w:fldChar w:fldCharType="begin"/>
      </w:r>
      <w:r>
        <w:instrText xml:space="preserve"> PAGEREF _Toc524789715 \h </w:instrText>
      </w:r>
      <w:r>
        <w:fldChar w:fldCharType="separate"/>
      </w:r>
      <w:r>
        <w:t>557</w:t>
      </w:r>
      <w:r>
        <w:fldChar w:fldCharType="end"/>
      </w:r>
    </w:p>
    <w:p>
      <w:pPr>
        <w:pStyle w:val="TOC8"/>
        <w:rPr>
          <w:rFonts w:asciiTheme="minorHAnsi" w:eastAsiaTheme="minorEastAsia" w:hAnsiTheme="minorHAnsi" w:cstheme="minorBidi"/>
          <w:szCs w:val="22"/>
        </w:rPr>
      </w:pPr>
      <w:r>
        <w:t>19.</w:t>
      </w:r>
      <w:r>
        <w:tab/>
        <w:t>Request to set down cause for further consideration (O. 33 r. 13(3))</w:t>
      </w:r>
      <w:r>
        <w:tab/>
      </w:r>
      <w:r>
        <w:fldChar w:fldCharType="begin"/>
      </w:r>
      <w:r>
        <w:instrText xml:space="preserve"> PAGEREF _Toc524789716 \h </w:instrText>
      </w:r>
      <w:r>
        <w:fldChar w:fldCharType="separate"/>
      </w:r>
      <w:r>
        <w:t>558</w:t>
      </w:r>
      <w:r>
        <w:fldChar w:fldCharType="end"/>
      </w:r>
    </w:p>
    <w:p>
      <w:pPr>
        <w:pStyle w:val="TOC8"/>
        <w:rPr>
          <w:rFonts w:asciiTheme="minorHAnsi" w:eastAsiaTheme="minorEastAsia" w:hAnsiTheme="minorHAnsi" w:cstheme="minorBidi"/>
          <w:szCs w:val="22"/>
        </w:rPr>
      </w:pPr>
      <w:r>
        <w:t>20.</w:t>
      </w:r>
      <w:r>
        <w:tab/>
        <w:t>Notice that cause has been set down for further consideration (O. 33 r. 13(3))</w:t>
      </w:r>
      <w:r>
        <w:tab/>
      </w:r>
      <w:r>
        <w:fldChar w:fldCharType="begin"/>
      </w:r>
      <w:r>
        <w:instrText xml:space="preserve"> PAGEREF _Toc524789717 \h </w:instrText>
      </w:r>
      <w:r>
        <w:fldChar w:fldCharType="separate"/>
      </w:r>
      <w:r>
        <w:t>558</w:t>
      </w:r>
      <w:r>
        <w:fldChar w:fldCharType="end"/>
      </w:r>
    </w:p>
    <w:p>
      <w:pPr>
        <w:pStyle w:val="TOC8"/>
        <w:rPr>
          <w:rFonts w:asciiTheme="minorHAnsi" w:eastAsiaTheme="minorEastAsia" w:hAnsiTheme="minorHAnsi" w:cstheme="minorBidi"/>
          <w:szCs w:val="22"/>
        </w:rPr>
      </w:pPr>
      <w:r>
        <w:t>22.</w:t>
      </w:r>
      <w:r>
        <w:tab/>
        <w:t>Subpoena (O. 36B r. 3(1))</w:t>
      </w:r>
      <w:r>
        <w:tab/>
      </w:r>
      <w:r>
        <w:fldChar w:fldCharType="begin"/>
      </w:r>
      <w:r>
        <w:instrText xml:space="preserve"> PAGEREF _Toc524789718 \h </w:instrText>
      </w:r>
      <w:r>
        <w:fldChar w:fldCharType="separate"/>
      </w:r>
      <w:r>
        <w:t>559</w:t>
      </w:r>
      <w:r>
        <w:fldChar w:fldCharType="end"/>
      </w:r>
    </w:p>
    <w:p>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_Toc524789719 \h </w:instrText>
      </w:r>
      <w:r>
        <w:fldChar w:fldCharType="separate"/>
      </w:r>
      <w:r>
        <w:t>564</w:t>
      </w:r>
      <w:r>
        <w:fldChar w:fldCharType="end"/>
      </w:r>
    </w:p>
    <w:p>
      <w:pPr>
        <w:pStyle w:val="TOC8"/>
        <w:rPr>
          <w:rFonts w:asciiTheme="minorHAnsi" w:eastAsiaTheme="minorEastAsia" w:hAnsiTheme="minorHAnsi" w:cstheme="minorBidi"/>
          <w:szCs w:val="22"/>
        </w:rPr>
      </w:pPr>
      <w:r>
        <w:t>23.</w:t>
      </w:r>
      <w:r>
        <w:tab/>
        <w:t>Writ of subpoena for service in New Zealand (O. 36B r. 3(1))</w:t>
      </w:r>
      <w:r>
        <w:tab/>
      </w:r>
      <w:r>
        <w:fldChar w:fldCharType="begin"/>
      </w:r>
      <w:r>
        <w:instrText xml:space="preserve"> PAGEREF _Toc524789720 \h </w:instrText>
      </w:r>
      <w:r>
        <w:fldChar w:fldCharType="separate"/>
      </w:r>
      <w:r>
        <w:t>566</w:t>
      </w:r>
      <w:r>
        <w:fldChar w:fldCharType="end"/>
      </w:r>
    </w:p>
    <w:p>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PAGEREF _Toc524789721 \h </w:instrText>
      </w:r>
      <w:r>
        <w:fldChar w:fldCharType="separate"/>
      </w:r>
      <w:r>
        <w:t>567</w:t>
      </w:r>
      <w:r>
        <w:fldChar w:fldCharType="end"/>
      </w:r>
    </w:p>
    <w:p>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_Toc524789722 \h </w:instrText>
      </w:r>
      <w:r>
        <w:fldChar w:fldCharType="separate"/>
      </w:r>
      <w:r>
        <w:t>568</w:t>
      </w:r>
      <w:r>
        <w:fldChar w:fldCharType="end"/>
      </w:r>
    </w:p>
    <w:p>
      <w:pPr>
        <w:pStyle w:val="TOC8"/>
        <w:rPr>
          <w:rFonts w:asciiTheme="minorHAnsi" w:eastAsiaTheme="minorEastAsia" w:hAnsiTheme="minorHAnsi" w:cstheme="minorBidi"/>
          <w:szCs w:val="22"/>
        </w:rPr>
      </w:pPr>
      <w:r>
        <w:t>28.</w:t>
      </w:r>
      <w:r>
        <w:tab/>
        <w:t>Letter of request (O. 38A r. 3(4))</w:t>
      </w:r>
      <w:r>
        <w:tab/>
      </w:r>
      <w:r>
        <w:fldChar w:fldCharType="begin"/>
      </w:r>
      <w:r>
        <w:instrText xml:space="preserve"> PAGEREF _Toc524789723 \h </w:instrText>
      </w:r>
      <w:r>
        <w:fldChar w:fldCharType="separate"/>
      </w:r>
      <w:r>
        <w:t>570</w:t>
      </w:r>
      <w:r>
        <w:fldChar w:fldCharType="end"/>
      </w:r>
    </w:p>
    <w:p>
      <w:pPr>
        <w:pStyle w:val="TOC8"/>
        <w:rPr>
          <w:rFonts w:asciiTheme="minorHAnsi" w:eastAsiaTheme="minorEastAsia" w:hAnsiTheme="minorHAnsi" w:cstheme="minorBidi"/>
          <w:szCs w:val="22"/>
        </w:rPr>
      </w:pPr>
      <w:r>
        <w:t>29.</w:t>
      </w:r>
      <w:r>
        <w:tab/>
        <w:t>Undertaking as to costs of letter of request (O. 38A r. 5)</w:t>
      </w:r>
      <w:r>
        <w:tab/>
      </w:r>
      <w:r>
        <w:fldChar w:fldCharType="begin"/>
      </w:r>
      <w:r>
        <w:instrText xml:space="preserve"> PAGEREF _Toc524789724 \h </w:instrText>
      </w:r>
      <w:r>
        <w:fldChar w:fldCharType="separate"/>
      </w:r>
      <w:r>
        <w:t>571</w:t>
      </w:r>
      <w:r>
        <w:fldChar w:fldCharType="end"/>
      </w:r>
    </w:p>
    <w:p>
      <w:pPr>
        <w:pStyle w:val="TOC8"/>
        <w:rPr>
          <w:rFonts w:asciiTheme="minorHAnsi" w:eastAsiaTheme="minorEastAsia" w:hAnsiTheme="minorHAnsi" w:cstheme="minorBidi"/>
          <w:szCs w:val="22"/>
        </w:rPr>
      </w:pPr>
      <w:r>
        <w:t>30.</w:t>
      </w:r>
      <w:r>
        <w:tab/>
      </w:r>
      <w:r>
        <w:rPr>
          <w:i/>
        </w:rPr>
        <w:t xml:space="preserve">Evidence Act 1906 </w:t>
      </w:r>
      <w:r>
        <w:t>s. 117, order under (O. 39 r. 3)</w:t>
      </w:r>
      <w:r>
        <w:tab/>
      </w:r>
      <w:r>
        <w:fldChar w:fldCharType="begin"/>
      </w:r>
      <w:r>
        <w:instrText xml:space="preserve"> PAGEREF _Toc524789725 \h </w:instrText>
      </w:r>
      <w:r>
        <w:fldChar w:fldCharType="separate"/>
      </w:r>
      <w:r>
        <w:t>572</w:t>
      </w:r>
      <w:r>
        <w:fldChar w:fldCharType="end"/>
      </w:r>
    </w:p>
    <w:p>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_Toc524789726 \h </w:instrText>
      </w:r>
      <w:r>
        <w:fldChar w:fldCharType="separate"/>
      </w:r>
      <w:r>
        <w:t>573</w:t>
      </w:r>
      <w:r>
        <w:fldChar w:fldCharType="end"/>
      </w:r>
    </w:p>
    <w:p>
      <w:pPr>
        <w:pStyle w:val="TOC8"/>
        <w:rPr>
          <w:rFonts w:asciiTheme="minorHAnsi" w:eastAsiaTheme="minorEastAsia" w:hAnsiTheme="minorHAnsi" w:cstheme="minorBidi"/>
          <w:szCs w:val="22"/>
        </w:rPr>
      </w:pPr>
      <w:r>
        <w:t>31A.</w:t>
      </w:r>
      <w:r>
        <w:tab/>
        <w:t>Application for subpoena to be set aside (O. 39A r. 4(1))</w:t>
      </w:r>
      <w:r>
        <w:tab/>
      </w:r>
      <w:r>
        <w:fldChar w:fldCharType="begin"/>
      </w:r>
      <w:r>
        <w:instrText xml:space="preserve"> PAGEREF _Toc524789727 \h </w:instrText>
      </w:r>
      <w:r>
        <w:fldChar w:fldCharType="separate"/>
      </w:r>
      <w:r>
        <w:t>573</w:t>
      </w:r>
      <w:r>
        <w:fldChar w:fldCharType="end"/>
      </w:r>
    </w:p>
    <w:p>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_Toc524789728 \h </w:instrText>
      </w:r>
      <w:r>
        <w:fldChar w:fldCharType="separate"/>
      </w:r>
      <w:r>
        <w:t>574</w:t>
      </w:r>
      <w:r>
        <w:fldChar w:fldCharType="end"/>
      </w:r>
    </w:p>
    <w:p>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_Toc524789729 \h </w:instrText>
      </w:r>
      <w:r>
        <w:fldChar w:fldCharType="separate"/>
      </w:r>
      <w:r>
        <w:t>574</w:t>
      </w:r>
      <w:r>
        <w:fldChar w:fldCharType="end"/>
      </w:r>
    </w:p>
    <w:p>
      <w:pPr>
        <w:pStyle w:val="TOC8"/>
        <w:rPr>
          <w:rFonts w:asciiTheme="minorHAnsi" w:eastAsiaTheme="minorEastAsia" w:hAnsiTheme="minorHAnsi" w:cstheme="minorBidi"/>
          <w:szCs w:val="22"/>
        </w:rPr>
      </w:pPr>
      <w:r>
        <w:t>31D.</w:t>
      </w:r>
      <w:r>
        <w:tab/>
        <w:t>Certificate of non</w:t>
      </w:r>
      <w:r>
        <w:noBreakHyphen/>
        <w:t>compliance with subpoena (O. 39A r. 5)</w:t>
      </w:r>
      <w:r>
        <w:tab/>
      </w:r>
      <w:r>
        <w:fldChar w:fldCharType="begin"/>
      </w:r>
      <w:r>
        <w:instrText xml:space="preserve"> PAGEREF _Toc524789730 \h </w:instrText>
      </w:r>
      <w:r>
        <w:fldChar w:fldCharType="separate"/>
      </w:r>
      <w:r>
        <w:t>575</w:t>
      </w:r>
      <w:r>
        <w:fldChar w:fldCharType="end"/>
      </w:r>
    </w:p>
    <w:p>
      <w:pPr>
        <w:pStyle w:val="TOC8"/>
        <w:rPr>
          <w:rFonts w:asciiTheme="minorHAnsi" w:eastAsiaTheme="minorEastAsia" w:hAnsiTheme="minorHAnsi" w:cstheme="minorBidi"/>
          <w:szCs w:val="22"/>
        </w:rPr>
      </w:pPr>
      <w:r>
        <w:t>32.</w:t>
      </w:r>
      <w:r>
        <w:tab/>
        <w:t>Default judgment in action for liquidated demand (O. 13 r. 2; O. 22 r. 2; O. 42 r. 1)</w:t>
      </w:r>
      <w:r>
        <w:tab/>
      </w:r>
      <w:r>
        <w:fldChar w:fldCharType="begin"/>
      </w:r>
      <w:r>
        <w:instrText xml:space="preserve"> PAGEREF _Toc524789731 \h </w:instrText>
      </w:r>
      <w:r>
        <w:fldChar w:fldCharType="separate"/>
      </w:r>
      <w:r>
        <w:t>575</w:t>
      </w:r>
      <w:r>
        <w:fldChar w:fldCharType="end"/>
      </w:r>
    </w:p>
    <w:p>
      <w:pPr>
        <w:pStyle w:val="TOC8"/>
        <w:rPr>
          <w:rFonts w:asciiTheme="minorHAnsi" w:eastAsiaTheme="minorEastAsia" w:hAnsiTheme="minorHAnsi" w:cstheme="minorBidi"/>
          <w:szCs w:val="22"/>
        </w:rPr>
      </w:pPr>
      <w:r>
        <w:t>34.</w:t>
      </w:r>
      <w:r>
        <w:tab/>
        <w:t>Default judgment where demand unliquidated (O. 13 r. 7; O. 22 r. 3; O. 42 r. 1)</w:t>
      </w:r>
      <w:r>
        <w:tab/>
      </w:r>
      <w:r>
        <w:fldChar w:fldCharType="begin"/>
      </w:r>
      <w:r>
        <w:instrText xml:space="preserve"> PAGEREF _Toc524789732 \h </w:instrText>
      </w:r>
      <w:r>
        <w:fldChar w:fldCharType="separate"/>
      </w:r>
      <w:r>
        <w:t>576</w:t>
      </w:r>
      <w:r>
        <w:fldChar w:fldCharType="end"/>
      </w:r>
    </w:p>
    <w:p>
      <w:pPr>
        <w:pStyle w:val="TOC8"/>
        <w:rPr>
          <w:rFonts w:asciiTheme="minorHAnsi" w:eastAsiaTheme="minorEastAsia" w:hAnsiTheme="minorHAnsi" w:cstheme="minorBidi"/>
          <w:szCs w:val="22"/>
        </w:rPr>
      </w:pPr>
      <w:r>
        <w:t>35.</w:t>
      </w:r>
      <w:r>
        <w:tab/>
        <w:t>Default judgment in action relating to detention of goods (O. 13 r. 4; O. 22 r. 4; O. 42 r. 1)</w:t>
      </w:r>
      <w:r>
        <w:tab/>
      </w:r>
      <w:r>
        <w:fldChar w:fldCharType="begin"/>
      </w:r>
      <w:r>
        <w:instrText xml:space="preserve"> PAGEREF _Toc524789733 \h </w:instrText>
      </w:r>
      <w:r>
        <w:fldChar w:fldCharType="separate"/>
      </w:r>
      <w:r>
        <w:t>577</w:t>
      </w:r>
      <w:r>
        <w:fldChar w:fldCharType="end"/>
      </w:r>
    </w:p>
    <w:p>
      <w:pPr>
        <w:pStyle w:val="TOC8"/>
        <w:rPr>
          <w:rFonts w:asciiTheme="minorHAnsi" w:eastAsiaTheme="minorEastAsia" w:hAnsiTheme="minorHAnsi" w:cstheme="minorBidi"/>
          <w:szCs w:val="22"/>
        </w:rPr>
      </w:pPr>
      <w:r>
        <w:t>36.</w:t>
      </w:r>
      <w:r>
        <w:tab/>
        <w:t>Default judgment in action for possession of land (O. 13 r. 5; O. 22 r. 5; O. 42 r. 1)</w:t>
      </w:r>
      <w:r>
        <w:tab/>
      </w:r>
      <w:r>
        <w:fldChar w:fldCharType="begin"/>
      </w:r>
      <w:r>
        <w:instrText xml:space="preserve"> PAGEREF _Toc524789734 \h </w:instrText>
      </w:r>
      <w:r>
        <w:fldChar w:fldCharType="separate"/>
      </w:r>
      <w:r>
        <w:t>578</w:t>
      </w:r>
      <w:r>
        <w:fldChar w:fldCharType="end"/>
      </w:r>
    </w:p>
    <w:p>
      <w:pPr>
        <w:pStyle w:val="TOC8"/>
        <w:rPr>
          <w:rFonts w:asciiTheme="minorHAnsi" w:eastAsiaTheme="minorEastAsia" w:hAnsiTheme="minorHAnsi" w:cstheme="minorBidi"/>
          <w:szCs w:val="22"/>
        </w:rPr>
      </w:pPr>
      <w:r>
        <w:t>37.</w:t>
      </w:r>
      <w:r>
        <w:tab/>
        <w:t>Final judgment after assessment of damages etc. (O. 42 r. 1)</w:t>
      </w:r>
      <w:r>
        <w:tab/>
      </w:r>
      <w:r>
        <w:fldChar w:fldCharType="begin"/>
      </w:r>
      <w:r>
        <w:instrText xml:space="preserve"> PAGEREF _Toc524789735 \h </w:instrText>
      </w:r>
      <w:r>
        <w:fldChar w:fldCharType="separate"/>
      </w:r>
      <w:r>
        <w:t>578</w:t>
      </w:r>
      <w:r>
        <w:fldChar w:fldCharType="end"/>
      </w:r>
    </w:p>
    <w:p>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_Toc524789736 \h </w:instrText>
      </w:r>
      <w:r>
        <w:fldChar w:fldCharType="separate"/>
      </w:r>
      <w:r>
        <w:t>579</w:t>
      </w:r>
      <w:r>
        <w:fldChar w:fldCharType="end"/>
      </w:r>
    </w:p>
    <w:p>
      <w:pPr>
        <w:pStyle w:val="TOC8"/>
        <w:rPr>
          <w:rFonts w:asciiTheme="minorHAnsi" w:eastAsiaTheme="minorEastAsia" w:hAnsiTheme="minorHAnsi" w:cstheme="minorBidi"/>
          <w:szCs w:val="22"/>
        </w:rPr>
      </w:pPr>
      <w:r>
        <w:t>39.</w:t>
      </w:r>
      <w:r>
        <w:tab/>
        <w:t>Judgment after trial by judge without a jury (O. 42 r. 1)</w:t>
      </w:r>
      <w:r>
        <w:tab/>
      </w:r>
      <w:r>
        <w:fldChar w:fldCharType="begin"/>
      </w:r>
      <w:r>
        <w:instrText xml:space="preserve"> PAGEREF _Toc524789737 \h </w:instrText>
      </w:r>
      <w:r>
        <w:fldChar w:fldCharType="separate"/>
      </w:r>
      <w:r>
        <w:t>579</w:t>
      </w:r>
      <w:r>
        <w:fldChar w:fldCharType="end"/>
      </w:r>
    </w:p>
    <w:p>
      <w:pPr>
        <w:pStyle w:val="TOC8"/>
        <w:rPr>
          <w:rFonts w:asciiTheme="minorHAnsi" w:eastAsiaTheme="minorEastAsia" w:hAnsiTheme="minorHAnsi" w:cstheme="minorBidi"/>
          <w:szCs w:val="22"/>
        </w:rPr>
      </w:pPr>
      <w:r>
        <w:t>40.</w:t>
      </w:r>
      <w:r>
        <w:tab/>
        <w:t>Judgment after trial with a jury (O. 42 r. 1)</w:t>
      </w:r>
      <w:r>
        <w:tab/>
      </w:r>
      <w:r>
        <w:fldChar w:fldCharType="begin"/>
      </w:r>
      <w:r>
        <w:instrText xml:space="preserve"> PAGEREF _Toc524789738 \h </w:instrText>
      </w:r>
      <w:r>
        <w:fldChar w:fldCharType="separate"/>
      </w:r>
      <w:r>
        <w:t>580</w:t>
      </w:r>
      <w:r>
        <w:fldChar w:fldCharType="end"/>
      </w:r>
    </w:p>
    <w:p>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_Toc524789739 \h </w:instrText>
      </w:r>
      <w:r>
        <w:fldChar w:fldCharType="separate"/>
      </w:r>
      <w:r>
        <w:t>580</w:t>
      </w:r>
      <w:r>
        <w:fldChar w:fldCharType="end"/>
      </w:r>
    </w:p>
    <w:p>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_Toc524789740 \h </w:instrText>
      </w:r>
      <w:r>
        <w:fldChar w:fldCharType="separate"/>
      </w:r>
      <w:r>
        <w:t>581</w:t>
      </w:r>
      <w:r>
        <w:fldChar w:fldCharType="end"/>
      </w:r>
    </w:p>
    <w:p>
      <w:pPr>
        <w:pStyle w:val="TOC8"/>
        <w:rPr>
          <w:rFonts w:asciiTheme="minorHAnsi" w:eastAsiaTheme="minorEastAsia" w:hAnsiTheme="minorHAnsi" w:cstheme="minorBidi"/>
          <w:szCs w:val="22"/>
        </w:rPr>
      </w:pPr>
      <w:r>
        <w:t>43.</w:t>
      </w:r>
      <w:r>
        <w:tab/>
        <w:t>Judgment for defendant’s costs on discontinuance (O. 23 r. 2)</w:t>
      </w:r>
      <w:r>
        <w:tab/>
      </w:r>
      <w:r>
        <w:fldChar w:fldCharType="begin"/>
      </w:r>
      <w:r>
        <w:instrText xml:space="preserve"> PAGEREF _Toc524789741 \h </w:instrText>
      </w:r>
      <w:r>
        <w:fldChar w:fldCharType="separate"/>
      </w:r>
      <w:r>
        <w:t>581</w:t>
      </w:r>
      <w:r>
        <w:fldChar w:fldCharType="end"/>
      </w:r>
    </w:p>
    <w:p>
      <w:pPr>
        <w:pStyle w:val="TOC8"/>
        <w:rPr>
          <w:rFonts w:asciiTheme="minorHAnsi" w:eastAsiaTheme="minorEastAsia" w:hAnsiTheme="minorHAnsi" w:cstheme="minorBidi"/>
          <w:szCs w:val="22"/>
        </w:rPr>
      </w:pPr>
      <w:r>
        <w:t>44.</w:t>
      </w:r>
      <w:r>
        <w:tab/>
        <w:t>Judgment by consent (O. 42 r. 1(2))</w:t>
      </w:r>
      <w:r>
        <w:tab/>
      </w:r>
      <w:r>
        <w:fldChar w:fldCharType="begin"/>
      </w:r>
      <w:r>
        <w:instrText xml:space="preserve"> PAGEREF _Toc524789742 \h </w:instrText>
      </w:r>
      <w:r>
        <w:fldChar w:fldCharType="separate"/>
      </w:r>
      <w:r>
        <w:t>582</w:t>
      </w:r>
      <w:r>
        <w:fldChar w:fldCharType="end"/>
      </w:r>
    </w:p>
    <w:p>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_Toc524789743 \h </w:instrText>
      </w:r>
      <w:r>
        <w:fldChar w:fldCharType="separate"/>
      </w:r>
      <w:r>
        <w:t>582</w:t>
      </w:r>
      <w:r>
        <w:fldChar w:fldCharType="end"/>
      </w:r>
    </w:p>
    <w:p>
      <w:pPr>
        <w:pStyle w:val="TOC8"/>
        <w:rPr>
          <w:rFonts w:asciiTheme="minorHAnsi" w:eastAsiaTheme="minorEastAsia" w:hAnsiTheme="minorHAnsi" w:cstheme="minorBidi"/>
          <w:szCs w:val="22"/>
        </w:rPr>
      </w:pPr>
      <w:r>
        <w:t>61.</w:t>
      </w:r>
      <w:r>
        <w:tab/>
        <w:t>Order directing summons for appointment of receiver and granting injunction meanwhile (O. 51 r. 1)</w:t>
      </w:r>
      <w:r>
        <w:tab/>
      </w:r>
      <w:r>
        <w:fldChar w:fldCharType="begin"/>
      </w:r>
      <w:r>
        <w:instrText xml:space="preserve"> PAGEREF _Toc524789744 \h </w:instrText>
      </w:r>
      <w:r>
        <w:fldChar w:fldCharType="separate"/>
      </w:r>
      <w:r>
        <w:t>583</w:t>
      </w:r>
      <w:r>
        <w:fldChar w:fldCharType="end"/>
      </w:r>
    </w:p>
    <w:p>
      <w:pPr>
        <w:pStyle w:val="TOC8"/>
        <w:rPr>
          <w:rFonts w:asciiTheme="minorHAnsi" w:eastAsiaTheme="minorEastAsia" w:hAnsiTheme="minorHAnsi" w:cstheme="minorBidi"/>
          <w:szCs w:val="22"/>
        </w:rPr>
      </w:pPr>
      <w:r>
        <w:t>62.</w:t>
      </w:r>
      <w:r>
        <w:tab/>
        <w:t>Receiver order (interim) (O. 51 r. 1)</w:t>
      </w:r>
      <w:r>
        <w:tab/>
      </w:r>
      <w:r>
        <w:fldChar w:fldCharType="begin"/>
      </w:r>
      <w:r>
        <w:instrText xml:space="preserve"> PAGEREF _Toc524789745 \h </w:instrText>
      </w:r>
      <w:r>
        <w:fldChar w:fldCharType="separate"/>
      </w:r>
      <w:r>
        <w:t>584</w:t>
      </w:r>
      <w:r>
        <w:fldChar w:fldCharType="end"/>
      </w:r>
    </w:p>
    <w:p>
      <w:pPr>
        <w:pStyle w:val="TOC8"/>
        <w:rPr>
          <w:rFonts w:asciiTheme="minorHAnsi" w:eastAsiaTheme="minorEastAsia" w:hAnsiTheme="minorHAnsi" w:cstheme="minorBidi"/>
          <w:szCs w:val="22"/>
        </w:rPr>
      </w:pPr>
      <w:r>
        <w:t>63.</w:t>
      </w:r>
      <w:r>
        <w:tab/>
        <w:t>Receiver’s recognisance (O. 51 r. 3(3))</w:t>
      </w:r>
      <w:r>
        <w:tab/>
      </w:r>
      <w:r>
        <w:fldChar w:fldCharType="begin"/>
      </w:r>
      <w:r>
        <w:instrText xml:space="preserve"> PAGEREF _Toc524789746 \h </w:instrText>
      </w:r>
      <w:r>
        <w:fldChar w:fldCharType="separate"/>
      </w:r>
      <w:r>
        <w:t>585</w:t>
      </w:r>
      <w:r>
        <w:fldChar w:fldCharType="end"/>
      </w:r>
    </w:p>
    <w:p>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_Toc524789747 \h </w:instrText>
      </w:r>
      <w:r>
        <w:fldChar w:fldCharType="separate"/>
      </w:r>
      <w:r>
        <w:t>586</w:t>
      </w:r>
      <w:r>
        <w:fldChar w:fldCharType="end"/>
      </w:r>
    </w:p>
    <w:p>
      <w:pPr>
        <w:pStyle w:val="TOC8"/>
        <w:rPr>
          <w:rFonts w:asciiTheme="minorHAnsi" w:eastAsiaTheme="minorEastAsia" w:hAnsiTheme="minorHAnsi" w:cstheme="minorBidi"/>
          <w:szCs w:val="22"/>
        </w:rPr>
      </w:pPr>
      <w:r>
        <w:t>65.</w:t>
      </w:r>
      <w:r>
        <w:tab/>
        <w:t>Notice of motion (O. 54 r. 5)</w:t>
      </w:r>
      <w:r>
        <w:tab/>
      </w:r>
      <w:r>
        <w:fldChar w:fldCharType="begin"/>
      </w:r>
      <w:r>
        <w:instrText xml:space="preserve"> PAGEREF _Toc524789748 \h </w:instrText>
      </w:r>
      <w:r>
        <w:fldChar w:fldCharType="separate"/>
      </w:r>
      <w:r>
        <w:t>587</w:t>
      </w:r>
      <w:r>
        <w:fldChar w:fldCharType="end"/>
      </w:r>
    </w:p>
    <w:p>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_Toc524789749 \h </w:instrText>
      </w:r>
      <w:r>
        <w:fldChar w:fldCharType="separate"/>
      </w:r>
      <w:r>
        <w:t>587</w:t>
      </w:r>
      <w:r>
        <w:fldChar w:fldCharType="end"/>
      </w:r>
    </w:p>
    <w:p>
      <w:pPr>
        <w:pStyle w:val="TOC8"/>
        <w:rPr>
          <w:rFonts w:asciiTheme="minorHAnsi" w:eastAsiaTheme="minorEastAsia" w:hAnsiTheme="minorHAnsi" w:cstheme="minorBidi"/>
          <w:szCs w:val="22"/>
        </w:rPr>
      </w:pPr>
      <w:r>
        <w:t>67.</w:t>
      </w:r>
      <w:r>
        <w:tab/>
        <w:t>Certiorari (O. 56 r. 14)</w:t>
      </w:r>
      <w:r>
        <w:tab/>
      </w:r>
      <w:r>
        <w:fldChar w:fldCharType="begin"/>
      </w:r>
      <w:r>
        <w:instrText xml:space="preserve"> PAGEREF _Toc524789750 \h </w:instrText>
      </w:r>
      <w:r>
        <w:fldChar w:fldCharType="separate"/>
      </w:r>
      <w:r>
        <w:t>589</w:t>
      </w:r>
      <w:r>
        <w:fldChar w:fldCharType="end"/>
      </w:r>
    </w:p>
    <w:p>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_Toc524789751 \h </w:instrText>
      </w:r>
      <w:r>
        <w:fldChar w:fldCharType="separate"/>
      </w:r>
      <w:r>
        <w:t>590</w:t>
      </w:r>
      <w:r>
        <w:fldChar w:fldCharType="end"/>
      </w:r>
    </w:p>
    <w:p>
      <w:pPr>
        <w:pStyle w:val="TOC8"/>
        <w:rPr>
          <w:rFonts w:asciiTheme="minorHAnsi" w:eastAsiaTheme="minorEastAsia" w:hAnsiTheme="minorHAnsi" w:cstheme="minorBidi"/>
          <w:szCs w:val="22"/>
        </w:rPr>
      </w:pPr>
      <w:r>
        <w:t>70.</w:t>
      </w:r>
      <w:r>
        <w:tab/>
      </w:r>
      <w:r>
        <w:rPr>
          <w:i/>
        </w:rPr>
        <w:t>Procedendo</w:t>
      </w:r>
      <w:r>
        <w:t xml:space="preserve"> (O. 56 r. 32)</w:t>
      </w:r>
      <w:r>
        <w:tab/>
      </w:r>
      <w:r>
        <w:fldChar w:fldCharType="begin"/>
      </w:r>
      <w:r>
        <w:instrText xml:space="preserve"> PAGEREF _Toc524789752 \h </w:instrText>
      </w:r>
      <w:r>
        <w:fldChar w:fldCharType="separate"/>
      </w:r>
      <w:r>
        <w:t>591</w:t>
      </w:r>
      <w:r>
        <w:fldChar w:fldCharType="end"/>
      </w:r>
    </w:p>
    <w:p>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_Toc524789753 \h </w:instrText>
      </w:r>
      <w:r>
        <w:fldChar w:fldCharType="separate"/>
      </w:r>
      <w:r>
        <w:t>591</w:t>
      </w:r>
      <w:r>
        <w:fldChar w:fldCharType="end"/>
      </w:r>
    </w:p>
    <w:p>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_Toc524789754 \h </w:instrText>
      </w:r>
      <w:r>
        <w:fldChar w:fldCharType="separate"/>
      </w:r>
      <w:r>
        <w:t>591</w:t>
      </w:r>
      <w:r>
        <w:fldChar w:fldCharType="end"/>
      </w:r>
    </w:p>
    <w:p>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_Toc524789755 \h </w:instrText>
      </w:r>
      <w:r>
        <w:fldChar w:fldCharType="separate"/>
      </w:r>
      <w:r>
        <w:t>592</w:t>
      </w:r>
      <w:r>
        <w:fldChar w:fldCharType="end"/>
      </w:r>
    </w:p>
    <w:p>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_Toc524789756 \h </w:instrText>
      </w:r>
      <w:r>
        <w:fldChar w:fldCharType="separate"/>
      </w:r>
      <w:r>
        <w:t>593</w:t>
      </w:r>
      <w:r>
        <w:fldChar w:fldCharType="end"/>
      </w:r>
    </w:p>
    <w:p>
      <w:pPr>
        <w:pStyle w:val="TOC8"/>
        <w:rPr>
          <w:rFonts w:asciiTheme="minorHAnsi" w:eastAsiaTheme="minorEastAsia" w:hAnsiTheme="minorHAnsi" w:cstheme="minorBidi"/>
          <w:szCs w:val="22"/>
        </w:rPr>
      </w:pPr>
      <w:r>
        <w:t>76.</w:t>
      </w:r>
      <w:r>
        <w:tab/>
        <w:t>Notice of appointment to hear originating summons (O. 58 r. 19)</w:t>
      </w:r>
      <w:r>
        <w:tab/>
      </w:r>
      <w:r>
        <w:fldChar w:fldCharType="begin"/>
      </w:r>
      <w:r>
        <w:instrText xml:space="preserve"> PAGEREF _Toc524789757 \h </w:instrText>
      </w:r>
      <w:r>
        <w:fldChar w:fldCharType="separate"/>
      </w:r>
      <w:r>
        <w:t>593</w:t>
      </w:r>
      <w:r>
        <w:fldChar w:fldCharType="end"/>
      </w:r>
    </w:p>
    <w:p>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_Toc524789758 \h </w:instrText>
      </w:r>
      <w:r>
        <w:fldChar w:fldCharType="separate"/>
      </w:r>
      <w:r>
        <w:t>593</w:t>
      </w:r>
      <w:r>
        <w:fldChar w:fldCharType="end"/>
      </w:r>
    </w:p>
    <w:p>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_Toc524789759 \h </w:instrText>
      </w:r>
      <w:r>
        <w:fldChar w:fldCharType="separate"/>
      </w:r>
      <w:r>
        <w:t>594</w:t>
      </w:r>
      <w:r>
        <w:fldChar w:fldCharType="end"/>
      </w:r>
    </w:p>
    <w:p>
      <w:pPr>
        <w:pStyle w:val="TOC8"/>
        <w:rPr>
          <w:rFonts w:asciiTheme="minorHAnsi" w:eastAsiaTheme="minorEastAsia" w:hAnsiTheme="minorHAnsi" w:cstheme="minorBidi"/>
          <w:szCs w:val="22"/>
        </w:rPr>
      </w:pPr>
      <w:r>
        <w:rPr>
          <w:bCs/>
        </w:rPr>
        <w:t>80A</w:t>
      </w:r>
      <w:r>
        <w:t>.</w:t>
      </w:r>
      <w:r>
        <w:tab/>
        <w:t>Appeal notice (Registrar’s decision) (O. 60A r. 5(3))</w:t>
      </w:r>
      <w:r>
        <w:tab/>
      </w:r>
      <w:r>
        <w:fldChar w:fldCharType="begin"/>
      </w:r>
      <w:r>
        <w:instrText xml:space="preserve"> PAGEREF _Toc524789760 \h </w:instrText>
      </w:r>
      <w:r>
        <w:fldChar w:fldCharType="separate"/>
      </w:r>
      <w:r>
        <w:t>594</w:t>
      </w:r>
      <w:r>
        <w:fldChar w:fldCharType="end"/>
      </w:r>
    </w:p>
    <w:p>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_Toc524789761 \h </w:instrText>
      </w:r>
      <w:r>
        <w:fldChar w:fldCharType="separate"/>
      </w:r>
      <w:r>
        <w:t>597</w:t>
      </w:r>
      <w:r>
        <w:fldChar w:fldCharType="end"/>
      </w:r>
    </w:p>
    <w:p>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_Toc524789762 \h </w:instrText>
      </w:r>
      <w:r>
        <w:fldChar w:fldCharType="separate"/>
      </w:r>
      <w:r>
        <w:t>597</w:t>
      </w:r>
      <w:r>
        <w:fldChar w:fldCharType="end"/>
      </w:r>
    </w:p>
    <w:p>
      <w:pPr>
        <w:pStyle w:val="TOC8"/>
        <w:rPr>
          <w:rFonts w:asciiTheme="minorHAnsi" w:eastAsiaTheme="minorEastAsia" w:hAnsiTheme="minorHAnsi" w:cstheme="minorBidi"/>
          <w:szCs w:val="22"/>
        </w:rPr>
      </w:pPr>
      <w:r>
        <w:t>82.</w:t>
      </w:r>
      <w:r>
        <w:tab/>
        <w:t>Advertisement for claimants other than creditors (O. 61 r. 15(2))</w:t>
      </w:r>
      <w:r>
        <w:tab/>
      </w:r>
      <w:r>
        <w:fldChar w:fldCharType="begin"/>
      </w:r>
      <w:r>
        <w:instrText xml:space="preserve"> PAGEREF _Toc524789763 \h </w:instrText>
      </w:r>
      <w:r>
        <w:fldChar w:fldCharType="separate"/>
      </w:r>
      <w:r>
        <w:t>598</w:t>
      </w:r>
      <w:r>
        <w:fldChar w:fldCharType="end"/>
      </w:r>
    </w:p>
    <w:p>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_Toc524789764 \h </w:instrText>
      </w:r>
      <w:r>
        <w:fldChar w:fldCharType="separate"/>
      </w:r>
      <w:r>
        <w:t>599</w:t>
      </w:r>
      <w:r>
        <w:fldChar w:fldCharType="end"/>
      </w:r>
    </w:p>
    <w:p>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_Toc524789765 \h </w:instrText>
      </w:r>
      <w:r>
        <w:fldChar w:fldCharType="separate"/>
      </w:r>
      <w:r>
        <w:t>600</w:t>
      </w:r>
      <w:r>
        <w:fldChar w:fldCharType="end"/>
      </w:r>
    </w:p>
    <w:p>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_Toc524789766 \h </w:instrText>
      </w:r>
      <w:r>
        <w:fldChar w:fldCharType="separate"/>
      </w:r>
      <w:r>
        <w:t>601</w:t>
      </w:r>
      <w:r>
        <w:fldChar w:fldCharType="end"/>
      </w:r>
    </w:p>
    <w:p>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_Toc524789767 \h </w:instrText>
      </w:r>
      <w:r>
        <w:fldChar w:fldCharType="separate"/>
      </w:r>
      <w:r>
        <w:t>602</w:t>
      </w:r>
      <w:r>
        <w:fldChar w:fldCharType="end"/>
      </w:r>
    </w:p>
    <w:p>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_Toc524789768 \h </w:instrText>
      </w:r>
      <w:r>
        <w:fldChar w:fldCharType="separate"/>
      </w:r>
      <w:r>
        <w:t>602</w:t>
      </w:r>
      <w:r>
        <w:fldChar w:fldCharType="end"/>
      </w:r>
    </w:p>
    <w:p>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_Toc524789769 \h </w:instrText>
      </w:r>
      <w:r>
        <w:fldChar w:fldCharType="separate"/>
      </w:r>
      <w:r>
        <w:t>603</w:t>
      </w:r>
      <w:r>
        <w:fldChar w:fldCharType="end"/>
      </w:r>
    </w:p>
    <w:p>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_Toc524789770 \h </w:instrText>
      </w:r>
      <w:r>
        <w:fldChar w:fldCharType="separate"/>
      </w:r>
      <w:r>
        <w:t>603</w:t>
      </w:r>
      <w:r>
        <w:fldChar w:fldCharType="end"/>
      </w:r>
    </w:p>
    <w:p>
      <w:pPr>
        <w:pStyle w:val="TOC8"/>
        <w:rPr>
          <w:rFonts w:asciiTheme="minorHAnsi" w:eastAsiaTheme="minorEastAsia" w:hAnsiTheme="minorHAnsi" w:cstheme="minorBidi"/>
          <w:szCs w:val="22"/>
        </w:rPr>
      </w:pPr>
      <w:r>
        <w:t>93A.</w:t>
      </w:r>
      <w:r>
        <w:tab/>
      </w:r>
      <w:r>
        <w:rPr>
          <w:i/>
        </w:rPr>
        <w:t>Public Notaries Act 1979</w:t>
      </w:r>
      <w:r>
        <w:t xml:space="preserve"> s. 8, certificate (O. 76 r. 2)</w:t>
      </w:r>
      <w:r>
        <w:tab/>
      </w:r>
      <w:r>
        <w:fldChar w:fldCharType="begin"/>
      </w:r>
      <w:r>
        <w:instrText xml:space="preserve"> PAGEREF _Toc524789771 \h </w:instrText>
      </w:r>
      <w:r>
        <w:fldChar w:fldCharType="separate"/>
      </w:r>
      <w:r>
        <w:t>604</w:t>
      </w:r>
      <w:r>
        <w:fldChar w:fldCharType="end"/>
      </w:r>
    </w:p>
    <w:p>
      <w:pPr>
        <w:pStyle w:val="TOC8"/>
        <w:rPr>
          <w:rFonts w:asciiTheme="minorHAnsi" w:eastAsiaTheme="minorEastAsia" w:hAnsiTheme="minorHAnsi" w:cstheme="minorBidi"/>
          <w:szCs w:val="22"/>
        </w:rPr>
      </w:pPr>
      <w:r>
        <w:t>93B.</w:t>
      </w:r>
      <w:r>
        <w:tab/>
        <w:t>Notice of intention to apply for appointment as public notary (O. 76 r. 3)</w:t>
      </w:r>
      <w:r>
        <w:tab/>
      </w:r>
      <w:r>
        <w:fldChar w:fldCharType="begin"/>
      </w:r>
      <w:r>
        <w:instrText xml:space="preserve"> PAGEREF _Toc524789772 \h </w:instrText>
      </w:r>
      <w:r>
        <w:fldChar w:fldCharType="separate"/>
      </w:r>
      <w:r>
        <w:t>605</w:t>
      </w:r>
      <w:r>
        <w:fldChar w:fldCharType="end"/>
      </w:r>
    </w:p>
    <w:p>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_Toc524789773 \h </w:instrText>
      </w:r>
      <w:r>
        <w:fldChar w:fldCharType="separate"/>
      </w:r>
      <w:r>
        <w:t>605</w:t>
      </w:r>
      <w:r>
        <w:fldChar w:fldCharType="end"/>
      </w:r>
    </w:p>
    <w:p>
      <w:pPr>
        <w:pStyle w:val="TOC8"/>
        <w:rPr>
          <w:rFonts w:asciiTheme="minorHAnsi" w:eastAsiaTheme="minorEastAsia" w:hAnsiTheme="minorHAnsi" w:cstheme="minorBidi"/>
          <w:szCs w:val="22"/>
        </w:rPr>
      </w:pPr>
      <w:r>
        <w:t>93D.</w:t>
      </w:r>
      <w:r>
        <w:tab/>
        <w:t>Certificate that name of public notary remains on roll (O. 76 r. 5(2))</w:t>
      </w:r>
      <w:r>
        <w:tab/>
      </w:r>
      <w:r>
        <w:fldChar w:fldCharType="begin"/>
      </w:r>
      <w:r>
        <w:instrText xml:space="preserve"> PAGEREF _Toc524789774 \h </w:instrText>
      </w:r>
      <w:r>
        <w:fldChar w:fldCharType="separate"/>
      </w:r>
      <w:r>
        <w:t>606</w:t>
      </w:r>
      <w:r>
        <w:fldChar w:fldCharType="end"/>
      </w:r>
    </w:p>
    <w:p>
      <w:pPr>
        <w:pStyle w:val="TOC8"/>
        <w:rPr>
          <w:rFonts w:asciiTheme="minorHAnsi" w:eastAsiaTheme="minorEastAsia" w:hAnsiTheme="minorHAnsi" w:cstheme="minorBidi"/>
          <w:szCs w:val="22"/>
        </w:rPr>
      </w:pPr>
      <w:r>
        <w:t>99.</w:t>
      </w:r>
      <w:r>
        <w:tab/>
      </w:r>
      <w:r>
        <w:rPr>
          <w:i/>
        </w:rPr>
        <w:t>Escheat (Procedure) Act 1940</w:t>
      </w:r>
      <w:r>
        <w:t>, notice of application under (O. 80 r. 3)</w:t>
      </w:r>
      <w:r>
        <w:tab/>
      </w:r>
      <w:r>
        <w:fldChar w:fldCharType="begin"/>
      </w:r>
      <w:r>
        <w:instrText xml:space="preserve"> PAGEREF _Toc524789775 \h </w:instrText>
      </w:r>
      <w:r>
        <w:fldChar w:fldCharType="separate"/>
      </w:r>
      <w:r>
        <w:t>607</w:t>
      </w:r>
      <w:r>
        <w:fldChar w:fldCharType="end"/>
      </w:r>
    </w:p>
    <w:p>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_Toc524789776 \h </w:instrText>
      </w:r>
      <w:r>
        <w:fldChar w:fldCharType="separate"/>
      </w:r>
      <w:r>
        <w:t>607</w:t>
      </w:r>
      <w:r>
        <w:fldChar w:fldCharType="end"/>
      </w:r>
    </w:p>
    <w:p>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_Toc524789777 \h </w:instrText>
      </w:r>
      <w:r>
        <w:fldChar w:fldCharType="separate"/>
      </w:r>
      <w:r>
        <w:t>608</w:t>
      </w:r>
      <w:r>
        <w:fldChar w:fldCharType="end"/>
      </w:r>
    </w:p>
    <w:p>
      <w:pPr>
        <w:pStyle w:val="TOC8"/>
        <w:rPr>
          <w:rFonts w:asciiTheme="minorHAnsi" w:eastAsiaTheme="minorEastAsia" w:hAnsiTheme="minorHAnsi" w:cstheme="minorBidi"/>
          <w:szCs w:val="22"/>
        </w:rPr>
      </w:pPr>
      <w:r>
        <w:t>102.</w:t>
      </w:r>
      <w:r>
        <w:tab/>
        <w:t>Application by holder to vary extraordinary licence (O. 81C r. 2(2))</w:t>
      </w:r>
      <w:r>
        <w:tab/>
      </w:r>
      <w:r>
        <w:fldChar w:fldCharType="begin"/>
      </w:r>
      <w:r>
        <w:instrText xml:space="preserve"> PAGEREF _Toc524789778 \h </w:instrText>
      </w:r>
      <w:r>
        <w:fldChar w:fldCharType="separate"/>
      </w:r>
      <w:r>
        <w:t>609</w:t>
      </w:r>
      <w:r>
        <w:fldChar w:fldCharType="end"/>
      </w:r>
    </w:p>
    <w:p>
      <w:pPr>
        <w:pStyle w:val="TOC8"/>
        <w:rPr>
          <w:rFonts w:asciiTheme="minorHAnsi" w:eastAsiaTheme="minorEastAsia" w:hAnsiTheme="minorHAnsi" w:cstheme="minorBidi"/>
          <w:szCs w:val="22"/>
        </w:rPr>
      </w:pPr>
      <w:r>
        <w:t>103.</w:t>
      </w:r>
      <w:r>
        <w:tab/>
        <w:t>Application by CEO to vary, cancel extraordinary licence (O. 81C r. 2(3))</w:t>
      </w:r>
      <w:r>
        <w:tab/>
      </w:r>
      <w:r>
        <w:fldChar w:fldCharType="begin"/>
      </w:r>
      <w:r>
        <w:instrText xml:space="preserve"> PAGEREF _Toc524789779 \h </w:instrText>
      </w:r>
      <w:r>
        <w:fldChar w:fldCharType="separate"/>
      </w:r>
      <w:r>
        <w:t>610</w:t>
      </w:r>
      <w:r>
        <w:fldChar w:fldCharType="end"/>
      </w:r>
    </w:p>
    <w:p>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_Toc524789780 \h </w:instrText>
      </w:r>
      <w:r>
        <w:fldChar w:fldCharType="separate"/>
      </w:r>
      <w:r>
        <w:t>612</w:t>
      </w:r>
      <w:r>
        <w:fldChar w:fldCharType="end"/>
      </w:r>
    </w:p>
    <w:p>
      <w:pPr>
        <w:pStyle w:val="TOC8"/>
        <w:rPr>
          <w:rFonts w:asciiTheme="minorHAnsi" w:eastAsiaTheme="minorEastAsia" w:hAnsiTheme="minorHAnsi" w:cstheme="minorBidi"/>
          <w:szCs w:val="22"/>
        </w:rPr>
      </w:pPr>
      <w:r>
        <w:t>108.</w:t>
      </w:r>
      <w:r>
        <w:tab/>
      </w:r>
      <w:r>
        <w:rPr>
          <w:i/>
        </w:rPr>
        <w:t>Criminal and Found Property Disposal Act 2006</w:t>
      </w:r>
      <w:r>
        <w:t>, claim under (O. 81G r. 3)</w:t>
      </w:r>
      <w:r>
        <w:tab/>
      </w:r>
      <w:r>
        <w:fldChar w:fldCharType="begin"/>
      </w:r>
      <w:r>
        <w:instrText xml:space="preserve"> PAGEREF _Toc524789781 \h </w:instrText>
      </w:r>
      <w:r>
        <w:fldChar w:fldCharType="separate"/>
      </w:r>
      <w:r>
        <w:t>613</w:t>
      </w:r>
      <w:r>
        <w:fldChar w:fldCharType="end"/>
      </w:r>
    </w:p>
    <w:p>
      <w:pPr>
        <w:pStyle w:val="TOC2"/>
        <w:tabs>
          <w:tab w:val="right" w:leader="dot" w:pos="7077"/>
        </w:tabs>
        <w:rPr>
          <w:rFonts w:asciiTheme="minorHAnsi" w:eastAsiaTheme="minorEastAsia" w:hAnsiTheme="minorHAnsi" w:cstheme="minorBidi"/>
          <w:b w:val="0"/>
          <w:sz w:val="22"/>
          <w:szCs w:val="22"/>
        </w:rPr>
      </w:pPr>
      <w:r>
        <w:t>Schedule 3 — Payment into and out of court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_Toc524789784 \h </w:instrText>
      </w:r>
      <w:r>
        <w:fldChar w:fldCharType="separate"/>
      </w:r>
      <w:r>
        <w:t>618</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_Toc524789785 \h </w:instrText>
      </w:r>
      <w:r>
        <w:fldChar w:fldCharType="separate"/>
      </w:r>
      <w:r>
        <w:t>626</w:t>
      </w:r>
      <w:r>
        <w:fldChar w:fldCharType="end"/>
      </w:r>
    </w:p>
    <w:p>
      <w:pPr>
        <w:pStyle w:val="TOC3"/>
        <w:tabs>
          <w:tab w:val="right" w:leader="dot" w:pos="7077"/>
        </w:tabs>
        <w:rPr>
          <w:rFonts w:asciiTheme="minorHAnsi" w:eastAsiaTheme="minorEastAsia" w:hAnsiTheme="minorHAnsi" w:cstheme="minorBidi"/>
          <w:b w:val="0"/>
          <w:sz w:val="22"/>
          <w:szCs w:val="22"/>
        </w:rPr>
      </w:pPr>
      <w:r>
        <w:t>Order 4AA — Mortgage actions</w:t>
      </w:r>
    </w:p>
    <w:p>
      <w:pPr>
        <w:pStyle w:val="TOC9"/>
        <w:rPr>
          <w:rFonts w:asciiTheme="minorHAnsi" w:eastAsiaTheme="minorEastAsia" w:hAnsiTheme="minorHAnsi" w:cstheme="minorBidi"/>
          <w:noProof/>
          <w:sz w:val="22"/>
          <w:szCs w:val="22"/>
        </w:rPr>
      </w:pPr>
      <w:r>
        <w:rPr>
          <w:noProof/>
        </w:rPr>
        <w:t>1.</w:t>
      </w:r>
      <w:r>
        <w:rPr>
          <w:noProof/>
        </w:rPr>
        <w:tab/>
        <w:t>Terms used</w:t>
      </w:r>
      <w:r>
        <w:rPr>
          <w:noProof/>
        </w:rPr>
        <w:tab/>
      </w:r>
      <w:r>
        <w:rPr>
          <w:noProof/>
        </w:rPr>
        <w:fldChar w:fldCharType="begin"/>
      </w:r>
      <w:r>
        <w:rPr>
          <w:noProof/>
        </w:rPr>
        <w:instrText xml:space="preserve"> PAGEREF _Toc524789787 \h </w:instrText>
      </w:r>
      <w:r>
        <w:rPr>
          <w:noProof/>
        </w:rPr>
      </w:r>
      <w:r>
        <w:rPr>
          <w:noProof/>
        </w:rPr>
        <w:fldChar w:fldCharType="separate"/>
      </w:r>
      <w:r>
        <w:rPr>
          <w:noProof/>
        </w:rPr>
        <w:t>628</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Application</w:t>
      </w:r>
      <w:r>
        <w:rPr>
          <w:noProof/>
        </w:rPr>
        <w:tab/>
      </w:r>
      <w:r>
        <w:rPr>
          <w:noProof/>
        </w:rPr>
        <w:fldChar w:fldCharType="begin"/>
      </w:r>
      <w:r>
        <w:rPr>
          <w:noProof/>
        </w:rPr>
        <w:instrText xml:space="preserve"> PAGEREF _Toc524789788 \h </w:instrText>
      </w:r>
      <w:r>
        <w:rPr>
          <w:noProof/>
        </w:rPr>
      </w:r>
      <w:r>
        <w:rPr>
          <w:noProof/>
        </w:rPr>
        <w:fldChar w:fldCharType="separate"/>
      </w:r>
      <w:r>
        <w:rPr>
          <w:noProof/>
        </w:rPr>
        <w:t>628</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Commencing mortgage actions</w:t>
      </w:r>
      <w:r>
        <w:rPr>
          <w:noProof/>
        </w:rPr>
        <w:tab/>
      </w:r>
      <w:r>
        <w:rPr>
          <w:noProof/>
        </w:rPr>
        <w:fldChar w:fldCharType="begin"/>
      </w:r>
      <w:r>
        <w:rPr>
          <w:noProof/>
        </w:rPr>
        <w:instrText xml:space="preserve"> PAGEREF _Toc524789789 \h </w:instrText>
      </w:r>
      <w:r>
        <w:rPr>
          <w:noProof/>
        </w:rPr>
      </w:r>
      <w:r>
        <w:rPr>
          <w:noProof/>
        </w:rPr>
        <w:fldChar w:fldCharType="separate"/>
      </w:r>
      <w:r>
        <w:rPr>
          <w:noProof/>
        </w:rPr>
        <w:t>629</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Transitional provision for former Order 62A</w:t>
      </w:r>
      <w:r>
        <w:rPr>
          <w:noProof/>
        </w:rPr>
        <w:tab/>
      </w:r>
      <w:r>
        <w:rPr>
          <w:noProof/>
        </w:rPr>
        <w:fldChar w:fldCharType="begin"/>
      </w:r>
      <w:r>
        <w:rPr>
          <w:noProof/>
        </w:rPr>
        <w:instrText xml:space="preserve"> PAGEREF _Toc524789790 \h </w:instrText>
      </w:r>
      <w:r>
        <w:rPr>
          <w:noProof/>
        </w:rPr>
      </w:r>
      <w:r>
        <w:rPr>
          <w:noProof/>
        </w:rPr>
        <w:fldChar w:fldCharType="separate"/>
      </w:r>
      <w:r>
        <w:rPr>
          <w:noProof/>
        </w:rPr>
        <w:t>629</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Order 13 — Judgment in default of appearance to writ</w:t>
      </w:r>
    </w:p>
    <w:p>
      <w:pPr>
        <w:pStyle w:val="TOC9"/>
        <w:rPr>
          <w:rFonts w:asciiTheme="minorHAnsi" w:eastAsiaTheme="minorEastAsia" w:hAnsiTheme="minorHAnsi" w:cstheme="minorBidi"/>
          <w:noProof/>
          <w:sz w:val="22"/>
          <w:szCs w:val="22"/>
        </w:rPr>
      </w:pPr>
      <w:r>
        <w:rPr>
          <w:noProof/>
        </w:rPr>
        <w:t>1.</w:t>
      </w:r>
      <w:r>
        <w:rPr>
          <w:noProof/>
        </w:rPr>
        <w:tab/>
        <w:t>Plaintiff may enter judgment if defendant fails to enter appearance</w:t>
      </w:r>
      <w:r>
        <w:rPr>
          <w:noProof/>
        </w:rPr>
        <w:tab/>
      </w:r>
      <w:r>
        <w:rPr>
          <w:noProof/>
        </w:rPr>
        <w:fldChar w:fldCharType="begin"/>
      </w:r>
      <w:r>
        <w:rPr>
          <w:noProof/>
        </w:rPr>
        <w:instrText xml:space="preserve"> PAGEREF _Toc524789792 \h </w:instrText>
      </w:r>
      <w:r>
        <w:rPr>
          <w:noProof/>
        </w:rPr>
      </w:r>
      <w:r>
        <w:rPr>
          <w:noProof/>
        </w:rPr>
        <w:fldChar w:fldCharType="separate"/>
      </w:r>
      <w:r>
        <w:rPr>
          <w:noProof/>
        </w:rPr>
        <w:t>631</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Claim for liquidated demand</w:t>
      </w:r>
      <w:r>
        <w:rPr>
          <w:noProof/>
        </w:rPr>
        <w:tab/>
      </w:r>
      <w:r>
        <w:rPr>
          <w:noProof/>
        </w:rPr>
        <w:fldChar w:fldCharType="begin"/>
      </w:r>
      <w:r>
        <w:rPr>
          <w:noProof/>
        </w:rPr>
        <w:instrText xml:space="preserve"> PAGEREF _Toc524789793 \h </w:instrText>
      </w:r>
      <w:r>
        <w:rPr>
          <w:noProof/>
        </w:rPr>
      </w:r>
      <w:r>
        <w:rPr>
          <w:noProof/>
        </w:rPr>
        <w:fldChar w:fldCharType="separate"/>
      </w:r>
      <w:r>
        <w:rPr>
          <w:noProof/>
        </w:rPr>
        <w:t>631</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Claims for unliquidated damages</w:t>
      </w:r>
      <w:r>
        <w:rPr>
          <w:noProof/>
        </w:rPr>
        <w:tab/>
      </w:r>
      <w:r>
        <w:rPr>
          <w:noProof/>
        </w:rPr>
        <w:fldChar w:fldCharType="begin"/>
      </w:r>
      <w:r>
        <w:rPr>
          <w:noProof/>
        </w:rPr>
        <w:instrText xml:space="preserve"> PAGEREF _Toc524789794 \h </w:instrText>
      </w:r>
      <w:r>
        <w:rPr>
          <w:noProof/>
        </w:rPr>
      </w:r>
      <w:r>
        <w:rPr>
          <w:noProof/>
        </w:rPr>
        <w:fldChar w:fldCharType="separate"/>
      </w:r>
      <w:r>
        <w:rPr>
          <w:noProof/>
        </w:rPr>
        <w:t>632</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Claim relating to detention of goods (excluding mortgage actions)</w:t>
      </w:r>
      <w:r>
        <w:rPr>
          <w:noProof/>
        </w:rPr>
        <w:tab/>
      </w:r>
      <w:r>
        <w:rPr>
          <w:noProof/>
        </w:rPr>
        <w:fldChar w:fldCharType="begin"/>
      </w:r>
      <w:r>
        <w:rPr>
          <w:noProof/>
        </w:rPr>
        <w:instrText xml:space="preserve"> PAGEREF _Toc524789795 \h </w:instrText>
      </w:r>
      <w:r>
        <w:rPr>
          <w:noProof/>
        </w:rPr>
      </w:r>
      <w:r>
        <w:rPr>
          <w:noProof/>
        </w:rPr>
        <w:fldChar w:fldCharType="separate"/>
      </w:r>
      <w:r>
        <w:rPr>
          <w:noProof/>
        </w:rPr>
        <w:t>633</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Claim for possession of land (excluding mortgage actions)</w:t>
      </w:r>
      <w:r>
        <w:rPr>
          <w:noProof/>
        </w:rPr>
        <w:tab/>
      </w:r>
      <w:r>
        <w:rPr>
          <w:noProof/>
        </w:rPr>
        <w:fldChar w:fldCharType="begin"/>
      </w:r>
      <w:r>
        <w:rPr>
          <w:noProof/>
        </w:rPr>
        <w:instrText xml:space="preserve"> PAGEREF _Toc524789796 \h </w:instrText>
      </w:r>
      <w:r>
        <w:rPr>
          <w:noProof/>
        </w:rPr>
      </w:r>
      <w:r>
        <w:rPr>
          <w:noProof/>
        </w:rPr>
        <w:fldChar w:fldCharType="separate"/>
      </w:r>
      <w:r>
        <w:rPr>
          <w:noProof/>
        </w:rPr>
        <w:t>633</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Mortgage actions</w:t>
      </w:r>
      <w:r>
        <w:rPr>
          <w:noProof/>
        </w:rPr>
        <w:tab/>
      </w:r>
      <w:r>
        <w:rPr>
          <w:noProof/>
        </w:rPr>
        <w:fldChar w:fldCharType="begin"/>
      </w:r>
      <w:r>
        <w:rPr>
          <w:noProof/>
        </w:rPr>
        <w:instrText xml:space="preserve"> PAGEREF _Toc524789797 \h </w:instrText>
      </w:r>
      <w:r>
        <w:rPr>
          <w:noProof/>
        </w:rPr>
      </w:r>
      <w:r>
        <w:rPr>
          <w:noProof/>
        </w:rPr>
        <w:fldChar w:fldCharType="separate"/>
      </w:r>
      <w:r>
        <w:rPr>
          <w:noProof/>
        </w:rPr>
        <w:t>634</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Content of affidavit required by r. 6(2)(b)(ii)</w:t>
      </w:r>
      <w:r>
        <w:rPr>
          <w:noProof/>
        </w:rPr>
        <w:tab/>
      </w:r>
      <w:r>
        <w:rPr>
          <w:noProof/>
        </w:rPr>
        <w:fldChar w:fldCharType="begin"/>
      </w:r>
      <w:r>
        <w:rPr>
          <w:noProof/>
        </w:rPr>
        <w:instrText xml:space="preserve"> PAGEREF _Toc524789798 \h </w:instrText>
      </w:r>
      <w:r>
        <w:rPr>
          <w:noProof/>
        </w:rPr>
      </w:r>
      <w:r>
        <w:rPr>
          <w:noProof/>
        </w:rPr>
        <w:fldChar w:fldCharType="separate"/>
      </w:r>
      <w:r>
        <w:rPr>
          <w:noProof/>
        </w:rPr>
        <w:t>636</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Writs for 2 or more claims to which r. 2 to 6 apply</w:t>
      </w:r>
      <w:r>
        <w:rPr>
          <w:noProof/>
        </w:rPr>
        <w:tab/>
      </w:r>
      <w:r>
        <w:rPr>
          <w:noProof/>
        </w:rPr>
        <w:fldChar w:fldCharType="begin"/>
      </w:r>
      <w:r>
        <w:rPr>
          <w:noProof/>
        </w:rPr>
        <w:instrText xml:space="preserve"> PAGEREF _Toc524789799 \h </w:instrText>
      </w:r>
      <w:r>
        <w:rPr>
          <w:noProof/>
        </w:rPr>
      </w:r>
      <w:r>
        <w:rPr>
          <w:noProof/>
        </w:rPr>
        <w:fldChar w:fldCharType="separate"/>
      </w:r>
      <w:r>
        <w:rPr>
          <w:noProof/>
        </w:rPr>
        <w:t>638</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Writs for other claims</w:t>
      </w:r>
      <w:r>
        <w:rPr>
          <w:noProof/>
        </w:rPr>
        <w:tab/>
      </w:r>
      <w:r>
        <w:rPr>
          <w:noProof/>
        </w:rPr>
        <w:fldChar w:fldCharType="begin"/>
      </w:r>
      <w:r>
        <w:rPr>
          <w:noProof/>
        </w:rPr>
        <w:instrText xml:space="preserve"> PAGEREF _Toc524789800 \h </w:instrText>
      </w:r>
      <w:r>
        <w:rPr>
          <w:noProof/>
        </w:rPr>
      </w:r>
      <w:r>
        <w:rPr>
          <w:noProof/>
        </w:rPr>
        <w:fldChar w:fldCharType="separate"/>
      </w:r>
      <w:r>
        <w:rPr>
          <w:noProof/>
        </w:rPr>
        <w:t>638</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Entry of judgment for costs only upon writs for other claims</w:t>
      </w:r>
      <w:r>
        <w:rPr>
          <w:noProof/>
        </w:rPr>
        <w:tab/>
      </w:r>
      <w:r>
        <w:rPr>
          <w:noProof/>
        </w:rPr>
        <w:fldChar w:fldCharType="begin"/>
      </w:r>
      <w:r>
        <w:rPr>
          <w:noProof/>
        </w:rPr>
        <w:instrText xml:space="preserve"> PAGEREF _Toc524789801 \h </w:instrText>
      </w:r>
      <w:r>
        <w:rPr>
          <w:noProof/>
        </w:rPr>
      </w:r>
      <w:r>
        <w:rPr>
          <w:noProof/>
        </w:rPr>
        <w:fldChar w:fldCharType="separate"/>
      </w:r>
      <w:r>
        <w:rPr>
          <w:noProof/>
        </w:rPr>
        <w:t>639</w:t>
      </w:r>
      <w:r>
        <w:rPr>
          <w:noProof/>
        </w:rPr>
        <w:fldChar w:fldCharType="end"/>
      </w:r>
    </w:p>
    <w:p>
      <w:pPr>
        <w:pStyle w:val="TOC9"/>
        <w:rPr>
          <w:rFonts w:asciiTheme="minorHAnsi" w:eastAsiaTheme="minorEastAsia" w:hAnsiTheme="minorHAnsi" w:cstheme="minorBidi"/>
          <w:noProof/>
          <w:sz w:val="22"/>
          <w:szCs w:val="22"/>
        </w:rPr>
      </w:pPr>
      <w:r>
        <w:rPr>
          <w:noProof/>
        </w:rPr>
        <w:t>11.</w:t>
      </w:r>
      <w:r>
        <w:rPr>
          <w:noProof/>
        </w:rPr>
        <w:tab/>
        <w:t>Reference to Court in case of doubt or difficulty</w:t>
      </w:r>
      <w:r>
        <w:rPr>
          <w:noProof/>
        </w:rPr>
        <w:tab/>
      </w:r>
      <w:r>
        <w:rPr>
          <w:noProof/>
        </w:rPr>
        <w:fldChar w:fldCharType="begin"/>
      </w:r>
      <w:r>
        <w:rPr>
          <w:noProof/>
        </w:rPr>
        <w:instrText xml:space="preserve"> PAGEREF _Toc524789802 \h </w:instrText>
      </w:r>
      <w:r>
        <w:rPr>
          <w:noProof/>
        </w:rPr>
      </w:r>
      <w:r>
        <w:rPr>
          <w:noProof/>
        </w:rPr>
        <w:fldChar w:fldCharType="separate"/>
      </w:r>
      <w:r>
        <w:rPr>
          <w:noProof/>
        </w:rPr>
        <w:t>640</w:t>
      </w:r>
      <w:r>
        <w:rPr>
          <w:noProof/>
        </w:rPr>
        <w:fldChar w:fldCharType="end"/>
      </w:r>
    </w:p>
    <w:p>
      <w:pPr>
        <w:pStyle w:val="TOC9"/>
        <w:rPr>
          <w:rFonts w:asciiTheme="minorHAnsi" w:eastAsiaTheme="minorEastAsia" w:hAnsiTheme="minorHAnsi" w:cstheme="minorBidi"/>
          <w:noProof/>
          <w:sz w:val="22"/>
          <w:szCs w:val="22"/>
        </w:rPr>
      </w:pPr>
      <w:r>
        <w:rPr>
          <w:noProof/>
        </w:rPr>
        <w:t>12.</w:t>
      </w:r>
      <w:r>
        <w:rPr>
          <w:noProof/>
        </w:rPr>
        <w:tab/>
        <w:t>Default judgment to inform defendant of certain matters</w:t>
      </w:r>
      <w:r>
        <w:rPr>
          <w:noProof/>
        </w:rPr>
        <w:tab/>
      </w:r>
      <w:r>
        <w:rPr>
          <w:noProof/>
        </w:rPr>
        <w:fldChar w:fldCharType="begin"/>
      </w:r>
      <w:r>
        <w:rPr>
          <w:noProof/>
        </w:rPr>
        <w:instrText xml:space="preserve"> PAGEREF _Toc524789803 \h </w:instrText>
      </w:r>
      <w:r>
        <w:rPr>
          <w:noProof/>
        </w:rPr>
      </w:r>
      <w:r>
        <w:rPr>
          <w:noProof/>
        </w:rPr>
        <w:fldChar w:fldCharType="separate"/>
      </w:r>
      <w:r>
        <w:rPr>
          <w:noProof/>
        </w:rPr>
        <w:t>640</w:t>
      </w:r>
      <w:r>
        <w:rPr>
          <w:noProof/>
        </w:rPr>
        <w:fldChar w:fldCharType="end"/>
      </w:r>
    </w:p>
    <w:p>
      <w:pPr>
        <w:pStyle w:val="TOC9"/>
        <w:rPr>
          <w:rFonts w:asciiTheme="minorHAnsi" w:eastAsiaTheme="minorEastAsia" w:hAnsiTheme="minorHAnsi" w:cstheme="minorBidi"/>
          <w:noProof/>
          <w:sz w:val="22"/>
          <w:szCs w:val="22"/>
        </w:rPr>
      </w:pPr>
      <w:r>
        <w:rPr>
          <w:noProof/>
        </w:rPr>
        <w:t>13.</w:t>
      </w:r>
      <w:r>
        <w:rPr>
          <w:noProof/>
        </w:rPr>
        <w:tab/>
        <w:t>Service of default judgment</w:t>
      </w:r>
      <w:r>
        <w:rPr>
          <w:noProof/>
        </w:rPr>
        <w:tab/>
      </w:r>
      <w:r>
        <w:rPr>
          <w:noProof/>
        </w:rPr>
        <w:fldChar w:fldCharType="begin"/>
      </w:r>
      <w:r>
        <w:rPr>
          <w:noProof/>
        </w:rPr>
        <w:instrText xml:space="preserve"> PAGEREF _Toc524789804 \h </w:instrText>
      </w:r>
      <w:r>
        <w:rPr>
          <w:noProof/>
        </w:rPr>
      </w:r>
      <w:r>
        <w:rPr>
          <w:noProof/>
        </w:rPr>
        <w:fldChar w:fldCharType="separate"/>
      </w:r>
      <w:r>
        <w:rPr>
          <w:noProof/>
        </w:rPr>
        <w:t>640</w:t>
      </w:r>
      <w:r>
        <w:rPr>
          <w:noProof/>
        </w:rPr>
        <w:fldChar w:fldCharType="end"/>
      </w:r>
    </w:p>
    <w:p>
      <w:pPr>
        <w:pStyle w:val="TOC9"/>
        <w:rPr>
          <w:rFonts w:asciiTheme="minorHAnsi" w:eastAsiaTheme="minorEastAsia" w:hAnsiTheme="minorHAnsi" w:cstheme="minorBidi"/>
          <w:noProof/>
          <w:sz w:val="22"/>
          <w:szCs w:val="22"/>
        </w:rPr>
      </w:pPr>
      <w:r>
        <w:rPr>
          <w:noProof/>
        </w:rPr>
        <w:t>14.</w:t>
      </w:r>
      <w:r>
        <w:rPr>
          <w:noProof/>
        </w:rPr>
        <w:tab/>
        <w:t>Setting aside or varying default judgment</w:t>
      </w:r>
      <w:r>
        <w:rPr>
          <w:noProof/>
        </w:rPr>
        <w:tab/>
      </w:r>
      <w:r>
        <w:rPr>
          <w:noProof/>
        </w:rPr>
        <w:fldChar w:fldCharType="begin"/>
      </w:r>
      <w:r>
        <w:rPr>
          <w:noProof/>
        </w:rPr>
        <w:instrText xml:space="preserve"> PAGEREF _Toc524789805 \h </w:instrText>
      </w:r>
      <w:r>
        <w:rPr>
          <w:noProof/>
        </w:rPr>
      </w:r>
      <w:r>
        <w:rPr>
          <w:noProof/>
        </w:rPr>
        <w:fldChar w:fldCharType="separate"/>
      </w:r>
      <w:r>
        <w:rPr>
          <w:noProof/>
        </w:rPr>
        <w:t>641</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Notice to defendant in action for possession, foreclosure or sale of mortgaged property (O. 4AA r. 3)</w:t>
      </w:r>
      <w:r>
        <w:rPr>
          <w:noProof/>
        </w:rPr>
        <w:tab/>
      </w:r>
      <w:r>
        <w:rPr>
          <w:noProof/>
        </w:rPr>
        <w:fldChar w:fldCharType="begin"/>
      </w:r>
      <w:r>
        <w:rPr>
          <w:noProof/>
        </w:rPr>
        <w:instrText xml:space="preserve"> PAGEREF _Toc524789806 \h </w:instrText>
      </w:r>
      <w:r>
        <w:rPr>
          <w:noProof/>
        </w:rPr>
      </w:r>
      <w:r>
        <w:rPr>
          <w:noProof/>
        </w:rPr>
        <w:fldChar w:fldCharType="separate"/>
      </w:r>
      <w:r>
        <w:rPr>
          <w:noProof/>
        </w:rPr>
        <w:t>642</w:t>
      </w:r>
      <w:r>
        <w:rPr>
          <w:noProof/>
        </w:rPr>
        <w:fldChar w:fldCharType="end"/>
      </w:r>
    </w:p>
    <w:p>
      <w:pPr>
        <w:pStyle w:val="TOC9"/>
        <w:rPr>
          <w:rFonts w:asciiTheme="minorHAnsi" w:eastAsiaTheme="minorEastAsia" w:hAnsiTheme="minorHAnsi" w:cstheme="minorBidi"/>
          <w:noProof/>
          <w:sz w:val="22"/>
          <w:szCs w:val="22"/>
        </w:rPr>
      </w:pPr>
      <w:r>
        <w:rPr>
          <w:noProof/>
        </w:rPr>
        <w:t>32.</w:t>
      </w:r>
      <w:r>
        <w:rPr>
          <w:noProof/>
        </w:rPr>
        <w:tab/>
        <w:t>Default judgment for liquidated demand (O. 13 r. 2; O. 42 r. 1)</w:t>
      </w:r>
      <w:r>
        <w:rPr>
          <w:noProof/>
        </w:rPr>
        <w:tab/>
      </w:r>
      <w:r>
        <w:rPr>
          <w:noProof/>
        </w:rPr>
        <w:fldChar w:fldCharType="begin"/>
      </w:r>
      <w:r>
        <w:rPr>
          <w:noProof/>
        </w:rPr>
        <w:instrText xml:space="preserve"> PAGEREF _Toc524789807 \h </w:instrText>
      </w:r>
      <w:r>
        <w:rPr>
          <w:noProof/>
        </w:rPr>
      </w:r>
      <w:r>
        <w:rPr>
          <w:noProof/>
        </w:rPr>
        <w:fldChar w:fldCharType="separate"/>
      </w:r>
      <w:r>
        <w:rPr>
          <w:noProof/>
        </w:rPr>
        <w:t>644</w:t>
      </w:r>
      <w:r>
        <w:rPr>
          <w:noProof/>
        </w:rPr>
        <w:fldChar w:fldCharType="end"/>
      </w:r>
    </w:p>
    <w:p>
      <w:pPr>
        <w:pStyle w:val="TOC9"/>
        <w:rPr>
          <w:rFonts w:asciiTheme="minorHAnsi" w:eastAsiaTheme="minorEastAsia" w:hAnsiTheme="minorHAnsi" w:cstheme="minorBidi"/>
          <w:noProof/>
          <w:sz w:val="22"/>
          <w:szCs w:val="22"/>
        </w:rPr>
      </w:pPr>
      <w:r>
        <w:rPr>
          <w:noProof/>
        </w:rPr>
        <w:t>33.</w:t>
      </w:r>
      <w:r>
        <w:rPr>
          <w:noProof/>
        </w:rPr>
        <w:tab/>
        <w:t>Default judgment where demand unliquidated (O. 13 r. 3; O. 42 r. 1)</w:t>
      </w:r>
      <w:r>
        <w:rPr>
          <w:noProof/>
        </w:rPr>
        <w:tab/>
      </w:r>
      <w:r>
        <w:rPr>
          <w:noProof/>
        </w:rPr>
        <w:fldChar w:fldCharType="begin"/>
      </w:r>
      <w:r>
        <w:rPr>
          <w:noProof/>
        </w:rPr>
        <w:instrText xml:space="preserve"> PAGEREF _Toc524789808 \h </w:instrText>
      </w:r>
      <w:r>
        <w:rPr>
          <w:noProof/>
        </w:rPr>
      </w:r>
      <w:r>
        <w:rPr>
          <w:noProof/>
        </w:rPr>
        <w:fldChar w:fldCharType="separate"/>
      </w:r>
      <w:r>
        <w:rPr>
          <w:noProof/>
        </w:rPr>
        <w:t>646</w:t>
      </w:r>
      <w:r>
        <w:rPr>
          <w:noProof/>
        </w:rPr>
        <w:fldChar w:fldCharType="end"/>
      </w:r>
    </w:p>
    <w:p>
      <w:pPr>
        <w:pStyle w:val="TOC9"/>
        <w:rPr>
          <w:rFonts w:asciiTheme="minorHAnsi" w:eastAsiaTheme="minorEastAsia" w:hAnsiTheme="minorHAnsi" w:cstheme="minorBidi"/>
          <w:noProof/>
          <w:sz w:val="22"/>
          <w:szCs w:val="22"/>
        </w:rPr>
      </w:pPr>
      <w:r>
        <w:rPr>
          <w:noProof/>
        </w:rPr>
        <w:t>34.</w:t>
      </w:r>
      <w:r>
        <w:rPr>
          <w:noProof/>
        </w:rPr>
        <w:tab/>
        <w:t>Default judgment in action relating to detention of goods other than in a mortgage action (O. 13 r. 4; O. 42 r. 1)</w:t>
      </w:r>
      <w:r>
        <w:rPr>
          <w:noProof/>
        </w:rPr>
        <w:tab/>
      </w:r>
      <w:r>
        <w:rPr>
          <w:noProof/>
        </w:rPr>
        <w:fldChar w:fldCharType="begin"/>
      </w:r>
      <w:r>
        <w:rPr>
          <w:noProof/>
        </w:rPr>
        <w:instrText xml:space="preserve"> PAGEREF _Toc524789809 \h </w:instrText>
      </w:r>
      <w:r>
        <w:rPr>
          <w:noProof/>
        </w:rPr>
      </w:r>
      <w:r>
        <w:rPr>
          <w:noProof/>
        </w:rPr>
        <w:fldChar w:fldCharType="separate"/>
      </w:r>
      <w:r>
        <w:rPr>
          <w:noProof/>
        </w:rPr>
        <w:t>647</w:t>
      </w:r>
      <w:r>
        <w:rPr>
          <w:noProof/>
        </w:rPr>
        <w:fldChar w:fldCharType="end"/>
      </w:r>
    </w:p>
    <w:p>
      <w:pPr>
        <w:pStyle w:val="TOC9"/>
        <w:rPr>
          <w:rFonts w:asciiTheme="minorHAnsi" w:eastAsiaTheme="minorEastAsia" w:hAnsiTheme="minorHAnsi" w:cstheme="minorBidi"/>
          <w:noProof/>
          <w:sz w:val="22"/>
          <w:szCs w:val="22"/>
        </w:rPr>
      </w:pPr>
      <w:r>
        <w:rPr>
          <w:noProof/>
        </w:rPr>
        <w:t>35.</w:t>
      </w:r>
      <w:r>
        <w:rPr>
          <w:noProof/>
        </w:rPr>
        <w:tab/>
        <w:t>Default judgment after assessment of damages etc. (O. 13 r. 3 &amp; 4; O. 42 r. 1)</w:t>
      </w:r>
      <w:r>
        <w:rPr>
          <w:noProof/>
        </w:rPr>
        <w:tab/>
      </w:r>
      <w:r>
        <w:rPr>
          <w:noProof/>
        </w:rPr>
        <w:fldChar w:fldCharType="begin"/>
      </w:r>
      <w:r>
        <w:rPr>
          <w:noProof/>
        </w:rPr>
        <w:instrText xml:space="preserve"> PAGEREF _Toc524789810 \h </w:instrText>
      </w:r>
      <w:r>
        <w:rPr>
          <w:noProof/>
        </w:rPr>
      </w:r>
      <w:r>
        <w:rPr>
          <w:noProof/>
        </w:rPr>
        <w:fldChar w:fldCharType="separate"/>
      </w:r>
      <w:r>
        <w:rPr>
          <w:noProof/>
        </w:rPr>
        <w:t>649</w:t>
      </w:r>
      <w:r>
        <w:rPr>
          <w:noProof/>
        </w:rPr>
        <w:fldChar w:fldCharType="end"/>
      </w:r>
    </w:p>
    <w:p>
      <w:pPr>
        <w:pStyle w:val="TOC9"/>
        <w:rPr>
          <w:rFonts w:asciiTheme="minorHAnsi" w:eastAsiaTheme="minorEastAsia" w:hAnsiTheme="minorHAnsi" w:cstheme="minorBidi"/>
          <w:noProof/>
          <w:sz w:val="22"/>
          <w:szCs w:val="22"/>
        </w:rPr>
      </w:pPr>
      <w:r>
        <w:rPr>
          <w:noProof/>
        </w:rPr>
        <w:t>36.</w:t>
      </w:r>
      <w:r>
        <w:rPr>
          <w:noProof/>
        </w:rPr>
        <w:tab/>
        <w:t>Default judgment for possession of land other than in a mortgage action (O. 13 r. 5; O. 42 r. 1)</w:t>
      </w:r>
      <w:r>
        <w:rPr>
          <w:noProof/>
        </w:rPr>
        <w:tab/>
      </w:r>
      <w:r>
        <w:rPr>
          <w:noProof/>
        </w:rPr>
        <w:fldChar w:fldCharType="begin"/>
      </w:r>
      <w:r>
        <w:rPr>
          <w:noProof/>
        </w:rPr>
        <w:instrText xml:space="preserve"> PAGEREF _Toc524789811 \h </w:instrText>
      </w:r>
      <w:r>
        <w:rPr>
          <w:noProof/>
        </w:rPr>
      </w:r>
      <w:r>
        <w:rPr>
          <w:noProof/>
        </w:rPr>
        <w:fldChar w:fldCharType="separate"/>
      </w:r>
      <w:r>
        <w:rPr>
          <w:noProof/>
        </w:rPr>
        <w:t>651</w:t>
      </w:r>
      <w:r>
        <w:rPr>
          <w:noProof/>
        </w:rPr>
        <w:fldChar w:fldCharType="end"/>
      </w:r>
    </w:p>
    <w:p>
      <w:pPr>
        <w:pStyle w:val="TOC9"/>
        <w:rPr>
          <w:rFonts w:asciiTheme="minorHAnsi" w:eastAsiaTheme="minorEastAsia" w:hAnsiTheme="minorHAnsi" w:cstheme="minorBidi"/>
          <w:noProof/>
          <w:sz w:val="22"/>
          <w:szCs w:val="22"/>
        </w:rPr>
      </w:pPr>
      <w:r>
        <w:rPr>
          <w:noProof/>
        </w:rPr>
        <w:t>36A.</w:t>
      </w:r>
      <w:r>
        <w:rPr>
          <w:noProof/>
        </w:rPr>
        <w:tab/>
        <w:t>Notice to defendant of intention to request Court to make orders for possession, foreclosure or sale of mortgaged property (O. 13 r. 6)</w:t>
      </w:r>
      <w:r>
        <w:rPr>
          <w:noProof/>
        </w:rPr>
        <w:tab/>
      </w:r>
      <w:r>
        <w:rPr>
          <w:noProof/>
        </w:rPr>
        <w:fldChar w:fldCharType="begin"/>
      </w:r>
      <w:r>
        <w:rPr>
          <w:noProof/>
        </w:rPr>
        <w:instrText xml:space="preserve"> PAGEREF _Toc524789812 \h </w:instrText>
      </w:r>
      <w:r>
        <w:rPr>
          <w:noProof/>
        </w:rPr>
      </w:r>
      <w:r>
        <w:rPr>
          <w:noProof/>
        </w:rPr>
        <w:fldChar w:fldCharType="separate"/>
      </w:r>
      <w:r>
        <w:rPr>
          <w:noProof/>
        </w:rPr>
        <w:t>652</w:t>
      </w:r>
      <w:r>
        <w:rPr>
          <w:noProof/>
        </w:rPr>
        <w:fldChar w:fldCharType="end"/>
      </w:r>
    </w:p>
    <w:p>
      <w:pPr>
        <w:pStyle w:val="TOC9"/>
        <w:rPr>
          <w:rFonts w:asciiTheme="minorHAnsi" w:eastAsiaTheme="minorEastAsia" w:hAnsiTheme="minorHAnsi" w:cstheme="minorBidi"/>
          <w:noProof/>
          <w:sz w:val="22"/>
          <w:szCs w:val="22"/>
        </w:rPr>
      </w:pPr>
      <w:r>
        <w:rPr>
          <w:noProof/>
        </w:rPr>
        <w:t>36B.</w:t>
      </w:r>
      <w:r>
        <w:rPr>
          <w:noProof/>
        </w:rPr>
        <w:tab/>
        <w:t>Request to enter default judgment in a mortgage action (O. 13 r. 6)</w:t>
      </w:r>
      <w:r>
        <w:rPr>
          <w:noProof/>
        </w:rPr>
        <w:tab/>
      </w:r>
      <w:r>
        <w:rPr>
          <w:noProof/>
        </w:rPr>
        <w:fldChar w:fldCharType="begin"/>
      </w:r>
      <w:r>
        <w:rPr>
          <w:noProof/>
        </w:rPr>
        <w:instrText xml:space="preserve"> PAGEREF _Toc524789813 \h </w:instrText>
      </w:r>
      <w:r>
        <w:rPr>
          <w:noProof/>
        </w:rPr>
      </w:r>
      <w:r>
        <w:rPr>
          <w:noProof/>
        </w:rPr>
        <w:fldChar w:fldCharType="separate"/>
      </w:r>
      <w:r>
        <w:rPr>
          <w:noProof/>
        </w:rPr>
        <w:t>654</w:t>
      </w:r>
      <w:r>
        <w:rPr>
          <w:noProof/>
        </w:rPr>
        <w:fldChar w:fldCharType="end"/>
      </w:r>
    </w:p>
    <w:p>
      <w:pPr>
        <w:pStyle w:val="TOC9"/>
        <w:rPr>
          <w:rFonts w:asciiTheme="minorHAnsi" w:eastAsiaTheme="minorEastAsia" w:hAnsiTheme="minorHAnsi" w:cstheme="minorBidi"/>
          <w:noProof/>
          <w:sz w:val="22"/>
          <w:szCs w:val="22"/>
        </w:rPr>
      </w:pPr>
      <w:r>
        <w:rPr>
          <w:noProof/>
        </w:rPr>
        <w:t>36C.</w:t>
      </w:r>
      <w:r>
        <w:rPr>
          <w:noProof/>
        </w:rPr>
        <w:tab/>
        <w:t>Default judgment in a mortgage action (O. 13 r. 6; O. 42 r. 1)</w:t>
      </w:r>
      <w:r>
        <w:rPr>
          <w:noProof/>
        </w:rPr>
        <w:tab/>
      </w:r>
      <w:r>
        <w:rPr>
          <w:noProof/>
        </w:rPr>
        <w:fldChar w:fldCharType="begin"/>
      </w:r>
      <w:r>
        <w:rPr>
          <w:noProof/>
        </w:rPr>
        <w:instrText xml:space="preserve"> PAGEREF _Toc524789814 \h </w:instrText>
      </w:r>
      <w:r>
        <w:rPr>
          <w:noProof/>
        </w:rPr>
      </w:r>
      <w:r>
        <w:rPr>
          <w:noProof/>
        </w:rPr>
        <w:fldChar w:fldCharType="separate"/>
      </w:r>
      <w:r>
        <w:rPr>
          <w:noProof/>
        </w:rPr>
        <w:t>655</w:t>
      </w:r>
      <w:r>
        <w:rPr>
          <w:noProof/>
        </w:rPr>
        <w:fldChar w:fldCharType="end"/>
      </w:r>
    </w:p>
    <w:p>
      <w:pPr>
        <w:pStyle w:val="TOC9"/>
        <w:rPr>
          <w:rFonts w:asciiTheme="minorHAnsi" w:eastAsiaTheme="minorEastAsia" w:hAnsiTheme="minorHAnsi" w:cstheme="minorBidi"/>
          <w:noProof/>
          <w:sz w:val="22"/>
          <w:szCs w:val="22"/>
        </w:rPr>
      </w:pPr>
      <w:r>
        <w:rPr>
          <w:noProof/>
        </w:rPr>
        <w:t>37.</w:t>
      </w:r>
      <w:r>
        <w:rPr>
          <w:noProof/>
        </w:rPr>
        <w:tab/>
        <w:t>Judgment (other than default judgment) after assessment of damages etc. (O. 42 r. 1)</w:t>
      </w:r>
      <w:r>
        <w:rPr>
          <w:noProof/>
        </w:rPr>
        <w:tab/>
      </w:r>
      <w:r>
        <w:rPr>
          <w:noProof/>
        </w:rPr>
        <w:fldChar w:fldCharType="begin"/>
      </w:r>
      <w:r>
        <w:rPr>
          <w:noProof/>
        </w:rPr>
        <w:instrText xml:space="preserve"> PAGEREF _Toc524789815 \h </w:instrText>
      </w:r>
      <w:r>
        <w:rPr>
          <w:noProof/>
        </w:rPr>
      </w:r>
      <w:r>
        <w:rPr>
          <w:noProof/>
        </w:rPr>
        <w:fldChar w:fldCharType="separate"/>
      </w:r>
      <w:r>
        <w:rPr>
          <w:noProof/>
        </w:rPr>
        <w:t>657</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3" w:name="_Toc524788534"/>
      <w:r>
        <w:rPr>
          <w:rStyle w:val="CharPartNo"/>
        </w:rPr>
        <w:t>Order 1</w:t>
      </w:r>
      <w:r>
        <w:t> — </w:t>
      </w:r>
      <w:r>
        <w:rPr>
          <w:rStyle w:val="CharPartText"/>
        </w:rPr>
        <w:t>Application, elimination of delay and forms</w:t>
      </w:r>
      <w:bookmarkEnd w:id="3"/>
    </w:p>
    <w:p>
      <w:pPr>
        <w:pStyle w:val="Footnoteheading"/>
        <w:ind w:left="890"/>
        <w:rPr>
          <w:snapToGrid w:val="0"/>
        </w:rPr>
      </w:pPr>
      <w:r>
        <w:rPr>
          <w:snapToGrid w:val="0"/>
        </w:rPr>
        <w:tab/>
        <w:t>[Heading inserted in Gazette 26 Mar 1993 p. 1840.]</w:t>
      </w:r>
    </w:p>
    <w:p>
      <w:pPr>
        <w:pStyle w:val="Heading5"/>
        <w:rPr>
          <w:snapToGrid w:val="0"/>
        </w:rPr>
      </w:pPr>
      <w:bookmarkStart w:id="4" w:name="_Toc524788535"/>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5" w:name="_Toc524788536"/>
      <w:r>
        <w:rPr>
          <w:rStyle w:val="CharSectno"/>
        </w:rPr>
        <w:t>2</w:t>
      </w:r>
      <w:r>
        <w:rPr>
          <w:snapToGrid w:val="0"/>
        </w:rPr>
        <w:t>.</w:t>
      </w:r>
      <w:r>
        <w:rPr>
          <w:snapToGrid w:val="0"/>
        </w:rPr>
        <w:tab/>
        <w:t>Commencement and saving</w:t>
      </w:r>
      <w:bookmarkEnd w:id="5"/>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6" w:name="_Toc524788537"/>
      <w:r>
        <w:rPr>
          <w:rStyle w:val="CharSectno"/>
        </w:rPr>
        <w:t>3</w:t>
      </w:r>
      <w:r>
        <w:rPr>
          <w:snapToGrid w:val="0"/>
        </w:rPr>
        <w:t>.</w:t>
      </w:r>
      <w:r>
        <w:rPr>
          <w:snapToGrid w:val="0"/>
        </w:rPr>
        <w:tab/>
        <w:t>Certain proceedings excluded</w:t>
      </w:r>
      <w:bookmarkEnd w:id="6"/>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7" w:name="_Toc524788538"/>
      <w:r>
        <w:rPr>
          <w:rStyle w:val="CharSectno"/>
        </w:rPr>
        <w:t>3A</w:t>
      </w:r>
      <w:r>
        <w:rPr>
          <w:snapToGrid w:val="0"/>
        </w:rPr>
        <w:t>.</w:t>
      </w:r>
      <w:r>
        <w:rPr>
          <w:snapToGrid w:val="0"/>
        </w:rPr>
        <w:tab/>
        <w:t>Inherent powers not affected</w:t>
      </w:r>
      <w:bookmarkEnd w:id="7"/>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8" w:name="_Toc524788539"/>
      <w:r>
        <w:rPr>
          <w:rStyle w:val="CharSectno"/>
        </w:rPr>
        <w:t>4</w:t>
      </w:r>
      <w:r>
        <w:rPr>
          <w:snapToGrid w:val="0"/>
        </w:rPr>
        <w:t>.</w:t>
      </w:r>
      <w:r>
        <w:rPr>
          <w:snapToGrid w:val="0"/>
        </w:rPr>
        <w:tab/>
        <w:t>Terms used</w:t>
      </w:r>
      <w:bookmarkEnd w:id="8"/>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9" w:name="_Toc524788540"/>
      <w:r>
        <w:rPr>
          <w:rStyle w:val="CharSectno"/>
        </w:rPr>
        <w:t>4A</w:t>
      </w:r>
      <w:r>
        <w:rPr>
          <w:snapToGrid w:val="0"/>
        </w:rPr>
        <w:t>.</w:t>
      </w:r>
      <w:r>
        <w:rPr>
          <w:snapToGrid w:val="0"/>
        </w:rPr>
        <w:tab/>
        <w:t>Delays, elimination of</w:t>
      </w:r>
      <w:bookmarkEnd w:id="9"/>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10" w:name="_Toc524788541"/>
      <w:r>
        <w:rPr>
          <w:rStyle w:val="CharSectno"/>
        </w:rPr>
        <w:t>4B</w:t>
      </w:r>
      <w:r>
        <w:rPr>
          <w:snapToGrid w:val="0"/>
        </w:rPr>
        <w:t>.</w:t>
      </w:r>
      <w:r>
        <w:rPr>
          <w:snapToGrid w:val="0"/>
        </w:rPr>
        <w:tab/>
        <w:t>Case flow management, use and objects of</w:t>
      </w:r>
      <w:bookmarkEnd w:id="10"/>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11" w:name="_Toc524788542"/>
      <w:r>
        <w:rPr>
          <w:rStyle w:val="CharSectno"/>
        </w:rPr>
        <w:t>4C</w:t>
      </w:r>
      <w:r>
        <w:rPr>
          <w:snapToGrid w:val="0"/>
        </w:rPr>
        <w:t>.</w:t>
      </w:r>
      <w:r>
        <w:rPr>
          <w:snapToGrid w:val="0"/>
        </w:rPr>
        <w:tab/>
        <w:t>Parties to notify settlement</w:t>
      </w:r>
      <w:bookmarkEnd w:id="11"/>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12" w:name="_Toc524788543"/>
      <w:r>
        <w:rPr>
          <w:rStyle w:val="CharSectno"/>
        </w:rPr>
        <w:t>6</w:t>
      </w:r>
      <w:r>
        <w:rPr>
          <w:snapToGrid w:val="0"/>
        </w:rPr>
        <w:t>.</w:t>
      </w:r>
      <w:r>
        <w:rPr>
          <w:snapToGrid w:val="0"/>
        </w:rPr>
        <w:tab/>
        <w:t>Forms</w:t>
      </w:r>
      <w:bookmarkEnd w:id="12"/>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13" w:name="_Toc524788544"/>
      <w:r>
        <w:rPr>
          <w:rStyle w:val="CharSectno"/>
        </w:rPr>
        <w:t>7</w:t>
      </w:r>
      <w:r>
        <w:t>.</w:t>
      </w:r>
      <w:r>
        <w:tab/>
        <w:t>Court fees</w:t>
      </w:r>
      <w:bookmarkEnd w:id="13"/>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14" w:name="_Toc524788545"/>
      <w:r>
        <w:rPr>
          <w:rStyle w:val="CharPartNo"/>
        </w:rPr>
        <w:t>Order 2</w:t>
      </w:r>
      <w:r>
        <w:t> — </w:t>
      </w:r>
      <w:r>
        <w:rPr>
          <w:rStyle w:val="CharPartText"/>
        </w:rPr>
        <w:t>Effect of non</w:t>
      </w:r>
      <w:r>
        <w:rPr>
          <w:rStyle w:val="CharPartText"/>
        </w:rPr>
        <w:noBreakHyphen/>
        <w:t>compliance</w:t>
      </w:r>
      <w:bookmarkEnd w:id="14"/>
    </w:p>
    <w:p>
      <w:pPr>
        <w:pStyle w:val="Heading5"/>
        <w:rPr>
          <w:snapToGrid w:val="0"/>
        </w:rPr>
      </w:pPr>
      <w:bookmarkStart w:id="15" w:name="_Toc524788546"/>
      <w:r>
        <w:rPr>
          <w:rStyle w:val="CharSectno"/>
        </w:rPr>
        <w:t>1</w:t>
      </w:r>
      <w:r>
        <w:rPr>
          <w:snapToGrid w:val="0"/>
        </w:rPr>
        <w:t>.</w:t>
      </w:r>
      <w:r>
        <w:rPr>
          <w:snapToGrid w:val="0"/>
        </w:rPr>
        <w:tab/>
        <w:t>Non</w:t>
      </w:r>
      <w:r>
        <w:rPr>
          <w:snapToGrid w:val="0"/>
        </w:rPr>
        <w:noBreakHyphen/>
        <w:t>compliance with rules</w:t>
      </w:r>
      <w:bookmarkEnd w:id="15"/>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16" w:name="_Toc524788547"/>
      <w:r>
        <w:rPr>
          <w:rStyle w:val="CharSectno"/>
        </w:rPr>
        <w:t>2</w:t>
      </w:r>
      <w:r>
        <w:rPr>
          <w:snapToGrid w:val="0"/>
        </w:rPr>
        <w:t>.</w:t>
      </w:r>
      <w:r>
        <w:rPr>
          <w:snapToGrid w:val="0"/>
        </w:rPr>
        <w:tab/>
        <w:t>Application to set aside for irregularity</w:t>
      </w:r>
      <w:bookmarkEnd w:id="16"/>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17" w:name="_Toc524788548"/>
      <w:r>
        <w:rPr>
          <w:rStyle w:val="CharPartNo"/>
        </w:rPr>
        <w:t>Order 3</w:t>
      </w:r>
      <w:r>
        <w:t> — </w:t>
      </w:r>
      <w:r>
        <w:rPr>
          <w:rStyle w:val="CharPartText"/>
        </w:rPr>
        <w:t>Time</w:t>
      </w:r>
      <w:bookmarkEnd w:id="17"/>
    </w:p>
    <w:p>
      <w:pPr>
        <w:pStyle w:val="Heading5"/>
        <w:tabs>
          <w:tab w:val="left" w:pos="1440"/>
          <w:tab w:val="left" w:pos="2160"/>
          <w:tab w:val="left" w:pos="2880"/>
          <w:tab w:val="left" w:pos="3600"/>
          <w:tab w:val="left" w:pos="4320"/>
          <w:tab w:val="left" w:pos="4877"/>
        </w:tabs>
        <w:rPr>
          <w:snapToGrid w:val="0"/>
        </w:rPr>
      </w:pPr>
      <w:bookmarkStart w:id="18" w:name="_Toc524788549"/>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18"/>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19" w:name="_Toc524788550"/>
      <w:r>
        <w:rPr>
          <w:rStyle w:val="CharSectno"/>
        </w:rPr>
        <w:t>2</w:t>
      </w:r>
      <w:r>
        <w:rPr>
          <w:snapToGrid w:val="0"/>
        </w:rPr>
        <w:t>.</w:t>
      </w:r>
      <w:r>
        <w:rPr>
          <w:snapToGrid w:val="0"/>
        </w:rPr>
        <w:tab/>
        <w:t>Reckoning periods of time</w:t>
      </w:r>
      <w:bookmarkEnd w:id="19"/>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0" w:name="_Toc524788551"/>
      <w:r>
        <w:rPr>
          <w:rStyle w:val="CharSectno"/>
        </w:rPr>
        <w:t>3</w:t>
      </w:r>
      <w:r>
        <w:rPr>
          <w:snapToGrid w:val="0"/>
        </w:rPr>
        <w:t>.</w:t>
      </w:r>
      <w:r>
        <w:rPr>
          <w:snapToGrid w:val="0"/>
        </w:rPr>
        <w:tab/>
        <w:t>Period between 24 Dec and 15 Jan excluded when computing time</w:t>
      </w:r>
      <w:bookmarkEnd w:id="20"/>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1" w:name="_Toc524788552"/>
      <w:r>
        <w:rPr>
          <w:rStyle w:val="CharSectno"/>
        </w:rPr>
        <w:t>4</w:t>
      </w:r>
      <w:r>
        <w:rPr>
          <w:snapToGrid w:val="0"/>
        </w:rPr>
        <w:t>.</w:t>
      </w:r>
      <w:r>
        <w:rPr>
          <w:snapToGrid w:val="0"/>
        </w:rPr>
        <w:tab/>
        <w:t>Time expiring on day Central Office closed, effect of</w:t>
      </w:r>
      <w:bookmarkEnd w:id="21"/>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2" w:name="_Toc524788553"/>
      <w:r>
        <w:rPr>
          <w:rStyle w:val="CharSectno"/>
        </w:rPr>
        <w:t>5</w:t>
      </w:r>
      <w:r>
        <w:rPr>
          <w:snapToGrid w:val="0"/>
        </w:rPr>
        <w:t>.</w:t>
      </w:r>
      <w:r>
        <w:rPr>
          <w:snapToGrid w:val="0"/>
        </w:rPr>
        <w:tab/>
        <w:t>Extending and abridging time</w:t>
      </w:r>
      <w:bookmarkEnd w:id="22"/>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23" w:name="_Toc524788554"/>
      <w:r>
        <w:rPr>
          <w:rStyle w:val="CharSectno"/>
        </w:rPr>
        <w:t>6</w:t>
      </w:r>
      <w:r>
        <w:rPr>
          <w:snapToGrid w:val="0"/>
        </w:rPr>
        <w:t>.</w:t>
      </w:r>
      <w:r>
        <w:rPr>
          <w:snapToGrid w:val="0"/>
        </w:rPr>
        <w:tab/>
        <w:t>Extension of time where security ordered</w:t>
      </w:r>
      <w:bookmarkEnd w:id="23"/>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4" w:name="_Toc524788555"/>
      <w:r>
        <w:rPr>
          <w:rStyle w:val="CharSectno"/>
        </w:rPr>
        <w:t>7</w:t>
      </w:r>
      <w:r>
        <w:rPr>
          <w:snapToGrid w:val="0"/>
        </w:rPr>
        <w:t>.</w:t>
      </w:r>
      <w:r>
        <w:rPr>
          <w:snapToGrid w:val="0"/>
        </w:rPr>
        <w:tab/>
        <w:t>Notice of intention to proceed after year’s delay</w:t>
      </w:r>
      <w:bookmarkEnd w:id="24"/>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25" w:name="_Toc524788556"/>
      <w:r>
        <w:rPr>
          <w:rStyle w:val="CharPartNo"/>
        </w:rPr>
        <w:t>Order 4A</w:t>
      </w:r>
      <w:r>
        <w:rPr>
          <w:b w:val="0"/>
        </w:rPr>
        <w:t> </w:t>
      </w:r>
      <w:r>
        <w:t>—</w:t>
      </w:r>
      <w:r>
        <w:rPr>
          <w:b w:val="0"/>
        </w:rPr>
        <w:t> </w:t>
      </w:r>
      <w:r>
        <w:rPr>
          <w:rStyle w:val="CharPartText"/>
        </w:rPr>
        <w:t>Case management</w:t>
      </w:r>
      <w:bookmarkEnd w:id="25"/>
    </w:p>
    <w:p>
      <w:pPr>
        <w:pStyle w:val="Footnoteheading"/>
      </w:pPr>
      <w:r>
        <w:tab/>
        <w:t>[Heading inserted in Gazette 28 Jul 2010 p. 3441.]</w:t>
      </w:r>
    </w:p>
    <w:p>
      <w:pPr>
        <w:pStyle w:val="Heading3"/>
      </w:pPr>
      <w:bookmarkStart w:id="26" w:name="_Toc524788557"/>
      <w:r>
        <w:rPr>
          <w:rStyle w:val="CharDivNo"/>
        </w:rPr>
        <w:t>Division 1</w:t>
      </w:r>
      <w:r>
        <w:t> — </w:t>
      </w:r>
      <w:r>
        <w:rPr>
          <w:rStyle w:val="CharDivText"/>
        </w:rPr>
        <w:t>Preliminary matters</w:t>
      </w:r>
      <w:bookmarkEnd w:id="26"/>
    </w:p>
    <w:p>
      <w:pPr>
        <w:pStyle w:val="Footnoteheading"/>
      </w:pPr>
      <w:r>
        <w:tab/>
        <w:t>[Heading inserted in Gazette 28 Jul 2010 p. 3441.]</w:t>
      </w:r>
    </w:p>
    <w:p>
      <w:pPr>
        <w:pStyle w:val="Heading5"/>
      </w:pPr>
      <w:bookmarkStart w:id="27" w:name="_Toc524788558"/>
      <w:r>
        <w:rPr>
          <w:rStyle w:val="CharSectno"/>
        </w:rPr>
        <w:t>1</w:t>
      </w:r>
      <w:r>
        <w:t>.</w:t>
      </w:r>
      <w:r>
        <w:tab/>
        <w:t>Terms used</w:t>
      </w:r>
      <w:bookmarkEnd w:id="27"/>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28" w:name="_Toc524788559"/>
      <w:r>
        <w:rPr>
          <w:rStyle w:val="CharSectno"/>
        </w:rPr>
        <w:t>2</w:t>
      </w:r>
      <w:r>
        <w:t>.</w:t>
      </w:r>
      <w:r>
        <w:tab/>
        <w:t>Term used: case management direction</w:t>
      </w:r>
      <w:bookmarkEnd w:id="28"/>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 amended in Gazette 13 Nov 2015 p. 4644.]</w:t>
      </w:r>
    </w:p>
    <w:p>
      <w:pPr>
        <w:pStyle w:val="Heading5"/>
      </w:pPr>
      <w:bookmarkStart w:id="29" w:name="_Toc524788560"/>
      <w:r>
        <w:rPr>
          <w:rStyle w:val="CharSectno"/>
        </w:rPr>
        <w:t>3</w:t>
      </w:r>
      <w:r>
        <w:t>.</w:t>
      </w:r>
      <w:r>
        <w:tab/>
        <w:t>Term used: enforcement order</w:t>
      </w:r>
      <w:bookmarkEnd w:id="29"/>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30" w:name="_Toc524788561"/>
      <w:r>
        <w:rPr>
          <w:rStyle w:val="CharSectno"/>
        </w:rPr>
        <w:t>4</w:t>
      </w:r>
      <w:r>
        <w:t>.</w:t>
      </w:r>
      <w:r>
        <w:tab/>
        <w:t>Inconsistencies with other rules</w:t>
      </w:r>
      <w:bookmarkEnd w:id="30"/>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31" w:name="_Toc524788562"/>
      <w:r>
        <w:rPr>
          <w:rStyle w:val="CharDivNo"/>
        </w:rPr>
        <w:t>Division 2</w:t>
      </w:r>
      <w:r>
        <w:t> — </w:t>
      </w:r>
      <w:r>
        <w:rPr>
          <w:rStyle w:val="CharDivText"/>
        </w:rPr>
        <w:t>Provisions applicable to all cases</w:t>
      </w:r>
      <w:bookmarkEnd w:id="31"/>
    </w:p>
    <w:p>
      <w:pPr>
        <w:pStyle w:val="Footnoteheading"/>
      </w:pPr>
      <w:r>
        <w:tab/>
        <w:t>[Heading inserted in Gazette 28 Jul 2010 p. 3446.]</w:t>
      </w:r>
    </w:p>
    <w:p>
      <w:pPr>
        <w:pStyle w:val="Heading5"/>
      </w:pPr>
      <w:bookmarkStart w:id="32" w:name="_Toc524788563"/>
      <w:r>
        <w:rPr>
          <w:rStyle w:val="CharSectno"/>
        </w:rPr>
        <w:t>5</w:t>
      </w:r>
      <w:r>
        <w:t>.</w:t>
      </w:r>
      <w:r>
        <w:tab/>
        <w:t>Court may review a case at any time</w:t>
      </w:r>
      <w:bookmarkEnd w:id="32"/>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Subsection"/>
      </w:pPr>
      <w:r>
        <w:tab/>
        <w:t>(3)</w:t>
      </w:r>
      <w:r>
        <w:tab/>
        <w:t>In the case of a master, subrule (1) is subject to Order 60 rule 1(3) and (4).</w:t>
      </w:r>
    </w:p>
    <w:p>
      <w:pPr>
        <w:pStyle w:val="Subsection"/>
      </w:pPr>
      <w:r>
        <w:tab/>
        <w:t>(4)</w:t>
      </w:r>
      <w:r>
        <w:tab/>
        <w:t>In the case of a registrar, subrule (1) is subject to Order 60A rule 2(2), (3) and (4).</w:t>
      </w:r>
    </w:p>
    <w:p>
      <w:pPr>
        <w:pStyle w:val="Footnotesection"/>
      </w:pPr>
      <w:r>
        <w:tab/>
        <w:t>[Rule 5 inserted in Gazette 28 Jul 2010 p. 3446-7; amended in Gazette 13 Nov 2015 p. 4645.]</w:t>
      </w:r>
    </w:p>
    <w:p>
      <w:pPr>
        <w:pStyle w:val="Heading5"/>
      </w:pPr>
      <w:bookmarkStart w:id="33" w:name="_Toc524788564"/>
      <w:r>
        <w:rPr>
          <w:rStyle w:val="CharSectno"/>
        </w:rPr>
        <w:t>6A</w:t>
      </w:r>
      <w:r>
        <w:t>.</w:t>
      </w:r>
      <w:r>
        <w:tab/>
        <w:t>Represented parties excused from interlocutory hearings</w:t>
      </w:r>
      <w:bookmarkEnd w:id="33"/>
    </w:p>
    <w:p>
      <w:pPr>
        <w:pStyle w:val="Subsection"/>
      </w:pPr>
      <w:r>
        <w:tab/>
      </w:r>
      <w:r>
        <w:tab/>
        <w:t>A party who is represented by a practitioner need not attend an interlocutory hearing in the case unless subpoenaed or ordered to do so by the case manager.</w:t>
      </w:r>
    </w:p>
    <w:p>
      <w:pPr>
        <w:pStyle w:val="Footnotesection"/>
      </w:pPr>
      <w:r>
        <w:tab/>
        <w:t>[Rule 6A inserted in Gazette 13 Nov 2015 p. 4645.]</w:t>
      </w:r>
    </w:p>
    <w:p>
      <w:pPr>
        <w:pStyle w:val="Heading5"/>
      </w:pPr>
      <w:bookmarkStart w:id="34" w:name="_Toc524788565"/>
      <w:r>
        <w:rPr>
          <w:rStyle w:val="CharSectno"/>
        </w:rPr>
        <w:t>6</w:t>
      </w:r>
      <w:r>
        <w:t>.</w:t>
      </w:r>
      <w:r>
        <w:tab/>
        <w:t>Timetables</w:t>
      </w:r>
      <w:bookmarkEnd w:id="34"/>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35" w:name="_Toc524788566"/>
      <w:r>
        <w:rPr>
          <w:rStyle w:val="CharSectno"/>
        </w:rPr>
        <w:t>7</w:t>
      </w:r>
      <w:r>
        <w:t>.</w:t>
      </w:r>
      <w:r>
        <w:tab/>
        <w:t>Who has to attend conferences</w:t>
      </w:r>
      <w:bookmarkEnd w:id="35"/>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36" w:name="_Toc524788567"/>
      <w:r>
        <w:rPr>
          <w:rStyle w:val="CharSectno"/>
        </w:rPr>
        <w:t>8</w:t>
      </w:r>
      <w:r>
        <w:t>.</w:t>
      </w:r>
      <w:r>
        <w:tab/>
        <w:t>Conferences of parties with mediator</w:t>
      </w:r>
      <w:bookmarkEnd w:id="36"/>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37" w:name="_Toc524788568"/>
      <w:r>
        <w:rPr>
          <w:rStyle w:val="CharSectno"/>
        </w:rPr>
        <w:t>9</w:t>
      </w:r>
      <w:r>
        <w:t>.</w:t>
      </w:r>
      <w:r>
        <w:tab/>
        <w:t>Referees</w:t>
      </w:r>
      <w:bookmarkEnd w:id="37"/>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38" w:name="_Toc524788569"/>
      <w:r>
        <w:rPr>
          <w:rStyle w:val="CharDivNo"/>
        </w:rPr>
        <w:t>Division 3</w:t>
      </w:r>
      <w:r>
        <w:t> — </w:t>
      </w:r>
      <w:r>
        <w:rPr>
          <w:rStyle w:val="CharDivText"/>
        </w:rPr>
        <w:t>Cases on the CMC List</w:t>
      </w:r>
      <w:bookmarkEnd w:id="38"/>
    </w:p>
    <w:p>
      <w:pPr>
        <w:pStyle w:val="Footnoteheading"/>
      </w:pPr>
      <w:r>
        <w:tab/>
        <w:t>[Heading inserted in Gazette 28 Jul 2010 p. 3451.]</w:t>
      </w:r>
    </w:p>
    <w:p>
      <w:pPr>
        <w:pStyle w:val="Heading5"/>
      </w:pPr>
      <w:bookmarkStart w:id="39" w:name="_Toc524788570"/>
      <w:r>
        <w:rPr>
          <w:rStyle w:val="CharSectno"/>
        </w:rPr>
        <w:t>10</w:t>
      </w:r>
      <w:r>
        <w:t>.</w:t>
      </w:r>
      <w:r>
        <w:tab/>
        <w:t>Application of this Division</w:t>
      </w:r>
      <w:bookmarkEnd w:id="39"/>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40" w:name="_Toc524788571"/>
      <w:r>
        <w:rPr>
          <w:rStyle w:val="CharSectno"/>
        </w:rPr>
        <w:t>11</w:t>
      </w:r>
      <w:r>
        <w:t>.</w:t>
      </w:r>
      <w:r>
        <w:tab/>
        <w:t>Cases on CMC List</w:t>
      </w:r>
      <w:bookmarkEnd w:id="40"/>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w:t>
      </w:r>
    </w:p>
    <w:p>
      <w:pPr>
        <w:pStyle w:val="Heading5"/>
        <w:spacing w:before="180"/>
      </w:pPr>
      <w:bookmarkStart w:id="41" w:name="_Toc524788572"/>
      <w:r>
        <w:rPr>
          <w:rStyle w:val="CharSectno"/>
        </w:rPr>
        <w:t>12</w:t>
      </w:r>
      <w:r>
        <w:t>.</w:t>
      </w:r>
      <w:r>
        <w:tab/>
        <w:t>Headings to documents</w:t>
      </w:r>
      <w:bookmarkEnd w:id="41"/>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spacing w:before="180"/>
      </w:pPr>
      <w:bookmarkStart w:id="42" w:name="_Toc524788573"/>
      <w:r>
        <w:rPr>
          <w:rStyle w:val="CharSectno"/>
        </w:rPr>
        <w:t>13</w:t>
      </w:r>
      <w:r>
        <w:t>.</w:t>
      </w:r>
      <w:r>
        <w:tab/>
        <w:t>CMC List judge may order case to be on or taken off CMC List</w:t>
      </w:r>
      <w:bookmarkEnd w:id="42"/>
    </w:p>
    <w:p>
      <w:pPr>
        <w:pStyle w:val="Subsection"/>
        <w:spacing w:before="120"/>
      </w:pPr>
      <w:r>
        <w:tab/>
        <w:t>(1)</w:t>
      </w:r>
      <w:r>
        <w:tab/>
        <w:t>Only a CMC List judge can order that a case be admitted to or taken off the CMC List.</w:t>
      </w:r>
    </w:p>
    <w:p>
      <w:pPr>
        <w:pStyle w:val="Subsection"/>
        <w:spacing w:before="120"/>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ind w:left="890" w:hanging="890"/>
      </w:pPr>
      <w:r>
        <w:tab/>
        <w:t>[Rule 13 inserted in Gazette 28 Jul 2010 p. 3452.]</w:t>
      </w:r>
    </w:p>
    <w:p>
      <w:pPr>
        <w:pStyle w:val="Heading5"/>
      </w:pPr>
      <w:bookmarkStart w:id="43" w:name="_Toc524788574"/>
      <w:r>
        <w:rPr>
          <w:rStyle w:val="CharSectno"/>
        </w:rPr>
        <w:t>14</w:t>
      </w:r>
      <w:r>
        <w:t>.</w:t>
      </w:r>
      <w:r>
        <w:tab/>
        <w:t>Asking for case to be put on CMC List</w:t>
      </w:r>
      <w:bookmarkEnd w:id="43"/>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44" w:name="_Toc524788575"/>
      <w:r>
        <w:rPr>
          <w:rStyle w:val="CharSectno"/>
        </w:rPr>
        <w:t>15</w:t>
      </w:r>
      <w:r>
        <w:t>.</w:t>
      </w:r>
      <w:r>
        <w:tab/>
        <w:t>Interlocutory hearings</w:t>
      </w:r>
      <w:bookmarkEnd w:id="44"/>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Ednotesubsection"/>
      </w:pPr>
      <w:r>
        <w:tab/>
        <w:t>[(2)</w:t>
      </w:r>
      <w:r>
        <w:tab/>
        <w:t>deleted]</w:t>
      </w:r>
    </w:p>
    <w:p>
      <w:pPr>
        <w:pStyle w:val="Footnotesection"/>
      </w:pPr>
      <w:r>
        <w:tab/>
        <w:t>[Rule 15 inserted in Gazette 28 Jul 2010 p. 3453; amended in Gazette 13 Nov 2015 p. 4645.]</w:t>
      </w:r>
    </w:p>
    <w:p>
      <w:pPr>
        <w:pStyle w:val="Heading3"/>
      </w:pPr>
      <w:bookmarkStart w:id="45" w:name="_Toc524788576"/>
      <w:r>
        <w:rPr>
          <w:rStyle w:val="CharDivNo"/>
        </w:rPr>
        <w:t>Division 4</w:t>
      </w:r>
      <w:r>
        <w:t> — </w:t>
      </w:r>
      <w:r>
        <w:rPr>
          <w:rStyle w:val="CharDivText"/>
        </w:rPr>
        <w:t>Cases not on the CMC List</w:t>
      </w:r>
      <w:bookmarkEnd w:id="45"/>
    </w:p>
    <w:p>
      <w:pPr>
        <w:pStyle w:val="Footnoteheading"/>
      </w:pPr>
      <w:r>
        <w:tab/>
        <w:t>[Heading inserted in Gazette 28 Jul 2010 p. 3453.]</w:t>
      </w:r>
    </w:p>
    <w:p>
      <w:pPr>
        <w:pStyle w:val="Heading5"/>
      </w:pPr>
      <w:bookmarkStart w:id="46" w:name="_Toc524788577"/>
      <w:r>
        <w:rPr>
          <w:rStyle w:val="CharSectno"/>
        </w:rPr>
        <w:t>16</w:t>
      </w:r>
      <w:r>
        <w:t>.</w:t>
      </w:r>
      <w:r>
        <w:tab/>
        <w:t>Application of this Division</w:t>
      </w:r>
      <w:bookmarkEnd w:id="46"/>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47" w:name="_Toc524788578"/>
      <w:r>
        <w:rPr>
          <w:rStyle w:val="CharSectno"/>
        </w:rPr>
        <w:t>17</w:t>
      </w:r>
      <w:r>
        <w:t>.</w:t>
      </w:r>
      <w:r>
        <w:tab/>
        <w:t>Requesting interlocutory orders and case management directions</w:t>
      </w:r>
      <w:bookmarkEnd w:id="47"/>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w:t>
      </w:r>
    </w:p>
    <w:p>
      <w:pPr>
        <w:pStyle w:val="Heading5"/>
      </w:pPr>
      <w:bookmarkStart w:id="48" w:name="_Toc524788579"/>
      <w:r>
        <w:rPr>
          <w:rStyle w:val="CharSectno"/>
        </w:rPr>
        <w:t>18</w:t>
      </w:r>
      <w:r>
        <w:t>.</w:t>
      </w:r>
      <w:r>
        <w:tab/>
        <w:t>Status conference</w:t>
      </w:r>
      <w:bookmarkEnd w:id="48"/>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49" w:name="_Toc524788580"/>
      <w:r>
        <w:rPr>
          <w:rStyle w:val="CharSectno"/>
        </w:rPr>
        <w:t>19</w:t>
      </w:r>
      <w:r>
        <w:t>.</w:t>
      </w:r>
      <w:r>
        <w:tab/>
        <w:t>Case evaluation conference</w:t>
      </w:r>
      <w:bookmarkEnd w:id="49"/>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50" w:name="_Toc524788581"/>
      <w:r>
        <w:rPr>
          <w:rStyle w:val="CharSectno"/>
        </w:rPr>
        <w:t>20</w:t>
      </w:r>
      <w:r>
        <w:t>.</w:t>
      </w:r>
      <w:r>
        <w:tab/>
        <w:t>Listing conference</w:t>
      </w:r>
      <w:bookmarkEnd w:id="50"/>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51" w:name="_Toc524788582"/>
      <w:r>
        <w:rPr>
          <w:rStyle w:val="CharDivNo"/>
        </w:rPr>
        <w:t>Division 5</w:t>
      </w:r>
      <w:r>
        <w:t> — </w:t>
      </w:r>
      <w:r>
        <w:rPr>
          <w:rStyle w:val="CharDivText"/>
        </w:rPr>
        <w:t>Inactive Cases List</w:t>
      </w:r>
      <w:bookmarkEnd w:id="51"/>
    </w:p>
    <w:p>
      <w:pPr>
        <w:pStyle w:val="Footnoteheading"/>
      </w:pPr>
      <w:r>
        <w:tab/>
        <w:t>[Heading inserted in Gazette 28 Jul 2010 p. 3459.]</w:t>
      </w:r>
    </w:p>
    <w:p>
      <w:pPr>
        <w:pStyle w:val="Heading5"/>
      </w:pPr>
      <w:bookmarkStart w:id="52" w:name="_Toc524788583"/>
      <w:r>
        <w:rPr>
          <w:rStyle w:val="CharSectno"/>
        </w:rPr>
        <w:t>21</w:t>
      </w:r>
      <w:r>
        <w:t>.</w:t>
      </w:r>
      <w:r>
        <w:tab/>
        <w:t>Term used: Inactive Cases List</w:t>
      </w:r>
      <w:bookmarkEnd w:id="52"/>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53" w:name="_Toc524788584"/>
      <w:r>
        <w:rPr>
          <w:rStyle w:val="CharSectno"/>
        </w:rPr>
        <w:t>22</w:t>
      </w:r>
      <w:r>
        <w:t>.</w:t>
      </w:r>
      <w:r>
        <w:tab/>
        <w:t>Case manager may issue summons to show cause</w:t>
      </w:r>
      <w:bookmarkEnd w:id="53"/>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54" w:name="_Toc524788585"/>
      <w:r>
        <w:rPr>
          <w:rStyle w:val="CharSectno"/>
        </w:rPr>
        <w:t>23</w:t>
      </w:r>
      <w:r>
        <w:t>.</w:t>
      </w:r>
      <w:r>
        <w:tab/>
        <w:t>Springing order that case be put on Inactive Cases List</w:t>
      </w:r>
      <w:bookmarkEnd w:id="54"/>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55" w:name="_Toc524788586"/>
      <w:r>
        <w:rPr>
          <w:rStyle w:val="CharSectno"/>
        </w:rPr>
        <w:t>24</w:t>
      </w:r>
      <w:r>
        <w:t>.</w:t>
      </w:r>
      <w:r>
        <w:tab/>
        <w:t>Cases inactive for 12 months deemed inactive</w:t>
      </w:r>
      <w:bookmarkEnd w:id="55"/>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spacing w:before="180"/>
      </w:pPr>
      <w:bookmarkStart w:id="56" w:name="_Toc524788587"/>
      <w:r>
        <w:rPr>
          <w:rStyle w:val="CharSectno"/>
        </w:rPr>
        <w:t>25</w:t>
      </w:r>
      <w:r>
        <w:t>.</w:t>
      </w:r>
      <w:r>
        <w:tab/>
        <w:t>Parties to be notified of case being on Inactive Cases List and to advise clients</w:t>
      </w:r>
      <w:bookmarkEnd w:id="56"/>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spacing w:before="180"/>
      </w:pPr>
      <w:bookmarkStart w:id="57" w:name="_Toc524788588"/>
      <w:r>
        <w:rPr>
          <w:rStyle w:val="CharSectno"/>
        </w:rPr>
        <w:t>26</w:t>
      </w:r>
      <w:r>
        <w:t>.</w:t>
      </w:r>
      <w:r>
        <w:tab/>
        <w:t>Consequences of case being on Inactive Cases List</w:t>
      </w:r>
      <w:bookmarkEnd w:id="57"/>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58" w:name="_Toc524788589"/>
      <w:r>
        <w:rPr>
          <w:rStyle w:val="CharSectno"/>
        </w:rPr>
        <w:t>27</w:t>
      </w:r>
      <w:r>
        <w:t>.</w:t>
      </w:r>
      <w:r>
        <w:tab/>
        <w:t>Removing cases from Inactive Cases List</w:t>
      </w:r>
      <w:bookmarkEnd w:id="58"/>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59" w:name="_Toc524788590"/>
      <w:r>
        <w:rPr>
          <w:rStyle w:val="CharSectno"/>
        </w:rPr>
        <w:t>28</w:t>
      </w:r>
      <w:r>
        <w:t>.</w:t>
      </w:r>
      <w:r>
        <w:tab/>
        <w:t>Certain inactive cases to be taken to have been dismissed</w:t>
      </w:r>
      <w:bookmarkEnd w:id="59"/>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60" w:name="_Toc524788591"/>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60"/>
    </w:p>
    <w:p>
      <w:pPr>
        <w:pStyle w:val="Heading5"/>
        <w:rPr>
          <w:snapToGrid w:val="0"/>
        </w:rPr>
      </w:pPr>
      <w:bookmarkStart w:id="61" w:name="_Toc524788592"/>
      <w:r>
        <w:rPr>
          <w:rStyle w:val="CharSectno"/>
        </w:rPr>
        <w:t>1</w:t>
      </w:r>
      <w:r>
        <w:rPr>
          <w:snapToGrid w:val="0"/>
        </w:rPr>
        <w:t>.</w:t>
      </w:r>
      <w:r>
        <w:rPr>
          <w:snapToGrid w:val="0"/>
        </w:rPr>
        <w:tab/>
        <w:t>Commencing civil proceedings</w:t>
      </w:r>
      <w:bookmarkEnd w:id="61"/>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62" w:name="_Toc524788593"/>
      <w:r>
        <w:rPr>
          <w:rStyle w:val="CharSectno"/>
        </w:rPr>
        <w:t>2</w:t>
      </w:r>
      <w:r>
        <w:t>.</w:t>
      </w:r>
      <w:r>
        <w:tab/>
        <w:t>Applications in pending proceedings</w:t>
      </w:r>
      <w:bookmarkEnd w:id="62"/>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63" w:name="_Toc524788594"/>
      <w:r>
        <w:rPr>
          <w:rStyle w:val="CharSectno"/>
        </w:rPr>
        <w:t>3</w:t>
      </w:r>
      <w:r>
        <w:rPr>
          <w:snapToGrid w:val="0"/>
        </w:rPr>
        <w:t>.</w:t>
      </w:r>
      <w:r>
        <w:rPr>
          <w:snapToGrid w:val="0"/>
        </w:rPr>
        <w:tab/>
        <w:t>Individual may act in person or by solicitor; body corporate must act by solicitor</w:t>
      </w:r>
      <w:bookmarkEnd w:id="63"/>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64" w:name="_Toc524788595"/>
      <w:r>
        <w:rPr>
          <w:rStyle w:val="CharPartNo"/>
        </w:rPr>
        <w:t>Order 5</w:t>
      </w:r>
      <w:r>
        <w:t> — </w:t>
      </w:r>
      <w:r>
        <w:rPr>
          <w:rStyle w:val="CharPartText"/>
        </w:rPr>
        <w:t>Writs of summons</w:t>
      </w:r>
      <w:bookmarkEnd w:id="64"/>
    </w:p>
    <w:p>
      <w:pPr>
        <w:pStyle w:val="Heading5"/>
        <w:rPr>
          <w:snapToGrid w:val="0"/>
        </w:rPr>
      </w:pPr>
      <w:bookmarkStart w:id="65" w:name="_Toc524788596"/>
      <w:r>
        <w:rPr>
          <w:rStyle w:val="CharSectno"/>
        </w:rPr>
        <w:t>1</w:t>
      </w:r>
      <w:r>
        <w:rPr>
          <w:snapToGrid w:val="0"/>
        </w:rPr>
        <w:t>.</w:t>
      </w:r>
      <w:r>
        <w:rPr>
          <w:snapToGrid w:val="0"/>
        </w:rPr>
        <w:tab/>
        <w:t>Form of writ</w:t>
      </w:r>
      <w:bookmarkEnd w:id="65"/>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66" w:name="_Toc524788597"/>
      <w:r>
        <w:rPr>
          <w:rStyle w:val="CharSectno"/>
        </w:rPr>
        <w:t>2</w:t>
      </w:r>
      <w:r>
        <w:t>.</w:t>
      </w:r>
      <w:r>
        <w:tab/>
        <w:t>Writ for service outside WA, form of</w:t>
      </w:r>
      <w:bookmarkEnd w:id="66"/>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67" w:name="_Toc524788598"/>
      <w:r>
        <w:rPr>
          <w:rStyle w:val="CharSectno"/>
        </w:rPr>
        <w:t>3</w:t>
      </w:r>
      <w:r>
        <w:rPr>
          <w:snapToGrid w:val="0"/>
        </w:rPr>
        <w:t>.</w:t>
      </w:r>
      <w:r>
        <w:rPr>
          <w:snapToGrid w:val="0"/>
        </w:rPr>
        <w:tab/>
        <w:t>Place of trial to be shown</w:t>
      </w:r>
      <w:bookmarkEnd w:id="67"/>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68" w:name="_Toc524788599"/>
      <w:r>
        <w:rPr>
          <w:rStyle w:val="CharSectno"/>
        </w:rPr>
        <w:t>4</w:t>
      </w:r>
      <w:r>
        <w:rPr>
          <w:snapToGrid w:val="0"/>
        </w:rPr>
        <w:t>.</w:t>
      </w:r>
      <w:r>
        <w:rPr>
          <w:snapToGrid w:val="0"/>
        </w:rPr>
        <w:tab/>
        <w:t>Place of issue</w:t>
      </w:r>
      <w:bookmarkEnd w:id="68"/>
      <w:r>
        <w:rPr>
          <w:snapToGrid w:val="0"/>
        </w:rPr>
        <w:t xml:space="preserve"> </w:t>
      </w:r>
    </w:p>
    <w:p>
      <w:pPr>
        <w:pStyle w:val="Subsection"/>
      </w:pPr>
      <w:r>
        <w:tab/>
      </w:r>
      <w:r>
        <w:tab/>
        <w:t>Every writ shall be issued out of the Central Office.</w:t>
      </w:r>
    </w:p>
    <w:p>
      <w:pPr>
        <w:pStyle w:val="Heading5"/>
        <w:rPr>
          <w:snapToGrid w:val="0"/>
        </w:rPr>
      </w:pPr>
      <w:bookmarkStart w:id="69" w:name="_Toc524788600"/>
      <w:r>
        <w:rPr>
          <w:rStyle w:val="CharSectno"/>
        </w:rPr>
        <w:t>5</w:t>
      </w:r>
      <w:r>
        <w:rPr>
          <w:snapToGrid w:val="0"/>
        </w:rPr>
        <w:t>.</w:t>
      </w:r>
      <w:r>
        <w:rPr>
          <w:snapToGrid w:val="0"/>
        </w:rPr>
        <w:tab/>
        <w:t>Preparation of writ</w:t>
      </w:r>
      <w:bookmarkEnd w:id="69"/>
    </w:p>
    <w:p>
      <w:pPr>
        <w:pStyle w:val="Subsection"/>
      </w:pPr>
      <w:r>
        <w:tab/>
      </w:r>
      <w:r>
        <w:tab/>
        <w:t>Writs shall be prepared by the plaintiff or his solicitor.</w:t>
      </w:r>
    </w:p>
    <w:p>
      <w:pPr>
        <w:pStyle w:val="Heading5"/>
        <w:rPr>
          <w:snapToGrid w:val="0"/>
        </w:rPr>
      </w:pPr>
      <w:bookmarkStart w:id="70" w:name="_Toc524788601"/>
      <w:r>
        <w:rPr>
          <w:rStyle w:val="CharSectno"/>
        </w:rPr>
        <w:t>6</w:t>
      </w:r>
      <w:r>
        <w:rPr>
          <w:snapToGrid w:val="0"/>
        </w:rPr>
        <w:t>.</w:t>
      </w:r>
      <w:r>
        <w:rPr>
          <w:snapToGrid w:val="0"/>
        </w:rPr>
        <w:tab/>
        <w:t>Sealing of writ</w:t>
      </w:r>
      <w:bookmarkEnd w:id="70"/>
    </w:p>
    <w:p>
      <w:pPr>
        <w:pStyle w:val="Subsection"/>
      </w:pPr>
      <w:r>
        <w:tab/>
      </w:r>
      <w:r>
        <w:tab/>
        <w:t>Issue of a writ takes place upon its being sealed by the proper officer.</w:t>
      </w:r>
    </w:p>
    <w:p>
      <w:pPr>
        <w:pStyle w:val="Heading5"/>
        <w:rPr>
          <w:snapToGrid w:val="0"/>
        </w:rPr>
      </w:pPr>
      <w:bookmarkStart w:id="71" w:name="_Toc524788602"/>
      <w:r>
        <w:rPr>
          <w:rStyle w:val="CharSectno"/>
        </w:rPr>
        <w:t>7</w:t>
      </w:r>
      <w:r>
        <w:rPr>
          <w:snapToGrid w:val="0"/>
        </w:rPr>
        <w:t>.</w:t>
      </w:r>
      <w:r>
        <w:rPr>
          <w:snapToGrid w:val="0"/>
        </w:rPr>
        <w:tab/>
        <w:t>Copy to be left with officer</w:t>
      </w:r>
      <w:bookmarkEnd w:id="71"/>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72" w:name="_Toc524788603"/>
      <w:r>
        <w:rPr>
          <w:rStyle w:val="CharSectno"/>
        </w:rPr>
        <w:t>8</w:t>
      </w:r>
      <w:r>
        <w:rPr>
          <w:snapToGrid w:val="0"/>
        </w:rPr>
        <w:t>.</w:t>
      </w:r>
      <w:r>
        <w:rPr>
          <w:snapToGrid w:val="0"/>
        </w:rPr>
        <w:tab/>
        <w:t>Copy to be filed</w:t>
      </w:r>
      <w:bookmarkEnd w:id="72"/>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73" w:name="_Toc524788604"/>
      <w:r>
        <w:rPr>
          <w:rStyle w:val="CharSectno"/>
        </w:rPr>
        <w:t>9</w:t>
      </w:r>
      <w:r>
        <w:t>.</w:t>
      </w:r>
      <w:r>
        <w:tab/>
        <w:t>Writ for service outside Australia, leave to issue needed</w:t>
      </w:r>
      <w:bookmarkEnd w:id="73"/>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74" w:name="_Toc524788605"/>
      <w:r>
        <w:rPr>
          <w:rStyle w:val="CharSectno"/>
        </w:rPr>
        <w:t>10</w:t>
      </w:r>
      <w:r>
        <w:rPr>
          <w:snapToGrid w:val="0"/>
        </w:rPr>
        <w:t>.</w:t>
      </w:r>
      <w:r>
        <w:rPr>
          <w:snapToGrid w:val="0"/>
        </w:rPr>
        <w:tab/>
        <w:t>All writs to be in name of Chief Justice or Senior Puisne Judge</w:t>
      </w:r>
      <w:bookmarkEnd w:id="74"/>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75" w:name="_Toc524788606"/>
      <w:r>
        <w:rPr>
          <w:rStyle w:val="CharSectno"/>
        </w:rPr>
        <w:t>11</w:t>
      </w:r>
      <w:r>
        <w:rPr>
          <w:snapToGrid w:val="0"/>
        </w:rPr>
        <w:t>.</w:t>
      </w:r>
      <w:r>
        <w:rPr>
          <w:snapToGrid w:val="0"/>
        </w:rPr>
        <w:tab/>
        <w:t>Time for appearance to be stated in writ</w:t>
      </w:r>
      <w:bookmarkEnd w:id="75"/>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76" w:name="_Toc524788607"/>
      <w:r>
        <w:rPr>
          <w:rStyle w:val="CharPartNo"/>
        </w:rPr>
        <w:t>Order 6</w:t>
      </w:r>
      <w:r>
        <w:t> — </w:t>
      </w:r>
      <w:r>
        <w:rPr>
          <w:rStyle w:val="CharPartText"/>
        </w:rPr>
        <w:t>Indorsement of claim: other indorsements</w:t>
      </w:r>
      <w:bookmarkEnd w:id="76"/>
    </w:p>
    <w:p>
      <w:pPr>
        <w:pStyle w:val="Heading5"/>
        <w:rPr>
          <w:snapToGrid w:val="0"/>
        </w:rPr>
      </w:pPr>
      <w:bookmarkStart w:id="77" w:name="_Toc524788608"/>
      <w:r>
        <w:rPr>
          <w:rStyle w:val="CharSectno"/>
        </w:rPr>
        <w:t>1</w:t>
      </w:r>
      <w:r>
        <w:rPr>
          <w:snapToGrid w:val="0"/>
        </w:rPr>
        <w:t>.</w:t>
      </w:r>
      <w:r>
        <w:rPr>
          <w:snapToGrid w:val="0"/>
        </w:rPr>
        <w:tab/>
        <w:t>Nature of claim etc. to be indorsed on writ</w:t>
      </w:r>
      <w:bookmarkEnd w:id="77"/>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78" w:name="_Toc524788609"/>
      <w:r>
        <w:rPr>
          <w:rStyle w:val="CharSectno"/>
        </w:rPr>
        <w:t>2</w:t>
      </w:r>
      <w:r>
        <w:rPr>
          <w:snapToGrid w:val="0"/>
        </w:rPr>
        <w:t>.</w:t>
      </w:r>
      <w:r>
        <w:rPr>
          <w:snapToGrid w:val="0"/>
        </w:rPr>
        <w:tab/>
        <w:t>Action for libel</w:t>
      </w:r>
      <w:bookmarkEnd w:id="78"/>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79" w:name="_Toc524788610"/>
      <w:r>
        <w:rPr>
          <w:rStyle w:val="CharSectno"/>
        </w:rPr>
        <w:t>3</w:t>
      </w:r>
      <w:r>
        <w:rPr>
          <w:snapToGrid w:val="0"/>
        </w:rPr>
        <w:t>.</w:t>
      </w:r>
      <w:r>
        <w:rPr>
          <w:snapToGrid w:val="0"/>
        </w:rPr>
        <w:tab/>
        <w:t>Statement of claim may be indorsed on writ in some actions</w:t>
      </w:r>
      <w:bookmarkEnd w:id="79"/>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80" w:name="_Toc524788611"/>
      <w:r>
        <w:rPr>
          <w:rStyle w:val="CharSectno"/>
        </w:rPr>
        <w:t>4</w:t>
      </w:r>
      <w:r>
        <w:rPr>
          <w:snapToGrid w:val="0"/>
        </w:rPr>
        <w:t>.</w:t>
      </w:r>
      <w:r>
        <w:rPr>
          <w:snapToGrid w:val="0"/>
        </w:rPr>
        <w:tab/>
        <w:t>Claim for liquidated demand, indorsements required for, costs etc.</w:t>
      </w:r>
      <w:bookmarkEnd w:id="80"/>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81" w:name="_Toc524788612"/>
      <w:r>
        <w:rPr>
          <w:rStyle w:val="CharSectno"/>
        </w:rPr>
        <w:t>5</w:t>
      </w:r>
      <w:r>
        <w:rPr>
          <w:snapToGrid w:val="0"/>
        </w:rPr>
        <w:t>.</w:t>
      </w:r>
      <w:r>
        <w:rPr>
          <w:snapToGrid w:val="0"/>
        </w:rPr>
        <w:tab/>
        <w:t>Representative character</w:t>
      </w:r>
      <w:bookmarkEnd w:id="81"/>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82" w:name="_Toc524788613"/>
      <w:r>
        <w:rPr>
          <w:rStyle w:val="CharSectno"/>
        </w:rPr>
        <w:t>6</w:t>
      </w:r>
      <w:r>
        <w:rPr>
          <w:snapToGrid w:val="0"/>
        </w:rPr>
        <w:t>.</w:t>
      </w:r>
      <w:r>
        <w:rPr>
          <w:snapToGrid w:val="0"/>
        </w:rPr>
        <w:tab/>
        <w:t>Claim for account</w:t>
      </w:r>
      <w:bookmarkEnd w:id="82"/>
    </w:p>
    <w:p>
      <w:pPr>
        <w:pStyle w:val="Subsection"/>
      </w:pPr>
      <w:r>
        <w:tab/>
      </w:r>
      <w:r>
        <w:tab/>
        <w:t>In all cases in which the plaintiff, in the first instance, desires to have an account taken, the writ shall be indorsed with a claim that such account be taken.</w:t>
      </w:r>
    </w:p>
    <w:p>
      <w:pPr>
        <w:pStyle w:val="Heading5"/>
      </w:pPr>
      <w:bookmarkStart w:id="83" w:name="_Toc524788614"/>
      <w:r>
        <w:rPr>
          <w:rStyle w:val="CharSectno"/>
        </w:rPr>
        <w:t>7</w:t>
      </w:r>
      <w:r>
        <w:t>.</w:t>
      </w:r>
      <w:r>
        <w:tab/>
        <w:t>Writ etc. to state contact details</w:t>
      </w:r>
      <w:bookmarkEnd w:id="83"/>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84" w:name="_Toc524788615"/>
      <w:r>
        <w:rPr>
          <w:rStyle w:val="CharPartNo"/>
        </w:rPr>
        <w:t>Order 7</w:t>
      </w:r>
      <w:r>
        <w:t> — </w:t>
      </w:r>
      <w:r>
        <w:rPr>
          <w:rStyle w:val="CharPartText"/>
        </w:rPr>
        <w:t>Duration and renewal of writ: concurrent writs</w:t>
      </w:r>
      <w:bookmarkEnd w:id="84"/>
    </w:p>
    <w:p>
      <w:pPr>
        <w:pStyle w:val="Heading5"/>
        <w:rPr>
          <w:snapToGrid w:val="0"/>
        </w:rPr>
      </w:pPr>
      <w:bookmarkStart w:id="85" w:name="_Toc524788616"/>
      <w:r>
        <w:rPr>
          <w:rStyle w:val="CharSectno"/>
        </w:rPr>
        <w:t>1</w:t>
      </w:r>
      <w:r>
        <w:rPr>
          <w:snapToGrid w:val="0"/>
        </w:rPr>
        <w:t>.</w:t>
      </w:r>
      <w:r>
        <w:rPr>
          <w:snapToGrid w:val="0"/>
        </w:rPr>
        <w:tab/>
        <w:t>Duration and renewal of writ</w:t>
      </w:r>
      <w:bookmarkEnd w:id="85"/>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86" w:name="_Toc524788617"/>
      <w:r>
        <w:rPr>
          <w:rStyle w:val="CharSectno"/>
        </w:rPr>
        <w:t>2</w:t>
      </w:r>
      <w:r>
        <w:rPr>
          <w:snapToGrid w:val="0"/>
        </w:rPr>
        <w:t>.</w:t>
      </w:r>
      <w:r>
        <w:rPr>
          <w:snapToGrid w:val="0"/>
        </w:rPr>
        <w:tab/>
        <w:t>Proof of extension of validity of writ</w:t>
      </w:r>
      <w:bookmarkEnd w:id="86"/>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87" w:name="_Toc524788618"/>
      <w:r>
        <w:rPr>
          <w:rStyle w:val="CharSectno"/>
        </w:rPr>
        <w:t>3</w:t>
      </w:r>
      <w:r>
        <w:rPr>
          <w:snapToGrid w:val="0"/>
        </w:rPr>
        <w:t>.</w:t>
      </w:r>
      <w:r>
        <w:rPr>
          <w:snapToGrid w:val="0"/>
        </w:rPr>
        <w:tab/>
        <w:t>Concurrent writs</w:t>
      </w:r>
      <w:bookmarkEnd w:id="87"/>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88" w:name="_Toc524788619"/>
      <w:r>
        <w:rPr>
          <w:rStyle w:val="CharSectno"/>
        </w:rPr>
        <w:t>4</w:t>
      </w:r>
      <w:r>
        <w:rPr>
          <w:snapToGrid w:val="0"/>
        </w:rPr>
        <w:t>.</w:t>
      </w:r>
      <w:r>
        <w:rPr>
          <w:snapToGrid w:val="0"/>
        </w:rPr>
        <w:tab/>
        <w:t>Unserved writs may be struck out</w:t>
      </w:r>
      <w:bookmarkEnd w:id="88"/>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89" w:name="_Toc524788620"/>
      <w:r>
        <w:rPr>
          <w:rStyle w:val="CharPartNo"/>
        </w:rPr>
        <w:t>Order 8</w:t>
      </w:r>
      <w:r>
        <w:t> — </w:t>
      </w:r>
      <w:r>
        <w:rPr>
          <w:rStyle w:val="CharPartText"/>
        </w:rPr>
        <w:t>Disclosure by solicitors: change of solicitors</w:t>
      </w:r>
      <w:bookmarkEnd w:id="89"/>
    </w:p>
    <w:p>
      <w:pPr>
        <w:pStyle w:val="Heading5"/>
        <w:rPr>
          <w:snapToGrid w:val="0"/>
        </w:rPr>
      </w:pPr>
      <w:bookmarkStart w:id="90" w:name="_Toc524788621"/>
      <w:r>
        <w:rPr>
          <w:rStyle w:val="CharSectno"/>
        </w:rPr>
        <w:t>1</w:t>
      </w:r>
      <w:r>
        <w:rPr>
          <w:snapToGrid w:val="0"/>
        </w:rPr>
        <w:t>.</w:t>
      </w:r>
      <w:r>
        <w:rPr>
          <w:snapToGrid w:val="0"/>
        </w:rPr>
        <w:tab/>
        <w:t>Solicitor to declare, if required to, whether writ issued by him</w:t>
      </w:r>
      <w:bookmarkEnd w:id="90"/>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91" w:name="_Toc524788622"/>
      <w:r>
        <w:rPr>
          <w:rStyle w:val="CharSectno"/>
        </w:rPr>
        <w:t>2</w:t>
      </w:r>
      <w:r>
        <w:rPr>
          <w:snapToGrid w:val="0"/>
        </w:rPr>
        <w:t>.</w:t>
      </w:r>
      <w:r>
        <w:rPr>
          <w:snapToGrid w:val="0"/>
        </w:rPr>
        <w:tab/>
        <w:t>Change of solicitor</w:t>
      </w:r>
      <w:bookmarkEnd w:id="91"/>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92" w:name="_Toc524788623"/>
      <w:r>
        <w:rPr>
          <w:rStyle w:val="CharSectno"/>
        </w:rPr>
        <w:t>3</w:t>
      </w:r>
      <w:r>
        <w:rPr>
          <w:snapToGrid w:val="0"/>
        </w:rPr>
        <w:t>.</w:t>
      </w:r>
      <w:r>
        <w:rPr>
          <w:snapToGrid w:val="0"/>
        </w:rPr>
        <w:tab/>
        <w:t>Change of solicitor acting as agent</w:t>
      </w:r>
      <w:bookmarkEnd w:id="92"/>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93" w:name="_Toc524788624"/>
      <w:r>
        <w:rPr>
          <w:rStyle w:val="CharSectno"/>
        </w:rPr>
        <w:t>4</w:t>
      </w:r>
      <w:r>
        <w:rPr>
          <w:snapToGrid w:val="0"/>
        </w:rPr>
        <w:t>.</w:t>
      </w:r>
      <w:r>
        <w:rPr>
          <w:snapToGrid w:val="0"/>
        </w:rPr>
        <w:tab/>
        <w:t>Appointment of solicitor by self-represented person</w:t>
      </w:r>
      <w:bookmarkEnd w:id="93"/>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94" w:name="_Toc524788625"/>
      <w:r>
        <w:rPr>
          <w:rStyle w:val="CharSectno"/>
        </w:rPr>
        <w:t>5</w:t>
      </w:r>
      <w:r>
        <w:rPr>
          <w:snapToGrid w:val="0"/>
        </w:rPr>
        <w:t>.</w:t>
      </w:r>
      <w:r>
        <w:rPr>
          <w:snapToGrid w:val="0"/>
        </w:rPr>
        <w:tab/>
        <w:t>Intention to act in person, notice of</w:t>
      </w:r>
      <w:bookmarkEnd w:id="94"/>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95" w:name="_Toc524788626"/>
      <w:r>
        <w:rPr>
          <w:rStyle w:val="CharSectno"/>
        </w:rPr>
        <w:t>5A</w:t>
      </w:r>
      <w:r>
        <w:t>.</w:t>
      </w:r>
      <w:r>
        <w:tab/>
        <w:t>Form and content of notices</w:t>
      </w:r>
      <w:bookmarkEnd w:id="95"/>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in Gazette 13 Nov 2015 p. 4645.]</w:t>
      </w:r>
    </w:p>
    <w:p>
      <w:pPr>
        <w:pStyle w:val="Heading5"/>
        <w:spacing w:before="240"/>
        <w:rPr>
          <w:snapToGrid w:val="0"/>
        </w:rPr>
      </w:pPr>
      <w:bookmarkStart w:id="96" w:name="_Toc524788627"/>
      <w:r>
        <w:rPr>
          <w:rStyle w:val="CharSectno"/>
        </w:rPr>
        <w:t>6</w:t>
      </w:r>
      <w:r>
        <w:rPr>
          <w:snapToGrid w:val="0"/>
        </w:rPr>
        <w:t>.</w:t>
      </w:r>
      <w:r>
        <w:rPr>
          <w:snapToGrid w:val="0"/>
        </w:rPr>
        <w:tab/>
        <w:t>Removal of solicitor from record</w:t>
      </w:r>
      <w:bookmarkEnd w:id="96"/>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97" w:name="_Toc524788628"/>
      <w:r>
        <w:rPr>
          <w:rStyle w:val="CharSectno"/>
        </w:rPr>
        <w:t>7</w:t>
      </w:r>
      <w:r>
        <w:rPr>
          <w:snapToGrid w:val="0"/>
        </w:rPr>
        <w:t>.</w:t>
      </w:r>
      <w:r>
        <w:rPr>
          <w:snapToGrid w:val="0"/>
        </w:rPr>
        <w:tab/>
        <w:t>Withdrawal of solicitor who has ceased to act for party</w:t>
      </w:r>
      <w:bookmarkEnd w:id="97"/>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98" w:name="_Toc524788629"/>
      <w:r>
        <w:rPr>
          <w:rStyle w:val="CharSectno"/>
        </w:rPr>
        <w:t>8</w:t>
      </w:r>
      <w:r>
        <w:rPr>
          <w:snapToGrid w:val="0"/>
        </w:rPr>
        <w:t>.</w:t>
      </w:r>
      <w:r>
        <w:rPr>
          <w:snapToGrid w:val="0"/>
        </w:rPr>
        <w:tab/>
        <w:t>Effect of order made under this Order</w:t>
      </w:r>
      <w:bookmarkEnd w:id="98"/>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99" w:name="_Toc524788630"/>
      <w:r>
        <w:rPr>
          <w:rStyle w:val="CharSectno"/>
        </w:rPr>
        <w:t>9</w:t>
      </w:r>
      <w:r>
        <w:t>.</w:t>
      </w:r>
      <w:r>
        <w:tab/>
        <w:t>Service details of party whose solicitor is removed</w:t>
      </w:r>
      <w:bookmarkEnd w:id="99"/>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100" w:name="_Toc524788631"/>
      <w:r>
        <w:rPr>
          <w:rStyle w:val="CharSectno"/>
        </w:rPr>
        <w:t>11</w:t>
      </w:r>
      <w:r>
        <w:rPr>
          <w:snapToGrid w:val="0"/>
        </w:rPr>
        <w:t>.</w:t>
      </w:r>
      <w:r>
        <w:rPr>
          <w:snapToGrid w:val="0"/>
        </w:rPr>
        <w:tab/>
        <w:t>Solicitor not to act for adverse parties</w:t>
      </w:r>
      <w:bookmarkEnd w:id="100"/>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01" w:name="_Toc524788632"/>
      <w:r>
        <w:rPr>
          <w:rStyle w:val="CharSectno"/>
        </w:rPr>
        <w:t>12</w:t>
      </w:r>
      <w:r>
        <w:rPr>
          <w:snapToGrid w:val="0"/>
        </w:rPr>
        <w:t>.</w:t>
      </w:r>
      <w:r>
        <w:rPr>
          <w:snapToGrid w:val="0"/>
        </w:rPr>
        <w:tab/>
        <w:t>Practitioner or clerk not to be security</w:t>
      </w:r>
      <w:bookmarkEnd w:id="101"/>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102" w:name="_Toc524788633"/>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102"/>
    </w:p>
    <w:p>
      <w:pPr>
        <w:pStyle w:val="Footnoteheading"/>
      </w:pPr>
      <w:r>
        <w:tab/>
        <w:t>[Heading inserted in Gazette 12 Jun 2012 p. 2447.]</w:t>
      </w:r>
    </w:p>
    <w:p>
      <w:pPr>
        <w:pStyle w:val="Heading5"/>
      </w:pPr>
      <w:bookmarkStart w:id="103" w:name="_Toc524788634"/>
      <w:r>
        <w:rPr>
          <w:rStyle w:val="CharSectno"/>
        </w:rPr>
        <w:t>1</w:t>
      </w:r>
      <w:r>
        <w:t>.</w:t>
      </w:r>
      <w:r>
        <w:tab/>
        <w:t>Term used: interested non</w:t>
      </w:r>
      <w:r>
        <w:noBreakHyphen/>
        <w:t>party</w:t>
      </w:r>
      <w:bookmarkEnd w:id="103"/>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104" w:name="_Toc524788635"/>
      <w:r>
        <w:rPr>
          <w:rStyle w:val="CharSectno"/>
        </w:rPr>
        <w:t>2</w:t>
      </w:r>
      <w:r>
        <w:t>.</w:t>
      </w:r>
      <w:r>
        <w:tab/>
        <w:t>Parties to advise identity of interested non</w:t>
      </w:r>
      <w:r>
        <w:noBreakHyphen/>
        <w:t>parties</w:t>
      </w:r>
      <w:bookmarkEnd w:id="104"/>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105" w:name="_Toc524788636"/>
      <w:r>
        <w:rPr>
          <w:rStyle w:val="CharSectno"/>
        </w:rPr>
        <w:t>3</w:t>
      </w:r>
      <w:r>
        <w:t>.</w:t>
      </w:r>
      <w:r>
        <w:tab/>
        <w:t>Duties of interested non</w:t>
      </w:r>
      <w:r>
        <w:noBreakHyphen/>
        <w:t>party</w:t>
      </w:r>
      <w:bookmarkEnd w:id="105"/>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106" w:name="_Toc524788637"/>
      <w:r>
        <w:rPr>
          <w:rStyle w:val="CharPartNo"/>
        </w:rPr>
        <w:t>Order 9</w:t>
      </w:r>
      <w:r>
        <w:t> — </w:t>
      </w:r>
      <w:r>
        <w:rPr>
          <w:rStyle w:val="CharPartText"/>
        </w:rPr>
        <w:t>Service of originating process: general provisions</w:t>
      </w:r>
      <w:bookmarkEnd w:id="106"/>
    </w:p>
    <w:p>
      <w:pPr>
        <w:pStyle w:val="Heading5"/>
        <w:rPr>
          <w:snapToGrid w:val="0"/>
        </w:rPr>
      </w:pPr>
      <w:bookmarkStart w:id="107" w:name="_Toc524788638"/>
      <w:r>
        <w:rPr>
          <w:rStyle w:val="CharSectno"/>
        </w:rPr>
        <w:t>1</w:t>
      </w:r>
      <w:r>
        <w:rPr>
          <w:snapToGrid w:val="0"/>
        </w:rPr>
        <w:t>.</w:t>
      </w:r>
      <w:r>
        <w:rPr>
          <w:snapToGrid w:val="0"/>
        </w:rPr>
        <w:tab/>
        <w:t>Service of writ, general provisions</w:t>
      </w:r>
      <w:bookmarkEnd w:id="107"/>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108" w:name="_Toc524788639"/>
      <w:r>
        <w:rPr>
          <w:rStyle w:val="CharSectno"/>
        </w:rPr>
        <w:t>2</w:t>
      </w:r>
      <w:r>
        <w:rPr>
          <w:snapToGrid w:val="0"/>
        </w:rPr>
        <w:t>.</w:t>
      </w:r>
      <w:r>
        <w:rPr>
          <w:snapToGrid w:val="0"/>
        </w:rPr>
        <w:tab/>
        <w:t>Service of writ as to contract on agent of principal who is outside WA</w:t>
      </w:r>
      <w:bookmarkEnd w:id="108"/>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109" w:name="_Toc524788640"/>
      <w:r>
        <w:rPr>
          <w:rStyle w:val="CharSectno"/>
        </w:rPr>
        <w:t>3</w:t>
      </w:r>
      <w:r>
        <w:rPr>
          <w:snapToGrid w:val="0"/>
        </w:rPr>
        <w:t>.</w:t>
      </w:r>
      <w:r>
        <w:rPr>
          <w:snapToGrid w:val="0"/>
        </w:rPr>
        <w:tab/>
        <w:t>Serving writ in accordance with contract, effect of</w:t>
      </w:r>
      <w:bookmarkEnd w:id="109"/>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110" w:name="_Toc524788641"/>
      <w:r>
        <w:rPr>
          <w:rStyle w:val="CharSectno"/>
        </w:rPr>
        <w:t>4</w:t>
      </w:r>
      <w:r>
        <w:rPr>
          <w:snapToGrid w:val="0"/>
        </w:rPr>
        <w:t>.</w:t>
      </w:r>
      <w:r>
        <w:rPr>
          <w:snapToGrid w:val="0"/>
        </w:rPr>
        <w:tab/>
        <w:t>Writ for possession of land where no person in possession, service of</w:t>
      </w:r>
      <w:bookmarkEnd w:id="110"/>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11" w:name="_Toc524788642"/>
      <w:r>
        <w:rPr>
          <w:rStyle w:val="CharSectno"/>
        </w:rPr>
        <w:t>5</w:t>
      </w:r>
      <w:r>
        <w:rPr>
          <w:snapToGrid w:val="0"/>
        </w:rPr>
        <w:t>.</w:t>
      </w:r>
      <w:r>
        <w:rPr>
          <w:snapToGrid w:val="0"/>
        </w:rPr>
        <w:tab/>
        <w:t>Service of other originating process</w:t>
      </w:r>
      <w:bookmarkEnd w:id="111"/>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112" w:name="_Toc524788643"/>
      <w:r>
        <w:rPr>
          <w:rStyle w:val="CharPartNo"/>
        </w:rPr>
        <w:t>Order 10</w:t>
      </w:r>
      <w:r>
        <w:t> — </w:t>
      </w:r>
      <w:r>
        <w:rPr>
          <w:rStyle w:val="CharPartText"/>
        </w:rPr>
        <w:t>Service out of the jurisdiction</w:t>
      </w:r>
      <w:bookmarkEnd w:id="112"/>
    </w:p>
    <w:p>
      <w:pPr>
        <w:pStyle w:val="Heading5"/>
        <w:spacing w:before="240"/>
      </w:pPr>
      <w:bookmarkStart w:id="113" w:name="_Toc524788644"/>
      <w:r>
        <w:rPr>
          <w:rStyle w:val="CharSectno"/>
        </w:rPr>
        <w:t>1A</w:t>
      </w:r>
      <w:r>
        <w:t>.</w:t>
      </w:r>
      <w:r>
        <w:tab/>
        <w:t>When leave to serve is required; application of r. 9 to 11</w:t>
      </w:r>
      <w:bookmarkEnd w:id="113"/>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114" w:name="_Toc524788645"/>
      <w:r>
        <w:rPr>
          <w:rStyle w:val="CharSectno"/>
        </w:rPr>
        <w:t>1</w:t>
      </w:r>
      <w:r>
        <w:rPr>
          <w:snapToGrid w:val="0"/>
        </w:rPr>
        <w:t>.</w:t>
      </w:r>
      <w:r>
        <w:rPr>
          <w:snapToGrid w:val="0"/>
        </w:rPr>
        <w:tab/>
        <w:t>When service out of jurisdiction is permissible</w:t>
      </w:r>
      <w:bookmarkEnd w:id="114"/>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115" w:name="_Toc524788646"/>
      <w:r>
        <w:rPr>
          <w:rStyle w:val="CharSectno"/>
        </w:rPr>
        <w:t>2</w:t>
      </w:r>
      <w:r>
        <w:rPr>
          <w:snapToGrid w:val="0"/>
        </w:rPr>
        <w:t>.</w:t>
      </w:r>
      <w:r>
        <w:rPr>
          <w:snapToGrid w:val="0"/>
        </w:rPr>
        <w:tab/>
        <w:t>Service out of jurisdiction of writ etc. as to contract</w:t>
      </w:r>
      <w:bookmarkEnd w:id="115"/>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116" w:name="_Toc524788647"/>
      <w:r>
        <w:rPr>
          <w:rStyle w:val="CharSectno"/>
        </w:rPr>
        <w:t>4</w:t>
      </w:r>
      <w:r>
        <w:rPr>
          <w:snapToGrid w:val="0"/>
        </w:rPr>
        <w:t>.</w:t>
      </w:r>
      <w:r>
        <w:rPr>
          <w:snapToGrid w:val="0"/>
        </w:rPr>
        <w:tab/>
        <w:t>Application for leave under r. 1 or 2</w:t>
      </w:r>
      <w:bookmarkEnd w:id="116"/>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117" w:name="_Toc524788648"/>
      <w:r>
        <w:rPr>
          <w:rStyle w:val="CharSectno"/>
        </w:rPr>
        <w:t>5</w:t>
      </w:r>
      <w:r>
        <w:t>.</w:t>
      </w:r>
      <w:r>
        <w:tab/>
        <w:t>Time for appearance</w:t>
      </w:r>
      <w:bookmarkEnd w:id="117"/>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118" w:name="_Toc524788649"/>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118"/>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119" w:name="_Toc524788650"/>
      <w:r>
        <w:rPr>
          <w:rStyle w:val="CharSectno"/>
        </w:rPr>
        <w:t>8</w:t>
      </w:r>
      <w:r>
        <w:rPr>
          <w:snapToGrid w:val="0"/>
        </w:rPr>
        <w:t>.</w:t>
      </w:r>
      <w:r>
        <w:rPr>
          <w:snapToGrid w:val="0"/>
        </w:rPr>
        <w:tab/>
        <w:t>Saving of existing practice</w:t>
      </w:r>
      <w:bookmarkEnd w:id="119"/>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120" w:name="_Toc524788651"/>
      <w:r>
        <w:rPr>
          <w:rStyle w:val="CharSectno"/>
        </w:rPr>
        <w:t>9</w:t>
      </w:r>
      <w:r>
        <w:rPr>
          <w:snapToGrid w:val="0"/>
        </w:rPr>
        <w:t>.</w:t>
      </w:r>
      <w:r>
        <w:rPr>
          <w:snapToGrid w:val="0"/>
        </w:rPr>
        <w:tab/>
        <w:t>Service abroad through foreign or diplomatic officials</w:t>
      </w:r>
      <w:bookmarkEnd w:id="120"/>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121" w:name="_Toc524788652"/>
      <w:r>
        <w:rPr>
          <w:rStyle w:val="CharSectno"/>
        </w:rPr>
        <w:t>10</w:t>
      </w:r>
      <w:r>
        <w:rPr>
          <w:snapToGrid w:val="0"/>
        </w:rPr>
        <w:t>.</w:t>
      </w:r>
      <w:r>
        <w:rPr>
          <w:snapToGrid w:val="0"/>
        </w:rPr>
        <w:tab/>
        <w:t>Service abroad, general and saving provisions</w:t>
      </w:r>
      <w:bookmarkEnd w:id="121"/>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122" w:name="_Toc524788653"/>
      <w:r>
        <w:rPr>
          <w:rStyle w:val="CharSectno"/>
        </w:rPr>
        <w:t>11</w:t>
      </w:r>
      <w:r>
        <w:rPr>
          <w:snapToGrid w:val="0"/>
        </w:rPr>
        <w:t>.</w:t>
      </w:r>
      <w:r>
        <w:rPr>
          <w:snapToGrid w:val="0"/>
        </w:rPr>
        <w:tab/>
        <w:t>Undertaking to pay expenses of service</w:t>
      </w:r>
      <w:bookmarkEnd w:id="122"/>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123" w:name="_Toc524788654"/>
      <w:r>
        <w:rPr>
          <w:rStyle w:val="CharPartNo"/>
        </w:rPr>
        <w:t>Order 11</w:t>
      </w:r>
      <w:r>
        <w:t> — </w:t>
      </w:r>
      <w:r>
        <w:rPr>
          <w:rStyle w:val="CharPartText"/>
        </w:rPr>
        <w:t>Service of foreign process</w:t>
      </w:r>
      <w:bookmarkEnd w:id="123"/>
    </w:p>
    <w:p>
      <w:pPr>
        <w:pStyle w:val="Ednotesection"/>
      </w:pPr>
      <w:r>
        <w:t>[</w:t>
      </w:r>
      <w:r>
        <w:rPr>
          <w:b/>
        </w:rPr>
        <w:t>1A.</w:t>
      </w:r>
      <w:r>
        <w:tab/>
        <w:t>Deleted in Gazette 3 Jul 2009 p. 2685.]</w:t>
      </w:r>
    </w:p>
    <w:p>
      <w:pPr>
        <w:pStyle w:val="Heading5"/>
        <w:rPr>
          <w:snapToGrid w:val="0"/>
        </w:rPr>
      </w:pPr>
      <w:bookmarkStart w:id="124" w:name="_Toc524788655"/>
      <w:r>
        <w:rPr>
          <w:rStyle w:val="CharSectno"/>
        </w:rPr>
        <w:t>1</w:t>
      </w:r>
      <w:r>
        <w:rPr>
          <w:snapToGrid w:val="0"/>
        </w:rPr>
        <w:t>.</w:t>
      </w:r>
      <w:r>
        <w:rPr>
          <w:snapToGrid w:val="0"/>
        </w:rPr>
        <w:tab/>
        <w:t>Terms used</w:t>
      </w:r>
      <w:bookmarkEnd w:id="124"/>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125" w:name="_Toc524788656"/>
      <w:r>
        <w:rPr>
          <w:rStyle w:val="CharSectno"/>
        </w:rPr>
        <w:t>2A</w:t>
      </w:r>
      <w:r>
        <w:t>.</w:t>
      </w:r>
      <w:r>
        <w:tab/>
        <w:t>Application of this Order</w:t>
      </w:r>
      <w:bookmarkEnd w:id="125"/>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126" w:name="_Toc524788657"/>
      <w:r>
        <w:rPr>
          <w:rStyle w:val="CharSectno"/>
        </w:rPr>
        <w:t>2</w:t>
      </w:r>
      <w:r>
        <w:rPr>
          <w:snapToGrid w:val="0"/>
        </w:rPr>
        <w:t>.</w:t>
      </w:r>
      <w:r>
        <w:rPr>
          <w:snapToGrid w:val="0"/>
        </w:rPr>
        <w:tab/>
        <w:t>Service pursuant to letter of request for service</w:t>
      </w:r>
      <w:bookmarkEnd w:id="126"/>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127" w:name="_Toc524788658"/>
      <w:r>
        <w:rPr>
          <w:rStyle w:val="CharSectno"/>
        </w:rPr>
        <w:t>3</w:t>
      </w:r>
      <w:r>
        <w:rPr>
          <w:snapToGrid w:val="0"/>
        </w:rPr>
        <w:t>.</w:t>
      </w:r>
      <w:r>
        <w:rPr>
          <w:snapToGrid w:val="0"/>
        </w:rPr>
        <w:tab/>
        <w:t>Service under Convention</w:t>
      </w:r>
      <w:bookmarkEnd w:id="127"/>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128" w:name="_Toc524788659"/>
      <w:r>
        <w:rPr>
          <w:rStyle w:val="CharSectno"/>
        </w:rPr>
        <w:t>4</w:t>
      </w:r>
      <w:r>
        <w:rPr>
          <w:snapToGrid w:val="0"/>
        </w:rPr>
        <w:t>.</w:t>
      </w:r>
      <w:r>
        <w:rPr>
          <w:snapToGrid w:val="0"/>
        </w:rPr>
        <w:tab/>
        <w:t>Service to be through sheriff</w:t>
      </w:r>
      <w:bookmarkEnd w:id="128"/>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29" w:name="_Toc524788660"/>
      <w:r>
        <w:rPr>
          <w:rStyle w:val="CharSectno"/>
        </w:rPr>
        <w:t>5</w:t>
      </w:r>
      <w:r>
        <w:rPr>
          <w:snapToGrid w:val="0"/>
        </w:rPr>
        <w:t>.</w:t>
      </w:r>
      <w:r>
        <w:rPr>
          <w:snapToGrid w:val="0"/>
        </w:rPr>
        <w:tab/>
        <w:t>Consequential orders</w:t>
      </w:r>
      <w:bookmarkEnd w:id="129"/>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130" w:name="_Toc524788661"/>
      <w:r>
        <w:rPr>
          <w:rStyle w:val="CharPartNo"/>
        </w:rPr>
        <w:t>Order 11A</w:t>
      </w:r>
      <w:r>
        <w:rPr>
          <w:b w:val="0"/>
        </w:rPr>
        <w:t> </w:t>
      </w:r>
      <w:r>
        <w:t>—</w:t>
      </w:r>
      <w:r>
        <w:rPr>
          <w:b w:val="0"/>
        </w:rPr>
        <w:t> </w:t>
      </w:r>
      <w:r>
        <w:rPr>
          <w:rStyle w:val="CharPartText"/>
        </w:rPr>
        <w:t>Service under the Hague Convention</w:t>
      </w:r>
      <w:bookmarkEnd w:id="130"/>
    </w:p>
    <w:p>
      <w:pPr>
        <w:pStyle w:val="Footnoteheading"/>
      </w:pPr>
      <w:r>
        <w:tab/>
        <w:t xml:space="preserve">[Heading inserted in Gazette 3 Jul 2009 p. 2685.] </w:t>
      </w:r>
    </w:p>
    <w:p>
      <w:pPr>
        <w:pStyle w:val="Heading3"/>
      </w:pPr>
      <w:bookmarkStart w:id="131" w:name="_Toc524788662"/>
      <w:r>
        <w:rPr>
          <w:rStyle w:val="CharDivNo"/>
        </w:rPr>
        <w:t>Division 1</w:t>
      </w:r>
      <w:r>
        <w:t> — </w:t>
      </w:r>
      <w:r>
        <w:rPr>
          <w:rStyle w:val="CharDivText"/>
        </w:rPr>
        <w:t>Preliminary</w:t>
      </w:r>
      <w:bookmarkEnd w:id="131"/>
    </w:p>
    <w:p>
      <w:pPr>
        <w:pStyle w:val="Footnoteheading"/>
      </w:pPr>
      <w:r>
        <w:tab/>
        <w:t xml:space="preserve">[Heading inserted in Gazette 3 Jul 2009 p. 2685.] </w:t>
      </w:r>
    </w:p>
    <w:p>
      <w:pPr>
        <w:pStyle w:val="PermNoteHeading"/>
      </w:pPr>
      <w:r>
        <w:tab/>
        <w:t>Note:</w:t>
      </w:r>
    </w:p>
    <w:p>
      <w:pPr>
        <w:pStyle w:val="PermNoteText"/>
      </w:pPr>
      <w:r>
        <w:tab/>
        <w:t>1.</w:t>
      </w:r>
      <w:r>
        <w:tab/>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132" w:name="_Toc524788663"/>
      <w:r>
        <w:rPr>
          <w:rStyle w:val="CharSectno"/>
        </w:rPr>
        <w:t>1</w:t>
      </w:r>
      <w:r>
        <w:t>.</w:t>
      </w:r>
      <w:r>
        <w:tab/>
        <w:t>Terms used</w:t>
      </w:r>
      <w:bookmarkEnd w:id="132"/>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133" w:name="_Toc524788664"/>
      <w:r>
        <w:rPr>
          <w:rStyle w:val="CharSectno"/>
        </w:rPr>
        <w:t>2</w:t>
      </w:r>
      <w:r>
        <w:t>.</w:t>
      </w:r>
      <w:r>
        <w:tab/>
        <w:t>Provisions of this Order to prevail</w:t>
      </w:r>
      <w:bookmarkEnd w:id="133"/>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134" w:name="_Toc524788665"/>
      <w:r>
        <w:rPr>
          <w:rStyle w:val="CharDivNo"/>
        </w:rPr>
        <w:t>Division 2</w:t>
      </w:r>
      <w:r>
        <w:t> — </w:t>
      </w:r>
      <w:r>
        <w:rPr>
          <w:rStyle w:val="CharDivText"/>
        </w:rPr>
        <w:t>Service abroad of local judicial documents</w:t>
      </w:r>
      <w:bookmarkEnd w:id="134"/>
    </w:p>
    <w:p>
      <w:pPr>
        <w:pStyle w:val="Footnoteheading"/>
      </w:pPr>
      <w:r>
        <w:tab/>
        <w:t xml:space="preserve">[Heading inserted in Gazette 3 Jul 2009 p. 2687.] </w:t>
      </w:r>
    </w:p>
    <w:p>
      <w:pPr>
        <w:pStyle w:val="Heading5"/>
      </w:pPr>
      <w:bookmarkStart w:id="135" w:name="_Toc524788666"/>
      <w:r>
        <w:rPr>
          <w:rStyle w:val="CharSectno"/>
        </w:rPr>
        <w:t>3</w:t>
      </w:r>
      <w:r>
        <w:t>.</w:t>
      </w:r>
      <w:r>
        <w:tab/>
        <w:t>Application of this Division</w:t>
      </w:r>
      <w:bookmarkEnd w:id="135"/>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136" w:name="_Toc524788667"/>
      <w:r>
        <w:rPr>
          <w:rStyle w:val="CharSectno"/>
        </w:rPr>
        <w:t>4</w:t>
      </w:r>
      <w:r>
        <w:t>.</w:t>
      </w:r>
      <w:r>
        <w:tab/>
        <w:t>Application for request for service abroad</w:t>
      </w:r>
      <w:bookmarkEnd w:id="136"/>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137" w:name="_Toc524788668"/>
      <w:r>
        <w:rPr>
          <w:rStyle w:val="CharSectno"/>
        </w:rPr>
        <w:t>5</w:t>
      </w:r>
      <w:r>
        <w:t>.</w:t>
      </w:r>
      <w:r>
        <w:tab/>
        <w:t>How application to be dealt with</w:t>
      </w:r>
      <w:bookmarkEnd w:id="137"/>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138" w:name="_Toc524788669"/>
      <w:r>
        <w:rPr>
          <w:rStyle w:val="CharSectno"/>
        </w:rPr>
        <w:t>6</w:t>
      </w:r>
      <w:r>
        <w:t>.</w:t>
      </w:r>
      <w:r>
        <w:tab/>
        <w:t>Procedure on receipt of certificate of service</w:t>
      </w:r>
      <w:bookmarkEnd w:id="138"/>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139" w:name="_Toc524788670"/>
      <w:r>
        <w:rPr>
          <w:rStyle w:val="CharSectno"/>
        </w:rPr>
        <w:t>7</w:t>
      </w:r>
      <w:r>
        <w:t>.</w:t>
      </w:r>
      <w:r>
        <w:tab/>
        <w:t>Payment of costs</w:t>
      </w:r>
      <w:bookmarkEnd w:id="139"/>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140" w:name="_Toc524788671"/>
      <w:r>
        <w:rPr>
          <w:rStyle w:val="CharSectno"/>
        </w:rPr>
        <w:t>8</w:t>
      </w:r>
      <w:r>
        <w:t>.</w:t>
      </w:r>
      <w:r>
        <w:tab/>
        <w:t>Evidence of service</w:t>
      </w:r>
      <w:bookmarkEnd w:id="140"/>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141" w:name="_Toc524788672"/>
      <w:r>
        <w:rPr>
          <w:rStyle w:val="CharDivNo"/>
        </w:rPr>
        <w:t>Division 3</w:t>
      </w:r>
      <w:r>
        <w:t> — </w:t>
      </w:r>
      <w:r>
        <w:rPr>
          <w:rStyle w:val="CharDivText"/>
        </w:rPr>
        <w:t>Default judgment following service abroad of initiating process</w:t>
      </w:r>
      <w:bookmarkEnd w:id="141"/>
    </w:p>
    <w:p>
      <w:pPr>
        <w:pStyle w:val="Footnoteheading"/>
        <w:keepNext/>
      </w:pPr>
      <w:r>
        <w:tab/>
        <w:t>[Heading inserted in Gazette 3 Jul 2009 p. 2691.]</w:t>
      </w:r>
    </w:p>
    <w:p>
      <w:pPr>
        <w:pStyle w:val="Heading5"/>
      </w:pPr>
      <w:bookmarkStart w:id="142" w:name="_Toc524788673"/>
      <w:r>
        <w:rPr>
          <w:rStyle w:val="CharSectno"/>
        </w:rPr>
        <w:t>9</w:t>
      </w:r>
      <w:r>
        <w:t>.</w:t>
      </w:r>
      <w:r>
        <w:tab/>
        <w:t>Application of this Division</w:t>
      </w:r>
      <w:bookmarkEnd w:id="142"/>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143" w:name="_Toc524788674"/>
      <w:r>
        <w:rPr>
          <w:rStyle w:val="CharSectno"/>
        </w:rPr>
        <w:t>10</w:t>
      </w:r>
      <w:r>
        <w:t>.</w:t>
      </w:r>
      <w:r>
        <w:tab/>
        <w:t>Restriction on power to enter default judgment if certificate of service filed</w:t>
      </w:r>
      <w:bookmarkEnd w:id="143"/>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144" w:name="_Toc524788675"/>
      <w:r>
        <w:rPr>
          <w:rStyle w:val="CharSectno"/>
        </w:rPr>
        <w:t>11</w:t>
      </w:r>
      <w:r>
        <w:t>.</w:t>
      </w:r>
      <w:r>
        <w:tab/>
        <w:t>Restriction on power to enter default judgment if certificate of service not filed</w:t>
      </w:r>
      <w:bookmarkEnd w:id="144"/>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145" w:name="_Toc524788676"/>
      <w:r>
        <w:rPr>
          <w:rStyle w:val="CharSectno"/>
        </w:rPr>
        <w:t>12</w:t>
      </w:r>
      <w:r>
        <w:t>.</w:t>
      </w:r>
      <w:r>
        <w:tab/>
        <w:t>Setting aside judgment in default of appearance</w:t>
      </w:r>
      <w:bookmarkEnd w:id="145"/>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146" w:name="_Toc524788677"/>
      <w:r>
        <w:rPr>
          <w:rStyle w:val="CharDivNo"/>
        </w:rPr>
        <w:t>Division 4</w:t>
      </w:r>
      <w:r>
        <w:t> — </w:t>
      </w:r>
      <w:r>
        <w:rPr>
          <w:rStyle w:val="CharDivText"/>
        </w:rPr>
        <w:t>Local service of foreign judicial documents</w:t>
      </w:r>
      <w:bookmarkEnd w:id="146"/>
    </w:p>
    <w:p>
      <w:pPr>
        <w:pStyle w:val="Footnoteheading"/>
      </w:pPr>
      <w:r>
        <w:tab/>
        <w:t xml:space="preserve">[Heading inserted in Gazette 3 Jul 2009 p. 2693.] </w:t>
      </w:r>
    </w:p>
    <w:p>
      <w:pPr>
        <w:pStyle w:val="Heading5"/>
      </w:pPr>
      <w:bookmarkStart w:id="147" w:name="_Toc524788678"/>
      <w:r>
        <w:rPr>
          <w:rStyle w:val="CharSectno"/>
        </w:rPr>
        <w:t>13</w:t>
      </w:r>
      <w:r>
        <w:t>.</w:t>
      </w:r>
      <w:r>
        <w:tab/>
        <w:t>Application of this Division</w:t>
      </w:r>
      <w:bookmarkEnd w:id="147"/>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148" w:name="_Toc524788679"/>
      <w:r>
        <w:rPr>
          <w:rStyle w:val="CharSectno"/>
        </w:rPr>
        <w:t>14</w:t>
      </w:r>
      <w:r>
        <w:t>.</w:t>
      </w:r>
      <w:r>
        <w:tab/>
        <w:t>Certain documents to be referred back to Attorney</w:t>
      </w:r>
      <w:r>
        <w:noBreakHyphen/>
        <w:t>General’s Department of Commonwealth</w:t>
      </w:r>
      <w:bookmarkEnd w:id="148"/>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149" w:name="_Toc524788680"/>
      <w:r>
        <w:rPr>
          <w:rStyle w:val="CharSectno"/>
        </w:rPr>
        <w:t>15</w:t>
      </w:r>
      <w:r>
        <w:t>.</w:t>
      </w:r>
      <w:r>
        <w:tab/>
        <w:t>Service</w:t>
      </w:r>
      <w:bookmarkEnd w:id="149"/>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150" w:name="_Toc524788681"/>
      <w:r>
        <w:rPr>
          <w:rStyle w:val="CharSectno"/>
        </w:rPr>
        <w:t>16</w:t>
      </w:r>
      <w:r>
        <w:t>.</w:t>
      </w:r>
      <w:r>
        <w:tab/>
        <w:t>Affidavit as to service</w:t>
      </w:r>
      <w:bookmarkEnd w:id="150"/>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151" w:name="_Toc524788682"/>
      <w:r>
        <w:rPr>
          <w:rStyle w:val="CharPartNo"/>
        </w:rPr>
        <w:t>Order 12</w:t>
      </w:r>
      <w:r>
        <w:rPr>
          <w:rStyle w:val="CharDivNo"/>
        </w:rPr>
        <w:t> </w:t>
      </w:r>
      <w:r>
        <w:t>—</w:t>
      </w:r>
      <w:r>
        <w:rPr>
          <w:rStyle w:val="CharDivText"/>
        </w:rPr>
        <w:t> </w:t>
      </w:r>
      <w:r>
        <w:rPr>
          <w:rStyle w:val="CharPartText"/>
        </w:rPr>
        <w:t>Appearance</w:t>
      </w:r>
      <w:bookmarkEnd w:id="151"/>
    </w:p>
    <w:p>
      <w:pPr>
        <w:pStyle w:val="Heading5"/>
        <w:rPr>
          <w:snapToGrid w:val="0"/>
        </w:rPr>
      </w:pPr>
      <w:bookmarkStart w:id="152" w:name="_Toc524788683"/>
      <w:r>
        <w:rPr>
          <w:rStyle w:val="CharSectno"/>
        </w:rPr>
        <w:t>1</w:t>
      </w:r>
      <w:r>
        <w:rPr>
          <w:snapToGrid w:val="0"/>
        </w:rPr>
        <w:t>.</w:t>
      </w:r>
      <w:r>
        <w:rPr>
          <w:snapToGrid w:val="0"/>
        </w:rPr>
        <w:tab/>
        <w:t>Who may enter appearance</w:t>
      </w:r>
      <w:bookmarkEnd w:id="152"/>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153" w:name="_Toc524788684"/>
      <w:r>
        <w:rPr>
          <w:rStyle w:val="CharSectno"/>
        </w:rPr>
        <w:t>2</w:t>
      </w:r>
      <w:r>
        <w:t>.</w:t>
      </w:r>
      <w:r>
        <w:tab/>
        <w:t>How to enter an appearance</w:t>
      </w:r>
      <w:bookmarkEnd w:id="153"/>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154" w:name="_Toc524788685"/>
      <w:r>
        <w:rPr>
          <w:rStyle w:val="CharSectno"/>
        </w:rPr>
        <w:t>3</w:t>
      </w:r>
      <w:r>
        <w:rPr>
          <w:snapToGrid w:val="0"/>
        </w:rPr>
        <w:t>.</w:t>
      </w:r>
      <w:r>
        <w:rPr>
          <w:snapToGrid w:val="0"/>
        </w:rPr>
        <w:tab/>
        <w:t>Procedure on receipt of requisite documents</w:t>
      </w:r>
      <w:bookmarkEnd w:id="154"/>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155" w:name="_Toc524788686"/>
      <w:r>
        <w:rPr>
          <w:rStyle w:val="CharSectno"/>
        </w:rPr>
        <w:t>4</w:t>
      </w:r>
      <w:r>
        <w:t>.</w:t>
      </w:r>
      <w:r>
        <w:tab/>
        <w:t>Appearance to be served on plaintiff</w:t>
      </w:r>
      <w:bookmarkEnd w:id="155"/>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156" w:name="_Toc524788687"/>
      <w:r>
        <w:rPr>
          <w:rStyle w:val="CharSectno"/>
        </w:rPr>
        <w:t>5</w:t>
      </w:r>
      <w:r>
        <w:rPr>
          <w:snapToGrid w:val="0"/>
        </w:rPr>
        <w:t>.</w:t>
      </w:r>
      <w:r>
        <w:rPr>
          <w:snapToGrid w:val="0"/>
        </w:rPr>
        <w:tab/>
        <w:t>Late appearance</w:t>
      </w:r>
      <w:bookmarkEnd w:id="156"/>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157" w:name="_Toc524788688"/>
      <w:r>
        <w:rPr>
          <w:rStyle w:val="CharSectno"/>
        </w:rPr>
        <w:t>6</w:t>
      </w:r>
      <w:r>
        <w:rPr>
          <w:snapToGrid w:val="0"/>
        </w:rPr>
        <w:t>.</w:t>
      </w:r>
      <w:r>
        <w:rPr>
          <w:snapToGrid w:val="0"/>
        </w:rPr>
        <w:tab/>
        <w:t>Conditional appearance</w:t>
      </w:r>
      <w:bookmarkEnd w:id="157"/>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158" w:name="_Toc524788689"/>
      <w:r>
        <w:rPr>
          <w:rStyle w:val="CharSectno"/>
        </w:rPr>
        <w:t>7</w:t>
      </w:r>
      <w:r>
        <w:t>.</w:t>
      </w:r>
      <w:r>
        <w:tab/>
        <w:t>Setting aside writ etc. before appearance</w:t>
      </w:r>
      <w:bookmarkEnd w:id="158"/>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159" w:name="_Toc524788690"/>
      <w:r>
        <w:rPr>
          <w:rStyle w:val="CharSectno"/>
        </w:rPr>
        <w:t>8</w:t>
      </w:r>
      <w:r>
        <w:rPr>
          <w:snapToGrid w:val="0"/>
        </w:rPr>
        <w:t>.</w:t>
      </w:r>
      <w:r>
        <w:rPr>
          <w:snapToGrid w:val="0"/>
        </w:rPr>
        <w:tab/>
        <w:t>Person not named may defend action for possession of land</w:t>
      </w:r>
      <w:bookmarkEnd w:id="159"/>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60" w:name="_Toc524788691"/>
      <w:r>
        <w:rPr>
          <w:rStyle w:val="CharSectno"/>
        </w:rPr>
        <w:t>9</w:t>
      </w:r>
      <w:r>
        <w:rPr>
          <w:snapToGrid w:val="0"/>
        </w:rPr>
        <w:t>.</w:t>
      </w:r>
      <w:r>
        <w:rPr>
          <w:snapToGrid w:val="0"/>
        </w:rPr>
        <w:tab/>
        <w:t>Person appearing under r. 8 to be named as defendant</w:t>
      </w:r>
      <w:bookmarkEnd w:id="160"/>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61" w:name="_Toc524788692"/>
      <w:r>
        <w:rPr>
          <w:rStyle w:val="CharSectno"/>
        </w:rPr>
        <w:t>10</w:t>
      </w:r>
      <w:r>
        <w:rPr>
          <w:snapToGrid w:val="0"/>
        </w:rPr>
        <w:t>.</w:t>
      </w:r>
      <w:r>
        <w:rPr>
          <w:snapToGrid w:val="0"/>
        </w:rPr>
        <w:tab/>
        <w:t>Limiting defence in action for possession of land</w:t>
      </w:r>
      <w:bookmarkEnd w:id="161"/>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162" w:name="_Toc524788693"/>
      <w:r>
        <w:rPr>
          <w:rStyle w:val="CharPartNo"/>
        </w:rPr>
        <w:t>Order 13</w:t>
      </w:r>
      <w:r>
        <w:t> — </w:t>
      </w:r>
      <w:r>
        <w:rPr>
          <w:rStyle w:val="CharPartText"/>
        </w:rPr>
        <w:t>Default of appearance to writ</w:t>
      </w:r>
      <w:bookmarkEnd w:id="162"/>
    </w:p>
    <w:p>
      <w:pPr>
        <w:pStyle w:val="Heading5"/>
        <w:rPr>
          <w:snapToGrid w:val="0"/>
        </w:rPr>
      </w:pPr>
      <w:bookmarkStart w:id="163" w:name="_Toc524788694"/>
      <w:r>
        <w:rPr>
          <w:rStyle w:val="CharSectno"/>
        </w:rPr>
        <w:t>1</w:t>
      </w:r>
      <w:r>
        <w:rPr>
          <w:snapToGrid w:val="0"/>
        </w:rPr>
        <w:t>.</w:t>
      </w:r>
      <w:r>
        <w:rPr>
          <w:snapToGrid w:val="0"/>
        </w:rPr>
        <w:tab/>
        <w:t>Prerequisites for judgment in default of appearance etc.</w:t>
      </w:r>
      <w:bookmarkEnd w:id="163"/>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r>
        <w:tab/>
        <w:t>[Rule 1 amended in Gazette 12 Jun 2012 p. 2451.]</w:t>
      </w:r>
    </w:p>
    <w:p>
      <w:pPr>
        <w:pStyle w:val="Heading5"/>
        <w:rPr>
          <w:snapToGrid w:val="0"/>
        </w:rPr>
      </w:pPr>
      <w:bookmarkStart w:id="164" w:name="_Toc524788695"/>
      <w:r>
        <w:rPr>
          <w:rStyle w:val="CharSectno"/>
        </w:rPr>
        <w:t>2</w:t>
      </w:r>
      <w:r>
        <w:rPr>
          <w:snapToGrid w:val="0"/>
        </w:rPr>
        <w:t>.</w:t>
      </w:r>
      <w:r>
        <w:rPr>
          <w:snapToGrid w:val="0"/>
        </w:rPr>
        <w:tab/>
        <w:t>Claim for liquidated demand</w:t>
      </w:r>
      <w:bookmarkEnd w:id="164"/>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165" w:name="_Toc524788696"/>
      <w:r>
        <w:rPr>
          <w:rStyle w:val="CharSectno"/>
        </w:rPr>
        <w:t>3</w:t>
      </w:r>
      <w:r>
        <w:rPr>
          <w:snapToGrid w:val="0"/>
        </w:rPr>
        <w:t>.</w:t>
      </w:r>
      <w:r>
        <w:rPr>
          <w:snapToGrid w:val="0"/>
        </w:rPr>
        <w:tab/>
        <w:t>Claim for liquidated demand against several defendants, effect of final judgment on</w:t>
      </w:r>
      <w:bookmarkEnd w:id="165"/>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166" w:name="_Toc524788697"/>
      <w:r>
        <w:rPr>
          <w:rStyle w:val="CharSectno"/>
        </w:rPr>
        <w:t>4</w:t>
      </w:r>
      <w:r>
        <w:rPr>
          <w:snapToGrid w:val="0"/>
        </w:rPr>
        <w:t>.</w:t>
      </w:r>
      <w:r>
        <w:rPr>
          <w:snapToGrid w:val="0"/>
        </w:rPr>
        <w:tab/>
        <w:t>Claim in detinue</w:t>
      </w:r>
      <w:bookmarkEnd w:id="166"/>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167" w:name="_Toc524788698"/>
      <w:r>
        <w:rPr>
          <w:rStyle w:val="CharSectno"/>
        </w:rPr>
        <w:t>5</w:t>
      </w:r>
      <w:r>
        <w:rPr>
          <w:snapToGrid w:val="0"/>
        </w:rPr>
        <w:t>.</w:t>
      </w:r>
      <w:r>
        <w:rPr>
          <w:snapToGrid w:val="0"/>
        </w:rPr>
        <w:tab/>
        <w:t>Claim for possession of land</w:t>
      </w:r>
      <w:bookmarkEnd w:id="167"/>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168" w:name="_Toc524788699"/>
      <w:r>
        <w:rPr>
          <w:rStyle w:val="CharSectno"/>
        </w:rPr>
        <w:t>6</w:t>
      </w:r>
      <w:r>
        <w:rPr>
          <w:snapToGrid w:val="0"/>
        </w:rPr>
        <w:t>.</w:t>
      </w:r>
      <w:r>
        <w:rPr>
          <w:snapToGrid w:val="0"/>
        </w:rPr>
        <w:tab/>
        <w:t>Writs for 2 or more claims in r. 2 to 5 and 7</w:t>
      </w:r>
      <w:bookmarkEnd w:id="168"/>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169" w:name="_Toc524788700"/>
      <w:r>
        <w:rPr>
          <w:rStyle w:val="CharSectno"/>
        </w:rPr>
        <w:t>7</w:t>
      </w:r>
      <w:r>
        <w:rPr>
          <w:snapToGrid w:val="0"/>
        </w:rPr>
        <w:t>.</w:t>
      </w:r>
      <w:r>
        <w:rPr>
          <w:snapToGrid w:val="0"/>
        </w:rPr>
        <w:tab/>
        <w:t>Claims for damages</w:t>
      </w:r>
      <w:bookmarkEnd w:id="169"/>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170" w:name="_Toc524788701"/>
      <w:r>
        <w:rPr>
          <w:rStyle w:val="CharSectno"/>
        </w:rPr>
        <w:t>8</w:t>
      </w:r>
      <w:r>
        <w:rPr>
          <w:snapToGrid w:val="0"/>
        </w:rPr>
        <w:t>.</w:t>
      </w:r>
      <w:r>
        <w:rPr>
          <w:snapToGrid w:val="0"/>
        </w:rPr>
        <w:tab/>
        <w:t>Writs for other claims</w:t>
      </w:r>
      <w:bookmarkEnd w:id="170"/>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171" w:name="_Toc524788702"/>
      <w:r>
        <w:rPr>
          <w:rStyle w:val="CharSectno"/>
        </w:rPr>
        <w:t>9</w:t>
      </w:r>
      <w:r>
        <w:rPr>
          <w:snapToGrid w:val="0"/>
        </w:rPr>
        <w:t>.</w:t>
      </w:r>
      <w:r>
        <w:rPr>
          <w:snapToGrid w:val="0"/>
        </w:rPr>
        <w:tab/>
        <w:t>Reference to Court in case of doubt</w:t>
      </w:r>
      <w:bookmarkEnd w:id="171"/>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172" w:name="_Toc524788703"/>
      <w:r>
        <w:rPr>
          <w:rStyle w:val="CharSectno"/>
        </w:rPr>
        <w:t>10</w:t>
      </w:r>
      <w:r>
        <w:rPr>
          <w:snapToGrid w:val="0"/>
        </w:rPr>
        <w:t>.</w:t>
      </w:r>
      <w:r>
        <w:rPr>
          <w:snapToGrid w:val="0"/>
        </w:rPr>
        <w:tab/>
        <w:t>Setting aside judgment in default</w:t>
      </w:r>
      <w:bookmarkEnd w:id="172"/>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173" w:name="_Toc524788704"/>
      <w:r>
        <w:rPr>
          <w:rStyle w:val="CharPartNo"/>
        </w:rPr>
        <w:t>Order 14</w:t>
      </w:r>
      <w:r>
        <w:t> — </w:t>
      </w:r>
      <w:r>
        <w:rPr>
          <w:rStyle w:val="CharPartText"/>
        </w:rPr>
        <w:t>Summary judgment</w:t>
      </w:r>
      <w:bookmarkEnd w:id="173"/>
    </w:p>
    <w:p>
      <w:pPr>
        <w:pStyle w:val="Heading5"/>
        <w:rPr>
          <w:snapToGrid w:val="0"/>
        </w:rPr>
      </w:pPr>
      <w:bookmarkStart w:id="174" w:name="_Toc524788705"/>
      <w:r>
        <w:rPr>
          <w:rStyle w:val="CharSectno"/>
        </w:rPr>
        <w:t>1</w:t>
      </w:r>
      <w:r>
        <w:rPr>
          <w:snapToGrid w:val="0"/>
        </w:rPr>
        <w:t>.</w:t>
      </w:r>
      <w:r>
        <w:rPr>
          <w:snapToGrid w:val="0"/>
        </w:rPr>
        <w:tab/>
        <w:t>When plaintiff may apply for summary judgment</w:t>
      </w:r>
      <w:bookmarkEnd w:id="174"/>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175" w:name="_Toc524788706"/>
      <w:r>
        <w:rPr>
          <w:rStyle w:val="CharSectno"/>
        </w:rPr>
        <w:t>2</w:t>
      </w:r>
      <w:r>
        <w:rPr>
          <w:snapToGrid w:val="0"/>
        </w:rPr>
        <w:t>.</w:t>
      </w:r>
      <w:r>
        <w:rPr>
          <w:snapToGrid w:val="0"/>
        </w:rPr>
        <w:tab/>
        <w:t>Application under r. 1, how to make</w:t>
      </w:r>
      <w:bookmarkEnd w:id="175"/>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176" w:name="_Toc524788707"/>
      <w:r>
        <w:rPr>
          <w:rStyle w:val="CharSectno"/>
        </w:rPr>
        <w:t>3</w:t>
      </w:r>
      <w:r>
        <w:rPr>
          <w:snapToGrid w:val="0"/>
        </w:rPr>
        <w:t>.</w:t>
      </w:r>
      <w:r>
        <w:rPr>
          <w:snapToGrid w:val="0"/>
        </w:rPr>
        <w:tab/>
        <w:t>Judgment may be given for plaintiff</w:t>
      </w:r>
      <w:bookmarkEnd w:id="176"/>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177" w:name="_Toc524788708"/>
      <w:r>
        <w:rPr>
          <w:rStyle w:val="CharSectno"/>
        </w:rPr>
        <w:t>4</w:t>
      </w:r>
      <w:r>
        <w:rPr>
          <w:snapToGrid w:val="0"/>
        </w:rPr>
        <w:t>.</w:t>
      </w:r>
      <w:r>
        <w:rPr>
          <w:snapToGrid w:val="0"/>
        </w:rPr>
        <w:tab/>
        <w:t>Defendant may be given leave to defend</w:t>
      </w:r>
      <w:bookmarkEnd w:id="177"/>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178" w:name="_Toc524788709"/>
      <w:r>
        <w:rPr>
          <w:rStyle w:val="CharSectno"/>
        </w:rPr>
        <w:t>6</w:t>
      </w:r>
      <w:r>
        <w:rPr>
          <w:snapToGrid w:val="0"/>
        </w:rPr>
        <w:t>.</w:t>
      </w:r>
      <w:r>
        <w:rPr>
          <w:snapToGrid w:val="0"/>
        </w:rPr>
        <w:tab/>
        <w:t>Summary judgment on counterclaim</w:t>
      </w:r>
      <w:bookmarkEnd w:id="178"/>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179" w:name="_Toc524788710"/>
      <w:r>
        <w:rPr>
          <w:rStyle w:val="CharSectno"/>
        </w:rPr>
        <w:t>7</w:t>
      </w:r>
      <w:r>
        <w:rPr>
          <w:snapToGrid w:val="0"/>
        </w:rPr>
        <w:t>.</w:t>
      </w:r>
      <w:r>
        <w:rPr>
          <w:snapToGrid w:val="0"/>
        </w:rPr>
        <w:tab/>
        <w:t>Court’s powers if leave to defend given etc.</w:t>
      </w:r>
      <w:bookmarkEnd w:id="179"/>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180" w:name="_Toc524788711"/>
      <w:r>
        <w:rPr>
          <w:rStyle w:val="CharSectno"/>
        </w:rPr>
        <w:t>8</w:t>
      </w:r>
      <w:r>
        <w:rPr>
          <w:snapToGrid w:val="0"/>
        </w:rPr>
        <w:t>.</w:t>
      </w:r>
      <w:r>
        <w:rPr>
          <w:snapToGrid w:val="0"/>
        </w:rPr>
        <w:tab/>
        <w:t>Costs</w:t>
      </w:r>
      <w:bookmarkEnd w:id="180"/>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181" w:name="_Toc524788712"/>
      <w:r>
        <w:rPr>
          <w:rStyle w:val="CharSectno"/>
        </w:rPr>
        <w:t>9</w:t>
      </w:r>
      <w:r>
        <w:rPr>
          <w:snapToGrid w:val="0"/>
        </w:rPr>
        <w:t>.</w:t>
      </w:r>
      <w:r>
        <w:rPr>
          <w:snapToGrid w:val="0"/>
        </w:rPr>
        <w:tab/>
        <w:t>Right to proceed with residue of action or counterclaim</w:t>
      </w:r>
      <w:bookmarkEnd w:id="181"/>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182" w:name="_Toc524788713"/>
      <w:r>
        <w:rPr>
          <w:rStyle w:val="CharSectno"/>
        </w:rPr>
        <w:t>10</w:t>
      </w:r>
      <w:r>
        <w:rPr>
          <w:snapToGrid w:val="0"/>
        </w:rPr>
        <w:t>.</w:t>
      </w:r>
      <w:r>
        <w:rPr>
          <w:snapToGrid w:val="0"/>
        </w:rPr>
        <w:tab/>
        <w:t>Judgment for delivery of specific chattel</w:t>
      </w:r>
      <w:bookmarkEnd w:id="182"/>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183" w:name="_Toc524788714"/>
      <w:r>
        <w:rPr>
          <w:rStyle w:val="CharSectno"/>
        </w:rPr>
        <w:t>11</w:t>
      </w:r>
      <w:r>
        <w:rPr>
          <w:snapToGrid w:val="0"/>
        </w:rPr>
        <w:t>.</w:t>
      </w:r>
      <w:r>
        <w:rPr>
          <w:snapToGrid w:val="0"/>
        </w:rPr>
        <w:tab/>
        <w:t>Relief from judgment for recovery of land</w:t>
      </w:r>
      <w:bookmarkEnd w:id="183"/>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184" w:name="_Toc524788715"/>
      <w:r>
        <w:rPr>
          <w:rStyle w:val="CharSectno"/>
        </w:rPr>
        <w:t>12</w:t>
      </w:r>
      <w:r>
        <w:rPr>
          <w:snapToGrid w:val="0"/>
        </w:rPr>
        <w:t>.</w:t>
      </w:r>
      <w:r>
        <w:rPr>
          <w:snapToGrid w:val="0"/>
        </w:rPr>
        <w:tab/>
        <w:t>Summary judgment against absent party may be set aside or varied</w:t>
      </w:r>
      <w:bookmarkEnd w:id="184"/>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185" w:name="_Toc524788716"/>
      <w:r>
        <w:rPr>
          <w:rStyle w:val="CharPartNo"/>
        </w:rPr>
        <w:t>Order 16</w:t>
      </w:r>
      <w:r>
        <w:t> — </w:t>
      </w:r>
      <w:r>
        <w:rPr>
          <w:rStyle w:val="CharPartText"/>
        </w:rPr>
        <w:t>Summary judgment on application of defendant</w:t>
      </w:r>
      <w:bookmarkEnd w:id="185"/>
    </w:p>
    <w:p>
      <w:pPr>
        <w:pStyle w:val="Heading5"/>
        <w:spacing w:before="180"/>
        <w:rPr>
          <w:snapToGrid w:val="0"/>
        </w:rPr>
      </w:pPr>
      <w:bookmarkStart w:id="186" w:name="_Toc524788717"/>
      <w:r>
        <w:rPr>
          <w:rStyle w:val="CharSectno"/>
        </w:rPr>
        <w:t>1</w:t>
      </w:r>
      <w:r>
        <w:rPr>
          <w:snapToGrid w:val="0"/>
        </w:rPr>
        <w:t>.</w:t>
      </w:r>
      <w:r>
        <w:rPr>
          <w:snapToGrid w:val="0"/>
        </w:rPr>
        <w:tab/>
        <w:t>Application by defendant for summary judgment</w:t>
      </w:r>
      <w:bookmarkEnd w:id="186"/>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187" w:name="_Toc524788718"/>
      <w:r>
        <w:rPr>
          <w:rStyle w:val="CharSectno"/>
        </w:rPr>
        <w:t>2</w:t>
      </w:r>
      <w:r>
        <w:rPr>
          <w:snapToGrid w:val="0"/>
        </w:rPr>
        <w:t>.</w:t>
      </w:r>
      <w:r>
        <w:rPr>
          <w:snapToGrid w:val="0"/>
        </w:rPr>
        <w:tab/>
        <w:t>Plaintiff may show cause</w:t>
      </w:r>
      <w:bookmarkEnd w:id="187"/>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188" w:name="_Toc524788719"/>
      <w:r>
        <w:rPr>
          <w:rStyle w:val="CharSectno"/>
        </w:rPr>
        <w:t>3</w:t>
      </w:r>
      <w:r>
        <w:rPr>
          <w:snapToGrid w:val="0"/>
        </w:rPr>
        <w:t>.</w:t>
      </w:r>
      <w:r>
        <w:rPr>
          <w:snapToGrid w:val="0"/>
        </w:rPr>
        <w:tab/>
        <w:t>Court’s powers if action to go to trial</w:t>
      </w:r>
      <w:bookmarkEnd w:id="188"/>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189" w:name="_Toc524788720"/>
      <w:r>
        <w:rPr>
          <w:rStyle w:val="CharSectno"/>
        </w:rPr>
        <w:t>4</w:t>
      </w:r>
      <w:r>
        <w:rPr>
          <w:snapToGrid w:val="0"/>
        </w:rPr>
        <w:t>.</w:t>
      </w:r>
      <w:r>
        <w:rPr>
          <w:snapToGrid w:val="0"/>
        </w:rPr>
        <w:tab/>
        <w:t>Summary judgment against absent party may be set aside or varied</w:t>
      </w:r>
      <w:bookmarkEnd w:id="189"/>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190" w:name="_Toc524788721"/>
      <w:r>
        <w:rPr>
          <w:rStyle w:val="CharPartNo"/>
        </w:rPr>
        <w:t>Order 17</w:t>
      </w:r>
      <w:r>
        <w:t> — </w:t>
      </w:r>
      <w:r>
        <w:rPr>
          <w:rStyle w:val="CharPartText"/>
        </w:rPr>
        <w:t>Interpleader</w:t>
      </w:r>
      <w:bookmarkEnd w:id="190"/>
    </w:p>
    <w:p>
      <w:pPr>
        <w:pStyle w:val="Heading5"/>
        <w:spacing w:before="240"/>
        <w:rPr>
          <w:snapToGrid w:val="0"/>
        </w:rPr>
      </w:pPr>
      <w:bookmarkStart w:id="191" w:name="_Toc524788722"/>
      <w:r>
        <w:rPr>
          <w:rStyle w:val="CharSectno"/>
        </w:rPr>
        <w:t>1</w:t>
      </w:r>
      <w:r>
        <w:rPr>
          <w:snapToGrid w:val="0"/>
        </w:rPr>
        <w:t>.</w:t>
      </w:r>
      <w:r>
        <w:rPr>
          <w:snapToGrid w:val="0"/>
        </w:rPr>
        <w:tab/>
        <w:t>When interpleader relief may be granted</w:t>
      </w:r>
      <w:bookmarkEnd w:id="191"/>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192" w:name="_Toc524788723"/>
      <w:r>
        <w:rPr>
          <w:rStyle w:val="CharSectno"/>
        </w:rPr>
        <w:t>2</w:t>
      </w:r>
      <w:r>
        <w:rPr>
          <w:snapToGrid w:val="0"/>
        </w:rPr>
        <w:t>.</w:t>
      </w:r>
      <w:r>
        <w:rPr>
          <w:snapToGrid w:val="0"/>
        </w:rPr>
        <w:tab/>
        <w:t>How to apply for interpleader relief</w:t>
      </w:r>
      <w:bookmarkEnd w:id="192"/>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w:t>
      </w:r>
    </w:p>
    <w:p>
      <w:pPr>
        <w:pStyle w:val="Heading5"/>
        <w:rPr>
          <w:snapToGrid w:val="0"/>
        </w:rPr>
      </w:pPr>
      <w:bookmarkStart w:id="193" w:name="_Toc524788724"/>
      <w:r>
        <w:rPr>
          <w:rStyle w:val="CharSectno"/>
        </w:rPr>
        <w:t>3</w:t>
      </w:r>
      <w:r>
        <w:rPr>
          <w:snapToGrid w:val="0"/>
        </w:rPr>
        <w:t>.</w:t>
      </w:r>
      <w:r>
        <w:rPr>
          <w:snapToGrid w:val="0"/>
        </w:rPr>
        <w:tab/>
        <w:t>Time for application by defendant</w:t>
      </w:r>
      <w:bookmarkEnd w:id="193"/>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194" w:name="_Toc524788725"/>
      <w:r>
        <w:rPr>
          <w:rStyle w:val="CharSectno"/>
        </w:rPr>
        <w:t>4</w:t>
      </w:r>
      <w:r>
        <w:rPr>
          <w:snapToGrid w:val="0"/>
        </w:rPr>
        <w:t>.</w:t>
      </w:r>
      <w:r>
        <w:rPr>
          <w:snapToGrid w:val="0"/>
        </w:rPr>
        <w:tab/>
        <w:t>Stay of proceedings</w:t>
      </w:r>
      <w:bookmarkEnd w:id="194"/>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195" w:name="_Toc524788726"/>
      <w:r>
        <w:rPr>
          <w:rStyle w:val="CharSectno"/>
        </w:rPr>
        <w:t>5</w:t>
      </w:r>
      <w:r>
        <w:rPr>
          <w:snapToGrid w:val="0"/>
        </w:rPr>
        <w:t>.</w:t>
      </w:r>
      <w:r>
        <w:rPr>
          <w:snapToGrid w:val="0"/>
        </w:rPr>
        <w:tab/>
        <w:t>Court’s powers on application</w:t>
      </w:r>
      <w:bookmarkEnd w:id="195"/>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196" w:name="_Toc524788727"/>
      <w:r>
        <w:rPr>
          <w:rStyle w:val="CharSectno"/>
        </w:rPr>
        <w:t>6</w:t>
      </w:r>
      <w:r>
        <w:rPr>
          <w:snapToGrid w:val="0"/>
        </w:rPr>
        <w:t>.</w:t>
      </w:r>
      <w:r>
        <w:rPr>
          <w:snapToGrid w:val="0"/>
        </w:rPr>
        <w:tab/>
        <w:t>Summary determination</w:t>
      </w:r>
      <w:bookmarkEnd w:id="196"/>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197" w:name="_Toc524788728"/>
      <w:r>
        <w:rPr>
          <w:rStyle w:val="CharSectno"/>
        </w:rPr>
        <w:t>7</w:t>
      </w:r>
      <w:r>
        <w:rPr>
          <w:snapToGrid w:val="0"/>
        </w:rPr>
        <w:t>.</w:t>
      </w:r>
      <w:r>
        <w:rPr>
          <w:snapToGrid w:val="0"/>
        </w:rPr>
        <w:tab/>
        <w:t>Where question of law only</w:t>
      </w:r>
      <w:bookmarkEnd w:id="197"/>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198" w:name="_Toc524788729"/>
      <w:r>
        <w:rPr>
          <w:rStyle w:val="CharSectno"/>
        </w:rPr>
        <w:t>8</w:t>
      </w:r>
      <w:r>
        <w:rPr>
          <w:snapToGrid w:val="0"/>
        </w:rPr>
        <w:t>.</w:t>
      </w:r>
      <w:r>
        <w:rPr>
          <w:snapToGrid w:val="0"/>
        </w:rPr>
        <w:tab/>
        <w:t>Claimant failing to appear etc.</w:t>
      </w:r>
      <w:bookmarkEnd w:id="198"/>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199" w:name="_Toc524788730"/>
      <w:r>
        <w:rPr>
          <w:rStyle w:val="CharSectno"/>
        </w:rPr>
        <w:t>9</w:t>
      </w:r>
      <w:r>
        <w:rPr>
          <w:snapToGrid w:val="0"/>
        </w:rPr>
        <w:t>.</w:t>
      </w:r>
      <w:r>
        <w:rPr>
          <w:snapToGrid w:val="0"/>
        </w:rPr>
        <w:tab/>
        <w:t>Power to order sale of goods</w:t>
      </w:r>
      <w:bookmarkEnd w:id="199"/>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200" w:name="_Toc524788731"/>
      <w:r>
        <w:rPr>
          <w:rStyle w:val="CharSectno"/>
        </w:rPr>
        <w:t>10</w:t>
      </w:r>
      <w:r>
        <w:rPr>
          <w:snapToGrid w:val="0"/>
        </w:rPr>
        <w:t>.</w:t>
      </w:r>
      <w:r>
        <w:rPr>
          <w:snapToGrid w:val="0"/>
        </w:rPr>
        <w:tab/>
        <w:t>Discovery etc. and trial</w:t>
      </w:r>
      <w:bookmarkEnd w:id="200"/>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201" w:name="_Toc524788732"/>
      <w:r>
        <w:rPr>
          <w:rStyle w:val="CharSectno"/>
        </w:rPr>
        <w:t>11</w:t>
      </w:r>
      <w:r>
        <w:rPr>
          <w:snapToGrid w:val="0"/>
        </w:rPr>
        <w:t>.</w:t>
      </w:r>
      <w:r>
        <w:rPr>
          <w:snapToGrid w:val="0"/>
        </w:rPr>
        <w:tab/>
        <w:t>One order where several causes pending</w:t>
      </w:r>
      <w:bookmarkEnd w:id="201"/>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202" w:name="_Toc524788733"/>
      <w:r>
        <w:rPr>
          <w:rStyle w:val="CharSectno"/>
        </w:rPr>
        <w:t>15</w:t>
      </w:r>
      <w:r>
        <w:rPr>
          <w:snapToGrid w:val="0"/>
        </w:rPr>
        <w:t>.</w:t>
      </w:r>
      <w:r>
        <w:rPr>
          <w:snapToGrid w:val="0"/>
        </w:rPr>
        <w:tab/>
        <w:t>Orders as to costs etc.</w:t>
      </w:r>
      <w:bookmarkEnd w:id="202"/>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203" w:name="_Toc524788734"/>
      <w:r>
        <w:rPr>
          <w:rStyle w:val="CharPartNo"/>
        </w:rPr>
        <w:t>Order 18</w:t>
      </w:r>
      <w:r>
        <w:t> — </w:t>
      </w:r>
      <w:r>
        <w:rPr>
          <w:rStyle w:val="CharPartText"/>
        </w:rPr>
        <w:t>Causes of action, counterclaims and parties</w:t>
      </w:r>
      <w:bookmarkEnd w:id="203"/>
    </w:p>
    <w:p>
      <w:pPr>
        <w:pStyle w:val="Heading5"/>
        <w:spacing w:before="240"/>
        <w:rPr>
          <w:snapToGrid w:val="0"/>
        </w:rPr>
      </w:pPr>
      <w:bookmarkStart w:id="204" w:name="_Toc524788735"/>
      <w:r>
        <w:rPr>
          <w:rStyle w:val="CharSectno"/>
        </w:rPr>
        <w:t>1</w:t>
      </w:r>
      <w:r>
        <w:rPr>
          <w:snapToGrid w:val="0"/>
        </w:rPr>
        <w:t>.</w:t>
      </w:r>
      <w:r>
        <w:rPr>
          <w:snapToGrid w:val="0"/>
        </w:rPr>
        <w:tab/>
        <w:t>Joinder of causes of action</w:t>
      </w:r>
      <w:bookmarkEnd w:id="204"/>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205" w:name="_Toc524788736"/>
      <w:r>
        <w:rPr>
          <w:rStyle w:val="CharSectno"/>
        </w:rPr>
        <w:t>2</w:t>
      </w:r>
      <w:r>
        <w:rPr>
          <w:snapToGrid w:val="0"/>
        </w:rPr>
        <w:t>.</w:t>
      </w:r>
      <w:r>
        <w:rPr>
          <w:snapToGrid w:val="0"/>
        </w:rPr>
        <w:tab/>
        <w:t>Counterclaim against plaintiff</w:t>
      </w:r>
      <w:bookmarkEnd w:id="205"/>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206" w:name="_Toc524788737"/>
      <w:r>
        <w:rPr>
          <w:rStyle w:val="CharSectno"/>
        </w:rPr>
        <w:t>3</w:t>
      </w:r>
      <w:r>
        <w:rPr>
          <w:snapToGrid w:val="0"/>
        </w:rPr>
        <w:t>.</w:t>
      </w:r>
      <w:r>
        <w:rPr>
          <w:snapToGrid w:val="0"/>
        </w:rPr>
        <w:tab/>
        <w:t>Counterclaim against additional parties</w:t>
      </w:r>
      <w:bookmarkEnd w:id="206"/>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207" w:name="_Toc524788738"/>
      <w:r>
        <w:rPr>
          <w:rStyle w:val="CharSectno"/>
        </w:rPr>
        <w:t>4</w:t>
      </w:r>
      <w:r>
        <w:rPr>
          <w:snapToGrid w:val="0"/>
        </w:rPr>
        <w:t>.</w:t>
      </w:r>
      <w:r>
        <w:rPr>
          <w:snapToGrid w:val="0"/>
        </w:rPr>
        <w:tab/>
        <w:t>Joinder of parties</w:t>
      </w:r>
      <w:bookmarkEnd w:id="207"/>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208" w:name="_Toc524788739"/>
      <w:r>
        <w:rPr>
          <w:rStyle w:val="CharSectno"/>
        </w:rPr>
        <w:t>5</w:t>
      </w:r>
      <w:r>
        <w:rPr>
          <w:snapToGrid w:val="0"/>
        </w:rPr>
        <w:t>.</w:t>
      </w:r>
      <w:r>
        <w:rPr>
          <w:snapToGrid w:val="0"/>
        </w:rPr>
        <w:tab/>
        <w:t>Court may order separate trials etc.</w:t>
      </w:r>
      <w:bookmarkEnd w:id="208"/>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209" w:name="_Toc524788740"/>
      <w:r>
        <w:rPr>
          <w:rStyle w:val="CharSectno"/>
        </w:rPr>
        <w:t>6</w:t>
      </w:r>
      <w:r>
        <w:rPr>
          <w:snapToGrid w:val="0"/>
        </w:rPr>
        <w:t>.</w:t>
      </w:r>
      <w:r>
        <w:rPr>
          <w:snapToGrid w:val="0"/>
        </w:rPr>
        <w:tab/>
        <w:t>Misjoinder and nonjoinder of parties</w:t>
      </w:r>
      <w:bookmarkEnd w:id="209"/>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210" w:name="_Toc524788741"/>
      <w:r>
        <w:rPr>
          <w:rStyle w:val="CharSectno"/>
        </w:rPr>
        <w:t>7</w:t>
      </w:r>
      <w:r>
        <w:rPr>
          <w:snapToGrid w:val="0"/>
        </w:rPr>
        <w:t>.</w:t>
      </w:r>
      <w:r>
        <w:rPr>
          <w:snapToGrid w:val="0"/>
        </w:rPr>
        <w:tab/>
        <w:t>Change of parties by reason of death etc.</w:t>
      </w:r>
      <w:bookmarkEnd w:id="210"/>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211" w:name="_Toc524788742"/>
      <w:r>
        <w:rPr>
          <w:rStyle w:val="CharSectno"/>
        </w:rPr>
        <w:t>8</w:t>
      </w:r>
      <w:r>
        <w:rPr>
          <w:snapToGrid w:val="0"/>
        </w:rPr>
        <w:t>.</w:t>
      </w:r>
      <w:r>
        <w:rPr>
          <w:snapToGrid w:val="0"/>
        </w:rPr>
        <w:tab/>
        <w:t>Order made under r. 6 or 7, consequences of</w:t>
      </w:r>
      <w:bookmarkEnd w:id="211"/>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212" w:name="_Toc524788743"/>
      <w:r>
        <w:rPr>
          <w:rStyle w:val="CharSectno"/>
        </w:rPr>
        <w:t>9</w:t>
      </w:r>
      <w:r>
        <w:rPr>
          <w:snapToGrid w:val="0"/>
        </w:rPr>
        <w:t>.</w:t>
      </w:r>
      <w:r>
        <w:rPr>
          <w:snapToGrid w:val="0"/>
        </w:rPr>
        <w:tab/>
        <w:t>Failure to proceed after death of party</w:t>
      </w:r>
      <w:bookmarkEnd w:id="212"/>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213" w:name="_Toc524788744"/>
      <w:r>
        <w:rPr>
          <w:rStyle w:val="CharSectno"/>
        </w:rPr>
        <w:t>10</w:t>
      </w:r>
      <w:r>
        <w:rPr>
          <w:snapToGrid w:val="0"/>
        </w:rPr>
        <w:t>.</w:t>
      </w:r>
      <w:r>
        <w:rPr>
          <w:snapToGrid w:val="0"/>
        </w:rPr>
        <w:tab/>
        <w:t>Action for possession of land, joining non-party who is in possession</w:t>
      </w:r>
      <w:bookmarkEnd w:id="213"/>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14" w:name="_Toc524788745"/>
      <w:r>
        <w:rPr>
          <w:rStyle w:val="CharSectno"/>
        </w:rPr>
        <w:t>11</w:t>
      </w:r>
      <w:r>
        <w:rPr>
          <w:snapToGrid w:val="0"/>
        </w:rPr>
        <w:t>.</w:t>
      </w:r>
      <w:r>
        <w:rPr>
          <w:snapToGrid w:val="0"/>
        </w:rPr>
        <w:tab/>
        <w:t>Relator actions</w:t>
      </w:r>
      <w:bookmarkEnd w:id="214"/>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15" w:name="_Toc524788746"/>
      <w:r>
        <w:rPr>
          <w:rStyle w:val="CharSectno"/>
        </w:rPr>
        <w:t>12</w:t>
      </w:r>
      <w:r>
        <w:rPr>
          <w:snapToGrid w:val="0"/>
        </w:rPr>
        <w:t>.</w:t>
      </w:r>
      <w:r>
        <w:rPr>
          <w:snapToGrid w:val="0"/>
        </w:rPr>
        <w:tab/>
        <w:t>Representative proceedings</w:t>
      </w:r>
      <w:bookmarkEnd w:id="215"/>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216" w:name="_Toc524788747"/>
      <w:r>
        <w:rPr>
          <w:rStyle w:val="CharSectno"/>
        </w:rPr>
        <w:t>13</w:t>
      </w:r>
      <w:r>
        <w:rPr>
          <w:snapToGrid w:val="0"/>
        </w:rPr>
        <w:t>.</w:t>
      </w:r>
      <w:r>
        <w:rPr>
          <w:snapToGrid w:val="0"/>
        </w:rPr>
        <w:tab/>
        <w:t>Representation of interested persons who cannot be ascertained etc.</w:t>
      </w:r>
      <w:bookmarkEnd w:id="216"/>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217" w:name="_Toc524788748"/>
      <w:r>
        <w:rPr>
          <w:rStyle w:val="CharSectno"/>
        </w:rPr>
        <w:t>14</w:t>
      </w:r>
      <w:r>
        <w:rPr>
          <w:snapToGrid w:val="0"/>
        </w:rPr>
        <w:t>.</w:t>
      </w:r>
      <w:r>
        <w:rPr>
          <w:snapToGrid w:val="0"/>
        </w:rPr>
        <w:tab/>
        <w:t>Representation of beneficiaries by trustees etc.</w:t>
      </w:r>
      <w:bookmarkEnd w:id="217"/>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218" w:name="_Toc524788749"/>
      <w:r>
        <w:rPr>
          <w:rStyle w:val="CharSectno"/>
        </w:rPr>
        <w:t>15</w:t>
      </w:r>
      <w:r>
        <w:rPr>
          <w:snapToGrid w:val="0"/>
        </w:rPr>
        <w:t>.</w:t>
      </w:r>
      <w:r>
        <w:rPr>
          <w:snapToGrid w:val="0"/>
        </w:rPr>
        <w:tab/>
        <w:t>Representation of deceased person interested in proceedings</w:t>
      </w:r>
      <w:bookmarkEnd w:id="218"/>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19" w:name="_Toc524788750"/>
      <w:r>
        <w:rPr>
          <w:rStyle w:val="CharSectno"/>
        </w:rPr>
        <w:t>16</w:t>
      </w:r>
      <w:r>
        <w:rPr>
          <w:snapToGrid w:val="0"/>
        </w:rPr>
        <w:t>.</w:t>
      </w:r>
      <w:r>
        <w:rPr>
          <w:snapToGrid w:val="0"/>
        </w:rPr>
        <w:tab/>
        <w:t>Declaratory judgment</w:t>
      </w:r>
      <w:bookmarkEnd w:id="219"/>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220" w:name="_Toc524788751"/>
      <w:r>
        <w:rPr>
          <w:rStyle w:val="CharSectno"/>
        </w:rPr>
        <w:t>17</w:t>
      </w:r>
      <w:r>
        <w:rPr>
          <w:snapToGrid w:val="0"/>
        </w:rPr>
        <w:t>.</w:t>
      </w:r>
      <w:r>
        <w:rPr>
          <w:snapToGrid w:val="0"/>
        </w:rPr>
        <w:tab/>
        <w:t>Conduct of proceedings</w:t>
      </w:r>
      <w:bookmarkEnd w:id="220"/>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21" w:name="_Toc524788752"/>
      <w:r>
        <w:rPr>
          <w:rStyle w:val="CharPartNo"/>
        </w:rPr>
        <w:t>Order 19</w:t>
      </w:r>
      <w:r>
        <w:t> — </w:t>
      </w:r>
      <w:r>
        <w:rPr>
          <w:rStyle w:val="CharPartText"/>
        </w:rPr>
        <w:t>Third party and similar proceedings</w:t>
      </w:r>
      <w:bookmarkEnd w:id="221"/>
    </w:p>
    <w:p>
      <w:pPr>
        <w:pStyle w:val="Heading5"/>
        <w:rPr>
          <w:snapToGrid w:val="0"/>
        </w:rPr>
      </w:pPr>
      <w:bookmarkStart w:id="222" w:name="_Toc524788753"/>
      <w:r>
        <w:rPr>
          <w:rStyle w:val="CharSectno"/>
        </w:rPr>
        <w:t>1</w:t>
      </w:r>
      <w:r>
        <w:rPr>
          <w:snapToGrid w:val="0"/>
        </w:rPr>
        <w:t>.</w:t>
      </w:r>
      <w:r>
        <w:rPr>
          <w:snapToGrid w:val="0"/>
        </w:rPr>
        <w:tab/>
        <w:t>Third party notice</w:t>
      </w:r>
      <w:bookmarkEnd w:id="222"/>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223" w:name="_Toc524788754"/>
      <w:r>
        <w:rPr>
          <w:rStyle w:val="CharSectno"/>
        </w:rPr>
        <w:t>2</w:t>
      </w:r>
      <w:r>
        <w:rPr>
          <w:snapToGrid w:val="0"/>
        </w:rPr>
        <w:t>.</w:t>
      </w:r>
      <w:r>
        <w:rPr>
          <w:snapToGrid w:val="0"/>
        </w:rPr>
        <w:tab/>
        <w:t>Application for leave to issue third party notice</w:t>
      </w:r>
      <w:bookmarkEnd w:id="223"/>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24" w:name="_Toc524788755"/>
      <w:r>
        <w:rPr>
          <w:rStyle w:val="CharSectno"/>
        </w:rPr>
        <w:t>3</w:t>
      </w:r>
      <w:r>
        <w:rPr>
          <w:snapToGrid w:val="0"/>
        </w:rPr>
        <w:t>.</w:t>
      </w:r>
      <w:r>
        <w:rPr>
          <w:snapToGrid w:val="0"/>
        </w:rPr>
        <w:tab/>
        <w:t>Issue and service of, and entry of appearance to, third party notice</w:t>
      </w:r>
      <w:bookmarkEnd w:id="224"/>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225" w:name="_Toc524788756"/>
      <w:r>
        <w:rPr>
          <w:rStyle w:val="CharSectno"/>
        </w:rPr>
        <w:t>4</w:t>
      </w:r>
      <w:r>
        <w:rPr>
          <w:snapToGrid w:val="0"/>
        </w:rPr>
        <w:t>.</w:t>
      </w:r>
      <w:r>
        <w:rPr>
          <w:snapToGrid w:val="0"/>
        </w:rPr>
        <w:tab/>
        <w:t>Third party directions</w:t>
      </w:r>
      <w:bookmarkEnd w:id="225"/>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226" w:name="_Toc524788757"/>
      <w:r>
        <w:rPr>
          <w:rStyle w:val="CharSectno"/>
        </w:rPr>
        <w:t>5</w:t>
      </w:r>
      <w:r>
        <w:rPr>
          <w:snapToGrid w:val="0"/>
        </w:rPr>
        <w:t>.</w:t>
      </w:r>
      <w:r>
        <w:rPr>
          <w:snapToGrid w:val="0"/>
        </w:rPr>
        <w:tab/>
        <w:t>Default of third party etc.</w:t>
      </w:r>
      <w:bookmarkEnd w:id="226"/>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227" w:name="_Toc524788758"/>
      <w:r>
        <w:rPr>
          <w:rStyle w:val="CharSectno"/>
        </w:rPr>
        <w:t>6</w:t>
      </w:r>
      <w:r>
        <w:rPr>
          <w:snapToGrid w:val="0"/>
        </w:rPr>
        <w:t>.</w:t>
      </w:r>
      <w:r>
        <w:rPr>
          <w:snapToGrid w:val="0"/>
        </w:rPr>
        <w:tab/>
        <w:t>Setting aside third party proceedings</w:t>
      </w:r>
      <w:bookmarkEnd w:id="227"/>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228" w:name="_Toc524788759"/>
      <w:r>
        <w:rPr>
          <w:rStyle w:val="CharSectno"/>
        </w:rPr>
        <w:t>7</w:t>
      </w:r>
      <w:r>
        <w:rPr>
          <w:snapToGrid w:val="0"/>
        </w:rPr>
        <w:t>.</w:t>
      </w:r>
      <w:r>
        <w:rPr>
          <w:snapToGrid w:val="0"/>
        </w:rPr>
        <w:tab/>
        <w:t>Judgment between defendant and third party</w:t>
      </w:r>
      <w:bookmarkEnd w:id="228"/>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229" w:name="_Toc524788760"/>
      <w:r>
        <w:rPr>
          <w:rStyle w:val="CharSectno"/>
        </w:rPr>
        <w:t>8</w:t>
      </w:r>
      <w:r>
        <w:rPr>
          <w:snapToGrid w:val="0"/>
        </w:rPr>
        <w:t>.</w:t>
      </w:r>
      <w:r>
        <w:rPr>
          <w:snapToGrid w:val="0"/>
        </w:rPr>
        <w:tab/>
        <w:t>Claims and issues between defendant and another party</w:t>
      </w:r>
      <w:bookmarkEnd w:id="229"/>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230" w:name="_Toc524788761"/>
      <w:r>
        <w:rPr>
          <w:rStyle w:val="CharSectno"/>
        </w:rPr>
        <w:t>9</w:t>
      </w:r>
      <w:r>
        <w:rPr>
          <w:snapToGrid w:val="0"/>
        </w:rPr>
        <w:t>.</w:t>
      </w:r>
      <w:r>
        <w:rPr>
          <w:snapToGrid w:val="0"/>
        </w:rPr>
        <w:tab/>
        <w:t>Claims by third and subsequent parties</w:t>
      </w:r>
      <w:bookmarkEnd w:id="230"/>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231" w:name="_Toc524788762"/>
      <w:r>
        <w:rPr>
          <w:rStyle w:val="CharSectno"/>
        </w:rPr>
        <w:t>10</w:t>
      </w:r>
      <w:r>
        <w:rPr>
          <w:snapToGrid w:val="0"/>
        </w:rPr>
        <w:t>.</w:t>
      </w:r>
      <w:r>
        <w:rPr>
          <w:snapToGrid w:val="0"/>
        </w:rPr>
        <w:tab/>
        <w:t>Offer of contribution</w:t>
      </w:r>
      <w:bookmarkEnd w:id="231"/>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232" w:name="_Toc524788763"/>
      <w:r>
        <w:rPr>
          <w:rStyle w:val="CharSectno"/>
        </w:rPr>
        <w:t>11</w:t>
      </w:r>
      <w:r>
        <w:rPr>
          <w:snapToGrid w:val="0"/>
        </w:rPr>
        <w:t>.</w:t>
      </w:r>
      <w:r>
        <w:rPr>
          <w:snapToGrid w:val="0"/>
        </w:rPr>
        <w:tab/>
        <w:t>Counterclaim by defendant</w:t>
      </w:r>
      <w:bookmarkEnd w:id="232"/>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233" w:name="_Toc524788764"/>
      <w:r>
        <w:rPr>
          <w:rStyle w:val="CharSectno"/>
        </w:rPr>
        <w:t>12</w:t>
      </w:r>
      <w:r>
        <w:rPr>
          <w:snapToGrid w:val="0"/>
        </w:rPr>
        <w:t>.</w:t>
      </w:r>
      <w:r>
        <w:rPr>
          <w:snapToGrid w:val="0"/>
        </w:rPr>
        <w:tab/>
        <w:t>Costs</w:t>
      </w:r>
      <w:bookmarkEnd w:id="233"/>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234" w:name="_Toc524788765"/>
      <w:r>
        <w:rPr>
          <w:rStyle w:val="CharPartNo"/>
        </w:rPr>
        <w:t>Order 20</w:t>
      </w:r>
      <w:r>
        <w:t> — </w:t>
      </w:r>
      <w:r>
        <w:rPr>
          <w:rStyle w:val="CharPartText"/>
        </w:rPr>
        <w:t>Pleadings</w:t>
      </w:r>
      <w:bookmarkEnd w:id="234"/>
    </w:p>
    <w:p>
      <w:pPr>
        <w:pStyle w:val="Heading5"/>
        <w:rPr>
          <w:snapToGrid w:val="0"/>
        </w:rPr>
      </w:pPr>
      <w:bookmarkStart w:id="235" w:name="_Toc524788766"/>
      <w:r>
        <w:rPr>
          <w:rStyle w:val="CharSectno"/>
        </w:rPr>
        <w:t>1</w:t>
      </w:r>
      <w:r>
        <w:rPr>
          <w:snapToGrid w:val="0"/>
        </w:rPr>
        <w:t>.</w:t>
      </w:r>
      <w:r>
        <w:rPr>
          <w:snapToGrid w:val="0"/>
        </w:rPr>
        <w:tab/>
        <w:t>Statement of claim, service of</w:t>
      </w:r>
      <w:bookmarkEnd w:id="235"/>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236" w:name="_Toc524788767"/>
      <w:r>
        <w:rPr>
          <w:rStyle w:val="CharSectno"/>
        </w:rPr>
        <w:t>2</w:t>
      </w:r>
      <w:r>
        <w:rPr>
          <w:snapToGrid w:val="0"/>
        </w:rPr>
        <w:t>.</w:t>
      </w:r>
      <w:r>
        <w:rPr>
          <w:snapToGrid w:val="0"/>
        </w:rPr>
        <w:tab/>
        <w:t>Statement of claim, content of</w:t>
      </w:r>
      <w:bookmarkEnd w:id="236"/>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237" w:name="_Toc524788768"/>
      <w:r>
        <w:rPr>
          <w:rStyle w:val="CharSectno"/>
        </w:rPr>
        <w:t>3</w:t>
      </w:r>
      <w:r>
        <w:rPr>
          <w:snapToGrid w:val="0"/>
        </w:rPr>
        <w:t>.</w:t>
      </w:r>
      <w:r>
        <w:rPr>
          <w:snapToGrid w:val="0"/>
        </w:rPr>
        <w:tab/>
        <w:t>Pleadings etc. to be filed before service</w:t>
      </w:r>
      <w:bookmarkEnd w:id="237"/>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238" w:name="_Toc524788769"/>
      <w:r>
        <w:rPr>
          <w:rStyle w:val="CharSectno"/>
        </w:rPr>
        <w:t>4</w:t>
      </w:r>
      <w:r>
        <w:rPr>
          <w:snapToGrid w:val="0"/>
        </w:rPr>
        <w:t>.</w:t>
      </w:r>
      <w:r>
        <w:rPr>
          <w:snapToGrid w:val="0"/>
        </w:rPr>
        <w:tab/>
        <w:t>Defence, service of</w:t>
      </w:r>
      <w:bookmarkEnd w:id="238"/>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239" w:name="_Toc524788770"/>
      <w:r>
        <w:rPr>
          <w:rStyle w:val="CharSectno"/>
        </w:rPr>
        <w:t>5</w:t>
      </w:r>
      <w:r>
        <w:rPr>
          <w:snapToGrid w:val="0"/>
        </w:rPr>
        <w:t>.</w:t>
      </w:r>
      <w:r>
        <w:rPr>
          <w:snapToGrid w:val="0"/>
        </w:rPr>
        <w:tab/>
        <w:t>Reply and defence to counterclaim, service of</w:t>
      </w:r>
      <w:bookmarkEnd w:id="239"/>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240" w:name="_Toc524788771"/>
      <w:r>
        <w:rPr>
          <w:rStyle w:val="CharSectno"/>
        </w:rPr>
        <w:t>6</w:t>
      </w:r>
      <w:r>
        <w:rPr>
          <w:snapToGrid w:val="0"/>
        </w:rPr>
        <w:t>.</w:t>
      </w:r>
      <w:r>
        <w:rPr>
          <w:snapToGrid w:val="0"/>
        </w:rPr>
        <w:tab/>
        <w:t>Pleadings subsequent to reply etc., leave required for</w:t>
      </w:r>
      <w:bookmarkEnd w:id="240"/>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241" w:name="_Toc524788772"/>
      <w:r>
        <w:rPr>
          <w:rStyle w:val="CharSectno"/>
        </w:rPr>
        <w:t>7</w:t>
      </w:r>
      <w:r>
        <w:rPr>
          <w:snapToGrid w:val="0"/>
        </w:rPr>
        <w:t>.</w:t>
      </w:r>
      <w:r>
        <w:rPr>
          <w:snapToGrid w:val="0"/>
        </w:rPr>
        <w:tab/>
        <w:t>Pleadings, formal requirements of</w:t>
      </w:r>
      <w:bookmarkEnd w:id="241"/>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242" w:name="_Toc524788773"/>
      <w:r>
        <w:rPr>
          <w:rStyle w:val="CharSectno"/>
        </w:rPr>
        <w:t>8</w:t>
      </w:r>
      <w:r>
        <w:rPr>
          <w:snapToGrid w:val="0"/>
        </w:rPr>
        <w:t>.</w:t>
      </w:r>
      <w:r>
        <w:rPr>
          <w:snapToGrid w:val="0"/>
        </w:rPr>
        <w:tab/>
        <w:t>Facts, not evidence, to be pleaded</w:t>
      </w:r>
      <w:bookmarkEnd w:id="242"/>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243" w:name="_Toc524788774"/>
      <w:r>
        <w:rPr>
          <w:rStyle w:val="CharSectno"/>
        </w:rPr>
        <w:t>9</w:t>
      </w:r>
      <w:r>
        <w:rPr>
          <w:snapToGrid w:val="0"/>
        </w:rPr>
        <w:t>.</w:t>
      </w:r>
      <w:r>
        <w:rPr>
          <w:snapToGrid w:val="0"/>
        </w:rPr>
        <w:tab/>
        <w:t>Matters which must be specifically pleaded</w:t>
      </w:r>
      <w:bookmarkEnd w:id="243"/>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244" w:name="_Toc524788775"/>
      <w:r>
        <w:rPr>
          <w:rStyle w:val="CharSectno"/>
        </w:rPr>
        <w:t>10</w:t>
      </w:r>
      <w:r>
        <w:rPr>
          <w:snapToGrid w:val="0"/>
        </w:rPr>
        <w:t>.</w:t>
      </w:r>
      <w:r>
        <w:rPr>
          <w:snapToGrid w:val="0"/>
        </w:rPr>
        <w:tab/>
        <w:t>Matter may be pleaded whenever arising</w:t>
      </w:r>
      <w:bookmarkEnd w:id="244"/>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245" w:name="_Toc524788776"/>
      <w:r>
        <w:rPr>
          <w:rStyle w:val="CharSectno"/>
        </w:rPr>
        <w:t>11</w:t>
      </w:r>
      <w:r>
        <w:rPr>
          <w:snapToGrid w:val="0"/>
        </w:rPr>
        <w:t>.</w:t>
      </w:r>
      <w:r>
        <w:rPr>
          <w:snapToGrid w:val="0"/>
        </w:rPr>
        <w:tab/>
        <w:t>Party’s pleadings to be consistent</w:t>
      </w:r>
      <w:bookmarkEnd w:id="245"/>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246" w:name="_Toc524788777"/>
      <w:r>
        <w:rPr>
          <w:rStyle w:val="CharSectno"/>
        </w:rPr>
        <w:t>12</w:t>
      </w:r>
      <w:r>
        <w:rPr>
          <w:snapToGrid w:val="0"/>
        </w:rPr>
        <w:t>.</w:t>
      </w:r>
      <w:r>
        <w:rPr>
          <w:snapToGrid w:val="0"/>
        </w:rPr>
        <w:tab/>
        <w:t>Points of law may be pleaded</w:t>
      </w:r>
      <w:bookmarkEnd w:id="246"/>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247" w:name="_Toc524788778"/>
      <w:r>
        <w:rPr>
          <w:rStyle w:val="CharSectno"/>
        </w:rPr>
        <w:t>13</w:t>
      </w:r>
      <w:r>
        <w:rPr>
          <w:snapToGrid w:val="0"/>
        </w:rPr>
        <w:t>.</w:t>
      </w:r>
      <w:r>
        <w:rPr>
          <w:snapToGrid w:val="0"/>
        </w:rPr>
        <w:tab/>
        <w:t>Particulars of claims etc.</w:t>
      </w:r>
      <w:bookmarkEnd w:id="247"/>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248" w:name="_Toc524788779"/>
      <w:r>
        <w:rPr>
          <w:rStyle w:val="CharSectno"/>
        </w:rPr>
        <w:t>13A</w:t>
      </w:r>
      <w:r>
        <w:rPr>
          <w:snapToGrid w:val="0"/>
        </w:rPr>
        <w:t>.</w:t>
      </w:r>
      <w:r>
        <w:rPr>
          <w:snapToGrid w:val="0"/>
        </w:rPr>
        <w:tab/>
        <w:t>Particulars in defamation actions</w:t>
      </w:r>
      <w:bookmarkEnd w:id="248"/>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249" w:name="_Toc524788780"/>
      <w:r>
        <w:rPr>
          <w:rStyle w:val="CharSectno"/>
        </w:rPr>
        <w:t>14</w:t>
      </w:r>
      <w:r>
        <w:rPr>
          <w:snapToGrid w:val="0"/>
        </w:rPr>
        <w:t>.</w:t>
      </w:r>
      <w:r>
        <w:rPr>
          <w:snapToGrid w:val="0"/>
        </w:rPr>
        <w:tab/>
        <w:t>Admissions, traverses etc.</w:t>
      </w:r>
      <w:bookmarkEnd w:id="249"/>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250" w:name="_Toc524788781"/>
      <w:r>
        <w:rPr>
          <w:rStyle w:val="CharSectno"/>
        </w:rPr>
        <w:t>15</w:t>
      </w:r>
      <w:r>
        <w:rPr>
          <w:snapToGrid w:val="0"/>
        </w:rPr>
        <w:t>.</w:t>
      </w:r>
      <w:r>
        <w:rPr>
          <w:snapToGrid w:val="0"/>
        </w:rPr>
        <w:tab/>
        <w:t>Denial by joinder of issue</w:t>
      </w:r>
      <w:bookmarkEnd w:id="250"/>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251" w:name="_Toc524788782"/>
      <w:r>
        <w:rPr>
          <w:rStyle w:val="CharSectno"/>
        </w:rPr>
        <w:t>16</w:t>
      </w:r>
      <w:r>
        <w:rPr>
          <w:snapToGrid w:val="0"/>
        </w:rPr>
        <w:t>.</w:t>
      </w:r>
      <w:r>
        <w:rPr>
          <w:snapToGrid w:val="0"/>
        </w:rPr>
        <w:tab/>
        <w:t>Defence of tender not available without payment into court</w:t>
      </w:r>
      <w:bookmarkEnd w:id="251"/>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252" w:name="_Toc524788783"/>
      <w:r>
        <w:rPr>
          <w:rStyle w:val="CharSectno"/>
        </w:rPr>
        <w:t>17</w:t>
      </w:r>
      <w:r>
        <w:rPr>
          <w:snapToGrid w:val="0"/>
        </w:rPr>
        <w:t>.</w:t>
      </w:r>
      <w:r>
        <w:rPr>
          <w:snapToGrid w:val="0"/>
        </w:rPr>
        <w:tab/>
        <w:t>Defence of set</w:t>
      </w:r>
      <w:r>
        <w:rPr>
          <w:snapToGrid w:val="0"/>
        </w:rPr>
        <w:noBreakHyphen/>
        <w:t>off</w:t>
      </w:r>
      <w:bookmarkEnd w:id="252"/>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253" w:name="_Toc524788784"/>
      <w:r>
        <w:rPr>
          <w:rStyle w:val="CharSectno"/>
        </w:rPr>
        <w:t>18</w:t>
      </w:r>
      <w:r>
        <w:rPr>
          <w:snapToGrid w:val="0"/>
        </w:rPr>
        <w:t>.</w:t>
      </w:r>
      <w:r>
        <w:rPr>
          <w:snapToGrid w:val="0"/>
        </w:rPr>
        <w:tab/>
        <w:t>Counterclaim and defence to counterclaim</w:t>
      </w:r>
      <w:bookmarkEnd w:id="253"/>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254" w:name="_Toc524788785"/>
      <w:r>
        <w:rPr>
          <w:rStyle w:val="CharSectno"/>
        </w:rPr>
        <w:t>19</w:t>
      </w:r>
      <w:r>
        <w:rPr>
          <w:snapToGrid w:val="0"/>
        </w:rPr>
        <w:t>.</w:t>
      </w:r>
      <w:r>
        <w:rPr>
          <w:snapToGrid w:val="0"/>
        </w:rPr>
        <w:tab/>
        <w:t>Striking out pleadings etc.</w:t>
      </w:r>
      <w:bookmarkEnd w:id="254"/>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255" w:name="_Toc524788786"/>
      <w:r>
        <w:rPr>
          <w:rStyle w:val="CharSectno"/>
        </w:rPr>
        <w:t>20</w:t>
      </w:r>
      <w:r>
        <w:rPr>
          <w:snapToGrid w:val="0"/>
        </w:rPr>
        <w:t>.</w:t>
      </w:r>
      <w:r>
        <w:rPr>
          <w:snapToGrid w:val="0"/>
        </w:rPr>
        <w:tab/>
        <w:t>Close of pleadings</w:t>
      </w:r>
      <w:bookmarkEnd w:id="255"/>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256" w:name="_Toc524788787"/>
      <w:r>
        <w:rPr>
          <w:rStyle w:val="CharSectno"/>
        </w:rPr>
        <w:t>21</w:t>
      </w:r>
      <w:r>
        <w:rPr>
          <w:snapToGrid w:val="0"/>
        </w:rPr>
        <w:t>.</w:t>
      </w:r>
      <w:r>
        <w:rPr>
          <w:snapToGrid w:val="0"/>
        </w:rPr>
        <w:tab/>
        <w:t>Trial without pleadings</w:t>
      </w:r>
      <w:bookmarkEnd w:id="256"/>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257" w:name="_Toc524788788"/>
      <w:r>
        <w:rPr>
          <w:rStyle w:val="CharSectno"/>
        </w:rPr>
        <w:t>22</w:t>
      </w:r>
      <w:r>
        <w:rPr>
          <w:snapToGrid w:val="0"/>
        </w:rPr>
        <w:t>.</w:t>
      </w:r>
      <w:r>
        <w:rPr>
          <w:snapToGrid w:val="0"/>
        </w:rPr>
        <w:tab/>
        <w:t>Preparation of issues</w:t>
      </w:r>
      <w:bookmarkEnd w:id="257"/>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258" w:name="_Toc524788789"/>
      <w:r>
        <w:rPr>
          <w:rStyle w:val="CharSectno"/>
        </w:rPr>
        <w:t>23</w:t>
      </w:r>
      <w:r>
        <w:rPr>
          <w:snapToGrid w:val="0"/>
        </w:rPr>
        <w:t>.</w:t>
      </w:r>
      <w:r>
        <w:rPr>
          <w:snapToGrid w:val="0"/>
        </w:rPr>
        <w:tab/>
        <w:t>Collision between vessels, content etc. of Preliminary Act</w:t>
      </w:r>
      <w:bookmarkEnd w:id="258"/>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259" w:name="_Toc524788790"/>
      <w:r>
        <w:rPr>
          <w:rStyle w:val="CharSectno"/>
        </w:rPr>
        <w:t>24</w:t>
      </w:r>
      <w:r>
        <w:rPr>
          <w:snapToGrid w:val="0"/>
        </w:rPr>
        <w:t>.</w:t>
      </w:r>
      <w:r>
        <w:rPr>
          <w:snapToGrid w:val="0"/>
        </w:rPr>
        <w:tab/>
        <w:t>Failure to lodge Preliminary Act</w:t>
      </w:r>
      <w:bookmarkEnd w:id="259"/>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260" w:name="_Toc524788791"/>
      <w:r>
        <w:rPr>
          <w:rStyle w:val="CharPartNo"/>
        </w:rPr>
        <w:t>Order 21</w:t>
      </w:r>
      <w:r>
        <w:t> — </w:t>
      </w:r>
      <w:r>
        <w:rPr>
          <w:rStyle w:val="CharPartText"/>
        </w:rPr>
        <w:t>Amendment</w:t>
      </w:r>
      <w:bookmarkEnd w:id="260"/>
    </w:p>
    <w:p>
      <w:pPr>
        <w:pStyle w:val="Heading5"/>
        <w:rPr>
          <w:snapToGrid w:val="0"/>
        </w:rPr>
      </w:pPr>
      <w:bookmarkStart w:id="261" w:name="_Toc524788792"/>
      <w:r>
        <w:rPr>
          <w:rStyle w:val="CharSectno"/>
        </w:rPr>
        <w:t>1</w:t>
      </w:r>
      <w:r>
        <w:rPr>
          <w:snapToGrid w:val="0"/>
        </w:rPr>
        <w:t>.</w:t>
      </w:r>
      <w:r>
        <w:rPr>
          <w:snapToGrid w:val="0"/>
        </w:rPr>
        <w:tab/>
        <w:t>Amending writ without leave</w:t>
      </w:r>
      <w:bookmarkEnd w:id="261"/>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262" w:name="_Toc524788793"/>
      <w:r>
        <w:rPr>
          <w:rStyle w:val="CharSectno"/>
        </w:rPr>
        <w:t>2</w:t>
      </w:r>
      <w:r>
        <w:rPr>
          <w:snapToGrid w:val="0"/>
        </w:rPr>
        <w:t>.</w:t>
      </w:r>
      <w:r>
        <w:rPr>
          <w:snapToGrid w:val="0"/>
        </w:rPr>
        <w:tab/>
        <w:t>Amending memorandum of appearance</w:t>
      </w:r>
      <w:bookmarkEnd w:id="262"/>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263" w:name="_Toc524788794"/>
      <w:r>
        <w:rPr>
          <w:rStyle w:val="CharSectno"/>
        </w:rPr>
        <w:t>3</w:t>
      </w:r>
      <w:r>
        <w:t>.</w:t>
      </w:r>
      <w:r>
        <w:tab/>
        <w:t>Amending pleadings without leave</w:t>
      </w:r>
      <w:bookmarkEnd w:id="263"/>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264" w:name="_Toc524788795"/>
      <w:r>
        <w:rPr>
          <w:rStyle w:val="CharSectno"/>
        </w:rPr>
        <w:t>5</w:t>
      </w:r>
      <w:r>
        <w:rPr>
          <w:snapToGrid w:val="0"/>
        </w:rPr>
        <w:t>.</w:t>
      </w:r>
      <w:r>
        <w:rPr>
          <w:snapToGrid w:val="0"/>
        </w:rPr>
        <w:tab/>
        <w:t>Amending writ or pleading with leave</w:t>
      </w:r>
      <w:bookmarkEnd w:id="264"/>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265" w:name="_Toc524788796"/>
      <w:r>
        <w:rPr>
          <w:rStyle w:val="CharSectno"/>
        </w:rPr>
        <w:t>6</w:t>
      </w:r>
      <w:r>
        <w:rPr>
          <w:snapToGrid w:val="0"/>
        </w:rPr>
        <w:t>.</w:t>
      </w:r>
      <w:r>
        <w:rPr>
          <w:snapToGrid w:val="0"/>
        </w:rPr>
        <w:tab/>
        <w:t>Amending other originating process</w:t>
      </w:r>
      <w:bookmarkEnd w:id="265"/>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266" w:name="_Toc524788797"/>
      <w:r>
        <w:rPr>
          <w:rStyle w:val="CharSectno"/>
        </w:rPr>
        <w:t>7</w:t>
      </w:r>
      <w:r>
        <w:rPr>
          <w:snapToGrid w:val="0"/>
        </w:rPr>
        <w:t>.</w:t>
      </w:r>
      <w:r>
        <w:rPr>
          <w:snapToGrid w:val="0"/>
        </w:rPr>
        <w:tab/>
        <w:t>Amending other documents</w:t>
      </w:r>
      <w:bookmarkEnd w:id="266"/>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267" w:name="_Toc524788798"/>
      <w:r>
        <w:rPr>
          <w:rStyle w:val="CharSectno"/>
        </w:rPr>
        <w:t>8</w:t>
      </w:r>
      <w:r>
        <w:rPr>
          <w:snapToGrid w:val="0"/>
        </w:rPr>
        <w:t>.</w:t>
      </w:r>
      <w:r>
        <w:rPr>
          <w:snapToGrid w:val="0"/>
        </w:rPr>
        <w:tab/>
        <w:t>Failure to amend after order</w:t>
      </w:r>
      <w:bookmarkEnd w:id="267"/>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268" w:name="_Toc524788799"/>
      <w:r>
        <w:rPr>
          <w:rStyle w:val="CharSectno"/>
        </w:rPr>
        <w:t>9</w:t>
      </w:r>
      <w:r>
        <w:rPr>
          <w:snapToGrid w:val="0"/>
        </w:rPr>
        <w:t>.</w:t>
      </w:r>
      <w:r>
        <w:rPr>
          <w:snapToGrid w:val="0"/>
        </w:rPr>
        <w:tab/>
        <w:t>How amendments to be made</w:t>
      </w:r>
      <w:bookmarkEnd w:id="268"/>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269" w:name="_Toc524788800"/>
      <w:r>
        <w:rPr>
          <w:rStyle w:val="CharSectno"/>
        </w:rPr>
        <w:t>10</w:t>
      </w:r>
      <w:r>
        <w:rPr>
          <w:snapToGrid w:val="0"/>
        </w:rPr>
        <w:t>.</w:t>
      </w:r>
      <w:r>
        <w:rPr>
          <w:snapToGrid w:val="0"/>
        </w:rPr>
        <w:tab/>
        <w:t>Clerical errors etc., correcting (slip rule)</w:t>
      </w:r>
      <w:bookmarkEnd w:id="269"/>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270" w:name="_Toc524788801"/>
      <w:r>
        <w:rPr>
          <w:rStyle w:val="CharSectno"/>
        </w:rPr>
        <w:t>11</w:t>
      </w:r>
      <w:r>
        <w:t>.</w:t>
      </w:r>
      <w:r>
        <w:tab/>
        <w:t>Service of amended documents</w:t>
      </w:r>
      <w:bookmarkEnd w:id="270"/>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271" w:name="_Toc524788802"/>
      <w:r>
        <w:rPr>
          <w:rStyle w:val="CharPartNo"/>
        </w:rPr>
        <w:t>Order 22</w:t>
      </w:r>
      <w:r>
        <w:t> — </w:t>
      </w:r>
      <w:r>
        <w:rPr>
          <w:rStyle w:val="CharPartText"/>
        </w:rPr>
        <w:t>Default of pleadings</w:t>
      </w:r>
      <w:bookmarkEnd w:id="271"/>
    </w:p>
    <w:p>
      <w:pPr>
        <w:pStyle w:val="Heading5"/>
        <w:rPr>
          <w:snapToGrid w:val="0"/>
        </w:rPr>
      </w:pPr>
      <w:bookmarkStart w:id="272" w:name="_Toc524788803"/>
      <w:r>
        <w:rPr>
          <w:rStyle w:val="CharSectno"/>
        </w:rPr>
        <w:t>1</w:t>
      </w:r>
      <w:r>
        <w:rPr>
          <w:snapToGrid w:val="0"/>
        </w:rPr>
        <w:t>.</w:t>
      </w:r>
      <w:r>
        <w:rPr>
          <w:snapToGrid w:val="0"/>
        </w:rPr>
        <w:tab/>
        <w:t>Default in service of statement of claim</w:t>
      </w:r>
      <w:bookmarkEnd w:id="272"/>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273" w:name="_Toc524788804"/>
      <w:r>
        <w:rPr>
          <w:rStyle w:val="CharSectno"/>
        </w:rPr>
        <w:t>2</w:t>
      </w:r>
      <w:r>
        <w:rPr>
          <w:snapToGrid w:val="0"/>
        </w:rPr>
        <w:t>.</w:t>
      </w:r>
      <w:r>
        <w:rPr>
          <w:snapToGrid w:val="0"/>
        </w:rPr>
        <w:tab/>
        <w:t>Default of defence to claim for liquidated demand</w:t>
      </w:r>
      <w:bookmarkEnd w:id="273"/>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274" w:name="_Toc524788805"/>
      <w:r>
        <w:rPr>
          <w:rStyle w:val="CharSectno"/>
        </w:rPr>
        <w:t>3</w:t>
      </w:r>
      <w:r>
        <w:rPr>
          <w:snapToGrid w:val="0"/>
        </w:rPr>
        <w:t>.</w:t>
      </w:r>
      <w:r>
        <w:rPr>
          <w:snapToGrid w:val="0"/>
        </w:rPr>
        <w:tab/>
        <w:t>Default of defence to claim for unliquidated damages</w:t>
      </w:r>
      <w:bookmarkEnd w:id="274"/>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275" w:name="_Toc524788806"/>
      <w:r>
        <w:rPr>
          <w:rStyle w:val="CharSectno"/>
        </w:rPr>
        <w:t>4</w:t>
      </w:r>
      <w:r>
        <w:rPr>
          <w:snapToGrid w:val="0"/>
        </w:rPr>
        <w:t>.</w:t>
      </w:r>
      <w:r>
        <w:rPr>
          <w:snapToGrid w:val="0"/>
        </w:rPr>
        <w:tab/>
        <w:t>Default of defence to claim in detinue</w:t>
      </w:r>
      <w:bookmarkEnd w:id="275"/>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276" w:name="_Toc524788807"/>
      <w:r>
        <w:rPr>
          <w:rStyle w:val="CharSectno"/>
        </w:rPr>
        <w:t>5</w:t>
      </w:r>
      <w:r>
        <w:rPr>
          <w:snapToGrid w:val="0"/>
        </w:rPr>
        <w:t>.</w:t>
      </w:r>
      <w:r>
        <w:rPr>
          <w:snapToGrid w:val="0"/>
        </w:rPr>
        <w:tab/>
        <w:t>Default of defence to claim for possession of land</w:t>
      </w:r>
      <w:bookmarkEnd w:id="276"/>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277" w:name="_Toc524788808"/>
      <w:r>
        <w:rPr>
          <w:rStyle w:val="CharSectno"/>
        </w:rPr>
        <w:t>6</w:t>
      </w:r>
      <w:r>
        <w:rPr>
          <w:snapToGrid w:val="0"/>
        </w:rPr>
        <w:t>.</w:t>
      </w:r>
      <w:r>
        <w:rPr>
          <w:snapToGrid w:val="0"/>
        </w:rPr>
        <w:tab/>
        <w:t>Default of defence to 2 or more claims in r. 2 to 5</w:t>
      </w:r>
      <w:bookmarkEnd w:id="277"/>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278" w:name="_Toc524788809"/>
      <w:r>
        <w:rPr>
          <w:rStyle w:val="CharSectno"/>
        </w:rPr>
        <w:t>7</w:t>
      </w:r>
      <w:r>
        <w:rPr>
          <w:snapToGrid w:val="0"/>
        </w:rPr>
        <w:t>.</w:t>
      </w:r>
      <w:r>
        <w:rPr>
          <w:snapToGrid w:val="0"/>
        </w:rPr>
        <w:tab/>
        <w:t>Default of defence to other claims</w:t>
      </w:r>
      <w:bookmarkEnd w:id="278"/>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279" w:name="_Toc524788810"/>
      <w:r>
        <w:rPr>
          <w:rStyle w:val="CharSectno"/>
        </w:rPr>
        <w:t>8</w:t>
      </w:r>
      <w:r>
        <w:rPr>
          <w:snapToGrid w:val="0"/>
        </w:rPr>
        <w:t>.</w:t>
      </w:r>
      <w:r>
        <w:rPr>
          <w:snapToGrid w:val="0"/>
        </w:rPr>
        <w:tab/>
        <w:t>Default of defence to counterclaim</w:t>
      </w:r>
      <w:bookmarkEnd w:id="279"/>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280" w:name="_Toc524788811"/>
      <w:r>
        <w:rPr>
          <w:rStyle w:val="CharSectno"/>
        </w:rPr>
        <w:t>9</w:t>
      </w:r>
      <w:r>
        <w:rPr>
          <w:snapToGrid w:val="0"/>
        </w:rPr>
        <w:t>.</w:t>
      </w:r>
      <w:r>
        <w:rPr>
          <w:snapToGrid w:val="0"/>
        </w:rPr>
        <w:tab/>
        <w:t>Reference to Court in case of doubt</w:t>
      </w:r>
      <w:bookmarkEnd w:id="280"/>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281" w:name="_Toc524788812"/>
      <w:r>
        <w:rPr>
          <w:rStyle w:val="CharSectno"/>
        </w:rPr>
        <w:t>10</w:t>
      </w:r>
      <w:r>
        <w:rPr>
          <w:snapToGrid w:val="0"/>
        </w:rPr>
        <w:t>.</w:t>
      </w:r>
      <w:r>
        <w:rPr>
          <w:snapToGrid w:val="0"/>
        </w:rPr>
        <w:tab/>
        <w:t>Setting aside judgment in default</w:t>
      </w:r>
      <w:bookmarkEnd w:id="281"/>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82" w:name="_Toc524788813"/>
      <w:r>
        <w:rPr>
          <w:rStyle w:val="CharPartNo"/>
        </w:rPr>
        <w:t>Order 23</w:t>
      </w:r>
      <w:r>
        <w:t> — </w:t>
      </w:r>
      <w:r>
        <w:rPr>
          <w:rStyle w:val="CharPartText"/>
        </w:rPr>
        <w:t>Discontinuance</w:t>
      </w:r>
      <w:bookmarkEnd w:id="282"/>
    </w:p>
    <w:p>
      <w:pPr>
        <w:pStyle w:val="Heading5"/>
        <w:rPr>
          <w:snapToGrid w:val="0"/>
        </w:rPr>
      </w:pPr>
      <w:bookmarkStart w:id="283" w:name="_Toc524788814"/>
      <w:r>
        <w:rPr>
          <w:rStyle w:val="CharSectno"/>
        </w:rPr>
        <w:t>1</w:t>
      </w:r>
      <w:r>
        <w:rPr>
          <w:snapToGrid w:val="0"/>
        </w:rPr>
        <w:t>.</w:t>
      </w:r>
      <w:r>
        <w:rPr>
          <w:snapToGrid w:val="0"/>
        </w:rPr>
        <w:tab/>
        <w:t>Withdrawing appearance</w:t>
      </w:r>
      <w:bookmarkEnd w:id="283"/>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284" w:name="_Toc524788815"/>
      <w:r>
        <w:rPr>
          <w:rStyle w:val="CharSectno"/>
        </w:rPr>
        <w:t>2</w:t>
      </w:r>
      <w:r>
        <w:rPr>
          <w:snapToGrid w:val="0"/>
        </w:rPr>
        <w:t>.</w:t>
      </w:r>
      <w:r>
        <w:rPr>
          <w:snapToGrid w:val="0"/>
        </w:rPr>
        <w:tab/>
        <w:t>Plaintiff may discontinue; defence etc. may be withdrawn</w:t>
      </w:r>
      <w:bookmarkEnd w:id="284"/>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285" w:name="_Toc524788816"/>
      <w:r>
        <w:rPr>
          <w:rStyle w:val="CharSectno"/>
        </w:rPr>
        <w:t>3</w:t>
      </w:r>
      <w:r>
        <w:rPr>
          <w:snapToGrid w:val="0"/>
        </w:rPr>
        <w:t>.</w:t>
      </w:r>
      <w:r>
        <w:rPr>
          <w:snapToGrid w:val="0"/>
        </w:rPr>
        <w:tab/>
        <w:t>Costs</w:t>
      </w:r>
      <w:bookmarkEnd w:id="285"/>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286" w:name="_Toc524788817"/>
      <w:r>
        <w:rPr>
          <w:rStyle w:val="CharSectno"/>
        </w:rPr>
        <w:t>4</w:t>
      </w:r>
      <w:r>
        <w:rPr>
          <w:snapToGrid w:val="0"/>
        </w:rPr>
        <w:t>.</w:t>
      </w:r>
      <w:r>
        <w:rPr>
          <w:snapToGrid w:val="0"/>
        </w:rPr>
        <w:tab/>
        <w:t>Subsequent action stayed pending payment</w:t>
      </w:r>
      <w:bookmarkEnd w:id="286"/>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287" w:name="_Toc524788818"/>
      <w:r>
        <w:rPr>
          <w:rStyle w:val="CharSectno"/>
        </w:rPr>
        <w:t>5</w:t>
      </w:r>
      <w:r>
        <w:rPr>
          <w:snapToGrid w:val="0"/>
        </w:rPr>
        <w:t>.</w:t>
      </w:r>
      <w:r>
        <w:rPr>
          <w:snapToGrid w:val="0"/>
        </w:rPr>
        <w:tab/>
        <w:t>Withdrawal of summons</w:t>
      </w:r>
      <w:bookmarkEnd w:id="287"/>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288" w:name="_Toc524788819"/>
      <w:r>
        <w:rPr>
          <w:rStyle w:val="CharPartNo"/>
        </w:rPr>
        <w:t>Order 24</w:t>
      </w:r>
      <w:r>
        <w:t> — </w:t>
      </w:r>
      <w:r>
        <w:rPr>
          <w:rStyle w:val="CharPartText"/>
        </w:rPr>
        <w:t>Payment into court — offers to consent to judgment</w:t>
      </w:r>
      <w:bookmarkEnd w:id="288"/>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289" w:name="_Toc524788820"/>
      <w:r>
        <w:rPr>
          <w:rStyle w:val="CharSectno"/>
        </w:rPr>
        <w:t>9</w:t>
      </w:r>
      <w:r>
        <w:rPr>
          <w:snapToGrid w:val="0"/>
        </w:rPr>
        <w:t>.</w:t>
      </w:r>
      <w:r>
        <w:rPr>
          <w:snapToGrid w:val="0"/>
        </w:rPr>
        <w:tab/>
        <w:t>In certain cases no payment out without order</w:t>
      </w:r>
      <w:bookmarkEnd w:id="289"/>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290" w:name="_Toc524788821"/>
      <w:r>
        <w:rPr>
          <w:rStyle w:val="CharSectno"/>
        </w:rPr>
        <w:t>11</w:t>
      </w:r>
      <w:r>
        <w:rPr>
          <w:snapToGrid w:val="0"/>
        </w:rPr>
        <w:t>.</w:t>
      </w:r>
      <w:r>
        <w:rPr>
          <w:snapToGrid w:val="0"/>
        </w:rPr>
        <w:tab/>
        <w:t>Intestate’s estate, Court may direct some payments without administration</w:t>
      </w:r>
      <w:bookmarkEnd w:id="290"/>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291" w:name="_Toc524788822"/>
      <w:r>
        <w:rPr>
          <w:rStyle w:val="CharSectno"/>
        </w:rPr>
        <w:t>12</w:t>
      </w:r>
      <w:r>
        <w:rPr>
          <w:snapToGrid w:val="0"/>
        </w:rPr>
        <w:t>.</w:t>
      </w:r>
      <w:r>
        <w:rPr>
          <w:snapToGrid w:val="0"/>
        </w:rPr>
        <w:tab/>
        <w:t>Regulations (Sch. 3)</w:t>
      </w:r>
      <w:bookmarkEnd w:id="291"/>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292" w:name="_Toc524788823"/>
      <w:r>
        <w:rPr>
          <w:rStyle w:val="CharPartNo"/>
        </w:rPr>
        <w:t>Order 24A</w:t>
      </w:r>
      <w:r>
        <w:t> — </w:t>
      </w:r>
      <w:r>
        <w:rPr>
          <w:rStyle w:val="CharPartText"/>
        </w:rPr>
        <w:t>Offer of compromise</w:t>
      </w:r>
      <w:bookmarkEnd w:id="292"/>
    </w:p>
    <w:p>
      <w:pPr>
        <w:pStyle w:val="Footnoteheading"/>
        <w:ind w:left="890"/>
        <w:rPr>
          <w:snapToGrid w:val="0"/>
        </w:rPr>
      </w:pPr>
      <w:r>
        <w:rPr>
          <w:snapToGrid w:val="0"/>
        </w:rPr>
        <w:tab/>
        <w:t>[Heading inserted in Gazette 5 Apr 1991 p. 1398.]</w:t>
      </w:r>
    </w:p>
    <w:p>
      <w:pPr>
        <w:pStyle w:val="Heading5"/>
      </w:pPr>
      <w:bookmarkStart w:id="293" w:name="_Toc524788824"/>
      <w:r>
        <w:rPr>
          <w:rStyle w:val="CharSectno"/>
        </w:rPr>
        <w:t>1</w:t>
      </w:r>
      <w:r>
        <w:t>.</w:t>
      </w:r>
      <w:r>
        <w:tab/>
        <w:t>Parties entitled to make offer</w:t>
      </w:r>
      <w:bookmarkEnd w:id="293"/>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in Gazette 4 Sep 2015 p. 3696.] </w:t>
      </w:r>
    </w:p>
    <w:p>
      <w:pPr>
        <w:pStyle w:val="Heading5"/>
      </w:pPr>
      <w:bookmarkStart w:id="294" w:name="_Toc524788825"/>
      <w:r>
        <w:rPr>
          <w:rStyle w:val="CharSectno"/>
        </w:rPr>
        <w:t>2</w:t>
      </w:r>
      <w:r>
        <w:t>.</w:t>
      </w:r>
      <w:r>
        <w:tab/>
        <w:t>Application of this Order to counterclaims and third party notices</w:t>
      </w:r>
      <w:bookmarkEnd w:id="294"/>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in Gazette 4 Sep 2015 p. 3696.] </w:t>
      </w:r>
    </w:p>
    <w:p>
      <w:pPr>
        <w:pStyle w:val="Heading5"/>
      </w:pPr>
      <w:bookmarkStart w:id="295" w:name="_Toc524788826"/>
      <w:r>
        <w:rPr>
          <w:rStyle w:val="CharSectno"/>
        </w:rPr>
        <w:t>3A</w:t>
      </w:r>
      <w:r>
        <w:t>.</w:t>
      </w:r>
      <w:r>
        <w:tab/>
        <w:t>How to make offer</w:t>
      </w:r>
      <w:bookmarkEnd w:id="295"/>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in Gazette 4 Sep 2015 p. 3696</w:t>
      </w:r>
      <w:r>
        <w:noBreakHyphen/>
        <w:t xml:space="preserve">7.] </w:t>
      </w:r>
    </w:p>
    <w:p>
      <w:pPr>
        <w:pStyle w:val="Heading5"/>
        <w:spacing w:before="240"/>
        <w:rPr>
          <w:snapToGrid w:val="0"/>
        </w:rPr>
      </w:pPr>
      <w:bookmarkStart w:id="296" w:name="_Toc524788827"/>
      <w:r>
        <w:rPr>
          <w:rStyle w:val="CharSectno"/>
        </w:rPr>
        <w:t>3</w:t>
      </w:r>
      <w:r>
        <w:rPr>
          <w:snapToGrid w:val="0"/>
        </w:rPr>
        <w:t>.</w:t>
      </w:r>
      <w:r>
        <w:rPr>
          <w:snapToGrid w:val="0"/>
        </w:rPr>
        <w:tab/>
        <w:t>Time etc. for making, accepting etc. offer</w:t>
      </w:r>
      <w:bookmarkEnd w:id="296"/>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297" w:name="_Toc524788828"/>
      <w:r>
        <w:rPr>
          <w:rStyle w:val="CharSectno"/>
        </w:rPr>
        <w:t>4</w:t>
      </w:r>
      <w:r>
        <w:rPr>
          <w:snapToGrid w:val="0"/>
        </w:rPr>
        <w:t>.</w:t>
      </w:r>
      <w:r>
        <w:rPr>
          <w:snapToGrid w:val="0"/>
        </w:rPr>
        <w:tab/>
        <w:t>Time for payment of sum offered</w:t>
      </w:r>
      <w:bookmarkEnd w:id="297"/>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298" w:name="_Toc524788829"/>
      <w:r>
        <w:rPr>
          <w:rStyle w:val="CharSectno"/>
        </w:rPr>
        <w:t>5</w:t>
      </w:r>
      <w:r>
        <w:rPr>
          <w:snapToGrid w:val="0"/>
        </w:rPr>
        <w:t>.</w:t>
      </w:r>
      <w:r>
        <w:rPr>
          <w:snapToGrid w:val="0"/>
        </w:rPr>
        <w:tab/>
        <w:t>Withdrawing acceptance of offer</w:t>
      </w:r>
      <w:bookmarkEnd w:id="298"/>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299" w:name="_Toc524788830"/>
      <w:r>
        <w:rPr>
          <w:rStyle w:val="CharSectno"/>
        </w:rPr>
        <w:t>6</w:t>
      </w:r>
      <w:r>
        <w:rPr>
          <w:snapToGrid w:val="0"/>
        </w:rPr>
        <w:t>.</w:t>
      </w:r>
      <w:r>
        <w:rPr>
          <w:snapToGrid w:val="0"/>
        </w:rPr>
        <w:tab/>
        <w:t>Offer without prejudice</w:t>
      </w:r>
      <w:bookmarkEnd w:id="299"/>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300" w:name="_Toc524788831"/>
      <w:r>
        <w:rPr>
          <w:rStyle w:val="CharSectno"/>
        </w:rPr>
        <w:t>7</w:t>
      </w:r>
      <w:r>
        <w:rPr>
          <w:snapToGrid w:val="0"/>
        </w:rPr>
        <w:t>.</w:t>
      </w:r>
      <w:r>
        <w:rPr>
          <w:snapToGrid w:val="0"/>
        </w:rPr>
        <w:tab/>
        <w:t>Disclosure of offer to Court</w:t>
      </w:r>
      <w:bookmarkEnd w:id="300"/>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301" w:name="_Toc524788832"/>
      <w:r>
        <w:rPr>
          <w:rStyle w:val="CharSectno"/>
        </w:rPr>
        <w:t>8</w:t>
      </w:r>
      <w:r>
        <w:rPr>
          <w:snapToGrid w:val="0"/>
        </w:rPr>
        <w:t>.</w:t>
      </w:r>
      <w:r>
        <w:rPr>
          <w:snapToGrid w:val="0"/>
        </w:rPr>
        <w:tab/>
        <w:t>Failure to comply with accepted offer</w:t>
      </w:r>
      <w:bookmarkEnd w:id="301"/>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in Gazette 5 Apr 1991 p. 1400; amended in Gazette 28 Feb 1992 p. 995; 28 Jun 2011 p. 2552; 4 Sep 2015 p. 3697.] </w:t>
      </w:r>
    </w:p>
    <w:p>
      <w:pPr>
        <w:pStyle w:val="Heading5"/>
        <w:spacing w:before="180"/>
        <w:rPr>
          <w:snapToGrid w:val="0"/>
        </w:rPr>
      </w:pPr>
      <w:bookmarkStart w:id="302" w:name="_Toc524788833"/>
      <w:r>
        <w:rPr>
          <w:rStyle w:val="CharSectno"/>
        </w:rPr>
        <w:t>9</w:t>
      </w:r>
      <w:r>
        <w:rPr>
          <w:snapToGrid w:val="0"/>
        </w:rPr>
        <w:t>.</w:t>
      </w:r>
      <w:r>
        <w:rPr>
          <w:snapToGrid w:val="0"/>
        </w:rPr>
        <w:tab/>
        <w:t>Multiple defendants</w:t>
      </w:r>
      <w:bookmarkEnd w:id="302"/>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303" w:name="_Toc524788834"/>
      <w:r>
        <w:rPr>
          <w:rStyle w:val="CharSectno"/>
        </w:rPr>
        <w:t>10</w:t>
      </w:r>
      <w:r>
        <w:rPr>
          <w:snapToGrid w:val="0"/>
        </w:rPr>
        <w:t>.</w:t>
      </w:r>
      <w:r>
        <w:rPr>
          <w:snapToGrid w:val="0"/>
        </w:rPr>
        <w:tab/>
        <w:t>Costs</w:t>
      </w:r>
      <w:bookmarkEnd w:id="303"/>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in Gazette 5 Apr 1991 p. 1400</w:t>
      </w:r>
      <w:r>
        <w:noBreakHyphen/>
        <w:t>1; amended in Gazette 28 Feb 1992 p. 996; 21 Feb 2007 p. 536; 28 Jun 2011 p. 2552</w:t>
      </w:r>
      <w:r>
        <w:noBreakHyphen/>
        <w:t>3; 4 Sep 2015 p. 3697</w:t>
      </w:r>
      <w:r>
        <w:noBreakHyphen/>
        <w:t xml:space="preserve">8.] </w:t>
      </w:r>
    </w:p>
    <w:p>
      <w:pPr>
        <w:pStyle w:val="Heading2"/>
        <w:rPr>
          <w:b w:val="0"/>
        </w:rPr>
      </w:pPr>
      <w:bookmarkStart w:id="304" w:name="_Toc524788835"/>
      <w:r>
        <w:rPr>
          <w:rStyle w:val="CharPartNo"/>
        </w:rPr>
        <w:t>Order 25</w:t>
      </w:r>
      <w:r>
        <w:t> — </w:t>
      </w:r>
      <w:r>
        <w:rPr>
          <w:rStyle w:val="CharPartText"/>
        </w:rPr>
        <w:t>Security for costs</w:t>
      </w:r>
      <w:bookmarkEnd w:id="304"/>
      <w:r>
        <w:rPr>
          <w:b w:val="0"/>
        </w:rPr>
        <w:t xml:space="preserve"> </w:t>
      </w:r>
    </w:p>
    <w:p>
      <w:pPr>
        <w:pStyle w:val="Heading5"/>
        <w:rPr>
          <w:snapToGrid w:val="0"/>
        </w:rPr>
      </w:pPr>
      <w:bookmarkStart w:id="305" w:name="_Toc524788836"/>
      <w:r>
        <w:rPr>
          <w:rStyle w:val="CharSectno"/>
        </w:rPr>
        <w:t>1</w:t>
      </w:r>
      <w:r>
        <w:rPr>
          <w:snapToGrid w:val="0"/>
        </w:rPr>
        <w:t>.</w:t>
      </w:r>
      <w:r>
        <w:rPr>
          <w:snapToGrid w:val="0"/>
        </w:rPr>
        <w:tab/>
        <w:t>Factors that are not grounds for ordering security for costs</w:t>
      </w:r>
      <w:bookmarkEnd w:id="305"/>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306" w:name="_Toc524788837"/>
      <w:r>
        <w:rPr>
          <w:rStyle w:val="CharSectno"/>
        </w:rPr>
        <w:t>2</w:t>
      </w:r>
      <w:r>
        <w:rPr>
          <w:snapToGrid w:val="0"/>
        </w:rPr>
        <w:t>.</w:t>
      </w:r>
      <w:r>
        <w:rPr>
          <w:snapToGrid w:val="0"/>
        </w:rPr>
        <w:tab/>
        <w:t>Grounds for ordering security for costs</w:t>
      </w:r>
      <w:bookmarkEnd w:id="306"/>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307" w:name="_Toc524788838"/>
      <w:r>
        <w:rPr>
          <w:rStyle w:val="CharSectno"/>
        </w:rPr>
        <w:t>3</w:t>
      </w:r>
      <w:r>
        <w:rPr>
          <w:snapToGrid w:val="0"/>
        </w:rPr>
        <w:t>.</w:t>
      </w:r>
      <w:r>
        <w:rPr>
          <w:snapToGrid w:val="0"/>
        </w:rPr>
        <w:tab/>
        <w:t>Court has discretion</w:t>
      </w:r>
      <w:bookmarkEnd w:id="307"/>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308" w:name="_Toc524788839"/>
      <w:r>
        <w:rPr>
          <w:rStyle w:val="CharSectno"/>
        </w:rPr>
        <w:t>4</w:t>
      </w:r>
      <w:r>
        <w:rPr>
          <w:snapToGrid w:val="0"/>
        </w:rPr>
        <w:t>.</w:t>
      </w:r>
      <w:r>
        <w:rPr>
          <w:snapToGrid w:val="0"/>
        </w:rPr>
        <w:tab/>
        <w:t>Term used: plaintiff</w:t>
      </w:r>
      <w:bookmarkEnd w:id="308"/>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309" w:name="_Toc524788840"/>
      <w:r>
        <w:rPr>
          <w:rStyle w:val="CharSectno"/>
        </w:rPr>
        <w:t>5</w:t>
      </w:r>
      <w:r>
        <w:rPr>
          <w:snapToGrid w:val="0"/>
        </w:rPr>
        <w:t>.</w:t>
      </w:r>
      <w:r>
        <w:rPr>
          <w:snapToGrid w:val="0"/>
        </w:rPr>
        <w:tab/>
        <w:t>Manner of giving security</w:t>
      </w:r>
      <w:bookmarkEnd w:id="309"/>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310" w:name="_Toc524788841"/>
      <w:r>
        <w:rPr>
          <w:rStyle w:val="CharSectno"/>
        </w:rPr>
        <w:t>6</w:t>
      </w:r>
      <w:r>
        <w:rPr>
          <w:snapToGrid w:val="0"/>
        </w:rPr>
        <w:t>.</w:t>
      </w:r>
      <w:r>
        <w:rPr>
          <w:snapToGrid w:val="0"/>
        </w:rPr>
        <w:tab/>
        <w:t>Action may be stayed</w:t>
      </w:r>
      <w:bookmarkEnd w:id="310"/>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311" w:name="_Toc524788842"/>
      <w:r>
        <w:rPr>
          <w:rStyle w:val="CharSectno"/>
        </w:rPr>
        <w:t>7</w:t>
      </w:r>
      <w:r>
        <w:rPr>
          <w:snapToGrid w:val="0"/>
        </w:rPr>
        <w:t>.</w:t>
      </w:r>
      <w:r>
        <w:rPr>
          <w:snapToGrid w:val="0"/>
        </w:rPr>
        <w:tab/>
        <w:t>Payment out</w:t>
      </w:r>
      <w:bookmarkEnd w:id="311"/>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312" w:name="_Toc524788843"/>
      <w:r>
        <w:rPr>
          <w:rStyle w:val="CharSectno"/>
        </w:rPr>
        <w:t>8</w:t>
      </w:r>
      <w:r>
        <w:rPr>
          <w:snapToGrid w:val="0"/>
        </w:rPr>
        <w:t>.</w:t>
      </w:r>
      <w:r>
        <w:rPr>
          <w:snapToGrid w:val="0"/>
        </w:rPr>
        <w:tab/>
        <w:t>Saving</w:t>
      </w:r>
      <w:bookmarkEnd w:id="312"/>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313" w:name="_Toc524788844"/>
      <w:r>
        <w:rPr>
          <w:rStyle w:val="CharPartNo"/>
        </w:rPr>
        <w:t>Order 26</w:t>
      </w:r>
      <w:r>
        <w:t> — </w:t>
      </w:r>
      <w:r>
        <w:rPr>
          <w:rStyle w:val="CharPartText"/>
        </w:rPr>
        <w:t>Discovery and inspection</w:t>
      </w:r>
      <w:bookmarkEnd w:id="313"/>
    </w:p>
    <w:p>
      <w:pPr>
        <w:pStyle w:val="Heading5"/>
        <w:rPr>
          <w:snapToGrid w:val="0"/>
        </w:rPr>
      </w:pPr>
      <w:bookmarkStart w:id="314" w:name="_Toc524788845"/>
      <w:r>
        <w:rPr>
          <w:rStyle w:val="CharSectno"/>
        </w:rPr>
        <w:t>1A</w:t>
      </w:r>
      <w:r>
        <w:rPr>
          <w:snapToGrid w:val="0"/>
        </w:rPr>
        <w:t>.</w:t>
      </w:r>
      <w:r>
        <w:rPr>
          <w:snapToGrid w:val="0"/>
        </w:rPr>
        <w:tab/>
        <w:t>Terms used</w:t>
      </w:r>
      <w:bookmarkEnd w:id="314"/>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315" w:name="_Toc524788846"/>
      <w:r>
        <w:rPr>
          <w:rStyle w:val="CharSectno"/>
        </w:rPr>
        <w:t>1B</w:t>
      </w:r>
      <w:r>
        <w:t>.</w:t>
      </w:r>
      <w:r>
        <w:tab/>
        <w:t>Documents not wholly discoverable</w:t>
      </w:r>
      <w:bookmarkEnd w:id="315"/>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316" w:name="_Toc524788847"/>
      <w:r>
        <w:rPr>
          <w:rStyle w:val="CharSectno"/>
        </w:rPr>
        <w:t>1</w:t>
      </w:r>
      <w:r>
        <w:rPr>
          <w:snapToGrid w:val="0"/>
        </w:rPr>
        <w:t>.</w:t>
      </w:r>
      <w:r>
        <w:rPr>
          <w:snapToGrid w:val="0"/>
        </w:rPr>
        <w:tab/>
        <w:t>Discovery without order</w:t>
      </w:r>
      <w:bookmarkEnd w:id="316"/>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317" w:name="_Toc524788848"/>
      <w:r>
        <w:rPr>
          <w:rStyle w:val="CharSectno"/>
        </w:rPr>
        <w:t>2</w:t>
      </w:r>
      <w:r>
        <w:rPr>
          <w:snapToGrid w:val="0"/>
        </w:rPr>
        <w:t>.</w:t>
      </w:r>
      <w:r>
        <w:rPr>
          <w:snapToGrid w:val="0"/>
        </w:rPr>
        <w:tab/>
        <w:t>Continuing obligation to give discovery</w:t>
      </w:r>
      <w:bookmarkEnd w:id="317"/>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318" w:name="_Toc524788849"/>
      <w:r>
        <w:rPr>
          <w:rStyle w:val="CharSectno"/>
        </w:rPr>
        <w:t>3</w:t>
      </w:r>
      <w:r>
        <w:rPr>
          <w:snapToGrid w:val="0"/>
        </w:rPr>
        <w:t>.</w:t>
      </w:r>
      <w:r>
        <w:rPr>
          <w:snapToGrid w:val="0"/>
        </w:rPr>
        <w:tab/>
        <w:t>Determination of issue relevant to right to discovery</w:t>
      </w:r>
      <w:bookmarkEnd w:id="318"/>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319" w:name="_Toc524788850"/>
      <w:r>
        <w:rPr>
          <w:rStyle w:val="CharSectno"/>
        </w:rPr>
        <w:t>4</w:t>
      </w:r>
      <w:r>
        <w:rPr>
          <w:snapToGrid w:val="0"/>
        </w:rPr>
        <w:t>.</w:t>
      </w:r>
      <w:r>
        <w:rPr>
          <w:snapToGrid w:val="0"/>
        </w:rPr>
        <w:tab/>
        <w:t>List of documents and verifying affidavit, form, content and making of</w:t>
      </w:r>
      <w:bookmarkEnd w:id="319"/>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320" w:name="_Toc524788851"/>
      <w:r>
        <w:rPr>
          <w:rStyle w:val="CharSectno"/>
        </w:rPr>
        <w:t>5</w:t>
      </w:r>
      <w:r>
        <w:rPr>
          <w:snapToGrid w:val="0"/>
        </w:rPr>
        <w:t>.</w:t>
      </w:r>
      <w:r>
        <w:rPr>
          <w:snapToGrid w:val="0"/>
        </w:rPr>
        <w:tab/>
        <w:t>Defendant entitled to copy of co</w:t>
      </w:r>
      <w:r>
        <w:rPr>
          <w:snapToGrid w:val="0"/>
        </w:rPr>
        <w:noBreakHyphen/>
        <w:t>defendant’s list etc.</w:t>
      </w:r>
      <w:bookmarkEnd w:id="320"/>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321" w:name="_Toc524788852"/>
      <w:r>
        <w:rPr>
          <w:rStyle w:val="CharSectno"/>
        </w:rPr>
        <w:t>6</w:t>
      </w:r>
      <w:r>
        <w:rPr>
          <w:snapToGrid w:val="0"/>
        </w:rPr>
        <w:t>.</w:t>
      </w:r>
      <w:r>
        <w:rPr>
          <w:snapToGrid w:val="0"/>
        </w:rPr>
        <w:tab/>
        <w:t>Order for information as to particular documents</w:t>
      </w:r>
      <w:bookmarkEnd w:id="321"/>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322" w:name="_Toc524788853"/>
      <w:r>
        <w:rPr>
          <w:rStyle w:val="CharSectno"/>
        </w:rPr>
        <w:t>7</w:t>
      </w:r>
      <w:r>
        <w:rPr>
          <w:snapToGrid w:val="0"/>
        </w:rPr>
        <w:t>.</w:t>
      </w:r>
      <w:r>
        <w:rPr>
          <w:snapToGrid w:val="0"/>
        </w:rPr>
        <w:tab/>
        <w:t>Orders as to discovery</w:t>
      </w:r>
      <w:bookmarkEnd w:id="322"/>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323" w:name="_Toc524788854"/>
      <w:r>
        <w:rPr>
          <w:rStyle w:val="CharSectno"/>
        </w:rPr>
        <w:t>8</w:t>
      </w:r>
      <w:r>
        <w:rPr>
          <w:snapToGrid w:val="0"/>
        </w:rPr>
        <w:t>.</w:t>
      </w:r>
      <w:r>
        <w:rPr>
          <w:snapToGrid w:val="0"/>
        </w:rPr>
        <w:tab/>
        <w:t>Inspection of documents in list</w:t>
      </w:r>
      <w:bookmarkEnd w:id="323"/>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324" w:name="_Toc524788855"/>
      <w:r>
        <w:rPr>
          <w:rStyle w:val="CharSectno"/>
        </w:rPr>
        <w:t>8A</w:t>
      </w:r>
      <w:r>
        <w:rPr>
          <w:snapToGrid w:val="0"/>
        </w:rPr>
        <w:t>.</w:t>
      </w:r>
      <w:r>
        <w:rPr>
          <w:snapToGrid w:val="0"/>
        </w:rPr>
        <w:tab/>
        <w:t>Procedure on discovery</w:t>
      </w:r>
      <w:bookmarkEnd w:id="324"/>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325" w:name="_Toc524788856"/>
      <w:r>
        <w:rPr>
          <w:rStyle w:val="CharSectno"/>
        </w:rPr>
        <w:t>9</w:t>
      </w:r>
      <w:r>
        <w:rPr>
          <w:snapToGrid w:val="0"/>
        </w:rPr>
        <w:t>.</w:t>
      </w:r>
      <w:r>
        <w:rPr>
          <w:snapToGrid w:val="0"/>
        </w:rPr>
        <w:tab/>
        <w:t>Order for inspection of documents</w:t>
      </w:r>
      <w:bookmarkEnd w:id="325"/>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326" w:name="_Toc524788857"/>
      <w:r>
        <w:rPr>
          <w:rStyle w:val="CharSectno"/>
        </w:rPr>
        <w:t>10</w:t>
      </w:r>
      <w:r>
        <w:rPr>
          <w:snapToGrid w:val="0"/>
        </w:rPr>
        <w:t>.</w:t>
      </w:r>
      <w:r>
        <w:rPr>
          <w:snapToGrid w:val="0"/>
        </w:rPr>
        <w:tab/>
        <w:t>Order for production to Court</w:t>
      </w:r>
      <w:bookmarkEnd w:id="326"/>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327" w:name="_Toc524788858"/>
      <w:r>
        <w:rPr>
          <w:rStyle w:val="CharSectno"/>
        </w:rPr>
        <w:t>11</w:t>
      </w:r>
      <w:r>
        <w:rPr>
          <w:snapToGrid w:val="0"/>
        </w:rPr>
        <w:t>.</w:t>
      </w:r>
      <w:r>
        <w:rPr>
          <w:snapToGrid w:val="0"/>
        </w:rPr>
        <w:tab/>
        <w:t>Order for production etc. only if necessary</w:t>
      </w:r>
      <w:bookmarkEnd w:id="327"/>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328" w:name="_Toc524788859"/>
      <w:r>
        <w:rPr>
          <w:rStyle w:val="CharSectno"/>
        </w:rPr>
        <w:t>11A</w:t>
      </w:r>
      <w:r>
        <w:rPr>
          <w:snapToGrid w:val="0"/>
        </w:rPr>
        <w:t>.</w:t>
      </w:r>
      <w:r>
        <w:rPr>
          <w:snapToGrid w:val="0"/>
        </w:rPr>
        <w:tab/>
        <w:t>Costs of preparing document to facilitate inspection</w:t>
      </w:r>
      <w:bookmarkEnd w:id="328"/>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329" w:name="_Toc524788860"/>
      <w:r>
        <w:rPr>
          <w:rStyle w:val="CharSectno"/>
        </w:rPr>
        <w:t>12</w:t>
      </w:r>
      <w:r>
        <w:rPr>
          <w:snapToGrid w:val="0"/>
        </w:rPr>
        <w:t>.</w:t>
      </w:r>
      <w:r>
        <w:rPr>
          <w:snapToGrid w:val="0"/>
        </w:rPr>
        <w:tab/>
        <w:t>Claim of privilege</w:t>
      </w:r>
      <w:bookmarkEnd w:id="32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330" w:name="_Toc524788861"/>
      <w:r>
        <w:rPr>
          <w:rStyle w:val="CharSectno"/>
        </w:rPr>
        <w:t>13</w:t>
      </w:r>
      <w:r>
        <w:rPr>
          <w:snapToGrid w:val="0"/>
        </w:rPr>
        <w:t>.</w:t>
      </w:r>
      <w:r>
        <w:rPr>
          <w:snapToGrid w:val="0"/>
        </w:rPr>
        <w:tab/>
        <w:t>Inspection of copies of business books</w:t>
      </w:r>
      <w:bookmarkEnd w:id="330"/>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331" w:name="_Toc524788862"/>
      <w:r>
        <w:rPr>
          <w:rStyle w:val="CharSectno"/>
        </w:rPr>
        <w:t>14</w:t>
      </w:r>
      <w:r>
        <w:rPr>
          <w:snapToGrid w:val="0"/>
        </w:rPr>
        <w:t>.</w:t>
      </w:r>
      <w:r>
        <w:rPr>
          <w:snapToGrid w:val="0"/>
        </w:rPr>
        <w:tab/>
        <w:t>Public interest immunity not affected</w:t>
      </w:r>
      <w:bookmarkEnd w:id="331"/>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332" w:name="_Toc524788863"/>
      <w:r>
        <w:rPr>
          <w:rStyle w:val="CharSectno"/>
        </w:rPr>
        <w:t>15</w:t>
      </w:r>
      <w:r>
        <w:rPr>
          <w:snapToGrid w:val="0"/>
        </w:rPr>
        <w:t>.</w:t>
      </w:r>
      <w:r>
        <w:rPr>
          <w:snapToGrid w:val="0"/>
        </w:rPr>
        <w:tab/>
        <w:t>Non</w:t>
      </w:r>
      <w:r>
        <w:rPr>
          <w:snapToGrid w:val="0"/>
        </w:rPr>
        <w:noBreakHyphen/>
        <w:t>compliance with requirements for discovery etc.</w:t>
      </w:r>
      <w:bookmarkEnd w:id="332"/>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333" w:name="_Toc524788864"/>
      <w:r>
        <w:rPr>
          <w:rStyle w:val="CharSectno"/>
        </w:rPr>
        <w:t>16A</w:t>
      </w:r>
      <w:r>
        <w:t>.</w:t>
      </w:r>
      <w:r>
        <w:tab/>
        <w:t>Certificate by practitioner</w:t>
      </w:r>
      <w:bookmarkEnd w:id="333"/>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334" w:name="_Toc524788865"/>
      <w:r>
        <w:rPr>
          <w:rStyle w:val="CharSectno"/>
        </w:rPr>
        <w:t>16</w:t>
      </w:r>
      <w:r>
        <w:rPr>
          <w:snapToGrid w:val="0"/>
        </w:rPr>
        <w:t>.</w:t>
      </w:r>
      <w:r>
        <w:rPr>
          <w:snapToGrid w:val="0"/>
        </w:rPr>
        <w:tab/>
        <w:t>Revocation and variation of orders</w:t>
      </w:r>
      <w:bookmarkEnd w:id="334"/>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35" w:name="_Toc524788866"/>
      <w:r>
        <w:rPr>
          <w:rStyle w:val="CharPartNo"/>
        </w:rPr>
        <w:t>Order 26A</w:t>
      </w:r>
      <w:r>
        <w:t> — </w:t>
      </w:r>
      <w:r>
        <w:rPr>
          <w:rStyle w:val="CharPartText"/>
        </w:rPr>
        <w:t>Discovery etc. from non</w:t>
      </w:r>
      <w:r>
        <w:rPr>
          <w:rStyle w:val="CharPartText"/>
        </w:rPr>
        <w:noBreakHyphen/>
        <w:t>parties and potential parties</w:t>
      </w:r>
      <w:bookmarkEnd w:id="335"/>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336" w:name="_Toc524788867"/>
      <w:r>
        <w:rPr>
          <w:rStyle w:val="CharSectno"/>
        </w:rPr>
        <w:t>1</w:t>
      </w:r>
      <w:r>
        <w:rPr>
          <w:snapToGrid w:val="0"/>
        </w:rPr>
        <w:t>.</w:t>
      </w:r>
      <w:r>
        <w:rPr>
          <w:snapToGrid w:val="0"/>
        </w:rPr>
        <w:tab/>
        <w:t>Terms used</w:t>
      </w:r>
      <w:bookmarkEnd w:id="33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337" w:name="_Toc524788868"/>
      <w:r>
        <w:rPr>
          <w:rStyle w:val="CharSectno"/>
        </w:rPr>
        <w:t>2</w:t>
      </w:r>
      <w:r>
        <w:rPr>
          <w:snapToGrid w:val="0"/>
        </w:rPr>
        <w:t>.</w:t>
      </w:r>
      <w:r>
        <w:rPr>
          <w:snapToGrid w:val="0"/>
        </w:rPr>
        <w:tab/>
        <w:t>Public interest immunity not affected</w:t>
      </w:r>
      <w:bookmarkEnd w:id="337"/>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338" w:name="_Toc524788869"/>
      <w:r>
        <w:rPr>
          <w:rStyle w:val="CharSectno"/>
        </w:rPr>
        <w:t>3</w:t>
      </w:r>
      <w:r>
        <w:rPr>
          <w:snapToGrid w:val="0"/>
        </w:rPr>
        <w:t>.</w:t>
      </w:r>
      <w:r>
        <w:rPr>
          <w:snapToGrid w:val="0"/>
        </w:rPr>
        <w:tab/>
        <w:t>Discovery etc. to identify a potential party</w:t>
      </w:r>
      <w:bookmarkEnd w:id="338"/>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339" w:name="_Toc524788870"/>
      <w:r>
        <w:rPr>
          <w:rStyle w:val="CharSectno"/>
        </w:rPr>
        <w:t>4</w:t>
      </w:r>
      <w:r>
        <w:rPr>
          <w:snapToGrid w:val="0"/>
        </w:rPr>
        <w:t>.</w:t>
      </w:r>
      <w:r>
        <w:rPr>
          <w:snapToGrid w:val="0"/>
        </w:rPr>
        <w:tab/>
        <w:t>Discovery from potential party</w:t>
      </w:r>
      <w:bookmarkEnd w:id="339"/>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340" w:name="_Toc524788871"/>
      <w:r>
        <w:rPr>
          <w:rStyle w:val="CharSectno"/>
        </w:rPr>
        <w:t>5</w:t>
      </w:r>
      <w:r>
        <w:rPr>
          <w:snapToGrid w:val="0"/>
        </w:rPr>
        <w:t>.</w:t>
      </w:r>
      <w:r>
        <w:rPr>
          <w:snapToGrid w:val="0"/>
        </w:rPr>
        <w:tab/>
        <w:t>Discovery from non</w:t>
      </w:r>
      <w:r>
        <w:rPr>
          <w:snapToGrid w:val="0"/>
        </w:rPr>
        <w:noBreakHyphen/>
        <w:t>party</w:t>
      </w:r>
      <w:bookmarkEnd w:id="340"/>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341" w:name="_Toc524788872"/>
      <w:r>
        <w:rPr>
          <w:rStyle w:val="CharSectno"/>
        </w:rPr>
        <w:t>6</w:t>
      </w:r>
      <w:r>
        <w:rPr>
          <w:snapToGrid w:val="0"/>
        </w:rPr>
        <w:t>.</w:t>
      </w:r>
      <w:r>
        <w:rPr>
          <w:snapToGrid w:val="0"/>
        </w:rPr>
        <w:tab/>
        <w:t>Order 26 applies to discovery ordered under this Order</w:t>
      </w:r>
      <w:bookmarkEnd w:id="341"/>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342" w:name="_Toc524788873"/>
      <w:r>
        <w:rPr>
          <w:rStyle w:val="CharSectno"/>
        </w:rPr>
        <w:t>7</w:t>
      </w:r>
      <w:r>
        <w:rPr>
          <w:snapToGrid w:val="0"/>
        </w:rPr>
        <w:t>.</w:t>
      </w:r>
      <w:r>
        <w:rPr>
          <w:snapToGrid w:val="0"/>
        </w:rPr>
        <w:tab/>
        <w:t>Costs</w:t>
      </w:r>
      <w:bookmarkEnd w:id="342"/>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343" w:name="_Toc524788874"/>
      <w:r>
        <w:rPr>
          <w:rStyle w:val="CharSectno"/>
        </w:rPr>
        <w:t>8</w:t>
      </w:r>
      <w:r>
        <w:t>.</w:t>
      </w:r>
      <w:r>
        <w:tab/>
        <w:t>Certificate by practitioner for non</w:t>
      </w:r>
      <w:r>
        <w:noBreakHyphen/>
        <w:t>party or potential party</w:t>
      </w:r>
      <w:bookmarkEnd w:id="343"/>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344" w:name="_Toc524788875"/>
      <w:r>
        <w:rPr>
          <w:rStyle w:val="CharPartNo"/>
        </w:rPr>
        <w:t>Order 27</w:t>
      </w:r>
      <w:r>
        <w:t> — </w:t>
      </w:r>
      <w:r>
        <w:rPr>
          <w:rStyle w:val="CharPartText"/>
        </w:rPr>
        <w:t>Interrogatories</w:t>
      </w:r>
      <w:bookmarkEnd w:id="344"/>
    </w:p>
    <w:p>
      <w:pPr>
        <w:pStyle w:val="Heading5"/>
        <w:rPr>
          <w:snapToGrid w:val="0"/>
        </w:rPr>
      </w:pPr>
      <w:bookmarkStart w:id="345" w:name="_Toc524788876"/>
      <w:r>
        <w:rPr>
          <w:rStyle w:val="CharSectno"/>
        </w:rPr>
        <w:t>1</w:t>
      </w:r>
      <w:r>
        <w:rPr>
          <w:snapToGrid w:val="0"/>
        </w:rPr>
        <w:t>.</w:t>
      </w:r>
      <w:r>
        <w:rPr>
          <w:snapToGrid w:val="0"/>
        </w:rPr>
        <w:tab/>
        <w:t>Notice of and answers to interrogatories</w:t>
      </w:r>
      <w:bookmarkEnd w:id="345"/>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346" w:name="_Toc524788877"/>
      <w:r>
        <w:rPr>
          <w:rStyle w:val="CharSectno"/>
        </w:rPr>
        <w:t>2</w:t>
      </w:r>
      <w:r>
        <w:rPr>
          <w:snapToGrid w:val="0"/>
        </w:rPr>
        <w:t>.</w:t>
      </w:r>
      <w:r>
        <w:rPr>
          <w:snapToGrid w:val="0"/>
        </w:rPr>
        <w:tab/>
        <w:t>Answers, time for and manner of giving</w:t>
      </w:r>
      <w:bookmarkEnd w:id="346"/>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347" w:name="_Toc524788878"/>
      <w:r>
        <w:rPr>
          <w:rStyle w:val="CharSectno"/>
        </w:rPr>
        <w:t>3</w:t>
      </w:r>
      <w:r>
        <w:rPr>
          <w:snapToGrid w:val="0"/>
        </w:rPr>
        <w:t>.</w:t>
      </w:r>
      <w:r>
        <w:rPr>
          <w:snapToGrid w:val="0"/>
        </w:rPr>
        <w:tab/>
        <w:t>Interrogatories given to 2 or more parties etc., who has to answer</w:t>
      </w:r>
      <w:bookmarkEnd w:id="347"/>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348" w:name="_Toc524788879"/>
      <w:r>
        <w:rPr>
          <w:rStyle w:val="CharSectno"/>
        </w:rPr>
        <w:t>4</w:t>
      </w:r>
      <w:r>
        <w:rPr>
          <w:snapToGrid w:val="0"/>
        </w:rPr>
        <w:t>.</w:t>
      </w:r>
      <w:r>
        <w:rPr>
          <w:snapToGrid w:val="0"/>
        </w:rPr>
        <w:tab/>
        <w:t>Content of answers</w:t>
      </w:r>
      <w:bookmarkEnd w:id="348"/>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349" w:name="_Toc524788880"/>
      <w:r>
        <w:rPr>
          <w:rStyle w:val="CharSectno"/>
        </w:rPr>
        <w:t>5</w:t>
      </w:r>
      <w:r>
        <w:rPr>
          <w:snapToGrid w:val="0"/>
        </w:rPr>
        <w:t>.</w:t>
      </w:r>
      <w:r>
        <w:rPr>
          <w:snapToGrid w:val="0"/>
        </w:rPr>
        <w:tab/>
        <w:t>Grounds for objecting to answer</w:t>
      </w:r>
      <w:bookmarkEnd w:id="349"/>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350" w:name="_Toc524788881"/>
      <w:r>
        <w:rPr>
          <w:rStyle w:val="CharSectno"/>
        </w:rPr>
        <w:t>6</w:t>
      </w:r>
      <w:r>
        <w:rPr>
          <w:snapToGrid w:val="0"/>
        </w:rPr>
        <w:t>.</w:t>
      </w:r>
      <w:r>
        <w:rPr>
          <w:snapToGrid w:val="0"/>
        </w:rPr>
        <w:tab/>
        <w:t>Answers, who can make</w:t>
      </w:r>
      <w:bookmarkEnd w:id="350"/>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351" w:name="_Toc524788882"/>
      <w:r>
        <w:rPr>
          <w:rStyle w:val="CharSectno"/>
        </w:rPr>
        <w:t>7</w:t>
      </w:r>
      <w:r>
        <w:rPr>
          <w:snapToGrid w:val="0"/>
        </w:rPr>
        <w:t>.</w:t>
      </w:r>
      <w:r>
        <w:rPr>
          <w:snapToGrid w:val="0"/>
        </w:rPr>
        <w:tab/>
        <w:t>Failing to answer or to answer sufficiently</w:t>
      </w:r>
      <w:bookmarkEnd w:id="351"/>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352" w:name="_Toc524788883"/>
      <w:r>
        <w:rPr>
          <w:rStyle w:val="CharSectno"/>
        </w:rPr>
        <w:t>8</w:t>
      </w:r>
      <w:r>
        <w:rPr>
          <w:snapToGrid w:val="0"/>
        </w:rPr>
        <w:t>.</w:t>
      </w:r>
      <w:r>
        <w:rPr>
          <w:snapToGrid w:val="0"/>
        </w:rPr>
        <w:tab/>
        <w:t>Non</w:t>
      </w:r>
      <w:r>
        <w:rPr>
          <w:snapToGrid w:val="0"/>
        </w:rPr>
        <w:noBreakHyphen/>
        <w:t>compliance with order under r. 7</w:t>
      </w:r>
      <w:bookmarkEnd w:id="352"/>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353" w:name="_Toc524788884"/>
      <w:r>
        <w:rPr>
          <w:rStyle w:val="CharSectno"/>
        </w:rPr>
        <w:t>9</w:t>
      </w:r>
      <w:r>
        <w:rPr>
          <w:snapToGrid w:val="0"/>
        </w:rPr>
        <w:t>.</w:t>
      </w:r>
      <w:r>
        <w:rPr>
          <w:snapToGrid w:val="0"/>
        </w:rPr>
        <w:tab/>
        <w:t>Use of answers in evidence</w:t>
      </w:r>
      <w:bookmarkEnd w:id="353"/>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354" w:name="_Toc524788885"/>
      <w:r>
        <w:rPr>
          <w:rStyle w:val="CharSectno"/>
        </w:rPr>
        <w:t>10</w:t>
      </w:r>
      <w:r>
        <w:rPr>
          <w:snapToGrid w:val="0"/>
        </w:rPr>
        <w:t>.</w:t>
      </w:r>
      <w:r>
        <w:rPr>
          <w:snapToGrid w:val="0"/>
        </w:rPr>
        <w:tab/>
        <w:t>Revoking and varying orders</w:t>
      </w:r>
      <w:bookmarkEnd w:id="354"/>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55" w:name="_Toc524788886"/>
      <w:r>
        <w:rPr>
          <w:rStyle w:val="CharPartNo"/>
        </w:rPr>
        <w:t>Order 28</w:t>
      </w:r>
      <w:r>
        <w:t> — </w:t>
      </w:r>
      <w:r>
        <w:rPr>
          <w:rStyle w:val="CharPartText"/>
        </w:rPr>
        <w:t>Medical examination: inspection of physical objects</w:t>
      </w:r>
      <w:bookmarkEnd w:id="355"/>
    </w:p>
    <w:p>
      <w:pPr>
        <w:pStyle w:val="Heading5"/>
        <w:rPr>
          <w:snapToGrid w:val="0"/>
        </w:rPr>
      </w:pPr>
      <w:bookmarkStart w:id="356" w:name="_Toc524788887"/>
      <w:r>
        <w:rPr>
          <w:rStyle w:val="CharSectno"/>
        </w:rPr>
        <w:t>1</w:t>
      </w:r>
      <w:r>
        <w:rPr>
          <w:snapToGrid w:val="0"/>
        </w:rPr>
        <w:t>.</w:t>
      </w:r>
      <w:r>
        <w:rPr>
          <w:snapToGrid w:val="0"/>
        </w:rPr>
        <w:tab/>
        <w:t>Medical examination of a party</w:t>
      </w:r>
      <w:bookmarkEnd w:id="356"/>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357" w:name="_Toc524788888"/>
      <w:r>
        <w:rPr>
          <w:rStyle w:val="CharSectno"/>
        </w:rPr>
        <w:t>2</w:t>
      </w:r>
      <w:r>
        <w:rPr>
          <w:snapToGrid w:val="0"/>
        </w:rPr>
        <w:t>.</w:t>
      </w:r>
      <w:r>
        <w:rPr>
          <w:snapToGrid w:val="0"/>
        </w:rPr>
        <w:tab/>
        <w:t>Inspection of physical objects</w:t>
      </w:r>
      <w:bookmarkEnd w:id="357"/>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358" w:name="_Toc524788889"/>
      <w:r>
        <w:rPr>
          <w:rStyle w:val="CharPartNo"/>
        </w:rPr>
        <w:t>Order 29</w:t>
      </w:r>
      <w:r>
        <w:rPr>
          <w:b w:val="0"/>
        </w:rPr>
        <w:t> </w:t>
      </w:r>
      <w:r>
        <w:t>—</w:t>
      </w:r>
      <w:r>
        <w:rPr>
          <w:b w:val="0"/>
        </w:rPr>
        <w:t> </w:t>
      </w:r>
      <w:r>
        <w:rPr>
          <w:rStyle w:val="CharPartText"/>
        </w:rPr>
        <w:t>Directions</w:t>
      </w:r>
      <w:bookmarkEnd w:id="358"/>
    </w:p>
    <w:p>
      <w:pPr>
        <w:pStyle w:val="Footnoteheading"/>
      </w:pPr>
      <w:r>
        <w:tab/>
        <w:t>[Heading inserted in Gazette 28 Jul 2010 p. 3464.]</w:t>
      </w:r>
    </w:p>
    <w:p>
      <w:pPr>
        <w:pStyle w:val="Heading5"/>
      </w:pPr>
      <w:bookmarkStart w:id="359" w:name="_Toc524788890"/>
      <w:r>
        <w:rPr>
          <w:rStyle w:val="CharSectno"/>
        </w:rPr>
        <w:t>1</w:t>
      </w:r>
      <w:r>
        <w:t>.</w:t>
      </w:r>
      <w:r>
        <w:tab/>
        <w:t>Summons for directions</w:t>
      </w:r>
      <w:bookmarkEnd w:id="359"/>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360" w:name="_Toc524788891"/>
      <w:r>
        <w:rPr>
          <w:rStyle w:val="CharSectno"/>
        </w:rPr>
        <w:t>2</w:t>
      </w:r>
      <w:r>
        <w:t>.</w:t>
      </w:r>
      <w:r>
        <w:tab/>
        <w:t>Directions hearings</w:t>
      </w:r>
      <w:bookmarkEnd w:id="360"/>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361" w:name="_Toc524788892"/>
      <w:r>
        <w:rPr>
          <w:rStyle w:val="CharPartNo"/>
        </w:rPr>
        <w:t>Order 30</w:t>
      </w:r>
      <w:r>
        <w:rPr>
          <w:rStyle w:val="CharDivNo"/>
        </w:rPr>
        <w:t> </w:t>
      </w:r>
      <w:r>
        <w:t>—</w:t>
      </w:r>
      <w:r>
        <w:rPr>
          <w:rStyle w:val="CharDivText"/>
        </w:rPr>
        <w:t> </w:t>
      </w:r>
      <w:r>
        <w:rPr>
          <w:rStyle w:val="CharPartText"/>
        </w:rPr>
        <w:t>Admissions</w:t>
      </w:r>
      <w:bookmarkEnd w:id="361"/>
    </w:p>
    <w:p>
      <w:pPr>
        <w:pStyle w:val="Heading5"/>
        <w:rPr>
          <w:snapToGrid w:val="0"/>
        </w:rPr>
      </w:pPr>
      <w:bookmarkStart w:id="362" w:name="_Toc524788893"/>
      <w:r>
        <w:rPr>
          <w:rStyle w:val="CharSectno"/>
        </w:rPr>
        <w:t>1</w:t>
      </w:r>
      <w:r>
        <w:rPr>
          <w:snapToGrid w:val="0"/>
        </w:rPr>
        <w:t>.</w:t>
      </w:r>
      <w:r>
        <w:rPr>
          <w:snapToGrid w:val="0"/>
        </w:rPr>
        <w:tab/>
        <w:t>Admission of other party’s case</w:t>
      </w:r>
      <w:bookmarkEnd w:id="362"/>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363" w:name="_Toc524788894"/>
      <w:r>
        <w:rPr>
          <w:rStyle w:val="CharSectno"/>
        </w:rPr>
        <w:t>2</w:t>
      </w:r>
      <w:r>
        <w:rPr>
          <w:snapToGrid w:val="0"/>
        </w:rPr>
        <w:t>.</w:t>
      </w:r>
      <w:r>
        <w:rPr>
          <w:snapToGrid w:val="0"/>
        </w:rPr>
        <w:tab/>
        <w:t>Notice to admit facts</w:t>
      </w:r>
      <w:bookmarkEnd w:id="363"/>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364" w:name="_Toc524788895"/>
      <w:r>
        <w:rPr>
          <w:rStyle w:val="CharSectno"/>
        </w:rPr>
        <w:t>3</w:t>
      </w:r>
      <w:r>
        <w:rPr>
          <w:snapToGrid w:val="0"/>
        </w:rPr>
        <w:t>.</w:t>
      </w:r>
      <w:r>
        <w:rPr>
          <w:snapToGrid w:val="0"/>
        </w:rPr>
        <w:tab/>
        <w:t>Judgment on admissions</w:t>
      </w:r>
      <w:bookmarkEnd w:id="364"/>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365" w:name="_Toc524788896"/>
      <w:r>
        <w:rPr>
          <w:rStyle w:val="CharSectno"/>
        </w:rPr>
        <w:t>4</w:t>
      </w:r>
      <w:r>
        <w:rPr>
          <w:snapToGrid w:val="0"/>
        </w:rPr>
        <w:t>.</w:t>
      </w:r>
      <w:r>
        <w:rPr>
          <w:snapToGrid w:val="0"/>
        </w:rPr>
        <w:tab/>
        <w:t>Admissions as to and production of documents</w:t>
      </w:r>
      <w:bookmarkEnd w:id="365"/>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366" w:name="_Toc524788897"/>
      <w:r>
        <w:rPr>
          <w:rStyle w:val="CharSectno"/>
        </w:rPr>
        <w:t>5</w:t>
      </w:r>
      <w:r>
        <w:rPr>
          <w:snapToGrid w:val="0"/>
        </w:rPr>
        <w:t>.</w:t>
      </w:r>
      <w:r>
        <w:rPr>
          <w:snapToGrid w:val="0"/>
        </w:rPr>
        <w:tab/>
        <w:t>Notice to admit authenticity of documents; notice requiring production of documents at trial</w:t>
      </w:r>
      <w:bookmarkEnd w:id="366"/>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367" w:name="_Toc524788898"/>
      <w:r>
        <w:rPr>
          <w:rStyle w:val="CharPartNo"/>
        </w:rPr>
        <w:t>Order 31</w:t>
      </w:r>
      <w:r>
        <w:rPr>
          <w:rStyle w:val="CharDivNo"/>
        </w:rPr>
        <w:t> </w:t>
      </w:r>
      <w:r>
        <w:t>—</w:t>
      </w:r>
      <w:r>
        <w:rPr>
          <w:rStyle w:val="CharDivText"/>
        </w:rPr>
        <w:t> </w:t>
      </w:r>
      <w:r>
        <w:rPr>
          <w:rStyle w:val="CharPartText"/>
        </w:rPr>
        <w:t>Special cases and stated cases</w:t>
      </w:r>
      <w:bookmarkEnd w:id="367"/>
    </w:p>
    <w:p>
      <w:pPr>
        <w:pStyle w:val="Heading5"/>
        <w:rPr>
          <w:snapToGrid w:val="0"/>
        </w:rPr>
      </w:pPr>
      <w:bookmarkStart w:id="368" w:name="_Toc524788899"/>
      <w:r>
        <w:rPr>
          <w:rStyle w:val="CharSectno"/>
        </w:rPr>
        <w:t>1</w:t>
      </w:r>
      <w:r>
        <w:rPr>
          <w:snapToGrid w:val="0"/>
        </w:rPr>
        <w:t>.</w:t>
      </w:r>
      <w:r>
        <w:rPr>
          <w:snapToGrid w:val="0"/>
        </w:rPr>
        <w:tab/>
        <w:t>Questions of law, stating of in special case</w:t>
      </w:r>
      <w:bookmarkEnd w:id="368"/>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369" w:name="_Toc524788900"/>
      <w:r>
        <w:rPr>
          <w:rStyle w:val="CharSectno"/>
        </w:rPr>
        <w:t>2</w:t>
      </w:r>
      <w:r>
        <w:rPr>
          <w:snapToGrid w:val="0"/>
        </w:rPr>
        <w:t>.</w:t>
      </w:r>
      <w:r>
        <w:rPr>
          <w:snapToGrid w:val="0"/>
        </w:rPr>
        <w:tab/>
        <w:t>Preliminary question of law, orders as to</w:t>
      </w:r>
      <w:bookmarkEnd w:id="369"/>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370" w:name="_Toc524788901"/>
      <w:r>
        <w:rPr>
          <w:rStyle w:val="CharSectno"/>
        </w:rPr>
        <w:t>3</w:t>
      </w:r>
      <w:r>
        <w:rPr>
          <w:snapToGrid w:val="0"/>
        </w:rPr>
        <w:t>.</w:t>
      </w:r>
      <w:r>
        <w:rPr>
          <w:snapToGrid w:val="0"/>
        </w:rPr>
        <w:tab/>
        <w:t>Preparing special case</w:t>
      </w:r>
      <w:bookmarkEnd w:id="370"/>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371" w:name="_Toc524788902"/>
      <w:r>
        <w:rPr>
          <w:rStyle w:val="CharSectno"/>
        </w:rPr>
        <w:t>4</w:t>
      </w:r>
      <w:r>
        <w:rPr>
          <w:snapToGrid w:val="0"/>
        </w:rPr>
        <w:t>.</w:t>
      </w:r>
      <w:r>
        <w:rPr>
          <w:snapToGrid w:val="0"/>
        </w:rPr>
        <w:tab/>
        <w:t>Special case affecting person under disability, leave needed to enter for argument</w:t>
      </w:r>
      <w:bookmarkEnd w:id="371"/>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372" w:name="_Toc524788903"/>
      <w:r>
        <w:rPr>
          <w:rStyle w:val="CharSectno"/>
        </w:rPr>
        <w:t>5</w:t>
      </w:r>
      <w:r>
        <w:rPr>
          <w:snapToGrid w:val="0"/>
        </w:rPr>
        <w:t>.</w:t>
      </w:r>
      <w:r>
        <w:rPr>
          <w:snapToGrid w:val="0"/>
        </w:rPr>
        <w:tab/>
        <w:t>Entering special case for argument</w:t>
      </w:r>
      <w:bookmarkEnd w:id="372"/>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373" w:name="_Toc524788904"/>
      <w:r>
        <w:rPr>
          <w:rStyle w:val="CharSectno"/>
        </w:rPr>
        <w:t>6</w:t>
      </w:r>
      <w:r>
        <w:rPr>
          <w:snapToGrid w:val="0"/>
        </w:rPr>
        <w:t>.</w:t>
      </w:r>
      <w:r>
        <w:rPr>
          <w:snapToGrid w:val="0"/>
        </w:rPr>
        <w:tab/>
        <w:t>Agreement as to payment of money and costs</w:t>
      </w:r>
      <w:bookmarkEnd w:id="373"/>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374" w:name="_Toc524788905"/>
      <w:r>
        <w:rPr>
          <w:rStyle w:val="CharSectno"/>
        </w:rPr>
        <w:t>7</w:t>
      </w:r>
      <w:r>
        <w:rPr>
          <w:snapToGrid w:val="0"/>
        </w:rPr>
        <w:t>.</w:t>
      </w:r>
      <w:r>
        <w:rPr>
          <w:snapToGrid w:val="0"/>
        </w:rPr>
        <w:tab/>
        <w:t>Reference of case to</w:t>
      </w:r>
      <w:r>
        <w:t xml:space="preserve"> Court of Appeal</w:t>
      </w:r>
      <w:r>
        <w:rPr>
          <w:snapToGrid w:val="0"/>
        </w:rPr>
        <w:t xml:space="preserve"> (Act s. 58(1)(d))</w:t>
      </w:r>
      <w:bookmarkEnd w:id="374"/>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375" w:name="_Toc524788906"/>
      <w:r>
        <w:rPr>
          <w:rStyle w:val="CharSectno"/>
        </w:rPr>
        <w:t>8</w:t>
      </w:r>
      <w:r>
        <w:rPr>
          <w:snapToGrid w:val="0"/>
        </w:rPr>
        <w:t>.</w:t>
      </w:r>
      <w:r>
        <w:rPr>
          <w:snapToGrid w:val="0"/>
        </w:rPr>
        <w:tab/>
        <w:t>Cases stated to Court (not Court of Appeal) by other courts etc.</w:t>
      </w:r>
      <w:bookmarkEnd w:id="375"/>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376" w:name="_Toc524788907"/>
      <w:r>
        <w:rPr>
          <w:rStyle w:val="CharPartNo"/>
        </w:rPr>
        <w:t>Order 32</w:t>
      </w:r>
      <w:r>
        <w:rPr>
          <w:rStyle w:val="CharDivNo"/>
        </w:rPr>
        <w:t> </w:t>
      </w:r>
      <w:r>
        <w:t>—</w:t>
      </w:r>
      <w:r>
        <w:rPr>
          <w:rStyle w:val="CharDivText"/>
        </w:rPr>
        <w:t> </w:t>
      </w:r>
      <w:r>
        <w:rPr>
          <w:rStyle w:val="CharPartText"/>
        </w:rPr>
        <w:t>Place and mode of trial</w:t>
      </w:r>
      <w:bookmarkEnd w:id="376"/>
    </w:p>
    <w:p>
      <w:pPr>
        <w:pStyle w:val="Heading5"/>
        <w:rPr>
          <w:snapToGrid w:val="0"/>
        </w:rPr>
      </w:pPr>
      <w:bookmarkStart w:id="377" w:name="_Toc524788908"/>
      <w:r>
        <w:rPr>
          <w:rStyle w:val="CharSectno"/>
        </w:rPr>
        <w:t>1</w:t>
      </w:r>
      <w:r>
        <w:rPr>
          <w:snapToGrid w:val="0"/>
        </w:rPr>
        <w:t>.</w:t>
      </w:r>
      <w:r>
        <w:rPr>
          <w:snapToGrid w:val="0"/>
        </w:rPr>
        <w:tab/>
        <w:t>Trial in circuit town</w:t>
      </w:r>
      <w:bookmarkEnd w:id="377"/>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378" w:name="_Toc524788909"/>
      <w:r>
        <w:rPr>
          <w:rStyle w:val="CharSectno"/>
        </w:rPr>
        <w:t>2</w:t>
      </w:r>
      <w:r>
        <w:rPr>
          <w:snapToGrid w:val="0"/>
        </w:rPr>
        <w:t>.</w:t>
      </w:r>
      <w:r>
        <w:rPr>
          <w:snapToGrid w:val="0"/>
        </w:rPr>
        <w:tab/>
        <w:t>Application for trial by jury</w:t>
      </w:r>
      <w:bookmarkEnd w:id="378"/>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379" w:name="_Toc524788910"/>
      <w:r>
        <w:rPr>
          <w:rStyle w:val="CharSectno"/>
        </w:rPr>
        <w:t>3</w:t>
      </w:r>
      <w:r>
        <w:rPr>
          <w:snapToGrid w:val="0"/>
        </w:rPr>
        <w:t>.</w:t>
      </w:r>
      <w:r>
        <w:rPr>
          <w:snapToGrid w:val="0"/>
        </w:rPr>
        <w:tab/>
        <w:t>Usual mode of trial, other modes</w:t>
      </w:r>
      <w:bookmarkEnd w:id="379"/>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380" w:name="_Toc524788911"/>
      <w:r>
        <w:rPr>
          <w:rStyle w:val="CharSectno"/>
        </w:rPr>
        <w:t>4</w:t>
      </w:r>
      <w:r>
        <w:rPr>
          <w:snapToGrid w:val="0"/>
        </w:rPr>
        <w:t>.</w:t>
      </w:r>
      <w:r>
        <w:rPr>
          <w:snapToGrid w:val="0"/>
        </w:rPr>
        <w:tab/>
        <w:t>Time of trial of questions or issues</w:t>
      </w:r>
      <w:bookmarkEnd w:id="380"/>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381" w:name="_Toc524788912"/>
      <w:r>
        <w:rPr>
          <w:rStyle w:val="CharSectno"/>
        </w:rPr>
        <w:t>5</w:t>
      </w:r>
      <w:r>
        <w:rPr>
          <w:snapToGrid w:val="0"/>
        </w:rPr>
        <w:t>.</w:t>
      </w:r>
      <w:r>
        <w:rPr>
          <w:snapToGrid w:val="0"/>
        </w:rPr>
        <w:tab/>
        <w:t>Issues may be tried differently</w:t>
      </w:r>
      <w:bookmarkEnd w:id="381"/>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382" w:name="_Toc524788913"/>
      <w:r>
        <w:rPr>
          <w:rStyle w:val="CharSectno"/>
        </w:rPr>
        <w:t>6</w:t>
      </w:r>
      <w:r>
        <w:rPr>
          <w:snapToGrid w:val="0"/>
        </w:rPr>
        <w:t>.</w:t>
      </w:r>
      <w:r>
        <w:rPr>
          <w:snapToGrid w:val="0"/>
        </w:rPr>
        <w:tab/>
        <w:t>Trial with jury to be by single judge</w:t>
      </w:r>
      <w:bookmarkEnd w:id="382"/>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383" w:name="_Toc524788914"/>
      <w:r>
        <w:rPr>
          <w:rStyle w:val="CharSectno"/>
        </w:rPr>
        <w:t>7</w:t>
      </w:r>
      <w:r>
        <w:rPr>
          <w:snapToGrid w:val="0"/>
        </w:rPr>
        <w:t>.</w:t>
      </w:r>
      <w:r>
        <w:rPr>
          <w:snapToGrid w:val="0"/>
        </w:rPr>
        <w:tab/>
        <w:t>Disposal of action</w:t>
      </w:r>
      <w:bookmarkEnd w:id="383"/>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384" w:name="_Toc524788915"/>
      <w:r>
        <w:t>8.</w:t>
      </w:r>
      <w:r>
        <w:tab/>
        <w:t>Trial by jury, precepts for etc.</w:t>
      </w:r>
      <w:bookmarkEnd w:id="384"/>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385" w:name="_Toc524788916"/>
      <w:r>
        <w:rPr>
          <w:rStyle w:val="CharPartNo"/>
        </w:rPr>
        <w:t>Order 33</w:t>
      </w:r>
      <w:r>
        <w:rPr>
          <w:rStyle w:val="CharDivNo"/>
        </w:rPr>
        <w:t> </w:t>
      </w:r>
      <w:r>
        <w:t>—</w:t>
      </w:r>
      <w:r>
        <w:rPr>
          <w:rStyle w:val="CharDivText"/>
        </w:rPr>
        <w:t> </w:t>
      </w:r>
      <w:r>
        <w:rPr>
          <w:rStyle w:val="CharPartText"/>
        </w:rPr>
        <w:t>Entry for trial</w:t>
      </w:r>
      <w:bookmarkEnd w:id="385"/>
    </w:p>
    <w:p>
      <w:pPr>
        <w:pStyle w:val="Heading5"/>
        <w:rPr>
          <w:snapToGrid w:val="0"/>
        </w:rPr>
      </w:pPr>
      <w:bookmarkStart w:id="386" w:name="_Toc524788917"/>
      <w:r>
        <w:rPr>
          <w:rStyle w:val="CharSectno"/>
        </w:rPr>
        <w:t>1</w:t>
      </w:r>
      <w:r>
        <w:rPr>
          <w:snapToGrid w:val="0"/>
        </w:rPr>
        <w:t>.</w:t>
      </w:r>
      <w:r>
        <w:rPr>
          <w:snapToGrid w:val="0"/>
        </w:rPr>
        <w:tab/>
        <w:t>When cause etc. can be entered for trial</w:t>
      </w:r>
      <w:bookmarkEnd w:id="386"/>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387" w:name="_Toc524788918"/>
      <w:r>
        <w:rPr>
          <w:rStyle w:val="CharSectno"/>
        </w:rPr>
        <w:t>2</w:t>
      </w:r>
      <w:r>
        <w:rPr>
          <w:snapToGrid w:val="0"/>
        </w:rPr>
        <w:t>.</w:t>
      </w:r>
      <w:r>
        <w:rPr>
          <w:snapToGrid w:val="0"/>
        </w:rPr>
        <w:tab/>
        <w:t>If plaintiff does not enter cause etc. for trial, other party may act</w:t>
      </w:r>
      <w:bookmarkEnd w:id="387"/>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388" w:name="_Toc524788919"/>
      <w:r>
        <w:rPr>
          <w:rStyle w:val="CharSectno"/>
        </w:rPr>
        <w:t>3</w:t>
      </w:r>
      <w:r>
        <w:rPr>
          <w:snapToGrid w:val="0"/>
        </w:rPr>
        <w:t>.</w:t>
      </w:r>
      <w:r>
        <w:rPr>
          <w:snapToGrid w:val="0"/>
        </w:rPr>
        <w:tab/>
        <w:t>Notice of entry</w:t>
      </w:r>
      <w:bookmarkEnd w:id="388"/>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389" w:name="_Toc524788920"/>
      <w:r>
        <w:rPr>
          <w:rStyle w:val="CharSectno"/>
        </w:rPr>
        <w:t>4</w:t>
      </w:r>
      <w:r>
        <w:rPr>
          <w:snapToGrid w:val="0"/>
        </w:rPr>
        <w:t>.</w:t>
      </w:r>
      <w:r>
        <w:rPr>
          <w:snapToGrid w:val="0"/>
        </w:rPr>
        <w:tab/>
        <w:t>Form of entry for trial</w:t>
      </w:r>
      <w:bookmarkEnd w:id="389"/>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390" w:name="_Toc524788921"/>
      <w:r>
        <w:rPr>
          <w:rStyle w:val="CharSectno"/>
        </w:rPr>
        <w:t>5</w:t>
      </w:r>
      <w:r>
        <w:rPr>
          <w:snapToGrid w:val="0"/>
        </w:rPr>
        <w:t>.</w:t>
      </w:r>
      <w:r>
        <w:rPr>
          <w:snapToGrid w:val="0"/>
        </w:rPr>
        <w:tab/>
        <w:t>Time to elapse before hearing</w:t>
      </w:r>
      <w:bookmarkEnd w:id="390"/>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391" w:name="_Toc524788922"/>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391"/>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392" w:name="_Toc524788923"/>
      <w:r>
        <w:rPr>
          <w:rStyle w:val="CharSectno"/>
        </w:rPr>
        <w:t>7</w:t>
      </w:r>
      <w:r>
        <w:rPr>
          <w:snapToGrid w:val="0"/>
        </w:rPr>
        <w:t>.</w:t>
      </w:r>
      <w:r>
        <w:rPr>
          <w:snapToGrid w:val="0"/>
        </w:rPr>
        <w:tab/>
        <w:t>Trial dates for circuit courts</w:t>
      </w:r>
      <w:bookmarkEnd w:id="392"/>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393" w:name="_Toc524788924"/>
      <w:r>
        <w:rPr>
          <w:rStyle w:val="CharSectno"/>
        </w:rPr>
        <w:t>8</w:t>
      </w:r>
      <w:r>
        <w:rPr>
          <w:snapToGrid w:val="0"/>
        </w:rPr>
        <w:t>.</w:t>
      </w:r>
      <w:r>
        <w:rPr>
          <w:snapToGrid w:val="0"/>
        </w:rPr>
        <w:tab/>
        <w:t>Certificate of readiness for trial required</w:t>
      </w:r>
      <w:bookmarkEnd w:id="393"/>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394" w:name="_Toc524788925"/>
      <w:r>
        <w:rPr>
          <w:rStyle w:val="CharSectno"/>
        </w:rPr>
        <w:t>8A</w:t>
      </w:r>
      <w:r>
        <w:rPr>
          <w:snapToGrid w:val="0"/>
        </w:rPr>
        <w:t>.</w:t>
      </w:r>
      <w:r>
        <w:rPr>
          <w:snapToGrid w:val="0"/>
        </w:rPr>
        <w:tab/>
        <w:t>Affidavit of service of notice of entry for trial</w:t>
      </w:r>
      <w:bookmarkEnd w:id="394"/>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395" w:name="_Toc524788926"/>
      <w:r>
        <w:rPr>
          <w:rStyle w:val="CharSectno"/>
        </w:rPr>
        <w:t>8B</w:t>
      </w:r>
      <w:r>
        <w:rPr>
          <w:snapToGrid w:val="0"/>
        </w:rPr>
        <w:t>.</w:t>
      </w:r>
      <w:r>
        <w:rPr>
          <w:snapToGrid w:val="0"/>
        </w:rPr>
        <w:tab/>
        <w:t>Application for adjournment of trial etc. after entry</w:t>
      </w:r>
      <w:bookmarkEnd w:id="395"/>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396" w:name="_Toc524788927"/>
      <w:r>
        <w:rPr>
          <w:rStyle w:val="CharSectno"/>
        </w:rPr>
        <w:t>9</w:t>
      </w:r>
      <w:r>
        <w:rPr>
          <w:snapToGrid w:val="0"/>
        </w:rPr>
        <w:t>.</w:t>
      </w:r>
      <w:r>
        <w:rPr>
          <w:snapToGrid w:val="0"/>
        </w:rPr>
        <w:tab/>
        <w:t>Countermanding entry</w:t>
      </w:r>
      <w:bookmarkEnd w:id="396"/>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397" w:name="_Toc524788928"/>
      <w:r>
        <w:rPr>
          <w:rStyle w:val="CharSectno"/>
        </w:rPr>
        <w:t>10</w:t>
      </w:r>
      <w:r>
        <w:rPr>
          <w:snapToGrid w:val="0"/>
        </w:rPr>
        <w:t>.</w:t>
      </w:r>
      <w:r>
        <w:rPr>
          <w:snapToGrid w:val="0"/>
        </w:rPr>
        <w:tab/>
        <w:t>After entry no interlocutory applications without leave</w:t>
      </w:r>
      <w:bookmarkEnd w:id="397"/>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398" w:name="_Toc524788929"/>
      <w:r>
        <w:rPr>
          <w:rStyle w:val="CharSectno"/>
        </w:rPr>
        <w:t>11</w:t>
      </w:r>
      <w:r>
        <w:rPr>
          <w:snapToGrid w:val="0"/>
        </w:rPr>
        <w:t>.</w:t>
      </w:r>
      <w:r>
        <w:rPr>
          <w:snapToGrid w:val="0"/>
        </w:rPr>
        <w:tab/>
        <w:t>No withdrawal from list after date fixed except by leave</w:t>
      </w:r>
      <w:bookmarkEnd w:id="398"/>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399" w:name="_Toc524788930"/>
      <w:r>
        <w:rPr>
          <w:rStyle w:val="CharSectno"/>
        </w:rPr>
        <w:t>12</w:t>
      </w:r>
      <w:r>
        <w:rPr>
          <w:snapToGrid w:val="0"/>
        </w:rPr>
        <w:t>.</w:t>
      </w:r>
      <w:r>
        <w:rPr>
          <w:snapToGrid w:val="0"/>
        </w:rPr>
        <w:tab/>
        <w:t>Fixing dates of trial</w:t>
      </w:r>
      <w:bookmarkEnd w:id="399"/>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400" w:name="_Toc524788931"/>
      <w:r>
        <w:rPr>
          <w:rStyle w:val="CharSectno"/>
        </w:rPr>
        <w:t>13</w:t>
      </w:r>
      <w:r>
        <w:rPr>
          <w:snapToGrid w:val="0"/>
        </w:rPr>
        <w:t>.</w:t>
      </w:r>
      <w:r>
        <w:rPr>
          <w:snapToGrid w:val="0"/>
        </w:rPr>
        <w:tab/>
        <w:t>Re</w:t>
      </w:r>
      <w:r>
        <w:rPr>
          <w:snapToGrid w:val="0"/>
        </w:rPr>
        <w:noBreakHyphen/>
        <w:t>listing adjourned trial</w:t>
      </w:r>
      <w:bookmarkEnd w:id="400"/>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401" w:name="_Toc524788932"/>
      <w:r>
        <w:rPr>
          <w:rStyle w:val="CharSectno"/>
        </w:rPr>
        <w:t>14</w:t>
      </w:r>
      <w:r>
        <w:rPr>
          <w:snapToGrid w:val="0"/>
        </w:rPr>
        <w:t>.</w:t>
      </w:r>
      <w:r>
        <w:rPr>
          <w:snapToGrid w:val="0"/>
        </w:rPr>
        <w:tab/>
        <w:t>Papers for judge</w:t>
      </w:r>
      <w:bookmarkEnd w:id="401"/>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402" w:name="_Toc524788933"/>
      <w:r>
        <w:rPr>
          <w:rStyle w:val="CharPartNo"/>
        </w:rPr>
        <w:t>Order 34</w:t>
      </w:r>
      <w:r>
        <w:rPr>
          <w:rStyle w:val="CharDivNo"/>
        </w:rPr>
        <w:t> </w:t>
      </w:r>
      <w:r>
        <w:t>—</w:t>
      </w:r>
      <w:r>
        <w:rPr>
          <w:rStyle w:val="CharDivText"/>
        </w:rPr>
        <w:t> </w:t>
      </w:r>
      <w:r>
        <w:rPr>
          <w:rStyle w:val="CharPartText"/>
        </w:rPr>
        <w:t>Proceedings at trial</w:t>
      </w:r>
      <w:bookmarkEnd w:id="402"/>
    </w:p>
    <w:p>
      <w:pPr>
        <w:pStyle w:val="Heading5"/>
        <w:rPr>
          <w:snapToGrid w:val="0"/>
        </w:rPr>
      </w:pPr>
      <w:bookmarkStart w:id="403" w:name="_Toc524788934"/>
      <w:r>
        <w:rPr>
          <w:rStyle w:val="CharSectno"/>
        </w:rPr>
        <w:t>1</w:t>
      </w:r>
      <w:r>
        <w:rPr>
          <w:snapToGrid w:val="0"/>
        </w:rPr>
        <w:t>.</w:t>
      </w:r>
      <w:r>
        <w:rPr>
          <w:snapToGrid w:val="0"/>
        </w:rPr>
        <w:tab/>
        <w:t>Absence of both parties at trial</w:t>
      </w:r>
      <w:bookmarkEnd w:id="403"/>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04" w:name="_Toc524788935"/>
      <w:r>
        <w:rPr>
          <w:rStyle w:val="CharSectno"/>
        </w:rPr>
        <w:t>2</w:t>
      </w:r>
      <w:r>
        <w:rPr>
          <w:snapToGrid w:val="0"/>
        </w:rPr>
        <w:t>.</w:t>
      </w:r>
      <w:r>
        <w:rPr>
          <w:snapToGrid w:val="0"/>
        </w:rPr>
        <w:tab/>
        <w:t>Absence of one party at trial</w:t>
      </w:r>
      <w:bookmarkEnd w:id="404"/>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05" w:name="_Toc524788936"/>
      <w:r>
        <w:rPr>
          <w:rStyle w:val="CharSectno"/>
        </w:rPr>
        <w:t>3</w:t>
      </w:r>
      <w:r>
        <w:rPr>
          <w:snapToGrid w:val="0"/>
        </w:rPr>
        <w:t>.</w:t>
      </w:r>
      <w:r>
        <w:rPr>
          <w:snapToGrid w:val="0"/>
        </w:rPr>
        <w:tab/>
        <w:t>Setting aside judgment given in absence of party</w:t>
      </w:r>
      <w:bookmarkEnd w:id="405"/>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406" w:name="_Toc524788937"/>
      <w:r>
        <w:rPr>
          <w:rStyle w:val="CharSectno"/>
        </w:rPr>
        <w:t>4</w:t>
      </w:r>
      <w:r>
        <w:rPr>
          <w:snapToGrid w:val="0"/>
        </w:rPr>
        <w:t>.</w:t>
      </w:r>
      <w:r>
        <w:rPr>
          <w:snapToGrid w:val="0"/>
        </w:rPr>
        <w:tab/>
        <w:t>Adjournment of trial</w:t>
      </w:r>
      <w:bookmarkEnd w:id="406"/>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07" w:name="_Toc524788938"/>
      <w:r>
        <w:rPr>
          <w:rStyle w:val="CharSectno"/>
        </w:rPr>
        <w:t>5</w:t>
      </w:r>
      <w:r>
        <w:rPr>
          <w:snapToGrid w:val="0"/>
        </w:rPr>
        <w:t>.</w:t>
      </w:r>
      <w:r>
        <w:rPr>
          <w:snapToGrid w:val="0"/>
        </w:rPr>
        <w:tab/>
        <w:t>Conduct of trial</w:t>
      </w:r>
      <w:bookmarkEnd w:id="407"/>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408" w:name="_Toc524788939"/>
      <w:r>
        <w:rPr>
          <w:rStyle w:val="CharSectno"/>
        </w:rPr>
        <w:t>5A</w:t>
      </w:r>
      <w:r>
        <w:rPr>
          <w:snapToGrid w:val="0"/>
        </w:rPr>
        <w:t>.</w:t>
      </w:r>
      <w:r>
        <w:rPr>
          <w:snapToGrid w:val="0"/>
        </w:rPr>
        <w:tab/>
        <w:t>Time etc. limits at trial</w:t>
      </w:r>
      <w:bookmarkEnd w:id="408"/>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409" w:name="_Toc524788940"/>
      <w:r>
        <w:rPr>
          <w:rStyle w:val="CharSectno"/>
        </w:rPr>
        <w:t>6</w:t>
      </w:r>
      <w:r>
        <w:rPr>
          <w:snapToGrid w:val="0"/>
        </w:rPr>
        <w:t>.</w:t>
      </w:r>
      <w:r>
        <w:rPr>
          <w:snapToGrid w:val="0"/>
        </w:rPr>
        <w:tab/>
        <w:t>Evidence in mitigation of damages in libel or slander</w:t>
      </w:r>
      <w:bookmarkEnd w:id="409"/>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410" w:name="_Toc524788941"/>
      <w:r>
        <w:rPr>
          <w:rStyle w:val="CharSectno"/>
        </w:rPr>
        <w:t>7</w:t>
      </w:r>
      <w:r>
        <w:rPr>
          <w:snapToGrid w:val="0"/>
        </w:rPr>
        <w:t>.</w:t>
      </w:r>
      <w:r>
        <w:rPr>
          <w:snapToGrid w:val="0"/>
        </w:rPr>
        <w:tab/>
        <w:t>Inspection by judge or jury</w:t>
      </w:r>
      <w:bookmarkEnd w:id="410"/>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411" w:name="_Toc524788942"/>
      <w:r>
        <w:rPr>
          <w:rStyle w:val="CharSectno"/>
        </w:rPr>
        <w:t>8</w:t>
      </w:r>
      <w:r>
        <w:rPr>
          <w:snapToGrid w:val="0"/>
        </w:rPr>
        <w:t>.</w:t>
      </w:r>
      <w:r>
        <w:rPr>
          <w:snapToGrid w:val="0"/>
        </w:rPr>
        <w:tab/>
        <w:t>Judgment at or after trial</w:t>
      </w:r>
      <w:bookmarkEnd w:id="411"/>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412" w:name="_Toc524788943"/>
      <w:r>
        <w:rPr>
          <w:rStyle w:val="CharSectno"/>
        </w:rPr>
        <w:t>9</w:t>
      </w:r>
      <w:r>
        <w:rPr>
          <w:snapToGrid w:val="0"/>
        </w:rPr>
        <w:t>.</w:t>
      </w:r>
      <w:r>
        <w:rPr>
          <w:snapToGrid w:val="0"/>
        </w:rPr>
        <w:tab/>
        <w:t>Record of proceedings</w:t>
      </w:r>
      <w:bookmarkEnd w:id="412"/>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413" w:name="_Toc524788944"/>
      <w:r>
        <w:rPr>
          <w:rStyle w:val="CharSectno"/>
        </w:rPr>
        <w:t>10</w:t>
      </w:r>
      <w:r>
        <w:rPr>
          <w:snapToGrid w:val="0"/>
        </w:rPr>
        <w:t>.</w:t>
      </w:r>
      <w:r>
        <w:rPr>
          <w:snapToGrid w:val="0"/>
        </w:rPr>
        <w:tab/>
        <w:t>Where time occupied by trial excessive</w:t>
      </w:r>
      <w:bookmarkEnd w:id="413"/>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414" w:name="_Toc524788945"/>
      <w:r>
        <w:rPr>
          <w:rStyle w:val="CharSectno"/>
        </w:rPr>
        <w:t>11</w:t>
      </w:r>
      <w:r>
        <w:rPr>
          <w:snapToGrid w:val="0"/>
        </w:rPr>
        <w:t>.</w:t>
      </w:r>
      <w:r>
        <w:rPr>
          <w:snapToGrid w:val="0"/>
        </w:rPr>
        <w:tab/>
        <w:t>Entry of findings of fact on trial</w:t>
      </w:r>
      <w:bookmarkEnd w:id="414"/>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415" w:name="_Toc524788946"/>
      <w:r>
        <w:rPr>
          <w:rStyle w:val="CharSectno"/>
        </w:rPr>
        <w:t>12</w:t>
      </w:r>
      <w:r>
        <w:rPr>
          <w:snapToGrid w:val="0"/>
        </w:rPr>
        <w:t>.</w:t>
      </w:r>
      <w:r>
        <w:rPr>
          <w:snapToGrid w:val="0"/>
        </w:rPr>
        <w:tab/>
        <w:t>Certificate for entry of judgment</w:t>
      </w:r>
      <w:bookmarkEnd w:id="415"/>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416" w:name="_Toc524788947"/>
      <w:r>
        <w:rPr>
          <w:rStyle w:val="CharSectno"/>
        </w:rPr>
        <w:t>13</w:t>
      </w:r>
      <w:r>
        <w:rPr>
          <w:snapToGrid w:val="0"/>
        </w:rPr>
        <w:t>.</w:t>
      </w:r>
      <w:r>
        <w:rPr>
          <w:snapToGrid w:val="0"/>
        </w:rPr>
        <w:tab/>
        <w:t>Exhibits</w:t>
      </w:r>
      <w:bookmarkEnd w:id="416"/>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417" w:name="_Toc524788948"/>
      <w:r>
        <w:rPr>
          <w:rStyle w:val="CharSectno"/>
        </w:rPr>
        <w:t>14</w:t>
      </w:r>
      <w:r>
        <w:t>.</w:t>
      </w:r>
      <w:r>
        <w:tab/>
        <w:t>Return of exhibits</w:t>
      </w:r>
      <w:bookmarkEnd w:id="417"/>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418" w:name="_Toc524788949"/>
      <w:r>
        <w:rPr>
          <w:rStyle w:val="CharSectno"/>
        </w:rPr>
        <w:t>15A</w:t>
      </w:r>
      <w:r>
        <w:rPr>
          <w:snapToGrid w:val="0"/>
        </w:rPr>
        <w:t>.</w:t>
      </w:r>
      <w:r>
        <w:rPr>
          <w:snapToGrid w:val="0"/>
        </w:rPr>
        <w:tab/>
        <w:t>Return of document etc. to non-party who produced it under subpoena</w:t>
      </w:r>
      <w:bookmarkEnd w:id="418"/>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419" w:name="_Toc524788950"/>
      <w:r>
        <w:rPr>
          <w:rStyle w:val="CharSectno"/>
        </w:rPr>
        <w:t>16</w:t>
      </w:r>
      <w:r>
        <w:rPr>
          <w:snapToGrid w:val="0"/>
        </w:rPr>
        <w:t>.</w:t>
      </w:r>
      <w:r>
        <w:rPr>
          <w:snapToGrid w:val="0"/>
        </w:rPr>
        <w:tab/>
        <w:t>Death of party before judgment is given</w:t>
      </w:r>
      <w:bookmarkEnd w:id="419"/>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420" w:name="_Toc524788951"/>
      <w:r>
        <w:rPr>
          <w:rStyle w:val="CharSectno"/>
        </w:rPr>
        <w:t>17</w:t>
      </w:r>
      <w:r>
        <w:rPr>
          <w:snapToGrid w:val="0"/>
        </w:rPr>
        <w:t>.</w:t>
      </w:r>
      <w:r>
        <w:rPr>
          <w:snapToGrid w:val="0"/>
        </w:rPr>
        <w:tab/>
        <w:t>Impounded documents</w:t>
      </w:r>
      <w:bookmarkEnd w:id="420"/>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421" w:name="_Toc524788952"/>
      <w:r>
        <w:rPr>
          <w:rStyle w:val="CharSectno"/>
        </w:rPr>
        <w:t>18</w:t>
      </w:r>
      <w:r>
        <w:rPr>
          <w:snapToGrid w:val="0"/>
        </w:rPr>
        <w:t>.</w:t>
      </w:r>
      <w:r>
        <w:rPr>
          <w:snapToGrid w:val="0"/>
        </w:rPr>
        <w:tab/>
        <w:t>Assessment of damages by master</w:t>
      </w:r>
      <w:bookmarkEnd w:id="421"/>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422" w:name="_Toc524788953"/>
      <w:r>
        <w:rPr>
          <w:rStyle w:val="CharSectno"/>
        </w:rPr>
        <w:t>19</w:t>
      </w:r>
      <w:r>
        <w:rPr>
          <w:snapToGrid w:val="0"/>
        </w:rPr>
        <w:t>.</w:t>
      </w:r>
      <w:r>
        <w:rPr>
          <w:snapToGrid w:val="0"/>
        </w:rPr>
        <w:tab/>
        <w:t>Damages to time of assessment</w:t>
      </w:r>
      <w:bookmarkEnd w:id="422"/>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423" w:name="_Toc524788954"/>
      <w:r>
        <w:rPr>
          <w:rStyle w:val="CharSectno"/>
        </w:rPr>
        <w:t>20</w:t>
      </w:r>
      <w:r>
        <w:rPr>
          <w:snapToGrid w:val="0"/>
        </w:rPr>
        <w:t>.</w:t>
      </w:r>
      <w:r>
        <w:rPr>
          <w:snapToGrid w:val="0"/>
        </w:rPr>
        <w:tab/>
        <w:t>Writ of inquiry not to be used</w:t>
      </w:r>
      <w:bookmarkEnd w:id="423"/>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424" w:name="_Toc524788955"/>
      <w:r>
        <w:rPr>
          <w:rStyle w:val="CharPartNo"/>
        </w:rPr>
        <w:t>Order 35</w:t>
      </w:r>
      <w:r>
        <w:rPr>
          <w:rStyle w:val="CharDivNo"/>
        </w:rPr>
        <w:t> </w:t>
      </w:r>
      <w:r>
        <w:t>—</w:t>
      </w:r>
      <w:r>
        <w:rPr>
          <w:rStyle w:val="CharDivText"/>
        </w:rPr>
        <w:t> </w:t>
      </w:r>
      <w:r>
        <w:rPr>
          <w:rStyle w:val="CharPartText"/>
        </w:rPr>
        <w:t>Assessors and referees</w:t>
      </w:r>
      <w:bookmarkEnd w:id="424"/>
    </w:p>
    <w:p>
      <w:pPr>
        <w:pStyle w:val="Heading5"/>
        <w:rPr>
          <w:snapToGrid w:val="0"/>
        </w:rPr>
      </w:pPr>
      <w:bookmarkStart w:id="425" w:name="_Toc524788956"/>
      <w:r>
        <w:rPr>
          <w:rStyle w:val="CharSectno"/>
        </w:rPr>
        <w:t>1</w:t>
      </w:r>
      <w:r>
        <w:rPr>
          <w:snapToGrid w:val="0"/>
        </w:rPr>
        <w:t>.</w:t>
      </w:r>
      <w:r>
        <w:rPr>
          <w:snapToGrid w:val="0"/>
        </w:rPr>
        <w:tab/>
        <w:t>Trial with assessors</w:t>
      </w:r>
      <w:bookmarkEnd w:id="425"/>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426" w:name="_Toc524788957"/>
      <w:r>
        <w:rPr>
          <w:rStyle w:val="CharSectno"/>
        </w:rPr>
        <w:t>2</w:t>
      </w:r>
      <w:r>
        <w:rPr>
          <w:snapToGrid w:val="0"/>
        </w:rPr>
        <w:t>.</w:t>
      </w:r>
      <w:r>
        <w:rPr>
          <w:snapToGrid w:val="0"/>
        </w:rPr>
        <w:tab/>
        <w:t>Trial before referee</w:t>
      </w:r>
      <w:bookmarkEnd w:id="426"/>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427" w:name="_Toc524788958"/>
      <w:r>
        <w:rPr>
          <w:rStyle w:val="CharSectno"/>
        </w:rPr>
        <w:t>3</w:t>
      </w:r>
      <w:r>
        <w:rPr>
          <w:snapToGrid w:val="0"/>
        </w:rPr>
        <w:t>.</w:t>
      </w:r>
      <w:r>
        <w:rPr>
          <w:snapToGrid w:val="0"/>
        </w:rPr>
        <w:tab/>
        <w:t>Evidence before referee</w:t>
      </w:r>
      <w:bookmarkEnd w:id="427"/>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428" w:name="_Toc524788959"/>
      <w:r>
        <w:rPr>
          <w:rStyle w:val="CharSectno"/>
        </w:rPr>
        <w:t>4</w:t>
      </w:r>
      <w:r>
        <w:rPr>
          <w:snapToGrid w:val="0"/>
        </w:rPr>
        <w:t>.</w:t>
      </w:r>
      <w:r>
        <w:rPr>
          <w:snapToGrid w:val="0"/>
        </w:rPr>
        <w:tab/>
        <w:t>Authority of referee</w:t>
      </w:r>
      <w:bookmarkEnd w:id="428"/>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429" w:name="_Toc524788960"/>
      <w:r>
        <w:rPr>
          <w:rStyle w:val="CharSectno"/>
        </w:rPr>
        <w:t>5</w:t>
      </w:r>
      <w:r>
        <w:rPr>
          <w:snapToGrid w:val="0"/>
        </w:rPr>
        <w:t>.</w:t>
      </w:r>
      <w:r>
        <w:rPr>
          <w:snapToGrid w:val="0"/>
        </w:rPr>
        <w:tab/>
        <w:t>Referee cannot order imprisonment</w:t>
      </w:r>
      <w:bookmarkEnd w:id="429"/>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430" w:name="_Toc524788961"/>
      <w:r>
        <w:rPr>
          <w:rStyle w:val="CharSectno"/>
        </w:rPr>
        <w:t>6</w:t>
      </w:r>
      <w:r>
        <w:rPr>
          <w:snapToGrid w:val="0"/>
        </w:rPr>
        <w:t>.</w:t>
      </w:r>
      <w:r>
        <w:rPr>
          <w:snapToGrid w:val="0"/>
        </w:rPr>
        <w:tab/>
        <w:t>Referee may submit question to Court</w:t>
      </w:r>
      <w:bookmarkEnd w:id="430"/>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431" w:name="_Toc524788962"/>
      <w:r>
        <w:rPr>
          <w:rStyle w:val="CharSectno"/>
        </w:rPr>
        <w:t>7</w:t>
      </w:r>
      <w:r>
        <w:rPr>
          <w:snapToGrid w:val="0"/>
        </w:rPr>
        <w:t>.</w:t>
      </w:r>
      <w:r>
        <w:rPr>
          <w:snapToGrid w:val="0"/>
        </w:rPr>
        <w:tab/>
        <w:t>Notice of referee’s report</w:t>
      </w:r>
      <w:bookmarkEnd w:id="431"/>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432" w:name="_Toc524788963"/>
      <w:r>
        <w:rPr>
          <w:rStyle w:val="CharSectno"/>
        </w:rPr>
        <w:t>8</w:t>
      </w:r>
      <w:r>
        <w:rPr>
          <w:snapToGrid w:val="0"/>
        </w:rPr>
        <w:t>.</w:t>
      </w:r>
      <w:r>
        <w:rPr>
          <w:snapToGrid w:val="0"/>
        </w:rPr>
        <w:tab/>
        <w:t>Adoption etc. of referee’s report in adjourned case</w:t>
      </w:r>
      <w:bookmarkEnd w:id="432"/>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33" w:name="_Toc524788964"/>
      <w:r>
        <w:rPr>
          <w:rStyle w:val="CharSectno"/>
        </w:rPr>
        <w:t>9</w:t>
      </w:r>
      <w:r>
        <w:rPr>
          <w:snapToGrid w:val="0"/>
        </w:rPr>
        <w:t>.</w:t>
      </w:r>
      <w:r>
        <w:rPr>
          <w:snapToGrid w:val="0"/>
        </w:rPr>
        <w:tab/>
        <w:t>Adoption etc. of referee’s report where case not adjourned</w:t>
      </w:r>
      <w:bookmarkEnd w:id="433"/>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34" w:name="_Toc524788965"/>
      <w:r>
        <w:rPr>
          <w:rStyle w:val="CharSectno"/>
        </w:rPr>
        <w:t>10</w:t>
      </w:r>
      <w:r>
        <w:rPr>
          <w:snapToGrid w:val="0"/>
        </w:rPr>
        <w:t>.</w:t>
      </w:r>
      <w:r>
        <w:rPr>
          <w:snapToGrid w:val="0"/>
        </w:rPr>
        <w:tab/>
        <w:t>Costs</w:t>
      </w:r>
      <w:bookmarkEnd w:id="434"/>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435" w:name="_Toc524788966"/>
      <w:r>
        <w:rPr>
          <w:rStyle w:val="CharSectno"/>
        </w:rPr>
        <w:t>11</w:t>
      </w:r>
      <w:r>
        <w:rPr>
          <w:snapToGrid w:val="0"/>
        </w:rPr>
        <w:t>.</w:t>
      </w:r>
      <w:r>
        <w:rPr>
          <w:snapToGrid w:val="0"/>
        </w:rPr>
        <w:tab/>
        <w:t>Application of this Order to other references</w:t>
      </w:r>
      <w:bookmarkEnd w:id="435"/>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436" w:name="_Toc524788967"/>
      <w:r>
        <w:rPr>
          <w:rStyle w:val="CharPartNo"/>
        </w:rPr>
        <w:t>Order 36</w:t>
      </w:r>
      <w:r>
        <w:rPr>
          <w:rStyle w:val="CharDivNo"/>
        </w:rPr>
        <w:t> </w:t>
      </w:r>
      <w:r>
        <w:t>—</w:t>
      </w:r>
      <w:r>
        <w:rPr>
          <w:rStyle w:val="CharDivText"/>
        </w:rPr>
        <w:t> </w:t>
      </w:r>
      <w:r>
        <w:rPr>
          <w:rStyle w:val="CharPartText"/>
        </w:rPr>
        <w:t>Evidence: general</w:t>
      </w:r>
      <w:bookmarkEnd w:id="436"/>
    </w:p>
    <w:p>
      <w:pPr>
        <w:pStyle w:val="Heading5"/>
        <w:rPr>
          <w:snapToGrid w:val="0"/>
        </w:rPr>
      </w:pPr>
      <w:bookmarkStart w:id="437" w:name="_Toc524788968"/>
      <w:r>
        <w:rPr>
          <w:rStyle w:val="CharSectno"/>
        </w:rPr>
        <w:t>1</w:t>
      </w:r>
      <w:r>
        <w:rPr>
          <w:snapToGrid w:val="0"/>
        </w:rPr>
        <w:t>.</w:t>
      </w:r>
      <w:r>
        <w:rPr>
          <w:snapToGrid w:val="0"/>
        </w:rPr>
        <w:tab/>
        <w:t>Facts to be proved usually by oral evidence in open court</w:t>
      </w:r>
      <w:bookmarkEnd w:id="437"/>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438" w:name="_Toc524788969"/>
      <w:r>
        <w:rPr>
          <w:rStyle w:val="CharSectno"/>
        </w:rPr>
        <w:t>2</w:t>
      </w:r>
      <w:r>
        <w:rPr>
          <w:snapToGrid w:val="0"/>
        </w:rPr>
        <w:t>.</w:t>
      </w:r>
      <w:r>
        <w:rPr>
          <w:snapToGrid w:val="0"/>
        </w:rPr>
        <w:tab/>
        <w:t>Evidence by affidavit</w:t>
      </w:r>
      <w:bookmarkEnd w:id="438"/>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439" w:name="_Toc524788970"/>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439"/>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440" w:name="_Toc524788971"/>
      <w:r>
        <w:rPr>
          <w:rStyle w:val="CharSectno"/>
        </w:rPr>
        <w:t>4</w:t>
      </w:r>
      <w:r>
        <w:rPr>
          <w:snapToGrid w:val="0"/>
        </w:rPr>
        <w:t>.</w:t>
      </w:r>
      <w:r>
        <w:rPr>
          <w:snapToGrid w:val="0"/>
        </w:rPr>
        <w:tab/>
        <w:t>Reception of plans etc. in evidence</w:t>
      </w:r>
      <w:bookmarkEnd w:id="440"/>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441" w:name="_Toc524788972"/>
      <w:r>
        <w:rPr>
          <w:rStyle w:val="CharSectno"/>
        </w:rPr>
        <w:t>5</w:t>
      </w:r>
      <w:r>
        <w:rPr>
          <w:snapToGrid w:val="0"/>
        </w:rPr>
        <w:t>.</w:t>
      </w:r>
      <w:r>
        <w:rPr>
          <w:snapToGrid w:val="0"/>
        </w:rPr>
        <w:tab/>
        <w:t>Orders under r. 2 or 4 may be revoked or varied</w:t>
      </w:r>
      <w:bookmarkEnd w:id="441"/>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442" w:name="_Toc524788973"/>
      <w:r>
        <w:rPr>
          <w:rStyle w:val="CharSectno"/>
        </w:rPr>
        <w:t>6</w:t>
      </w:r>
      <w:r>
        <w:rPr>
          <w:snapToGrid w:val="0"/>
        </w:rPr>
        <w:t>.</w:t>
      </w:r>
      <w:r>
        <w:rPr>
          <w:snapToGrid w:val="0"/>
        </w:rPr>
        <w:tab/>
        <w:t>Trials of issues etc., evidence in</w:t>
      </w:r>
      <w:bookmarkEnd w:id="442"/>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443" w:name="_Toc524788974"/>
      <w:r>
        <w:rPr>
          <w:rStyle w:val="CharSectno"/>
        </w:rPr>
        <w:t>7</w:t>
      </w:r>
      <w:r>
        <w:rPr>
          <w:snapToGrid w:val="0"/>
        </w:rPr>
        <w:t>.</w:t>
      </w:r>
      <w:r>
        <w:rPr>
          <w:snapToGrid w:val="0"/>
        </w:rPr>
        <w:tab/>
        <w:t>Depositions as evidence</w:t>
      </w:r>
      <w:bookmarkEnd w:id="443"/>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444" w:name="_Toc524788975"/>
      <w:r>
        <w:rPr>
          <w:rStyle w:val="CharSectno"/>
        </w:rPr>
        <w:t>8</w:t>
      </w:r>
      <w:r>
        <w:rPr>
          <w:snapToGrid w:val="0"/>
        </w:rPr>
        <w:t>.</w:t>
      </w:r>
      <w:r>
        <w:rPr>
          <w:snapToGrid w:val="0"/>
        </w:rPr>
        <w:tab/>
        <w:t>Court documents admissible in evidence</w:t>
      </w:r>
      <w:bookmarkEnd w:id="444"/>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445" w:name="_Toc524788976"/>
      <w:r>
        <w:rPr>
          <w:rStyle w:val="CharSectno"/>
        </w:rPr>
        <w:t>9</w:t>
      </w:r>
      <w:r>
        <w:rPr>
          <w:snapToGrid w:val="0"/>
        </w:rPr>
        <w:t>.</w:t>
      </w:r>
      <w:r>
        <w:rPr>
          <w:snapToGrid w:val="0"/>
        </w:rPr>
        <w:tab/>
        <w:t>Evidence at trial may be used in subsequent proceedings</w:t>
      </w:r>
      <w:bookmarkEnd w:id="445"/>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446" w:name="_Toc524788977"/>
      <w:r>
        <w:rPr>
          <w:rStyle w:val="CharSectno"/>
        </w:rPr>
        <w:t>10</w:t>
      </w:r>
      <w:r>
        <w:rPr>
          <w:snapToGrid w:val="0"/>
        </w:rPr>
        <w:t>.</w:t>
      </w:r>
      <w:r>
        <w:rPr>
          <w:snapToGrid w:val="0"/>
        </w:rPr>
        <w:tab/>
        <w:t>Evidence in another cause</w:t>
      </w:r>
      <w:bookmarkEnd w:id="446"/>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447" w:name="_Toc524788978"/>
      <w:r>
        <w:rPr>
          <w:rStyle w:val="CharSectno"/>
        </w:rPr>
        <w:t>11</w:t>
      </w:r>
      <w:r>
        <w:rPr>
          <w:snapToGrid w:val="0"/>
        </w:rPr>
        <w:t>.</w:t>
      </w:r>
      <w:r>
        <w:rPr>
          <w:snapToGrid w:val="0"/>
        </w:rPr>
        <w:tab/>
        <w:t>Production of documents</w:t>
      </w:r>
      <w:bookmarkEnd w:id="447"/>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448" w:name="_Toc524788979"/>
      <w:r>
        <w:rPr>
          <w:rStyle w:val="CharSectno"/>
        </w:rPr>
        <w:t>20</w:t>
      </w:r>
      <w:r>
        <w:rPr>
          <w:snapToGrid w:val="0"/>
        </w:rPr>
        <w:t>.</w:t>
      </w:r>
      <w:r>
        <w:rPr>
          <w:snapToGrid w:val="0"/>
        </w:rPr>
        <w:tab/>
        <w:t>Interest for purposes of Act s. 32</w:t>
      </w:r>
      <w:bookmarkEnd w:id="448"/>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449" w:name="_Toc524788980"/>
      <w:r>
        <w:rPr>
          <w:rStyle w:val="CharPartNo"/>
        </w:rPr>
        <w:t>Order 36A</w:t>
      </w:r>
      <w:r>
        <w:rPr>
          <w:rStyle w:val="CharDivNo"/>
        </w:rPr>
        <w:t> </w:t>
      </w:r>
      <w:r>
        <w:t>—</w:t>
      </w:r>
      <w:r>
        <w:rPr>
          <w:rStyle w:val="CharDivText"/>
        </w:rPr>
        <w:t> </w:t>
      </w:r>
      <w:r>
        <w:rPr>
          <w:rStyle w:val="CharPartText"/>
        </w:rPr>
        <w:t>Expert evidence</w:t>
      </w:r>
      <w:bookmarkEnd w:id="449"/>
    </w:p>
    <w:p>
      <w:pPr>
        <w:pStyle w:val="Footnoteheading"/>
        <w:ind w:left="890"/>
        <w:rPr>
          <w:snapToGrid w:val="0"/>
        </w:rPr>
      </w:pPr>
      <w:r>
        <w:rPr>
          <w:snapToGrid w:val="0"/>
        </w:rPr>
        <w:tab/>
        <w:t>[Heading inserted in Gazette 13 Oct 1978 p. 3699.]</w:t>
      </w:r>
    </w:p>
    <w:p>
      <w:pPr>
        <w:pStyle w:val="Heading5"/>
        <w:rPr>
          <w:snapToGrid w:val="0"/>
        </w:rPr>
      </w:pPr>
      <w:bookmarkStart w:id="450" w:name="_Toc524788981"/>
      <w:r>
        <w:rPr>
          <w:rStyle w:val="CharSectno"/>
        </w:rPr>
        <w:t>1</w:t>
      </w:r>
      <w:r>
        <w:rPr>
          <w:snapToGrid w:val="0"/>
        </w:rPr>
        <w:t>.</w:t>
      </w:r>
      <w:r>
        <w:rPr>
          <w:snapToGrid w:val="0"/>
        </w:rPr>
        <w:tab/>
        <w:t>Terms used</w:t>
      </w:r>
      <w:bookmarkEnd w:id="450"/>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451" w:name="_Toc524788982"/>
      <w:r>
        <w:rPr>
          <w:rStyle w:val="CharSectno"/>
        </w:rPr>
        <w:t>2</w:t>
      </w:r>
      <w:r>
        <w:rPr>
          <w:snapToGrid w:val="0"/>
        </w:rPr>
        <w:t>.</w:t>
      </w:r>
      <w:r>
        <w:rPr>
          <w:snapToGrid w:val="0"/>
        </w:rPr>
        <w:tab/>
        <w:t>Medical evidence in actions for personal injuries</w:t>
      </w:r>
      <w:bookmarkEnd w:id="451"/>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452" w:name="_Toc524788983"/>
      <w:r>
        <w:rPr>
          <w:rStyle w:val="CharSectno"/>
        </w:rPr>
        <w:t>3</w:t>
      </w:r>
      <w:r>
        <w:rPr>
          <w:snapToGrid w:val="0"/>
        </w:rPr>
        <w:t>.</w:t>
      </w:r>
      <w:r>
        <w:rPr>
          <w:snapToGrid w:val="0"/>
        </w:rPr>
        <w:tab/>
        <w:t>Other expert evidence</w:t>
      </w:r>
      <w:bookmarkEnd w:id="452"/>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453" w:name="_Toc524788984"/>
      <w:r>
        <w:rPr>
          <w:rStyle w:val="CharSectno"/>
        </w:rPr>
        <w:t>4</w:t>
      </w:r>
      <w:r>
        <w:rPr>
          <w:snapToGrid w:val="0"/>
        </w:rPr>
        <w:t>.</w:t>
      </w:r>
      <w:r>
        <w:rPr>
          <w:snapToGrid w:val="0"/>
        </w:rPr>
        <w:tab/>
        <w:t>Exceptions to r. 2(5) and 3(2)</w:t>
      </w:r>
      <w:bookmarkEnd w:id="453"/>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454" w:name="_Toc524788985"/>
      <w:r>
        <w:rPr>
          <w:rStyle w:val="CharSectno"/>
        </w:rPr>
        <w:t>5</w:t>
      </w:r>
      <w:r>
        <w:rPr>
          <w:snapToGrid w:val="0"/>
        </w:rPr>
        <w:t>.</w:t>
      </w:r>
      <w:r>
        <w:rPr>
          <w:snapToGrid w:val="0"/>
        </w:rPr>
        <w:tab/>
        <w:t>Court may limit expert evidence</w:t>
      </w:r>
      <w:bookmarkEnd w:id="454"/>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455" w:name="_Toc524788986"/>
      <w:r>
        <w:rPr>
          <w:rStyle w:val="CharSectno"/>
        </w:rPr>
        <w:t>6</w:t>
      </w:r>
      <w:r>
        <w:rPr>
          <w:snapToGrid w:val="0"/>
        </w:rPr>
        <w:t>.</w:t>
      </w:r>
      <w:r>
        <w:rPr>
          <w:snapToGrid w:val="0"/>
        </w:rPr>
        <w:tab/>
        <w:t>Disclosure of part of expert evidence</w:t>
      </w:r>
      <w:bookmarkEnd w:id="455"/>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456" w:name="_Toc524788987"/>
      <w:r>
        <w:rPr>
          <w:rStyle w:val="CharSectno"/>
        </w:rPr>
        <w:t>7</w:t>
      </w:r>
      <w:r>
        <w:rPr>
          <w:snapToGrid w:val="0"/>
        </w:rPr>
        <w:t>.</w:t>
      </w:r>
      <w:r>
        <w:rPr>
          <w:snapToGrid w:val="0"/>
        </w:rPr>
        <w:tab/>
        <w:t>Derogation of privilege</w:t>
      </w:r>
      <w:bookmarkEnd w:id="456"/>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457" w:name="_Toc524788988"/>
      <w:r>
        <w:rPr>
          <w:rStyle w:val="CharSectno"/>
        </w:rPr>
        <w:t>8</w:t>
      </w:r>
      <w:r>
        <w:rPr>
          <w:snapToGrid w:val="0"/>
        </w:rPr>
        <w:t>.</w:t>
      </w:r>
      <w:r>
        <w:rPr>
          <w:snapToGrid w:val="0"/>
        </w:rPr>
        <w:tab/>
        <w:t>Mode of application</w:t>
      </w:r>
      <w:bookmarkEnd w:id="457"/>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458" w:name="_Toc524788989"/>
      <w:r>
        <w:rPr>
          <w:rStyle w:val="CharSectno"/>
        </w:rPr>
        <w:t>9</w:t>
      </w:r>
      <w:r>
        <w:rPr>
          <w:snapToGrid w:val="0"/>
        </w:rPr>
        <w:t>.</w:t>
      </w:r>
      <w:r>
        <w:rPr>
          <w:snapToGrid w:val="0"/>
        </w:rPr>
        <w:tab/>
        <w:t>Revoking and varying directions</w:t>
      </w:r>
      <w:bookmarkEnd w:id="458"/>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459" w:name="_Toc524788990"/>
      <w:r>
        <w:rPr>
          <w:rStyle w:val="CharPartNo"/>
        </w:rPr>
        <w:t>Order 36B</w:t>
      </w:r>
      <w:r>
        <w:t> — </w:t>
      </w:r>
      <w:r>
        <w:rPr>
          <w:rStyle w:val="CharPartText"/>
        </w:rPr>
        <w:t>Subpoenas</w:t>
      </w:r>
      <w:bookmarkEnd w:id="459"/>
    </w:p>
    <w:p>
      <w:pPr>
        <w:pStyle w:val="Footnoteheading"/>
      </w:pPr>
      <w:r>
        <w:tab/>
        <w:t>[Heading inserted in Gazette 21 Feb 2007 p. 540.]</w:t>
      </w:r>
    </w:p>
    <w:p>
      <w:pPr>
        <w:pStyle w:val="Heading5"/>
        <w:spacing w:before="180"/>
      </w:pPr>
      <w:bookmarkStart w:id="460" w:name="_Toc524788991"/>
      <w:r>
        <w:rPr>
          <w:rStyle w:val="CharSectno"/>
        </w:rPr>
        <w:t>1</w:t>
      </w:r>
      <w:r>
        <w:t>.</w:t>
      </w:r>
      <w:r>
        <w:tab/>
        <w:t>Terms used</w:t>
      </w:r>
      <w:bookmarkEnd w:id="460"/>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461" w:name="_Toc524788992"/>
      <w:r>
        <w:rPr>
          <w:rStyle w:val="CharSectno"/>
        </w:rPr>
        <w:t>2</w:t>
      </w:r>
      <w:r>
        <w:t>.</w:t>
      </w:r>
      <w:r>
        <w:tab/>
        <w:t>Issuing subpoenas</w:t>
      </w:r>
      <w:bookmarkEnd w:id="461"/>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462" w:name="_Toc524788993"/>
      <w:r>
        <w:rPr>
          <w:rStyle w:val="CharSectno"/>
        </w:rPr>
        <w:t>3</w:t>
      </w:r>
      <w:r>
        <w:t>.</w:t>
      </w:r>
      <w:r>
        <w:tab/>
        <w:t>Form of subpoena</w:t>
      </w:r>
      <w:bookmarkEnd w:id="462"/>
    </w:p>
    <w:p>
      <w:pPr>
        <w:pStyle w:val="Subsection"/>
      </w:pPr>
      <w:r>
        <w:tab/>
        <w:t>(1)</w:t>
      </w:r>
      <w:r>
        <w:tab/>
        <w:t xml:space="preserve">A subpoena must be in the form of Form No. 22, unless it is a subpoena for which leave to serve the subpoena in </w:t>
      </w:r>
      <w:smartTag w:uri="urn:schemas-microsoft-com:office:smarttags" w:element="country-region">
        <w:smartTag w:uri="urn:schemas-microsoft-com:office:smarttags" w:element="place">
          <w:r>
            <w:t>New Zealand</w:t>
          </w:r>
        </w:smartTag>
      </w:smartTag>
      <w:r>
        <w:t xml:space="preserve"> is to be sought under Order 39A, in which case the subpoena must be in the form of Form No. 23.</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w:t>
      </w:r>
    </w:p>
    <w:p>
      <w:pPr>
        <w:pStyle w:val="Heading5"/>
      </w:pPr>
      <w:bookmarkStart w:id="463" w:name="_Toc524788994"/>
      <w:r>
        <w:rPr>
          <w:rStyle w:val="CharSectno"/>
        </w:rPr>
        <w:t>3A</w:t>
      </w:r>
      <w:r>
        <w:t>.</w:t>
      </w:r>
      <w:r>
        <w:tab/>
        <w:t>Altering date for attendance or production</w:t>
      </w:r>
      <w:bookmarkEnd w:id="463"/>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464" w:name="_Toc524788995"/>
      <w:r>
        <w:rPr>
          <w:rStyle w:val="CharSectno"/>
        </w:rPr>
        <w:t>4</w:t>
      </w:r>
      <w:r>
        <w:t>.</w:t>
      </w:r>
      <w:r>
        <w:tab/>
        <w:t>Setting aside subpoena or other relief</w:t>
      </w:r>
      <w:bookmarkEnd w:id="464"/>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465" w:name="_Toc524788996"/>
      <w:r>
        <w:rPr>
          <w:rStyle w:val="CharSectno"/>
        </w:rPr>
        <w:t>5</w:t>
      </w:r>
      <w:r>
        <w:t>.</w:t>
      </w:r>
      <w:r>
        <w:tab/>
        <w:t>Service</w:t>
      </w:r>
      <w:bookmarkEnd w:id="465"/>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466" w:name="_Toc524788997"/>
      <w:r>
        <w:rPr>
          <w:rStyle w:val="CharSectno"/>
        </w:rPr>
        <w:t>6</w:t>
      </w:r>
      <w:r>
        <w:t>.</w:t>
      </w:r>
      <w:r>
        <w:tab/>
        <w:t>Compliance with subpoena</w:t>
      </w:r>
      <w:bookmarkEnd w:id="466"/>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467" w:name="_Toc524788998"/>
      <w:r>
        <w:rPr>
          <w:rStyle w:val="CharSectno"/>
        </w:rPr>
        <w:t>7</w:t>
      </w:r>
      <w:r>
        <w:t>.</w:t>
      </w:r>
      <w:r>
        <w:tab/>
        <w:t>Production otherwise than upon attendance</w:t>
      </w:r>
      <w:bookmarkEnd w:id="467"/>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468" w:name="_Toc524788999"/>
      <w:r>
        <w:rPr>
          <w:rStyle w:val="CharSectno"/>
        </w:rPr>
        <w:t>8</w:t>
      </w:r>
      <w:r>
        <w:t>.</w:t>
      </w:r>
      <w:r>
        <w:tab/>
        <w:t>Removal, return, inspection, copying and disposal of documents and things</w:t>
      </w:r>
      <w:bookmarkEnd w:id="468"/>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469" w:name="_Toc524789000"/>
      <w:r>
        <w:rPr>
          <w:rStyle w:val="CharSectno"/>
        </w:rPr>
        <w:t>9</w:t>
      </w:r>
      <w:r>
        <w:t>.</w:t>
      </w:r>
      <w:r>
        <w:tab/>
        <w:t>Inspection of, and dealing with, documents and things produced otherwise than on attendance</w:t>
      </w:r>
      <w:bookmarkEnd w:id="469"/>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470" w:name="_Toc524789001"/>
      <w:r>
        <w:rPr>
          <w:rStyle w:val="CharSectno"/>
        </w:rPr>
        <w:t>10</w:t>
      </w:r>
      <w:r>
        <w:t>.</w:t>
      </w:r>
      <w:r>
        <w:tab/>
        <w:t>Disposal of documents and things produced</w:t>
      </w:r>
      <w:bookmarkEnd w:id="470"/>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471" w:name="_Toc524789002"/>
      <w:r>
        <w:rPr>
          <w:rStyle w:val="CharSectno"/>
        </w:rPr>
        <w:t>11</w:t>
      </w:r>
      <w:r>
        <w:t>.</w:t>
      </w:r>
      <w:r>
        <w:tab/>
        <w:t>Costs and expenses of compliance</w:t>
      </w:r>
      <w:bookmarkEnd w:id="471"/>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472" w:name="_Toc524789003"/>
      <w:r>
        <w:rPr>
          <w:rStyle w:val="CharSectno"/>
        </w:rPr>
        <w:t>12</w:t>
      </w:r>
      <w:r>
        <w:t>.</w:t>
      </w:r>
      <w:r>
        <w:tab/>
        <w:t>Failure to comply with subpoena is contempt of court</w:t>
      </w:r>
      <w:bookmarkEnd w:id="472"/>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473" w:name="_Toc524789004"/>
      <w:r>
        <w:rPr>
          <w:rStyle w:val="CharSectno"/>
        </w:rPr>
        <w:t>13</w:t>
      </w:r>
      <w:r>
        <w:t>.</w:t>
      </w:r>
      <w:r>
        <w:tab/>
        <w:t>Documents and things in custody of court</w:t>
      </w:r>
      <w:bookmarkEnd w:id="473"/>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474" w:name="_Toc524789005"/>
      <w:r>
        <w:rPr>
          <w:rStyle w:val="CharPartNo"/>
        </w:rPr>
        <w:t>Order 37</w:t>
      </w:r>
      <w:r>
        <w:rPr>
          <w:rStyle w:val="CharDivNo"/>
        </w:rPr>
        <w:t> </w:t>
      </w:r>
      <w:r>
        <w:t>—</w:t>
      </w:r>
      <w:r>
        <w:rPr>
          <w:rStyle w:val="CharDivText"/>
        </w:rPr>
        <w:t> </w:t>
      </w:r>
      <w:r>
        <w:rPr>
          <w:rStyle w:val="CharPartText"/>
        </w:rPr>
        <w:t>Affidavits</w:t>
      </w:r>
      <w:bookmarkEnd w:id="474"/>
    </w:p>
    <w:p>
      <w:pPr>
        <w:pStyle w:val="Heading5"/>
        <w:rPr>
          <w:snapToGrid w:val="0"/>
        </w:rPr>
      </w:pPr>
      <w:bookmarkStart w:id="475" w:name="_Toc524789006"/>
      <w:r>
        <w:rPr>
          <w:rStyle w:val="CharSectno"/>
        </w:rPr>
        <w:t>1</w:t>
      </w:r>
      <w:r>
        <w:rPr>
          <w:snapToGrid w:val="0"/>
        </w:rPr>
        <w:t>.</w:t>
      </w:r>
      <w:r>
        <w:rPr>
          <w:snapToGrid w:val="0"/>
        </w:rPr>
        <w:tab/>
        <w:t>Title of affidavits</w:t>
      </w:r>
      <w:bookmarkEnd w:id="475"/>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476" w:name="_Toc524789007"/>
      <w:r>
        <w:rPr>
          <w:rStyle w:val="CharSectno"/>
        </w:rPr>
        <w:t>2</w:t>
      </w:r>
      <w:r>
        <w:rPr>
          <w:snapToGrid w:val="0"/>
        </w:rPr>
        <w:t>.</w:t>
      </w:r>
      <w:r>
        <w:rPr>
          <w:snapToGrid w:val="0"/>
        </w:rPr>
        <w:tab/>
        <w:t>Form of affidavits</w:t>
      </w:r>
      <w:bookmarkEnd w:id="476"/>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477" w:name="_Toc524789008"/>
      <w:r>
        <w:rPr>
          <w:rStyle w:val="CharSectno"/>
        </w:rPr>
        <w:t>3</w:t>
      </w:r>
      <w:r>
        <w:rPr>
          <w:snapToGrid w:val="0"/>
        </w:rPr>
        <w:t>.</w:t>
      </w:r>
      <w:r>
        <w:rPr>
          <w:snapToGrid w:val="0"/>
        </w:rPr>
        <w:tab/>
        <w:t>Affidavits by 2 or more deponents</w:t>
      </w:r>
      <w:bookmarkEnd w:id="477"/>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478" w:name="_Toc524789009"/>
      <w:r>
        <w:rPr>
          <w:rStyle w:val="CharSectno"/>
        </w:rPr>
        <w:t>5</w:t>
      </w:r>
      <w:r>
        <w:rPr>
          <w:snapToGrid w:val="0"/>
        </w:rPr>
        <w:t>.</w:t>
      </w:r>
      <w:r>
        <w:rPr>
          <w:snapToGrid w:val="0"/>
        </w:rPr>
        <w:tab/>
        <w:t>Irregularity</w:t>
      </w:r>
      <w:bookmarkEnd w:id="478"/>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479" w:name="_Toc524789010"/>
      <w:r>
        <w:rPr>
          <w:rStyle w:val="CharSectno"/>
        </w:rPr>
        <w:t>6</w:t>
      </w:r>
      <w:r>
        <w:rPr>
          <w:snapToGrid w:val="0"/>
        </w:rPr>
        <w:t>.</w:t>
      </w:r>
      <w:r>
        <w:rPr>
          <w:snapToGrid w:val="0"/>
        </w:rPr>
        <w:tab/>
        <w:t>Contents of affidavits</w:t>
      </w:r>
      <w:bookmarkEnd w:id="479"/>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480" w:name="_Toc524789011"/>
      <w:r>
        <w:rPr>
          <w:rStyle w:val="CharSectno"/>
        </w:rPr>
        <w:t>7</w:t>
      </w:r>
      <w:r>
        <w:rPr>
          <w:snapToGrid w:val="0"/>
        </w:rPr>
        <w:t>.</w:t>
      </w:r>
      <w:r>
        <w:rPr>
          <w:snapToGrid w:val="0"/>
        </w:rPr>
        <w:tab/>
        <w:t>Scandalous matter</w:t>
      </w:r>
      <w:bookmarkEnd w:id="480"/>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481" w:name="_Toc524789012"/>
      <w:r>
        <w:rPr>
          <w:rStyle w:val="CharSectno"/>
        </w:rPr>
        <w:t>9</w:t>
      </w:r>
      <w:r>
        <w:rPr>
          <w:snapToGrid w:val="0"/>
        </w:rPr>
        <w:t>.</w:t>
      </w:r>
      <w:r>
        <w:rPr>
          <w:snapToGrid w:val="0"/>
        </w:rPr>
        <w:tab/>
        <w:t>Exhibits</w:t>
      </w:r>
      <w:bookmarkEnd w:id="481"/>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482" w:name="_Toc524789013"/>
      <w:r>
        <w:rPr>
          <w:rStyle w:val="CharSectno"/>
        </w:rPr>
        <w:t>13</w:t>
      </w:r>
      <w:r>
        <w:rPr>
          <w:snapToGrid w:val="0"/>
        </w:rPr>
        <w:t>.</w:t>
      </w:r>
      <w:r>
        <w:rPr>
          <w:snapToGrid w:val="0"/>
        </w:rPr>
        <w:tab/>
        <w:t>Affidavits to be filed</w:t>
      </w:r>
      <w:bookmarkEnd w:id="482"/>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483" w:name="_Toc524789014"/>
      <w:r>
        <w:rPr>
          <w:rStyle w:val="CharSectno"/>
        </w:rPr>
        <w:t>14</w:t>
      </w:r>
      <w:r>
        <w:rPr>
          <w:snapToGrid w:val="0"/>
        </w:rPr>
        <w:t>.</w:t>
      </w:r>
      <w:r>
        <w:rPr>
          <w:snapToGrid w:val="0"/>
        </w:rPr>
        <w:tab/>
        <w:t>Affidavits not to be filed out of time without leave</w:t>
      </w:r>
      <w:bookmarkEnd w:id="483"/>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484" w:name="_Toc524789015"/>
      <w:r>
        <w:rPr>
          <w:rStyle w:val="CharSectno"/>
        </w:rPr>
        <w:t>15</w:t>
      </w:r>
      <w:r>
        <w:rPr>
          <w:snapToGrid w:val="0"/>
        </w:rPr>
        <w:t>.</w:t>
      </w:r>
      <w:r>
        <w:rPr>
          <w:snapToGrid w:val="0"/>
        </w:rPr>
        <w:tab/>
        <w:t>Alterations in accounts</w:t>
      </w:r>
      <w:bookmarkEnd w:id="484"/>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485" w:name="_Toc524789016"/>
      <w:r>
        <w:rPr>
          <w:rStyle w:val="CharSectno"/>
        </w:rPr>
        <w:t>16</w:t>
      </w:r>
      <w:r>
        <w:t>.</w:t>
      </w:r>
      <w:r>
        <w:tab/>
        <w:t xml:space="preserve">This Order additional to </w:t>
      </w:r>
      <w:r>
        <w:rPr>
          <w:i/>
        </w:rPr>
        <w:t>Oaths, Affidavits and Statutory Declarations Act 2005</w:t>
      </w:r>
      <w:bookmarkEnd w:id="485"/>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486" w:name="_Toc524789017"/>
      <w:r>
        <w:rPr>
          <w:rStyle w:val="CharPartNo"/>
        </w:rPr>
        <w:t>Order 38</w:t>
      </w:r>
      <w:r>
        <w:rPr>
          <w:rStyle w:val="CharDivNo"/>
        </w:rPr>
        <w:t> </w:t>
      </w:r>
      <w:r>
        <w:t>—</w:t>
      </w:r>
      <w:r>
        <w:rPr>
          <w:rStyle w:val="CharDivText"/>
        </w:rPr>
        <w:t> </w:t>
      </w:r>
      <w:r>
        <w:rPr>
          <w:rStyle w:val="CharPartText"/>
        </w:rPr>
        <w:t>Evidence by deposition</w:t>
      </w:r>
      <w:bookmarkEnd w:id="486"/>
    </w:p>
    <w:p>
      <w:pPr>
        <w:pStyle w:val="Heading5"/>
        <w:rPr>
          <w:snapToGrid w:val="0"/>
        </w:rPr>
      </w:pPr>
      <w:bookmarkStart w:id="487" w:name="_Toc524789018"/>
      <w:r>
        <w:rPr>
          <w:rStyle w:val="CharSectno"/>
        </w:rPr>
        <w:t>1</w:t>
      </w:r>
      <w:r>
        <w:rPr>
          <w:snapToGrid w:val="0"/>
        </w:rPr>
        <w:t>.</w:t>
      </w:r>
      <w:r>
        <w:rPr>
          <w:snapToGrid w:val="0"/>
        </w:rPr>
        <w:tab/>
        <w:t>Power to order depositions to be taken</w:t>
      </w:r>
      <w:bookmarkEnd w:id="487"/>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488" w:name="_Toc524789019"/>
      <w:r>
        <w:rPr>
          <w:rStyle w:val="CharSectno"/>
        </w:rPr>
        <w:t>4</w:t>
      </w:r>
      <w:r>
        <w:rPr>
          <w:snapToGrid w:val="0"/>
        </w:rPr>
        <w:t>.</w:t>
      </w:r>
      <w:r>
        <w:rPr>
          <w:snapToGrid w:val="0"/>
        </w:rPr>
        <w:tab/>
        <w:t>Enforcing attendance of witness</w:t>
      </w:r>
      <w:bookmarkEnd w:id="488"/>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489" w:name="_Toc524789020"/>
      <w:r>
        <w:rPr>
          <w:rStyle w:val="CharSectno"/>
        </w:rPr>
        <w:t>5</w:t>
      </w:r>
      <w:r>
        <w:rPr>
          <w:snapToGrid w:val="0"/>
        </w:rPr>
        <w:t>.</w:t>
      </w:r>
      <w:r>
        <w:rPr>
          <w:snapToGrid w:val="0"/>
        </w:rPr>
        <w:tab/>
        <w:t>Refusal of witness to attend or be sworn</w:t>
      </w:r>
      <w:bookmarkEnd w:id="489"/>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490" w:name="_Toc524789021"/>
      <w:r>
        <w:rPr>
          <w:rStyle w:val="CharSectno"/>
        </w:rPr>
        <w:t>6</w:t>
      </w:r>
      <w:r>
        <w:rPr>
          <w:snapToGrid w:val="0"/>
        </w:rPr>
        <w:t>.</w:t>
      </w:r>
      <w:r>
        <w:rPr>
          <w:snapToGrid w:val="0"/>
        </w:rPr>
        <w:tab/>
        <w:t>Time and place of examination, notice of</w:t>
      </w:r>
      <w:bookmarkEnd w:id="490"/>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491" w:name="_Toc524789022"/>
      <w:r>
        <w:rPr>
          <w:rStyle w:val="CharSectno"/>
        </w:rPr>
        <w:t>7</w:t>
      </w:r>
      <w:r>
        <w:rPr>
          <w:snapToGrid w:val="0"/>
        </w:rPr>
        <w:t>.</w:t>
      </w:r>
      <w:r>
        <w:rPr>
          <w:snapToGrid w:val="0"/>
        </w:rPr>
        <w:tab/>
        <w:t>Documents to be given to examiner</w:t>
      </w:r>
      <w:bookmarkEnd w:id="491"/>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492" w:name="_Toc524789023"/>
      <w:r>
        <w:rPr>
          <w:rStyle w:val="CharSectno"/>
        </w:rPr>
        <w:t>8</w:t>
      </w:r>
      <w:r>
        <w:rPr>
          <w:snapToGrid w:val="0"/>
        </w:rPr>
        <w:t>.</w:t>
      </w:r>
      <w:r>
        <w:rPr>
          <w:snapToGrid w:val="0"/>
        </w:rPr>
        <w:tab/>
        <w:t>Practice on examination</w:t>
      </w:r>
      <w:bookmarkEnd w:id="492"/>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493" w:name="_Toc524789024"/>
      <w:r>
        <w:rPr>
          <w:rStyle w:val="CharSectno"/>
        </w:rPr>
        <w:t>9</w:t>
      </w:r>
      <w:r>
        <w:rPr>
          <w:snapToGrid w:val="0"/>
        </w:rPr>
        <w:t>.</w:t>
      </w:r>
      <w:r>
        <w:rPr>
          <w:snapToGrid w:val="0"/>
        </w:rPr>
        <w:tab/>
        <w:t>Expenses of witnesses</w:t>
      </w:r>
      <w:bookmarkEnd w:id="493"/>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494" w:name="_Toc524789025"/>
      <w:r>
        <w:rPr>
          <w:rStyle w:val="CharSectno"/>
        </w:rPr>
        <w:t>10</w:t>
      </w:r>
      <w:r>
        <w:rPr>
          <w:snapToGrid w:val="0"/>
        </w:rPr>
        <w:t>.</w:t>
      </w:r>
      <w:r>
        <w:rPr>
          <w:snapToGrid w:val="0"/>
        </w:rPr>
        <w:tab/>
        <w:t>Additional witnesses may be examined with parties’ consent</w:t>
      </w:r>
      <w:bookmarkEnd w:id="494"/>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495" w:name="_Toc524789026"/>
      <w:r>
        <w:rPr>
          <w:rStyle w:val="CharSectno"/>
        </w:rPr>
        <w:t>11</w:t>
      </w:r>
      <w:r>
        <w:rPr>
          <w:snapToGrid w:val="0"/>
        </w:rPr>
        <w:t>.</w:t>
      </w:r>
      <w:r>
        <w:rPr>
          <w:snapToGrid w:val="0"/>
        </w:rPr>
        <w:tab/>
        <w:t>How depositions to be taken</w:t>
      </w:r>
      <w:bookmarkEnd w:id="495"/>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496" w:name="_Toc524789027"/>
      <w:r>
        <w:rPr>
          <w:rStyle w:val="CharSectno"/>
        </w:rPr>
        <w:t>12</w:t>
      </w:r>
      <w:r>
        <w:rPr>
          <w:snapToGrid w:val="0"/>
        </w:rPr>
        <w:t>.</w:t>
      </w:r>
      <w:r>
        <w:rPr>
          <w:snapToGrid w:val="0"/>
        </w:rPr>
        <w:tab/>
        <w:t>Objection to questions</w:t>
      </w:r>
      <w:bookmarkEnd w:id="496"/>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497" w:name="_Toc524789028"/>
      <w:r>
        <w:rPr>
          <w:rStyle w:val="CharSectno"/>
        </w:rPr>
        <w:t>13</w:t>
      </w:r>
      <w:r>
        <w:rPr>
          <w:snapToGrid w:val="0"/>
        </w:rPr>
        <w:t>.</w:t>
      </w:r>
      <w:r>
        <w:rPr>
          <w:snapToGrid w:val="0"/>
        </w:rPr>
        <w:tab/>
        <w:t>Examiner may give Court special report</w:t>
      </w:r>
      <w:bookmarkEnd w:id="497"/>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498" w:name="_Toc524789029"/>
      <w:r>
        <w:rPr>
          <w:rStyle w:val="CharSectno"/>
        </w:rPr>
        <w:t>14</w:t>
      </w:r>
      <w:r>
        <w:rPr>
          <w:snapToGrid w:val="0"/>
        </w:rPr>
        <w:t>.</w:t>
      </w:r>
      <w:r>
        <w:rPr>
          <w:snapToGrid w:val="0"/>
        </w:rPr>
        <w:tab/>
        <w:t>Oaths</w:t>
      </w:r>
      <w:bookmarkEnd w:id="498"/>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499" w:name="_Toc524789030"/>
      <w:r>
        <w:rPr>
          <w:rStyle w:val="CharSectno"/>
        </w:rPr>
        <w:t>15</w:t>
      </w:r>
      <w:r>
        <w:rPr>
          <w:snapToGrid w:val="0"/>
        </w:rPr>
        <w:t>.</w:t>
      </w:r>
      <w:r>
        <w:rPr>
          <w:snapToGrid w:val="0"/>
        </w:rPr>
        <w:tab/>
        <w:t>Perpetuating testimony</w:t>
      </w:r>
      <w:bookmarkEnd w:id="499"/>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500" w:name="_Toc524789031"/>
      <w:r>
        <w:rPr>
          <w:rStyle w:val="CharSectno"/>
        </w:rPr>
        <w:t>16</w:t>
      </w:r>
      <w:r>
        <w:rPr>
          <w:snapToGrid w:val="0"/>
        </w:rPr>
        <w:t>.</w:t>
      </w:r>
      <w:r>
        <w:rPr>
          <w:snapToGrid w:val="0"/>
        </w:rPr>
        <w:tab/>
        <w:t>Examiner’s fees</w:t>
      </w:r>
      <w:bookmarkEnd w:id="500"/>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501" w:name="_Toc524789032"/>
      <w:r>
        <w:rPr>
          <w:rStyle w:val="CharSectno"/>
        </w:rPr>
        <w:t>17</w:t>
      </w:r>
      <w:r>
        <w:rPr>
          <w:snapToGrid w:val="0"/>
        </w:rPr>
        <w:t>.</w:t>
      </w:r>
      <w:r>
        <w:rPr>
          <w:snapToGrid w:val="0"/>
        </w:rPr>
        <w:tab/>
        <w:t>Payment of examiner’s fees</w:t>
      </w:r>
      <w:bookmarkEnd w:id="501"/>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502" w:name="_Toc524789033"/>
      <w:r>
        <w:rPr>
          <w:rStyle w:val="CharPartNo"/>
        </w:rPr>
        <w:t>Order 38A</w:t>
      </w:r>
      <w:r>
        <w:rPr>
          <w:rStyle w:val="CharDivNo"/>
        </w:rPr>
        <w:t> </w:t>
      </w:r>
      <w:r>
        <w:t>—</w:t>
      </w:r>
      <w:r>
        <w:rPr>
          <w:rStyle w:val="CharDivText"/>
        </w:rPr>
        <w:t> </w:t>
      </w:r>
      <w:r>
        <w:rPr>
          <w:rStyle w:val="CharPartText"/>
        </w:rPr>
        <w:t>Examination of witnesses outside the State</w:t>
      </w:r>
      <w:bookmarkEnd w:id="502"/>
    </w:p>
    <w:p>
      <w:pPr>
        <w:pStyle w:val="Footnoteheading"/>
        <w:ind w:left="890"/>
      </w:pPr>
      <w:r>
        <w:tab/>
        <w:t>[Heading inserted in Gazette 8 Feb 1991 p. 582; amended in Gazette 22 Feb 2008 p. 637.]</w:t>
      </w:r>
    </w:p>
    <w:p>
      <w:pPr>
        <w:pStyle w:val="Heading5"/>
        <w:spacing w:before="180"/>
        <w:rPr>
          <w:sz w:val="20"/>
        </w:rPr>
      </w:pPr>
      <w:bookmarkStart w:id="503" w:name="_Toc524789034"/>
      <w:r>
        <w:rPr>
          <w:rStyle w:val="CharSectno"/>
        </w:rPr>
        <w:t>1</w:t>
      </w:r>
      <w:r>
        <w:rPr>
          <w:snapToGrid w:val="0"/>
        </w:rPr>
        <w:t>.</w:t>
      </w:r>
      <w:r>
        <w:rPr>
          <w:snapToGrid w:val="0"/>
        </w:rPr>
        <w:tab/>
        <w:t>Terms used</w:t>
      </w:r>
      <w:bookmarkEnd w:id="503"/>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504" w:name="_Toc524789035"/>
      <w:r>
        <w:rPr>
          <w:rStyle w:val="CharSectno"/>
        </w:rPr>
        <w:t>2</w:t>
      </w:r>
      <w:r>
        <w:t>.</w:t>
      </w:r>
      <w:r>
        <w:tab/>
        <w:t>Order applies to Act s. 110 and 111</w:t>
      </w:r>
      <w:bookmarkEnd w:id="504"/>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505" w:name="_Toc524789036"/>
      <w:r>
        <w:rPr>
          <w:rStyle w:val="CharSectno"/>
        </w:rPr>
        <w:t>3</w:t>
      </w:r>
      <w:r>
        <w:rPr>
          <w:snapToGrid w:val="0"/>
        </w:rPr>
        <w:t>.</w:t>
      </w:r>
      <w:r>
        <w:rPr>
          <w:snapToGrid w:val="0"/>
        </w:rPr>
        <w:tab/>
        <w:t>Applications under Act s. 110 and 111 in civil proceedings</w:t>
      </w:r>
      <w:bookmarkEnd w:id="505"/>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506" w:name="_Toc524789037"/>
      <w:r>
        <w:rPr>
          <w:rStyle w:val="CharSectno"/>
        </w:rPr>
        <w:t>4</w:t>
      </w:r>
      <w:r>
        <w:rPr>
          <w:snapToGrid w:val="0"/>
        </w:rPr>
        <w:t>.</w:t>
      </w:r>
      <w:r>
        <w:rPr>
          <w:snapToGrid w:val="0"/>
        </w:rPr>
        <w:tab/>
        <w:t>Application under Act s. 110 and 111 in criminal proceedings</w:t>
      </w:r>
      <w:bookmarkEnd w:id="506"/>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507" w:name="_Toc524789038"/>
      <w:r>
        <w:rPr>
          <w:rStyle w:val="CharSectno"/>
        </w:rPr>
        <w:t>5</w:t>
      </w:r>
      <w:r>
        <w:rPr>
          <w:snapToGrid w:val="0"/>
        </w:rPr>
        <w:t>.</w:t>
      </w:r>
      <w:r>
        <w:rPr>
          <w:snapToGrid w:val="0"/>
        </w:rPr>
        <w:tab/>
        <w:t>Orders under Act s. 110 and 111</w:t>
      </w:r>
      <w:bookmarkEnd w:id="507"/>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508" w:name="_Toc524789039"/>
      <w:r>
        <w:rPr>
          <w:rStyle w:val="CharSectno"/>
        </w:rPr>
        <w:t>6</w:t>
      </w:r>
      <w:r>
        <w:rPr>
          <w:snapToGrid w:val="0"/>
        </w:rPr>
        <w:t>.</w:t>
      </w:r>
      <w:r>
        <w:rPr>
          <w:snapToGrid w:val="0"/>
        </w:rPr>
        <w:tab/>
        <w:t>Manner of examination</w:t>
      </w:r>
      <w:bookmarkEnd w:id="508"/>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509" w:name="_Toc524789040"/>
      <w:r>
        <w:rPr>
          <w:rStyle w:val="CharSectno"/>
        </w:rPr>
        <w:t>7</w:t>
      </w:r>
      <w:r>
        <w:rPr>
          <w:snapToGrid w:val="0"/>
        </w:rPr>
        <w:t>.</w:t>
      </w:r>
      <w:r>
        <w:rPr>
          <w:snapToGrid w:val="0"/>
        </w:rPr>
        <w:tab/>
        <w:t>Examiner’s remuneration</w:t>
      </w:r>
      <w:bookmarkEnd w:id="509"/>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510" w:name="_Toc524789041"/>
      <w:r>
        <w:rPr>
          <w:rStyle w:val="CharPartNo"/>
        </w:rPr>
        <w:t>Order 39</w:t>
      </w:r>
      <w:r>
        <w:rPr>
          <w:rStyle w:val="CharDivNo"/>
        </w:rPr>
        <w:t> </w:t>
      </w:r>
      <w:r>
        <w:t>—</w:t>
      </w:r>
      <w:r>
        <w:rPr>
          <w:rStyle w:val="CharDivText"/>
        </w:rPr>
        <w:t> </w:t>
      </w:r>
      <w:r>
        <w:rPr>
          <w:rStyle w:val="CharPartText"/>
        </w:rPr>
        <w:t>Taking of evidence for foreign and Australian courts</w:t>
      </w:r>
      <w:bookmarkEnd w:id="510"/>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511" w:name="_Toc524789042"/>
      <w:r>
        <w:rPr>
          <w:rStyle w:val="CharSectno"/>
        </w:rPr>
        <w:t>1</w:t>
      </w:r>
      <w:r>
        <w:rPr>
          <w:snapToGrid w:val="0"/>
        </w:rPr>
        <w:t>.</w:t>
      </w:r>
      <w:r>
        <w:rPr>
          <w:snapToGrid w:val="0"/>
        </w:rPr>
        <w:tab/>
        <w:t>Terms used</w:t>
      </w:r>
      <w:bookmarkEnd w:id="511"/>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512" w:name="_Toc524789043"/>
      <w:r>
        <w:rPr>
          <w:rStyle w:val="CharSectno"/>
        </w:rPr>
        <w:t>2</w:t>
      </w:r>
      <w:r>
        <w:rPr>
          <w:snapToGrid w:val="0"/>
        </w:rPr>
        <w:t>.</w:t>
      </w:r>
      <w:r>
        <w:rPr>
          <w:snapToGrid w:val="0"/>
        </w:rPr>
        <w:tab/>
        <w:t>Applications under Act s. 116</w:t>
      </w:r>
      <w:bookmarkEnd w:id="512"/>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513" w:name="_Toc524789044"/>
      <w:r>
        <w:rPr>
          <w:rStyle w:val="CharSectno"/>
        </w:rPr>
        <w:t>3</w:t>
      </w:r>
      <w:r>
        <w:rPr>
          <w:snapToGrid w:val="0"/>
        </w:rPr>
        <w:t>.</w:t>
      </w:r>
      <w:r>
        <w:rPr>
          <w:snapToGrid w:val="0"/>
        </w:rPr>
        <w:tab/>
        <w:t>Orders under Act s. 117</w:t>
      </w:r>
      <w:bookmarkEnd w:id="513"/>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514" w:name="_Toc524789045"/>
      <w:r>
        <w:rPr>
          <w:rStyle w:val="CharSectno"/>
        </w:rPr>
        <w:t>4</w:t>
      </w:r>
      <w:r>
        <w:rPr>
          <w:snapToGrid w:val="0"/>
        </w:rPr>
        <w:t>.</w:t>
      </w:r>
      <w:r>
        <w:rPr>
          <w:snapToGrid w:val="0"/>
        </w:rPr>
        <w:tab/>
        <w:t>Examiner’s remuneration</w:t>
      </w:r>
      <w:bookmarkEnd w:id="514"/>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515" w:name="_Toc524789046"/>
      <w:r>
        <w:rPr>
          <w:rStyle w:val="CharSectno"/>
        </w:rPr>
        <w:t>4A</w:t>
      </w:r>
      <w:r>
        <w:rPr>
          <w:snapToGrid w:val="0"/>
        </w:rPr>
        <w:t>.</w:t>
      </w:r>
      <w:r>
        <w:rPr>
          <w:snapToGrid w:val="0"/>
        </w:rPr>
        <w:tab/>
        <w:t>Examiner’s power to administer oaths</w:t>
      </w:r>
      <w:bookmarkEnd w:id="515"/>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516" w:name="_Toc524789047"/>
      <w:r>
        <w:rPr>
          <w:rStyle w:val="CharSectno"/>
        </w:rPr>
        <w:t>5</w:t>
      </w:r>
      <w:r>
        <w:rPr>
          <w:snapToGrid w:val="0"/>
        </w:rPr>
        <w:t>.</w:t>
      </w:r>
      <w:r>
        <w:rPr>
          <w:snapToGrid w:val="0"/>
        </w:rPr>
        <w:tab/>
        <w:t>Transmission of depositions</w:t>
      </w:r>
      <w:bookmarkEnd w:id="516"/>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517" w:name="_Toc524789048"/>
      <w:r>
        <w:rPr>
          <w:rStyle w:val="CharSectno"/>
        </w:rPr>
        <w:t>6</w:t>
      </w:r>
      <w:r>
        <w:rPr>
          <w:snapToGrid w:val="0"/>
        </w:rPr>
        <w:t>.</w:t>
      </w:r>
      <w:r>
        <w:rPr>
          <w:snapToGrid w:val="0"/>
        </w:rPr>
        <w:tab/>
        <w:t>Procedure where witness claims privilege</w:t>
      </w:r>
      <w:bookmarkEnd w:id="517"/>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518" w:name="_Toc524789049"/>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518"/>
    </w:p>
    <w:p>
      <w:pPr>
        <w:pStyle w:val="Footnoteheading"/>
      </w:pPr>
      <w:r>
        <w:rPr>
          <w:snapToGrid w:val="0"/>
        </w:rPr>
        <w:tab/>
        <w:t>[Heading inserted in Gazette 3 Aug 2012 p. 3749.]</w:t>
      </w:r>
    </w:p>
    <w:p>
      <w:pPr>
        <w:pStyle w:val="Heading3"/>
        <w:spacing w:before="200"/>
      </w:pPr>
      <w:bookmarkStart w:id="519" w:name="_Toc524789050"/>
      <w:r>
        <w:rPr>
          <w:rStyle w:val="CharDivNo"/>
        </w:rPr>
        <w:t>Division 1</w:t>
      </w:r>
      <w:r>
        <w:t> — </w:t>
      </w:r>
      <w:r>
        <w:rPr>
          <w:rStyle w:val="CharDivText"/>
        </w:rPr>
        <w:t>General</w:t>
      </w:r>
      <w:bookmarkEnd w:id="519"/>
    </w:p>
    <w:p>
      <w:pPr>
        <w:pStyle w:val="Footnoteheading"/>
      </w:pPr>
      <w:r>
        <w:rPr>
          <w:snapToGrid w:val="0"/>
        </w:rPr>
        <w:tab/>
        <w:t>[Heading inserted in Gazette 3 Aug 2012 p. 3749.]</w:t>
      </w:r>
    </w:p>
    <w:p>
      <w:pPr>
        <w:pStyle w:val="Heading5"/>
        <w:spacing w:before="180"/>
      </w:pPr>
      <w:bookmarkStart w:id="520" w:name="_Toc524789051"/>
      <w:r>
        <w:rPr>
          <w:rStyle w:val="CharSectno"/>
        </w:rPr>
        <w:t>1</w:t>
      </w:r>
      <w:r>
        <w:t>.</w:t>
      </w:r>
      <w:r>
        <w:tab/>
        <w:t>Term used: Act</w:t>
      </w:r>
      <w:bookmarkEnd w:id="520"/>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521" w:name="_Toc524789052"/>
      <w:r>
        <w:rPr>
          <w:rStyle w:val="CharSectno"/>
        </w:rPr>
        <w:t>2</w:t>
      </w:r>
      <w:r>
        <w:t>.</w:t>
      </w:r>
      <w:r>
        <w:tab/>
        <w:t>Application of this Order</w:t>
      </w:r>
      <w:bookmarkEnd w:id="521"/>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522" w:name="_Toc524789053"/>
      <w:r>
        <w:rPr>
          <w:rStyle w:val="CharDivNo"/>
        </w:rPr>
        <w:t>Division 2</w:t>
      </w:r>
      <w:r>
        <w:t> — </w:t>
      </w:r>
      <w:r>
        <w:rPr>
          <w:rStyle w:val="CharDivText"/>
        </w:rPr>
        <w:t>Subpoenas to be served in New Zealand</w:t>
      </w:r>
      <w:bookmarkEnd w:id="522"/>
    </w:p>
    <w:p>
      <w:pPr>
        <w:pStyle w:val="Footnoteheading"/>
        <w:keepNext/>
      </w:pPr>
      <w:r>
        <w:rPr>
          <w:snapToGrid w:val="0"/>
        </w:rPr>
        <w:tab/>
        <w:t>[Heading inserted in Gazette 3 Aug 2012 p. 3750.]</w:t>
      </w:r>
    </w:p>
    <w:p>
      <w:pPr>
        <w:pStyle w:val="Heading5"/>
        <w:spacing w:before="180"/>
      </w:pPr>
      <w:bookmarkStart w:id="523" w:name="_Toc524789054"/>
      <w:r>
        <w:rPr>
          <w:rStyle w:val="CharSectno"/>
        </w:rPr>
        <w:t>3</w:t>
      </w:r>
      <w:r>
        <w:t>.</w:t>
      </w:r>
      <w:r>
        <w:tab/>
        <w:t>Leave to serve subpoena (Act s. 31)</w:t>
      </w:r>
      <w:bookmarkEnd w:id="523"/>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524" w:name="_Toc524789055"/>
      <w:r>
        <w:rPr>
          <w:rStyle w:val="CharSectno"/>
        </w:rPr>
        <w:t>4</w:t>
      </w:r>
      <w:r>
        <w:t>.</w:t>
      </w:r>
      <w:r>
        <w:tab/>
        <w:t>Setting aside subpoena (Act s. 35 and 36)</w:t>
      </w:r>
      <w:bookmarkEnd w:id="524"/>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525" w:name="_Toc524789056"/>
      <w:r>
        <w:rPr>
          <w:rStyle w:val="CharSectno"/>
        </w:rPr>
        <w:t>5</w:t>
      </w:r>
      <w:r>
        <w:t>.</w:t>
      </w:r>
      <w:r>
        <w:tab/>
        <w:t>Failure to comply with subpoena (Act s. 38)</w:t>
      </w:r>
      <w:bookmarkEnd w:id="525"/>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526" w:name="_Toc524789057"/>
      <w:r>
        <w:rPr>
          <w:rStyle w:val="CharDivNo"/>
        </w:rPr>
        <w:t>Division 3</w:t>
      </w:r>
      <w:r>
        <w:t> — </w:t>
      </w:r>
      <w:r>
        <w:rPr>
          <w:rStyle w:val="CharDivText"/>
        </w:rPr>
        <w:t>Remote appearances from New Zealand</w:t>
      </w:r>
      <w:bookmarkEnd w:id="526"/>
    </w:p>
    <w:p>
      <w:pPr>
        <w:pStyle w:val="Footnoteheading"/>
        <w:keepNext/>
      </w:pPr>
      <w:r>
        <w:rPr>
          <w:snapToGrid w:val="0"/>
        </w:rPr>
        <w:tab/>
        <w:t>[Heading inserted in Gazette 3 Aug 2012 p. 3752.]</w:t>
      </w:r>
    </w:p>
    <w:p>
      <w:pPr>
        <w:pStyle w:val="Heading5"/>
      </w:pPr>
      <w:bookmarkStart w:id="527" w:name="_Toc524789058"/>
      <w:r>
        <w:rPr>
          <w:rStyle w:val="CharSectno"/>
        </w:rPr>
        <w:t>6A</w:t>
      </w:r>
      <w:r>
        <w:t>.</w:t>
      </w:r>
      <w:r>
        <w:tab/>
        <w:t>Appearances by audio link or audiovisual link (Act s. 48)</w:t>
      </w:r>
      <w:bookmarkEnd w:id="527"/>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528" w:name="_Toc524789059"/>
      <w:r>
        <w:rPr>
          <w:rStyle w:val="CharSectno"/>
        </w:rPr>
        <w:t>6</w:t>
      </w:r>
      <w:r>
        <w:t>.</w:t>
      </w:r>
      <w:r>
        <w:tab/>
        <w:t>Evidence by audio link or audiovisual link (Act s. 50)</w:t>
      </w:r>
      <w:bookmarkEnd w:id="528"/>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529" w:name="_Toc524789060"/>
      <w:r>
        <w:rPr>
          <w:rStyle w:val="CharDivNo"/>
        </w:rPr>
        <w:t>Division 4</w:t>
      </w:r>
      <w:r>
        <w:t> — </w:t>
      </w:r>
      <w:r>
        <w:rPr>
          <w:rStyle w:val="CharDivText"/>
        </w:rPr>
        <w:t>Registration and enforcement of NZ judgments</w:t>
      </w:r>
      <w:bookmarkEnd w:id="529"/>
    </w:p>
    <w:p>
      <w:pPr>
        <w:pStyle w:val="Footnoteheading"/>
        <w:keepNext/>
      </w:pPr>
      <w:r>
        <w:rPr>
          <w:snapToGrid w:val="0"/>
        </w:rPr>
        <w:tab/>
        <w:t>[Heading inserted in Gazette 3 Aug 2012 p. 3753.]</w:t>
      </w:r>
    </w:p>
    <w:p>
      <w:pPr>
        <w:pStyle w:val="Heading5"/>
      </w:pPr>
      <w:bookmarkStart w:id="530" w:name="_Toc524789061"/>
      <w:r>
        <w:rPr>
          <w:rStyle w:val="CharSectno"/>
        </w:rPr>
        <w:t>7</w:t>
      </w:r>
      <w:r>
        <w:t>.</w:t>
      </w:r>
      <w:r>
        <w:tab/>
        <w:t>Setting aside registration of NZ judgment (Act s. 72)</w:t>
      </w:r>
      <w:bookmarkEnd w:id="530"/>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531" w:name="_Toc524789062"/>
      <w:r>
        <w:rPr>
          <w:rStyle w:val="CharSectno"/>
        </w:rPr>
        <w:t>8</w:t>
      </w:r>
      <w:r>
        <w:t>.</w:t>
      </w:r>
      <w:r>
        <w:tab/>
        <w:t>Stay of enforcement of registered NZ judgment (Act s. 76)</w:t>
      </w:r>
      <w:bookmarkEnd w:id="531"/>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532" w:name="_Toc524789063"/>
      <w:r>
        <w:rPr>
          <w:rStyle w:val="CharPartNo"/>
        </w:rPr>
        <w:t>Order 40</w:t>
      </w:r>
      <w:r>
        <w:rPr>
          <w:rStyle w:val="CharDivNo"/>
        </w:rPr>
        <w:t> </w:t>
      </w:r>
      <w:r>
        <w:t>—</w:t>
      </w:r>
      <w:r>
        <w:rPr>
          <w:rStyle w:val="CharDivText"/>
        </w:rPr>
        <w:t> </w:t>
      </w:r>
      <w:r>
        <w:rPr>
          <w:rStyle w:val="CharPartText"/>
        </w:rPr>
        <w:t>Court experts</w:t>
      </w:r>
      <w:bookmarkEnd w:id="532"/>
    </w:p>
    <w:p>
      <w:pPr>
        <w:pStyle w:val="Heading5"/>
        <w:rPr>
          <w:snapToGrid w:val="0"/>
        </w:rPr>
      </w:pPr>
      <w:bookmarkStart w:id="533" w:name="_Toc524789064"/>
      <w:r>
        <w:rPr>
          <w:rStyle w:val="CharSectno"/>
        </w:rPr>
        <w:t>1</w:t>
      </w:r>
      <w:r>
        <w:rPr>
          <w:snapToGrid w:val="0"/>
        </w:rPr>
        <w:t>.</w:t>
      </w:r>
      <w:r>
        <w:rPr>
          <w:snapToGrid w:val="0"/>
        </w:rPr>
        <w:tab/>
        <w:t>Terms used</w:t>
      </w:r>
      <w:bookmarkEnd w:id="53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534" w:name="_Toc524789065"/>
      <w:r>
        <w:rPr>
          <w:rStyle w:val="CharSectno"/>
        </w:rPr>
        <w:t>2</w:t>
      </w:r>
      <w:r>
        <w:rPr>
          <w:snapToGrid w:val="0"/>
        </w:rPr>
        <w:t>.</w:t>
      </w:r>
      <w:r>
        <w:rPr>
          <w:snapToGrid w:val="0"/>
        </w:rPr>
        <w:tab/>
        <w:t>Court expert, appointment of etc.</w:t>
      </w:r>
      <w:bookmarkEnd w:id="534"/>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535" w:name="_Toc524789066"/>
      <w:r>
        <w:rPr>
          <w:rStyle w:val="CharSectno"/>
        </w:rPr>
        <w:t>3</w:t>
      </w:r>
      <w:r>
        <w:rPr>
          <w:snapToGrid w:val="0"/>
        </w:rPr>
        <w:t>.</w:t>
      </w:r>
      <w:r>
        <w:rPr>
          <w:snapToGrid w:val="0"/>
        </w:rPr>
        <w:tab/>
        <w:t>Report of Court expert</w:t>
      </w:r>
      <w:bookmarkEnd w:id="535"/>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536" w:name="_Toc524789067"/>
      <w:r>
        <w:rPr>
          <w:rStyle w:val="CharSectno"/>
        </w:rPr>
        <w:t>4</w:t>
      </w:r>
      <w:r>
        <w:rPr>
          <w:snapToGrid w:val="0"/>
        </w:rPr>
        <w:t>.</w:t>
      </w:r>
      <w:r>
        <w:rPr>
          <w:snapToGrid w:val="0"/>
        </w:rPr>
        <w:tab/>
        <w:t>Cross</w:t>
      </w:r>
      <w:r>
        <w:rPr>
          <w:snapToGrid w:val="0"/>
        </w:rPr>
        <w:noBreakHyphen/>
        <w:t>examination of Court expert</w:t>
      </w:r>
      <w:bookmarkEnd w:id="536"/>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537" w:name="_Toc524789068"/>
      <w:r>
        <w:rPr>
          <w:rStyle w:val="CharSectno"/>
        </w:rPr>
        <w:t>5</w:t>
      </w:r>
      <w:r>
        <w:rPr>
          <w:snapToGrid w:val="0"/>
        </w:rPr>
        <w:t>.</w:t>
      </w:r>
      <w:r>
        <w:rPr>
          <w:snapToGrid w:val="0"/>
        </w:rPr>
        <w:tab/>
        <w:t>Remuneration of Court expert</w:t>
      </w:r>
      <w:bookmarkEnd w:id="537"/>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538" w:name="_Toc524789069"/>
      <w:r>
        <w:rPr>
          <w:rStyle w:val="CharSectno"/>
        </w:rPr>
        <w:t>6</w:t>
      </w:r>
      <w:r>
        <w:rPr>
          <w:snapToGrid w:val="0"/>
        </w:rPr>
        <w:t>.</w:t>
      </w:r>
      <w:r>
        <w:rPr>
          <w:snapToGrid w:val="0"/>
        </w:rPr>
        <w:tab/>
        <w:t>Further expert witnesses</w:t>
      </w:r>
      <w:bookmarkEnd w:id="538"/>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539" w:name="_Toc524789070"/>
      <w:r>
        <w:rPr>
          <w:rStyle w:val="CharPartNo"/>
        </w:rPr>
        <w:t>Order 41</w:t>
      </w:r>
      <w:r>
        <w:rPr>
          <w:rStyle w:val="CharDivNo"/>
        </w:rPr>
        <w:t> </w:t>
      </w:r>
      <w:r>
        <w:t>—</w:t>
      </w:r>
      <w:r>
        <w:rPr>
          <w:rStyle w:val="CharDivText"/>
        </w:rPr>
        <w:t> </w:t>
      </w:r>
      <w:r>
        <w:rPr>
          <w:rStyle w:val="CharPartText"/>
        </w:rPr>
        <w:t>Motion for judgment</w:t>
      </w:r>
      <w:bookmarkEnd w:id="539"/>
    </w:p>
    <w:p>
      <w:pPr>
        <w:pStyle w:val="Heading5"/>
        <w:rPr>
          <w:snapToGrid w:val="0"/>
        </w:rPr>
      </w:pPr>
      <w:bookmarkStart w:id="540" w:name="_Toc524789071"/>
      <w:r>
        <w:rPr>
          <w:rStyle w:val="CharSectno"/>
        </w:rPr>
        <w:t>1</w:t>
      </w:r>
      <w:r>
        <w:rPr>
          <w:snapToGrid w:val="0"/>
        </w:rPr>
        <w:t>.</w:t>
      </w:r>
      <w:r>
        <w:rPr>
          <w:snapToGrid w:val="0"/>
        </w:rPr>
        <w:tab/>
        <w:t>Judgment to be on motion</w:t>
      </w:r>
      <w:bookmarkEnd w:id="540"/>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541" w:name="_Toc524789072"/>
      <w:r>
        <w:rPr>
          <w:rStyle w:val="CharSectno"/>
        </w:rPr>
        <w:t>2</w:t>
      </w:r>
      <w:r>
        <w:rPr>
          <w:snapToGrid w:val="0"/>
        </w:rPr>
        <w:t>.</w:t>
      </w:r>
      <w:r>
        <w:rPr>
          <w:snapToGrid w:val="0"/>
        </w:rPr>
        <w:tab/>
        <w:t>When motion for judgment may be set down after trial etc.</w:t>
      </w:r>
      <w:bookmarkEnd w:id="541"/>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542" w:name="_Toc524789073"/>
      <w:r>
        <w:rPr>
          <w:rStyle w:val="CharSectno"/>
        </w:rPr>
        <w:t>3</w:t>
      </w:r>
      <w:r>
        <w:rPr>
          <w:snapToGrid w:val="0"/>
        </w:rPr>
        <w:t>.</w:t>
      </w:r>
      <w:r>
        <w:rPr>
          <w:snapToGrid w:val="0"/>
        </w:rPr>
        <w:tab/>
        <w:t>Motion for judgment before trial etc. of all issues</w:t>
      </w:r>
      <w:bookmarkEnd w:id="542"/>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543" w:name="_Toc524789074"/>
      <w:r>
        <w:rPr>
          <w:rStyle w:val="CharSectno"/>
        </w:rPr>
        <w:t>4</w:t>
      </w:r>
      <w:r>
        <w:rPr>
          <w:snapToGrid w:val="0"/>
        </w:rPr>
        <w:t>.</w:t>
      </w:r>
      <w:r>
        <w:rPr>
          <w:snapToGrid w:val="0"/>
        </w:rPr>
        <w:tab/>
        <w:t>Motion for judgment to be set down within one year</w:t>
      </w:r>
      <w:bookmarkEnd w:id="543"/>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544" w:name="_Toc524789075"/>
      <w:r>
        <w:rPr>
          <w:rStyle w:val="CharSectno"/>
        </w:rPr>
        <w:t>5</w:t>
      </w:r>
      <w:r>
        <w:rPr>
          <w:snapToGrid w:val="0"/>
        </w:rPr>
        <w:t>.</w:t>
      </w:r>
      <w:r>
        <w:rPr>
          <w:snapToGrid w:val="0"/>
        </w:rPr>
        <w:tab/>
        <w:t>Court may draw inferences and determine questions</w:t>
      </w:r>
      <w:bookmarkEnd w:id="544"/>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545" w:name="_Toc524789076"/>
      <w:r>
        <w:rPr>
          <w:rStyle w:val="CharPartNo"/>
        </w:rPr>
        <w:t>Order 42</w:t>
      </w:r>
      <w:r>
        <w:rPr>
          <w:rStyle w:val="CharDivNo"/>
        </w:rPr>
        <w:t> </w:t>
      </w:r>
      <w:r>
        <w:t>—</w:t>
      </w:r>
      <w:r>
        <w:rPr>
          <w:rStyle w:val="CharDivText"/>
        </w:rPr>
        <w:t> </w:t>
      </w:r>
      <w:r>
        <w:rPr>
          <w:rStyle w:val="CharPartText"/>
        </w:rPr>
        <w:t>Entry of judgment</w:t>
      </w:r>
      <w:bookmarkEnd w:id="545"/>
    </w:p>
    <w:p>
      <w:pPr>
        <w:pStyle w:val="Heading5"/>
        <w:rPr>
          <w:snapToGrid w:val="0"/>
        </w:rPr>
      </w:pPr>
      <w:bookmarkStart w:id="546" w:name="_Toc524789077"/>
      <w:r>
        <w:rPr>
          <w:rStyle w:val="CharSectno"/>
        </w:rPr>
        <w:t>1</w:t>
      </w:r>
      <w:r>
        <w:rPr>
          <w:snapToGrid w:val="0"/>
        </w:rPr>
        <w:t>.</w:t>
      </w:r>
      <w:r>
        <w:rPr>
          <w:snapToGrid w:val="0"/>
        </w:rPr>
        <w:tab/>
        <w:t>Mode and form of entry</w:t>
      </w:r>
      <w:bookmarkEnd w:id="546"/>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547" w:name="_Toc524789078"/>
      <w:r>
        <w:rPr>
          <w:rStyle w:val="CharSectno"/>
        </w:rPr>
        <w:t>2</w:t>
      </w:r>
      <w:r>
        <w:rPr>
          <w:snapToGrid w:val="0"/>
        </w:rPr>
        <w:t>.</w:t>
      </w:r>
      <w:r>
        <w:rPr>
          <w:snapToGrid w:val="0"/>
        </w:rPr>
        <w:tab/>
        <w:t>Date from which judgment or order takes effect</w:t>
      </w:r>
      <w:bookmarkEnd w:id="547"/>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548" w:name="_Toc524789079"/>
      <w:r>
        <w:rPr>
          <w:rStyle w:val="CharSectno"/>
        </w:rPr>
        <w:t>3</w:t>
      </w:r>
      <w:r>
        <w:rPr>
          <w:snapToGrid w:val="0"/>
        </w:rPr>
        <w:t>.</w:t>
      </w:r>
      <w:r>
        <w:rPr>
          <w:snapToGrid w:val="0"/>
        </w:rPr>
        <w:tab/>
        <w:t>Orders to do an act, time for obeying to be specified</w:t>
      </w:r>
      <w:bookmarkEnd w:id="548"/>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549" w:name="_Toc524789080"/>
      <w:r>
        <w:rPr>
          <w:rStyle w:val="CharSectno"/>
        </w:rPr>
        <w:t>4</w:t>
      </w:r>
      <w:r>
        <w:rPr>
          <w:snapToGrid w:val="0"/>
        </w:rPr>
        <w:t>.</w:t>
      </w:r>
      <w:r>
        <w:rPr>
          <w:snapToGrid w:val="0"/>
        </w:rPr>
        <w:tab/>
        <w:t>Entering judgment on filing of affidavit etc.</w:t>
      </w:r>
      <w:bookmarkEnd w:id="549"/>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550" w:name="_Toc524789081"/>
      <w:r>
        <w:rPr>
          <w:rStyle w:val="CharSectno"/>
        </w:rPr>
        <w:t>5</w:t>
      </w:r>
      <w:r>
        <w:rPr>
          <w:snapToGrid w:val="0"/>
        </w:rPr>
        <w:t>.</w:t>
      </w:r>
      <w:r>
        <w:rPr>
          <w:snapToGrid w:val="0"/>
        </w:rPr>
        <w:tab/>
        <w:t>Entering judgment pursuant to order etc.</w:t>
      </w:r>
      <w:bookmarkEnd w:id="550"/>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551" w:name="_Toc524789082"/>
      <w:r>
        <w:rPr>
          <w:rStyle w:val="CharSectno"/>
        </w:rPr>
        <w:t>6</w:t>
      </w:r>
      <w:r>
        <w:rPr>
          <w:snapToGrid w:val="0"/>
        </w:rPr>
        <w:t>.</w:t>
      </w:r>
      <w:r>
        <w:rPr>
          <w:snapToGrid w:val="0"/>
        </w:rPr>
        <w:tab/>
        <w:t>Entering judgment on certificate of master or registrar</w:t>
      </w:r>
      <w:bookmarkEnd w:id="551"/>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552" w:name="_Toc524789083"/>
      <w:r>
        <w:rPr>
          <w:rStyle w:val="CharSectno"/>
        </w:rPr>
        <w:t>7</w:t>
      </w:r>
      <w:r>
        <w:rPr>
          <w:snapToGrid w:val="0"/>
        </w:rPr>
        <w:t>.</w:t>
      </w:r>
      <w:r>
        <w:rPr>
          <w:snapToGrid w:val="0"/>
        </w:rPr>
        <w:tab/>
        <w:t>Entering judgment by consent when party appears by solicitor</w:t>
      </w:r>
      <w:bookmarkEnd w:id="552"/>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553" w:name="_Toc524789084"/>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553"/>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554" w:name="_Toc524789085"/>
      <w:r>
        <w:rPr>
          <w:rStyle w:val="CharSectno"/>
        </w:rPr>
        <w:t>9</w:t>
      </w:r>
      <w:r>
        <w:rPr>
          <w:snapToGrid w:val="0"/>
        </w:rPr>
        <w:t>.</w:t>
      </w:r>
      <w:r>
        <w:rPr>
          <w:snapToGrid w:val="0"/>
        </w:rPr>
        <w:tab/>
        <w:t>Satisfaction of judgments</w:t>
      </w:r>
      <w:bookmarkEnd w:id="554"/>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555" w:name="_Toc524789086"/>
      <w:r>
        <w:rPr>
          <w:rStyle w:val="CharPartNo"/>
        </w:rPr>
        <w:t>Order 43</w:t>
      </w:r>
      <w:r>
        <w:rPr>
          <w:rStyle w:val="CharDivNo"/>
        </w:rPr>
        <w:t> </w:t>
      </w:r>
      <w:r>
        <w:t>—</w:t>
      </w:r>
      <w:r>
        <w:rPr>
          <w:rStyle w:val="CharDivText"/>
        </w:rPr>
        <w:t> </w:t>
      </w:r>
      <w:r>
        <w:rPr>
          <w:rStyle w:val="CharPartText"/>
        </w:rPr>
        <w:t>Drawing up judgments and orders</w:t>
      </w:r>
      <w:bookmarkEnd w:id="555"/>
    </w:p>
    <w:p>
      <w:pPr>
        <w:pStyle w:val="Heading5"/>
        <w:rPr>
          <w:snapToGrid w:val="0"/>
        </w:rPr>
      </w:pPr>
      <w:bookmarkStart w:id="556" w:name="_Toc524789087"/>
      <w:r>
        <w:rPr>
          <w:rStyle w:val="CharSectno"/>
        </w:rPr>
        <w:t>1</w:t>
      </w:r>
      <w:r>
        <w:rPr>
          <w:snapToGrid w:val="0"/>
        </w:rPr>
        <w:t>.</w:t>
      </w:r>
      <w:r>
        <w:rPr>
          <w:snapToGrid w:val="0"/>
        </w:rPr>
        <w:tab/>
        <w:t>Drawing up etc. judgments etc.</w:t>
      </w:r>
      <w:bookmarkEnd w:id="556"/>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557" w:name="_Toc524789088"/>
      <w:r>
        <w:rPr>
          <w:rStyle w:val="CharSectno"/>
        </w:rPr>
        <w:t>2</w:t>
      </w:r>
      <w:r>
        <w:rPr>
          <w:snapToGrid w:val="0"/>
        </w:rPr>
        <w:t>.</w:t>
      </w:r>
      <w:r>
        <w:rPr>
          <w:snapToGrid w:val="0"/>
        </w:rPr>
        <w:tab/>
        <w:t>When order need not be drawn up</w:t>
      </w:r>
      <w:bookmarkEnd w:id="557"/>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558" w:name="_Toc524789089"/>
      <w:r>
        <w:rPr>
          <w:rStyle w:val="CharSectno"/>
        </w:rPr>
        <w:t>3</w:t>
      </w:r>
      <w:r>
        <w:rPr>
          <w:snapToGrid w:val="0"/>
        </w:rPr>
        <w:t>.</w:t>
      </w:r>
      <w:r>
        <w:rPr>
          <w:snapToGrid w:val="0"/>
        </w:rPr>
        <w:tab/>
        <w:t>Authentication of judgments and orders</w:t>
      </w:r>
      <w:bookmarkEnd w:id="558"/>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559" w:name="_Toc524789090"/>
      <w:r>
        <w:rPr>
          <w:rStyle w:val="CharSectno"/>
        </w:rPr>
        <w:t>4</w:t>
      </w:r>
      <w:r>
        <w:rPr>
          <w:snapToGrid w:val="0"/>
        </w:rPr>
        <w:t>.</w:t>
      </w:r>
      <w:r>
        <w:rPr>
          <w:snapToGrid w:val="0"/>
        </w:rPr>
        <w:tab/>
        <w:t>Judgments and orders to be court record; issue and use of duplicates</w:t>
      </w:r>
      <w:bookmarkEnd w:id="559"/>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560" w:name="_Toc524789091"/>
      <w:r>
        <w:rPr>
          <w:rStyle w:val="CharSectno"/>
        </w:rPr>
        <w:t>5</w:t>
      </w:r>
      <w:r>
        <w:rPr>
          <w:snapToGrid w:val="0"/>
        </w:rPr>
        <w:t>.</w:t>
      </w:r>
      <w:r>
        <w:rPr>
          <w:snapToGrid w:val="0"/>
        </w:rPr>
        <w:tab/>
        <w:t>Amending orders</w:t>
      </w:r>
      <w:bookmarkEnd w:id="560"/>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561" w:name="_Toc524789092"/>
      <w:r>
        <w:rPr>
          <w:rStyle w:val="CharSectno"/>
        </w:rPr>
        <w:t>6</w:t>
      </w:r>
      <w:r>
        <w:rPr>
          <w:snapToGrid w:val="0"/>
        </w:rPr>
        <w:t>.</w:t>
      </w:r>
      <w:r>
        <w:rPr>
          <w:snapToGrid w:val="0"/>
        </w:rPr>
        <w:tab/>
        <w:t>Draft judgment or order etc. to be lodged</w:t>
      </w:r>
      <w:bookmarkEnd w:id="561"/>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562" w:name="_Toc524789093"/>
      <w:r>
        <w:rPr>
          <w:rStyle w:val="CharSectno"/>
        </w:rPr>
        <w:t>7</w:t>
      </w:r>
      <w:r>
        <w:rPr>
          <w:snapToGrid w:val="0"/>
        </w:rPr>
        <w:t>.</w:t>
      </w:r>
      <w:r>
        <w:rPr>
          <w:snapToGrid w:val="0"/>
        </w:rPr>
        <w:tab/>
        <w:t>Appointment to settle draft</w:t>
      </w:r>
      <w:bookmarkEnd w:id="562"/>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563" w:name="_Toc524789094"/>
      <w:r>
        <w:rPr>
          <w:rStyle w:val="CharSectno"/>
        </w:rPr>
        <w:t>8</w:t>
      </w:r>
      <w:r>
        <w:rPr>
          <w:snapToGrid w:val="0"/>
        </w:rPr>
        <w:t>.</w:t>
      </w:r>
      <w:r>
        <w:rPr>
          <w:snapToGrid w:val="0"/>
        </w:rPr>
        <w:tab/>
        <w:t>Attendance on settling draft</w:t>
      </w:r>
      <w:bookmarkEnd w:id="563"/>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564" w:name="_Toc524789095"/>
      <w:r>
        <w:rPr>
          <w:rStyle w:val="CharSectno"/>
        </w:rPr>
        <w:t>9</w:t>
      </w:r>
      <w:r>
        <w:rPr>
          <w:snapToGrid w:val="0"/>
        </w:rPr>
        <w:t>.</w:t>
      </w:r>
      <w:r>
        <w:rPr>
          <w:snapToGrid w:val="0"/>
        </w:rPr>
        <w:tab/>
        <w:t>Default of attendance on settling draft</w:t>
      </w:r>
      <w:bookmarkEnd w:id="564"/>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565" w:name="_Toc524789096"/>
      <w:r>
        <w:rPr>
          <w:rStyle w:val="CharSectno"/>
        </w:rPr>
        <w:t>10</w:t>
      </w:r>
      <w:r>
        <w:rPr>
          <w:snapToGrid w:val="0"/>
        </w:rPr>
        <w:t>.</w:t>
      </w:r>
      <w:r>
        <w:rPr>
          <w:snapToGrid w:val="0"/>
        </w:rPr>
        <w:tab/>
        <w:t>Dispensing with appointment</w:t>
      </w:r>
      <w:bookmarkEnd w:id="565"/>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566" w:name="_Toc524789097"/>
      <w:r>
        <w:rPr>
          <w:rStyle w:val="CharSectno"/>
        </w:rPr>
        <w:t>11</w:t>
      </w:r>
      <w:r>
        <w:rPr>
          <w:snapToGrid w:val="0"/>
        </w:rPr>
        <w:t>.</w:t>
      </w:r>
      <w:r>
        <w:rPr>
          <w:snapToGrid w:val="0"/>
        </w:rPr>
        <w:tab/>
        <w:t>Registrar’s and Court’s powers to settle judgments etc.</w:t>
      </w:r>
      <w:bookmarkEnd w:id="566"/>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567" w:name="_Toc524789098"/>
      <w:r>
        <w:rPr>
          <w:rStyle w:val="CharSectno"/>
        </w:rPr>
        <w:t>12</w:t>
      </w:r>
      <w:r>
        <w:rPr>
          <w:snapToGrid w:val="0"/>
        </w:rPr>
        <w:t>.</w:t>
      </w:r>
      <w:r>
        <w:rPr>
          <w:snapToGrid w:val="0"/>
        </w:rPr>
        <w:tab/>
        <w:t>Party to engross settled judgment or order</w:t>
      </w:r>
      <w:bookmarkEnd w:id="567"/>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568" w:name="_Toc524789099"/>
      <w:r>
        <w:rPr>
          <w:rStyle w:val="CharSectno"/>
        </w:rPr>
        <w:t>13</w:t>
      </w:r>
      <w:r>
        <w:rPr>
          <w:snapToGrid w:val="0"/>
        </w:rPr>
        <w:t>.</w:t>
      </w:r>
      <w:r>
        <w:rPr>
          <w:snapToGrid w:val="0"/>
        </w:rPr>
        <w:tab/>
        <w:t>Certificate for special allowance on taxation of costs</w:t>
      </w:r>
      <w:bookmarkEnd w:id="568"/>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569" w:name="_Toc524789100"/>
      <w:r>
        <w:rPr>
          <w:rStyle w:val="CharSectno"/>
        </w:rPr>
        <w:t>14</w:t>
      </w:r>
      <w:r>
        <w:rPr>
          <w:snapToGrid w:val="0"/>
        </w:rPr>
        <w:t>.</w:t>
      </w:r>
      <w:r>
        <w:rPr>
          <w:snapToGrid w:val="0"/>
        </w:rPr>
        <w:tab/>
        <w:t>Entry of judgments and orders</w:t>
      </w:r>
      <w:bookmarkEnd w:id="569"/>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570" w:name="_Toc524789101"/>
      <w:r>
        <w:rPr>
          <w:rStyle w:val="CharSectno"/>
        </w:rPr>
        <w:t>15</w:t>
      </w:r>
      <w:r>
        <w:rPr>
          <w:snapToGrid w:val="0"/>
        </w:rPr>
        <w:t>.</w:t>
      </w:r>
      <w:r>
        <w:rPr>
          <w:snapToGrid w:val="0"/>
        </w:rPr>
        <w:tab/>
        <w:t>Application to vary</w:t>
      </w:r>
      <w:bookmarkEnd w:id="570"/>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571" w:name="_Toc524789102"/>
      <w:r>
        <w:rPr>
          <w:rStyle w:val="CharSectno"/>
        </w:rPr>
        <w:t>16</w:t>
      </w:r>
      <w:r>
        <w:rPr>
          <w:snapToGrid w:val="0"/>
        </w:rPr>
        <w:t>.</w:t>
      </w:r>
      <w:r>
        <w:rPr>
          <w:snapToGrid w:val="0"/>
        </w:rPr>
        <w:tab/>
        <w:t>Consent orders</w:t>
      </w:r>
      <w:bookmarkEnd w:id="571"/>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572" w:name="_Toc524789103"/>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572"/>
    </w:p>
    <w:p>
      <w:pPr>
        <w:pStyle w:val="Footnoteheading"/>
      </w:pPr>
      <w:r>
        <w:tab/>
        <w:t>[Heading inserted in Gazette 22 Feb 2008 p. 637.]</w:t>
      </w:r>
    </w:p>
    <w:p>
      <w:pPr>
        <w:pStyle w:val="Heading5"/>
        <w:rPr>
          <w:snapToGrid w:val="0"/>
        </w:rPr>
      </w:pPr>
      <w:bookmarkStart w:id="573" w:name="_Toc524789104"/>
      <w:r>
        <w:rPr>
          <w:rStyle w:val="CharSectno"/>
        </w:rPr>
        <w:t>1</w:t>
      </w:r>
      <w:r>
        <w:rPr>
          <w:snapToGrid w:val="0"/>
        </w:rPr>
        <w:t>.</w:t>
      </w:r>
      <w:r>
        <w:rPr>
          <w:snapToGrid w:val="0"/>
        </w:rPr>
        <w:tab/>
        <w:t>Terms used</w:t>
      </w:r>
      <w:bookmarkEnd w:id="573"/>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574" w:name="_Toc524789105"/>
      <w:r>
        <w:rPr>
          <w:rStyle w:val="CharSectno"/>
        </w:rPr>
        <w:t>2</w:t>
      </w:r>
      <w:r>
        <w:rPr>
          <w:snapToGrid w:val="0"/>
        </w:rPr>
        <w:t>.</w:t>
      </w:r>
      <w:r>
        <w:rPr>
          <w:snapToGrid w:val="0"/>
        </w:rPr>
        <w:tab/>
        <w:t>Application of this Order</w:t>
      </w:r>
      <w:bookmarkEnd w:id="574"/>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575" w:name="_Toc524789106"/>
      <w:r>
        <w:rPr>
          <w:rStyle w:val="CharSectno"/>
        </w:rPr>
        <w:t>3</w:t>
      </w:r>
      <w:r>
        <w:rPr>
          <w:snapToGrid w:val="0"/>
        </w:rPr>
        <w:t>.</w:t>
      </w:r>
      <w:r>
        <w:rPr>
          <w:snapToGrid w:val="0"/>
        </w:rPr>
        <w:tab/>
        <w:t>Application for registration (Act s. 6)</w:t>
      </w:r>
      <w:bookmarkEnd w:id="575"/>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576" w:name="_Toc524789107"/>
      <w:r>
        <w:rPr>
          <w:rStyle w:val="CharSectno"/>
        </w:rPr>
        <w:t>4</w:t>
      </w:r>
      <w:r>
        <w:rPr>
          <w:snapToGrid w:val="0"/>
        </w:rPr>
        <w:t>.</w:t>
      </w:r>
      <w:r>
        <w:rPr>
          <w:snapToGrid w:val="0"/>
        </w:rPr>
        <w:tab/>
        <w:t>Evidence in support of application</w:t>
      </w:r>
      <w:bookmarkEnd w:id="576"/>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577" w:name="_Toc524789108"/>
      <w:r>
        <w:rPr>
          <w:rStyle w:val="CharSectno"/>
        </w:rPr>
        <w:t>5</w:t>
      </w:r>
      <w:r>
        <w:rPr>
          <w:snapToGrid w:val="0"/>
        </w:rPr>
        <w:t>.</w:t>
      </w:r>
      <w:r>
        <w:rPr>
          <w:snapToGrid w:val="0"/>
        </w:rPr>
        <w:tab/>
        <w:t>Security for costs</w:t>
      </w:r>
      <w:bookmarkEnd w:id="577"/>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578" w:name="_Toc524789109"/>
      <w:r>
        <w:rPr>
          <w:rStyle w:val="CharSectno"/>
        </w:rPr>
        <w:t>6</w:t>
      </w:r>
      <w:r>
        <w:rPr>
          <w:snapToGrid w:val="0"/>
        </w:rPr>
        <w:t>.</w:t>
      </w:r>
      <w:r>
        <w:rPr>
          <w:snapToGrid w:val="0"/>
        </w:rPr>
        <w:tab/>
        <w:t>Order for registration</w:t>
      </w:r>
      <w:bookmarkEnd w:id="578"/>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579" w:name="_Toc524789110"/>
      <w:r>
        <w:rPr>
          <w:rStyle w:val="CharSectno"/>
        </w:rPr>
        <w:t>7</w:t>
      </w:r>
      <w:r>
        <w:rPr>
          <w:snapToGrid w:val="0"/>
        </w:rPr>
        <w:t>.</w:t>
      </w:r>
      <w:r>
        <w:rPr>
          <w:snapToGrid w:val="0"/>
        </w:rPr>
        <w:tab/>
        <w:t>Register of judgments registered</w:t>
      </w:r>
      <w:bookmarkEnd w:id="579"/>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580" w:name="_Toc524789111"/>
      <w:r>
        <w:rPr>
          <w:rStyle w:val="CharSectno"/>
        </w:rPr>
        <w:t>8</w:t>
      </w:r>
      <w:r>
        <w:rPr>
          <w:snapToGrid w:val="0"/>
        </w:rPr>
        <w:t>.</w:t>
      </w:r>
      <w:r>
        <w:rPr>
          <w:snapToGrid w:val="0"/>
        </w:rPr>
        <w:tab/>
        <w:t>Notice of registration</w:t>
      </w:r>
      <w:bookmarkEnd w:id="580"/>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581" w:name="_Toc524789112"/>
      <w:r>
        <w:rPr>
          <w:rStyle w:val="CharSectno"/>
        </w:rPr>
        <w:t>9</w:t>
      </w:r>
      <w:r>
        <w:rPr>
          <w:snapToGrid w:val="0"/>
        </w:rPr>
        <w:t>.</w:t>
      </w:r>
      <w:r>
        <w:rPr>
          <w:snapToGrid w:val="0"/>
        </w:rPr>
        <w:tab/>
        <w:t>Indorsement of service</w:t>
      </w:r>
      <w:bookmarkEnd w:id="581"/>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582" w:name="_Toc524789113"/>
      <w:r>
        <w:rPr>
          <w:rStyle w:val="CharSectno"/>
        </w:rPr>
        <w:t>10</w:t>
      </w:r>
      <w:r>
        <w:rPr>
          <w:snapToGrid w:val="0"/>
        </w:rPr>
        <w:t>.</w:t>
      </w:r>
      <w:r>
        <w:rPr>
          <w:snapToGrid w:val="0"/>
        </w:rPr>
        <w:tab/>
        <w:t>Application to set aside registration</w:t>
      </w:r>
      <w:bookmarkEnd w:id="582"/>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583" w:name="_Toc524789114"/>
      <w:r>
        <w:rPr>
          <w:rStyle w:val="CharSectno"/>
        </w:rPr>
        <w:t>11</w:t>
      </w:r>
      <w:r>
        <w:rPr>
          <w:snapToGrid w:val="0"/>
        </w:rPr>
        <w:t>.</w:t>
      </w:r>
      <w:r>
        <w:rPr>
          <w:snapToGrid w:val="0"/>
        </w:rPr>
        <w:tab/>
        <w:t>Enforcing registered judgment</w:t>
      </w:r>
      <w:bookmarkEnd w:id="583"/>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584" w:name="_Toc524789115"/>
      <w:r>
        <w:rPr>
          <w:rStyle w:val="CharSectno"/>
        </w:rPr>
        <w:t>12</w:t>
      </w:r>
      <w:r>
        <w:rPr>
          <w:snapToGrid w:val="0"/>
        </w:rPr>
        <w:t>.</w:t>
      </w:r>
      <w:r>
        <w:rPr>
          <w:snapToGrid w:val="0"/>
        </w:rPr>
        <w:tab/>
        <w:t>Determination of certain questions</w:t>
      </w:r>
      <w:bookmarkEnd w:id="584"/>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585" w:name="_Toc524789116"/>
      <w:r>
        <w:rPr>
          <w:rStyle w:val="CharSectno"/>
        </w:rPr>
        <w:t>13</w:t>
      </w:r>
      <w:r>
        <w:rPr>
          <w:snapToGrid w:val="0"/>
        </w:rPr>
        <w:t>.</w:t>
      </w:r>
      <w:r>
        <w:rPr>
          <w:snapToGrid w:val="0"/>
        </w:rPr>
        <w:tab/>
        <w:t>Certified copy of judgment obtained in this State</w:t>
      </w:r>
      <w:bookmarkEnd w:id="585"/>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586" w:name="_Toc524789117"/>
      <w:r>
        <w:rPr>
          <w:rStyle w:val="CharPartNo"/>
        </w:rPr>
        <w:t>Order 45</w:t>
      </w:r>
      <w:r>
        <w:rPr>
          <w:rStyle w:val="CharDivNo"/>
        </w:rPr>
        <w:t> </w:t>
      </w:r>
      <w:r>
        <w:t>—</w:t>
      </w:r>
      <w:r>
        <w:rPr>
          <w:rStyle w:val="CharDivText"/>
        </w:rPr>
        <w:t> </w:t>
      </w:r>
      <w:r>
        <w:rPr>
          <w:rStyle w:val="CharPartText"/>
        </w:rPr>
        <w:t>Accounts and inquiries</w:t>
      </w:r>
      <w:bookmarkEnd w:id="586"/>
    </w:p>
    <w:p>
      <w:pPr>
        <w:pStyle w:val="Heading5"/>
        <w:rPr>
          <w:snapToGrid w:val="0"/>
        </w:rPr>
      </w:pPr>
      <w:bookmarkStart w:id="587" w:name="_Toc524789118"/>
      <w:r>
        <w:rPr>
          <w:rStyle w:val="CharSectno"/>
        </w:rPr>
        <w:t>1</w:t>
      </w:r>
      <w:r>
        <w:rPr>
          <w:snapToGrid w:val="0"/>
        </w:rPr>
        <w:t>.</w:t>
      </w:r>
      <w:r>
        <w:rPr>
          <w:snapToGrid w:val="0"/>
        </w:rPr>
        <w:tab/>
        <w:t>Summary order for account to be taken</w:t>
      </w:r>
      <w:bookmarkEnd w:id="587"/>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588" w:name="_Toc524789119"/>
      <w:r>
        <w:rPr>
          <w:rStyle w:val="CharSectno"/>
        </w:rPr>
        <w:t>2</w:t>
      </w:r>
      <w:r>
        <w:rPr>
          <w:snapToGrid w:val="0"/>
        </w:rPr>
        <w:t>.</w:t>
      </w:r>
      <w:r>
        <w:rPr>
          <w:snapToGrid w:val="0"/>
        </w:rPr>
        <w:tab/>
        <w:t>Direction for accounts etc. may be made at any stage</w:t>
      </w:r>
      <w:bookmarkEnd w:id="588"/>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589" w:name="_Toc524789120"/>
      <w:r>
        <w:rPr>
          <w:rStyle w:val="CharSectno"/>
        </w:rPr>
        <w:t>3</w:t>
      </w:r>
      <w:r>
        <w:rPr>
          <w:snapToGrid w:val="0"/>
        </w:rPr>
        <w:t>.</w:t>
      </w:r>
      <w:r>
        <w:rPr>
          <w:snapToGrid w:val="0"/>
        </w:rPr>
        <w:tab/>
        <w:t>Directions to be numbered</w:t>
      </w:r>
      <w:bookmarkEnd w:id="589"/>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590" w:name="_Toc524789121"/>
      <w:r>
        <w:rPr>
          <w:rStyle w:val="CharSectno"/>
        </w:rPr>
        <w:t>4</w:t>
      </w:r>
      <w:r>
        <w:rPr>
          <w:snapToGrid w:val="0"/>
        </w:rPr>
        <w:t>.</w:t>
      </w:r>
      <w:r>
        <w:rPr>
          <w:snapToGrid w:val="0"/>
        </w:rPr>
        <w:tab/>
        <w:t>Directions as to mode of taking account</w:t>
      </w:r>
      <w:bookmarkEnd w:id="590"/>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591" w:name="_Toc524789122"/>
      <w:r>
        <w:rPr>
          <w:rStyle w:val="CharSectno"/>
        </w:rPr>
        <w:t>5</w:t>
      </w:r>
      <w:r>
        <w:rPr>
          <w:snapToGrid w:val="0"/>
        </w:rPr>
        <w:t>.</w:t>
      </w:r>
      <w:r>
        <w:rPr>
          <w:snapToGrid w:val="0"/>
        </w:rPr>
        <w:tab/>
        <w:t>Account to be verified</w:t>
      </w:r>
      <w:bookmarkEnd w:id="591"/>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592" w:name="_Toc524789123"/>
      <w:r>
        <w:rPr>
          <w:rStyle w:val="CharSectno"/>
        </w:rPr>
        <w:t>6</w:t>
      </w:r>
      <w:r>
        <w:rPr>
          <w:snapToGrid w:val="0"/>
        </w:rPr>
        <w:t>.</w:t>
      </w:r>
      <w:r>
        <w:rPr>
          <w:snapToGrid w:val="0"/>
        </w:rPr>
        <w:tab/>
        <w:t>Vouchers and contested etc. items, directions as to</w:t>
      </w:r>
      <w:bookmarkEnd w:id="592"/>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593" w:name="_Toc524789124"/>
      <w:r>
        <w:rPr>
          <w:rStyle w:val="CharSectno"/>
        </w:rPr>
        <w:t>7</w:t>
      </w:r>
      <w:r>
        <w:rPr>
          <w:snapToGrid w:val="0"/>
        </w:rPr>
        <w:t>.</w:t>
      </w:r>
      <w:r>
        <w:rPr>
          <w:snapToGrid w:val="0"/>
        </w:rPr>
        <w:tab/>
        <w:t>Surcharge or error, notice of</w:t>
      </w:r>
      <w:bookmarkEnd w:id="593"/>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594" w:name="_Toc524789125"/>
      <w:r>
        <w:rPr>
          <w:rStyle w:val="CharSectno"/>
        </w:rPr>
        <w:t>8</w:t>
      </w:r>
      <w:r>
        <w:rPr>
          <w:snapToGrid w:val="0"/>
        </w:rPr>
        <w:t>.</w:t>
      </w:r>
      <w:r>
        <w:rPr>
          <w:snapToGrid w:val="0"/>
        </w:rPr>
        <w:tab/>
        <w:t>Allowances that can be made without direction</w:t>
      </w:r>
      <w:bookmarkEnd w:id="594"/>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595" w:name="_Toc524789126"/>
      <w:r>
        <w:rPr>
          <w:rStyle w:val="CharSectno"/>
        </w:rPr>
        <w:t>9</w:t>
      </w:r>
      <w:r>
        <w:rPr>
          <w:snapToGrid w:val="0"/>
        </w:rPr>
        <w:t>.</w:t>
      </w:r>
      <w:r>
        <w:rPr>
          <w:snapToGrid w:val="0"/>
        </w:rPr>
        <w:tab/>
        <w:t>Expediting proceedings</w:t>
      </w:r>
      <w:bookmarkEnd w:id="595"/>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596" w:name="_Toc524789127"/>
      <w:r>
        <w:rPr>
          <w:rStyle w:val="CharSectno"/>
        </w:rPr>
        <w:t>10</w:t>
      </w:r>
      <w:r>
        <w:rPr>
          <w:snapToGrid w:val="0"/>
        </w:rPr>
        <w:t>.</w:t>
      </w:r>
      <w:r>
        <w:rPr>
          <w:snapToGrid w:val="0"/>
        </w:rPr>
        <w:tab/>
        <w:t>Distributing fund before all persons entitled are ascertained</w:t>
      </w:r>
      <w:bookmarkEnd w:id="596"/>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597" w:name="_Toc524789128"/>
      <w:r>
        <w:rPr>
          <w:rStyle w:val="CharSectno"/>
        </w:rPr>
        <w:t>11</w:t>
      </w:r>
      <w:r>
        <w:t>.</w:t>
      </w:r>
      <w:r>
        <w:tab/>
        <w:t>Master etc. may be ordered to take accounts or make inquiries</w:t>
      </w:r>
      <w:bookmarkEnd w:id="597"/>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598" w:name="_Toc524789129"/>
      <w:r>
        <w:rPr>
          <w:rStyle w:val="CharSectno"/>
        </w:rPr>
        <w:t>12</w:t>
      </w:r>
      <w:r>
        <w:t>.</w:t>
      </w:r>
      <w:r>
        <w:tab/>
        <w:t>Right to adjournment from registrar etc.</w:t>
      </w:r>
      <w:bookmarkEnd w:id="598"/>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599" w:name="_Toc524789130"/>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599"/>
    </w:p>
    <w:p>
      <w:pPr>
        <w:pStyle w:val="Footnoteheading"/>
      </w:pPr>
      <w:r>
        <w:tab/>
        <w:t>[Heading inserted in Gazette 21 Feb 2007 p. 552.]</w:t>
      </w:r>
    </w:p>
    <w:p>
      <w:pPr>
        <w:pStyle w:val="Heading5"/>
      </w:pPr>
      <w:bookmarkStart w:id="600" w:name="_Toc524789131"/>
      <w:r>
        <w:rPr>
          <w:rStyle w:val="CharSectno"/>
        </w:rPr>
        <w:t>1</w:t>
      </w:r>
      <w:r>
        <w:t>.</w:t>
      </w:r>
      <w:r>
        <w:tab/>
        <w:t>Terms used</w:t>
      </w:r>
      <w:bookmarkEnd w:id="600"/>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601" w:name="_Toc524789132"/>
      <w:r>
        <w:rPr>
          <w:rStyle w:val="CharSectno"/>
        </w:rPr>
        <w:t>2</w:t>
      </w:r>
      <w:r>
        <w:t>.</w:t>
      </w:r>
      <w:r>
        <w:tab/>
        <w:t>Applications that may be dealt with by registrar</w:t>
      </w:r>
      <w:bookmarkEnd w:id="601"/>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602" w:name="_Toc524789133"/>
      <w:r>
        <w:rPr>
          <w:rStyle w:val="CharSectno"/>
        </w:rPr>
        <w:t>3</w:t>
      </w:r>
      <w:r>
        <w:t>.</w:t>
      </w:r>
      <w:r>
        <w:tab/>
        <w:t>Enforcing judgment in action between partners</w:t>
      </w:r>
      <w:bookmarkEnd w:id="602"/>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603" w:name="_Toc524789134"/>
      <w:r>
        <w:rPr>
          <w:rStyle w:val="CharPartNo"/>
        </w:rPr>
        <w:t>Order 51</w:t>
      </w:r>
      <w:r>
        <w:rPr>
          <w:rStyle w:val="CharDivNo"/>
        </w:rPr>
        <w:t> </w:t>
      </w:r>
      <w:r>
        <w:t>—</w:t>
      </w:r>
      <w:r>
        <w:rPr>
          <w:rStyle w:val="CharDivText"/>
        </w:rPr>
        <w:t> </w:t>
      </w:r>
      <w:r>
        <w:rPr>
          <w:rStyle w:val="CharPartText"/>
        </w:rPr>
        <w:t>Receivers</w:t>
      </w:r>
      <w:bookmarkEnd w:id="603"/>
    </w:p>
    <w:p>
      <w:pPr>
        <w:pStyle w:val="Heading5"/>
        <w:rPr>
          <w:snapToGrid w:val="0"/>
        </w:rPr>
      </w:pPr>
      <w:bookmarkStart w:id="604" w:name="_Toc524789135"/>
      <w:r>
        <w:rPr>
          <w:rStyle w:val="CharSectno"/>
        </w:rPr>
        <w:t>1</w:t>
      </w:r>
      <w:r>
        <w:rPr>
          <w:snapToGrid w:val="0"/>
        </w:rPr>
        <w:t>.</w:t>
      </w:r>
      <w:r>
        <w:rPr>
          <w:snapToGrid w:val="0"/>
        </w:rPr>
        <w:tab/>
        <w:t>Application for receiver and injunction</w:t>
      </w:r>
      <w:bookmarkEnd w:id="604"/>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605" w:name="_Toc524789136"/>
      <w:r>
        <w:rPr>
          <w:rStyle w:val="CharSectno"/>
        </w:rPr>
        <w:t>3</w:t>
      </w:r>
      <w:r>
        <w:rPr>
          <w:snapToGrid w:val="0"/>
        </w:rPr>
        <w:t>.</w:t>
      </w:r>
      <w:r>
        <w:rPr>
          <w:snapToGrid w:val="0"/>
        </w:rPr>
        <w:tab/>
        <w:t>Security to be given by receiver</w:t>
      </w:r>
      <w:bookmarkEnd w:id="605"/>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606" w:name="_Toc524789137"/>
      <w:r>
        <w:rPr>
          <w:rStyle w:val="CharSectno"/>
        </w:rPr>
        <w:t>4</w:t>
      </w:r>
      <w:r>
        <w:rPr>
          <w:snapToGrid w:val="0"/>
        </w:rPr>
        <w:t>.</w:t>
      </w:r>
      <w:r>
        <w:rPr>
          <w:snapToGrid w:val="0"/>
        </w:rPr>
        <w:tab/>
        <w:t>Remuneration of receiver</w:t>
      </w:r>
      <w:bookmarkEnd w:id="606"/>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607" w:name="_Toc524789138"/>
      <w:r>
        <w:rPr>
          <w:rStyle w:val="CharSectno"/>
        </w:rPr>
        <w:t>5</w:t>
      </w:r>
      <w:r>
        <w:rPr>
          <w:snapToGrid w:val="0"/>
        </w:rPr>
        <w:t>.</w:t>
      </w:r>
      <w:r>
        <w:rPr>
          <w:snapToGrid w:val="0"/>
        </w:rPr>
        <w:tab/>
        <w:t>Accounts by receiver</w:t>
      </w:r>
      <w:bookmarkEnd w:id="607"/>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608" w:name="_Toc524789139"/>
      <w:r>
        <w:rPr>
          <w:rStyle w:val="CharSectno"/>
        </w:rPr>
        <w:t>6</w:t>
      </w:r>
      <w:r>
        <w:rPr>
          <w:snapToGrid w:val="0"/>
        </w:rPr>
        <w:t>.</w:t>
      </w:r>
      <w:r>
        <w:rPr>
          <w:snapToGrid w:val="0"/>
        </w:rPr>
        <w:tab/>
        <w:t>Payment of balances by receiver</w:t>
      </w:r>
      <w:bookmarkEnd w:id="608"/>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609" w:name="_Toc524789140"/>
      <w:r>
        <w:rPr>
          <w:rStyle w:val="CharSectno"/>
        </w:rPr>
        <w:t>7</w:t>
      </w:r>
      <w:r>
        <w:rPr>
          <w:snapToGrid w:val="0"/>
        </w:rPr>
        <w:t>.</w:t>
      </w:r>
      <w:r>
        <w:rPr>
          <w:snapToGrid w:val="0"/>
        </w:rPr>
        <w:tab/>
        <w:t>Default by receiver</w:t>
      </w:r>
      <w:bookmarkEnd w:id="609"/>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610" w:name="_Toc524789141"/>
      <w:r>
        <w:rPr>
          <w:rStyle w:val="CharSectno"/>
        </w:rPr>
        <w:t>8</w:t>
      </w:r>
      <w:r>
        <w:rPr>
          <w:snapToGrid w:val="0"/>
        </w:rPr>
        <w:t>.</w:t>
      </w:r>
      <w:r>
        <w:rPr>
          <w:snapToGrid w:val="0"/>
        </w:rPr>
        <w:tab/>
        <w:t>Books of accounts to be deposited with Court</w:t>
      </w:r>
      <w:bookmarkEnd w:id="610"/>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611" w:name="_Toc524789142"/>
      <w:r>
        <w:rPr>
          <w:rStyle w:val="CharSectno"/>
        </w:rPr>
        <w:t>9</w:t>
      </w:r>
      <w:r>
        <w:rPr>
          <w:snapToGrid w:val="0"/>
        </w:rPr>
        <w:t>.</w:t>
      </w:r>
      <w:r>
        <w:rPr>
          <w:snapToGrid w:val="0"/>
        </w:rPr>
        <w:tab/>
        <w:t>Compensation to party restrained</w:t>
      </w:r>
      <w:bookmarkEnd w:id="611"/>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612" w:name="_Toc524789143"/>
      <w:r>
        <w:rPr>
          <w:rStyle w:val="CharSectno"/>
        </w:rPr>
        <w:t>10</w:t>
      </w:r>
      <w:r>
        <w:rPr>
          <w:snapToGrid w:val="0"/>
        </w:rPr>
        <w:t>.</w:t>
      </w:r>
      <w:r>
        <w:rPr>
          <w:snapToGrid w:val="0"/>
        </w:rPr>
        <w:tab/>
        <w:t>Compensation by applicant to party restrained</w:t>
      </w:r>
      <w:bookmarkEnd w:id="612"/>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613" w:name="_Toc524789144"/>
      <w:r>
        <w:rPr>
          <w:rStyle w:val="CharSectno"/>
        </w:rPr>
        <w:t>11</w:t>
      </w:r>
      <w:r>
        <w:t>.</w:t>
      </w:r>
      <w:r>
        <w:tab/>
        <w:t xml:space="preserve">Application to </w:t>
      </w:r>
      <w:r>
        <w:rPr>
          <w:i/>
        </w:rPr>
        <w:t>Civil Judgments Enforcement Act 2004</w:t>
      </w:r>
      <w:bookmarkEnd w:id="613"/>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614" w:name="_Toc524789145"/>
      <w:r>
        <w:rPr>
          <w:rStyle w:val="CharPartNo"/>
        </w:rPr>
        <w:t>Order 52</w:t>
      </w:r>
      <w:r>
        <w:rPr>
          <w:rStyle w:val="CharDivNo"/>
        </w:rPr>
        <w:t> </w:t>
      </w:r>
      <w:r>
        <w:t>—</w:t>
      </w:r>
      <w:r>
        <w:rPr>
          <w:rStyle w:val="CharDivText"/>
        </w:rPr>
        <w:t> </w:t>
      </w:r>
      <w:r>
        <w:rPr>
          <w:rStyle w:val="CharPartText"/>
        </w:rPr>
        <w:t>Interlocutory injunctions, interim preservation of property</w:t>
      </w:r>
      <w:bookmarkEnd w:id="614"/>
    </w:p>
    <w:p>
      <w:pPr>
        <w:pStyle w:val="Heading5"/>
        <w:rPr>
          <w:snapToGrid w:val="0"/>
        </w:rPr>
      </w:pPr>
      <w:bookmarkStart w:id="615" w:name="_Toc524789146"/>
      <w:r>
        <w:rPr>
          <w:rStyle w:val="CharSectno"/>
        </w:rPr>
        <w:t>1</w:t>
      </w:r>
      <w:r>
        <w:rPr>
          <w:snapToGrid w:val="0"/>
        </w:rPr>
        <w:t>.</w:t>
      </w:r>
      <w:r>
        <w:rPr>
          <w:snapToGrid w:val="0"/>
        </w:rPr>
        <w:tab/>
        <w:t>Application for injunction</w:t>
      </w:r>
      <w:bookmarkEnd w:id="615"/>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616" w:name="_Toc524789147"/>
      <w:r>
        <w:rPr>
          <w:rStyle w:val="CharSectno"/>
        </w:rPr>
        <w:t>2</w:t>
      </w:r>
      <w:r>
        <w:rPr>
          <w:snapToGrid w:val="0"/>
        </w:rPr>
        <w:t>.</w:t>
      </w:r>
      <w:r>
        <w:rPr>
          <w:snapToGrid w:val="0"/>
        </w:rPr>
        <w:tab/>
        <w:t>Detention etc. of property; securing funds in dispute</w:t>
      </w:r>
      <w:bookmarkEnd w:id="616"/>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617" w:name="_Toc524789148"/>
      <w:r>
        <w:rPr>
          <w:rStyle w:val="CharSectno"/>
        </w:rPr>
        <w:t>3</w:t>
      </w:r>
      <w:r>
        <w:rPr>
          <w:snapToGrid w:val="0"/>
        </w:rPr>
        <w:t>.</w:t>
      </w:r>
      <w:r>
        <w:rPr>
          <w:snapToGrid w:val="0"/>
        </w:rPr>
        <w:tab/>
        <w:t>Power to order taking of samples etc.</w:t>
      </w:r>
      <w:bookmarkEnd w:id="617"/>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618" w:name="_Toc524789149"/>
      <w:r>
        <w:rPr>
          <w:rStyle w:val="CharSectno"/>
        </w:rPr>
        <w:t>4</w:t>
      </w:r>
      <w:r>
        <w:rPr>
          <w:snapToGrid w:val="0"/>
        </w:rPr>
        <w:t>.</w:t>
      </w:r>
      <w:r>
        <w:rPr>
          <w:snapToGrid w:val="0"/>
        </w:rPr>
        <w:tab/>
        <w:t>Disposal of perishable property etc.</w:t>
      </w:r>
      <w:bookmarkEnd w:id="618"/>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619" w:name="_Toc524789150"/>
      <w:r>
        <w:rPr>
          <w:rStyle w:val="CharSectno"/>
        </w:rPr>
        <w:t>5</w:t>
      </w:r>
      <w:r>
        <w:rPr>
          <w:snapToGrid w:val="0"/>
        </w:rPr>
        <w:t>.</w:t>
      </w:r>
      <w:r>
        <w:rPr>
          <w:snapToGrid w:val="0"/>
        </w:rPr>
        <w:tab/>
        <w:t>Order for early trial on application for receiver, injunction etc.</w:t>
      </w:r>
      <w:bookmarkEnd w:id="619"/>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620" w:name="_Toc524789151"/>
      <w:r>
        <w:rPr>
          <w:rStyle w:val="CharSectno"/>
        </w:rPr>
        <w:t>6</w:t>
      </w:r>
      <w:r>
        <w:rPr>
          <w:snapToGrid w:val="0"/>
        </w:rPr>
        <w:t>.</w:t>
      </w:r>
      <w:r>
        <w:rPr>
          <w:snapToGrid w:val="0"/>
        </w:rPr>
        <w:tab/>
        <w:t>Recovering personal property subject to lien</w:t>
      </w:r>
      <w:bookmarkEnd w:id="620"/>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621" w:name="_Toc524789152"/>
      <w:r>
        <w:rPr>
          <w:rStyle w:val="CharSectno"/>
        </w:rPr>
        <w:t>7</w:t>
      </w:r>
      <w:r>
        <w:rPr>
          <w:snapToGrid w:val="0"/>
        </w:rPr>
        <w:t>.</w:t>
      </w:r>
      <w:r>
        <w:rPr>
          <w:snapToGrid w:val="0"/>
        </w:rPr>
        <w:tab/>
        <w:t>Directions</w:t>
      </w:r>
      <w:bookmarkEnd w:id="621"/>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622" w:name="_Toc524789153"/>
      <w:r>
        <w:rPr>
          <w:rStyle w:val="CharSectno"/>
        </w:rPr>
        <w:t>8</w:t>
      </w:r>
      <w:r>
        <w:rPr>
          <w:snapToGrid w:val="0"/>
        </w:rPr>
        <w:t>.</w:t>
      </w:r>
      <w:r>
        <w:rPr>
          <w:snapToGrid w:val="0"/>
        </w:rPr>
        <w:tab/>
        <w:t>Allowance of income or transfer of property during case</w:t>
      </w:r>
      <w:bookmarkEnd w:id="622"/>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623" w:name="_Toc524789154"/>
      <w:r>
        <w:rPr>
          <w:rStyle w:val="CharSectno"/>
        </w:rPr>
        <w:t>9</w:t>
      </w:r>
      <w:r>
        <w:rPr>
          <w:snapToGrid w:val="0"/>
        </w:rPr>
        <w:t>.</w:t>
      </w:r>
      <w:r>
        <w:rPr>
          <w:snapToGrid w:val="0"/>
        </w:rPr>
        <w:tab/>
        <w:t>Injunction to include undertaking as to compensation to party restrained</w:t>
      </w:r>
      <w:bookmarkEnd w:id="623"/>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624" w:name="_Toc524789155"/>
      <w:r>
        <w:rPr>
          <w:rStyle w:val="CharSectno"/>
        </w:rPr>
        <w:t>10</w:t>
      </w:r>
      <w:r>
        <w:rPr>
          <w:snapToGrid w:val="0"/>
        </w:rPr>
        <w:t>.</w:t>
      </w:r>
      <w:r>
        <w:rPr>
          <w:snapToGrid w:val="0"/>
        </w:rPr>
        <w:tab/>
        <w:t>Compensation to party restrained by undertaking</w:t>
      </w:r>
      <w:bookmarkEnd w:id="624"/>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625" w:name="_Toc524789156"/>
      <w:r>
        <w:rPr>
          <w:rStyle w:val="CharPartNo"/>
        </w:rPr>
        <w:t>Order 52A</w:t>
      </w:r>
      <w:r>
        <w:rPr>
          <w:b w:val="0"/>
        </w:rPr>
        <w:t> </w:t>
      </w:r>
      <w:r>
        <w:t>—</w:t>
      </w:r>
      <w:r>
        <w:rPr>
          <w:b w:val="0"/>
        </w:rPr>
        <w:t> </w:t>
      </w:r>
      <w:r>
        <w:rPr>
          <w:rStyle w:val="CharPartText"/>
        </w:rPr>
        <w:t>Freezing orders</w:t>
      </w:r>
      <w:bookmarkEnd w:id="625"/>
    </w:p>
    <w:p>
      <w:pPr>
        <w:pStyle w:val="Footnoteheading"/>
      </w:pPr>
      <w:r>
        <w:tab/>
        <w:t>[Heading inserted in Gazette 21 Feb 2007 p. 554.]</w:t>
      </w:r>
    </w:p>
    <w:p>
      <w:pPr>
        <w:pStyle w:val="Heading5"/>
      </w:pPr>
      <w:bookmarkStart w:id="626" w:name="_Toc524789157"/>
      <w:r>
        <w:rPr>
          <w:rStyle w:val="CharSectno"/>
        </w:rPr>
        <w:t>1</w:t>
      </w:r>
      <w:r>
        <w:t>.</w:t>
      </w:r>
      <w:r>
        <w:tab/>
        <w:t>Terms used</w:t>
      </w:r>
      <w:bookmarkEnd w:id="626"/>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627" w:name="_Toc524789158"/>
      <w:r>
        <w:rPr>
          <w:rStyle w:val="CharSectno"/>
        </w:rPr>
        <w:t>2</w:t>
      </w:r>
      <w:r>
        <w:t>.</w:t>
      </w:r>
      <w:r>
        <w:tab/>
        <w:t>Freezing order</w:t>
      </w:r>
      <w:bookmarkEnd w:id="627"/>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628" w:name="_Toc524789159"/>
      <w:r>
        <w:rPr>
          <w:rStyle w:val="CharSectno"/>
        </w:rPr>
        <w:t>3</w:t>
      </w:r>
      <w:r>
        <w:t>.</w:t>
      </w:r>
      <w:r>
        <w:tab/>
        <w:t>Ancillary order</w:t>
      </w:r>
      <w:bookmarkEnd w:id="628"/>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629" w:name="_Toc524789160"/>
      <w:r>
        <w:rPr>
          <w:rStyle w:val="CharSectno"/>
        </w:rPr>
        <w:t>4</w:t>
      </w:r>
      <w:r>
        <w:t>.</w:t>
      </w:r>
      <w:r>
        <w:tab/>
        <w:t>Respondent need not be party to proceeding</w:t>
      </w:r>
      <w:bookmarkEnd w:id="629"/>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630" w:name="_Toc524789161"/>
      <w:r>
        <w:rPr>
          <w:rStyle w:val="CharSectno"/>
        </w:rPr>
        <w:t>5</w:t>
      </w:r>
      <w:r>
        <w:t>.</w:t>
      </w:r>
      <w:r>
        <w:tab/>
        <w:t>Order against judgment debtor, prospective judgment debtor or third party</w:t>
      </w:r>
      <w:bookmarkEnd w:id="630"/>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631" w:name="_Toc524789162"/>
      <w:r>
        <w:rPr>
          <w:rStyle w:val="CharSectno"/>
        </w:rPr>
        <w:t>6</w:t>
      </w:r>
      <w:r>
        <w:t>.</w:t>
      </w:r>
      <w:r>
        <w:tab/>
        <w:t>Court’s other jurisdiction not affected</w:t>
      </w:r>
      <w:bookmarkEnd w:id="631"/>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632" w:name="_Toc524789163"/>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632"/>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633" w:name="_Toc524789164"/>
      <w:r>
        <w:rPr>
          <w:rStyle w:val="CharSectno"/>
        </w:rPr>
        <w:t>8</w:t>
      </w:r>
      <w:r>
        <w:t>.</w:t>
      </w:r>
      <w:r>
        <w:tab/>
        <w:t>Costs</w:t>
      </w:r>
      <w:bookmarkEnd w:id="633"/>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634" w:name="_Toc524789165"/>
      <w:r>
        <w:rPr>
          <w:rStyle w:val="CharPartNo"/>
        </w:rPr>
        <w:t>Order 52B</w:t>
      </w:r>
      <w:r>
        <w:rPr>
          <w:b w:val="0"/>
        </w:rPr>
        <w:t> </w:t>
      </w:r>
      <w:r>
        <w:t>—</w:t>
      </w:r>
      <w:r>
        <w:rPr>
          <w:b w:val="0"/>
        </w:rPr>
        <w:t> </w:t>
      </w:r>
      <w:r>
        <w:rPr>
          <w:rStyle w:val="CharPartText"/>
        </w:rPr>
        <w:t>Search orders</w:t>
      </w:r>
      <w:bookmarkEnd w:id="634"/>
    </w:p>
    <w:p>
      <w:pPr>
        <w:pStyle w:val="Footnoteheading"/>
      </w:pPr>
      <w:r>
        <w:tab/>
        <w:t>[Heading inserted in Gazette 21 Feb 2007 p. 557.]</w:t>
      </w:r>
    </w:p>
    <w:p>
      <w:pPr>
        <w:pStyle w:val="Heading5"/>
      </w:pPr>
      <w:bookmarkStart w:id="635" w:name="_Toc524789166"/>
      <w:r>
        <w:rPr>
          <w:rStyle w:val="CharSectno"/>
        </w:rPr>
        <w:t>1</w:t>
      </w:r>
      <w:r>
        <w:t>.</w:t>
      </w:r>
      <w:r>
        <w:tab/>
        <w:t>Terms used</w:t>
      </w:r>
      <w:bookmarkEnd w:id="635"/>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636" w:name="_Toc524789167"/>
      <w:r>
        <w:rPr>
          <w:rStyle w:val="CharSectno"/>
        </w:rPr>
        <w:t>2</w:t>
      </w:r>
      <w:r>
        <w:t>.</w:t>
      </w:r>
      <w:r>
        <w:tab/>
        <w:t>Search order</w:t>
      </w:r>
      <w:bookmarkEnd w:id="636"/>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637" w:name="_Toc524789168"/>
      <w:r>
        <w:rPr>
          <w:rStyle w:val="CharSectno"/>
        </w:rPr>
        <w:t>3</w:t>
      </w:r>
      <w:r>
        <w:t>.</w:t>
      </w:r>
      <w:r>
        <w:tab/>
        <w:t>Requirements for making of search order</w:t>
      </w:r>
      <w:bookmarkEnd w:id="637"/>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638" w:name="_Toc524789169"/>
      <w:r>
        <w:rPr>
          <w:rStyle w:val="CharSectno"/>
        </w:rPr>
        <w:t>4</w:t>
      </w:r>
      <w:r>
        <w:t>.</w:t>
      </w:r>
      <w:r>
        <w:tab/>
        <w:t>Court’s other jurisdiction not affected</w:t>
      </w:r>
      <w:bookmarkEnd w:id="638"/>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639" w:name="_Toc524789170"/>
      <w:r>
        <w:rPr>
          <w:rStyle w:val="CharSectno"/>
        </w:rPr>
        <w:t>5</w:t>
      </w:r>
      <w:r>
        <w:t>.</w:t>
      </w:r>
      <w:r>
        <w:tab/>
        <w:t>Terms of search order</w:t>
      </w:r>
      <w:bookmarkEnd w:id="639"/>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640" w:name="_Toc524789171"/>
      <w:r>
        <w:rPr>
          <w:rStyle w:val="CharSectno"/>
        </w:rPr>
        <w:t>6</w:t>
      </w:r>
      <w:r>
        <w:t>.</w:t>
      </w:r>
      <w:r>
        <w:tab/>
        <w:t>Independent solicitors, appointment of etc.</w:t>
      </w:r>
      <w:bookmarkEnd w:id="640"/>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641" w:name="_Toc524789172"/>
      <w:r>
        <w:rPr>
          <w:rStyle w:val="CharSectno"/>
        </w:rPr>
        <w:t>7</w:t>
      </w:r>
      <w:r>
        <w:t>.</w:t>
      </w:r>
      <w:r>
        <w:tab/>
        <w:t>Costs</w:t>
      </w:r>
      <w:bookmarkEnd w:id="641"/>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642" w:name="_Toc524789173"/>
      <w:r>
        <w:rPr>
          <w:rStyle w:val="CharPartNo"/>
        </w:rPr>
        <w:t>Order 53</w:t>
      </w:r>
      <w:r>
        <w:rPr>
          <w:rStyle w:val="CharDivNo"/>
        </w:rPr>
        <w:t> </w:t>
      </w:r>
      <w:r>
        <w:t>—</w:t>
      </w:r>
      <w:r>
        <w:rPr>
          <w:rStyle w:val="CharDivText"/>
        </w:rPr>
        <w:t> </w:t>
      </w:r>
      <w:r>
        <w:rPr>
          <w:rStyle w:val="CharPartText"/>
        </w:rPr>
        <w:t>Sales of land by the Court</w:t>
      </w:r>
      <w:bookmarkEnd w:id="642"/>
    </w:p>
    <w:p>
      <w:pPr>
        <w:pStyle w:val="Heading5"/>
        <w:rPr>
          <w:snapToGrid w:val="0"/>
        </w:rPr>
      </w:pPr>
      <w:bookmarkStart w:id="643" w:name="_Toc524789174"/>
      <w:r>
        <w:rPr>
          <w:rStyle w:val="CharSectno"/>
        </w:rPr>
        <w:t>1</w:t>
      </w:r>
      <w:r>
        <w:rPr>
          <w:snapToGrid w:val="0"/>
        </w:rPr>
        <w:t>.</w:t>
      </w:r>
      <w:r>
        <w:rPr>
          <w:snapToGrid w:val="0"/>
        </w:rPr>
        <w:tab/>
        <w:t>Term used: land</w:t>
      </w:r>
      <w:bookmarkEnd w:id="643"/>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644" w:name="_Toc524789175"/>
      <w:r>
        <w:rPr>
          <w:rStyle w:val="CharSectno"/>
        </w:rPr>
        <w:t>2</w:t>
      </w:r>
      <w:r>
        <w:rPr>
          <w:snapToGrid w:val="0"/>
        </w:rPr>
        <w:t>.</w:t>
      </w:r>
      <w:r>
        <w:rPr>
          <w:snapToGrid w:val="0"/>
        </w:rPr>
        <w:tab/>
        <w:t>Power to order sale of land</w:t>
      </w:r>
      <w:bookmarkEnd w:id="644"/>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645" w:name="_Toc524789176"/>
      <w:r>
        <w:rPr>
          <w:rStyle w:val="CharSectno"/>
        </w:rPr>
        <w:t>3</w:t>
      </w:r>
      <w:r>
        <w:rPr>
          <w:snapToGrid w:val="0"/>
        </w:rPr>
        <w:t>.</w:t>
      </w:r>
      <w:r>
        <w:rPr>
          <w:snapToGrid w:val="0"/>
        </w:rPr>
        <w:tab/>
        <w:t>Manner of sale</w:t>
      </w:r>
      <w:bookmarkEnd w:id="645"/>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646" w:name="_Toc524789177"/>
      <w:r>
        <w:rPr>
          <w:rStyle w:val="CharSectno"/>
        </w:rPr>
        <w:t>4</w:t>
      </w:r>
      <w:r>
        <w:rPr>
          <w:snapToGrid w:val="0"/>
        </w:rPr>
        <w:t>.</w:t>
      </w:r>
      <w:r>
        <w:rPr>
          <w:snapToGrid w:val="0"/>
        </w:rPr>
        <w:tab/>
        <w:t>Directions</w:t>
      </w:r>
      <w:bookmarkEnd w:id="646"/>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647" w:name="_Toc524789178"/>
      <w:r>
        <w:rPr>
          <w:rStyle w:val="CharSectno"/>
        </w:rPr>
        <w:t>5</w:t>
      </w:r>
      <w:r>
        <w:rPr>
          <w:snapToGrid w:val="0"/>
        </w:rPr>
        <w:t>.</w:t>
      </w:r>
      <w:r>
        <w:rPr>
          <w:snapToGrid w:val="0"/>
        </w:rPr>
        <w:tab/>
        <w:t>Certificate of sale</w:t>
      </w:r>
      <w:bookmarkEnd w:id="647"/>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648" w:name="_Toc524789179"/>
      <w:r>
        <w:rPr>
          <w:rStyle w:val="CharSectno"/>
        </w:rPr>
        <w:t>6</w:t>
      </w:r>
      <w:r>
        <w:rPr>
          <w:snapToGrid w:val="0"/>
        </w:rPr>
        <w:t>.</w:t>
      </w:r>
      <w:r>
        <w:rPr>
          <w:snapToGrid w:val="0"/>
        </w:rPr>
        <w:tab/>
        <w:t>Mortgage, exchange or partition</w:t>
      </w:r>
      <w:bookmarkEnd w:id="648"/>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649" w:name="_Toc524789180"/>
      <w:r>
        <w:rPr>
          <w:rStyle w:val="CharSectno"/>
        </w:rPr>
        <w:t>7</w:t>
      </w:r>
      <w:r>
        <w:rPr>
          <w:snapToGrid w:val="0"/>
        </w:rPr>
        <w:t>.</w:t>
      </w:r>
      <w:r>
        <w:rPr>
          <w:snapToGrid w:val="0"/>
        </w:rPr>
        <w:tab/>
        <w:t>Reference of matters to counsel</w:t>
      </w:r>
      <w:bookmarkEnd w:id="649"/>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650" w:name="_Toc524789181"/>
      <w:r>
        <w:rPr>
          <w:rStyle w:val="CharSectno"/>
        </w:rPr>
        <w:t>8</w:t>
      </w:r>
      <w:r>
        <w:rPr>
          <w:snapToGrid w:val="0"/>
        </w:rPr>
        <w:t>.</w:t>
      </w:r>
      <w:r>
        <w:rPr>
          <w:snapToGrid w:val="0"/>
        </w:rPr>
        <w:tab/>
        <w:t>Objection to counsel’s opinion</w:t>
      </w:r>
      <w:bookmarkEnd w:id="650"/>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651" w:name="_Toc524789182"/>
      <w:r>
        <w:rPr>
          <w:rStyle w:val="CharPartNo"/>
        </w:rPr>
        <w:t>Order 54</w:t>
      </w:r>
      <w:r>
        <w:rPr>
          <w:rStyle w:val="CharDivNo"/>
        </w:rPr>
        <w:t> </w:t>
      </w:r>
      <w:r>
        <w:t>—</w:t>
      </w:r>
      <w:r>
        <w:rPr>
          <w:rStyle w:val="CharDivText"/>
        </w:rPr>
        <w:t> </w:t>
      </w:r>
      <w:r>
        <w:rPr>
          <w:rStyle w:val="CharPartText"/>
        </w:rPr>
        <w:t>Originating and other motions</w:t>
      </w:r>
      <w:bookmarkEnd w:id="651"/>
    </w:p>
    <w:p>
      <w:pPr>
        <w:pStyle w:val="Heading5"/>
        <w:rPr>
          <w:snapToGrid w:val="0"/>
        </w:rPr>
      </w:pPr>
      <w:bookmarkStart w:id="652" w:name="_Toc524789183"/>
      <w:r>
        <w:rPr>
          <w:rStyle w:val="CharSectno"/>
        </w:rPr>
        <w:t>1</w:t>
      </w:r>
      <w:r>
        <w:rPr>
          <w:snapToGrid w:val="0"/>
        </w:rPr>
        <w:t>.</w:t>
      </w:r>
      <w:r>
        <w:rPr>
          <w:snapToGrid w:val="0"/>
        </w:rPr>
        <w:tab/>
        <w:t>Application of this Order</w:t>
      </w:r>
      <w:bookmarkEnd w:id="652"/>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653" w:name="_Toc524789184"/>
      <w:r>
        <w:rPr>
          <w:rStyle w:val="CharSectno"/>
        </w:rPr>
        <w:t>2</w:t>
      </w:r>
      <w:r>
        <w:rPr>
          <w:snapToGrid w:val="0"/>
        </w:rPr>
        <w:t>.</w:t>
      </w:r>
      <w:r>
        <w:rPr>
          <w:snapToGrid w:val="0"/>
        </w:rPr>
        <w:tab/>
        <w:t>Which applications to be made by motion</w:t>
      </w:r>
      <w:bookmarkEnd w:id="653"/>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654" w:name="_Toc524789185"/>
      <w:r>
        <w:rPr>
          <w:rStyle w:val="CharSectno"/>
        </w:rPr>
        <w:t>3</w:t>
      </w:r>
      <w:r>
        <w:rPr>
          <w:snapToGrid w:val="0"/>
        </w:rPr>
        <w:t>.</w:t>
      </w:r>
      <w:r>
        <w:rPr>
          <w:snapToGrid w:val="0"/>
        </w:rPr>
        <w:tab/>
        <w:t>Notice of motion</w:t>
      </w:r>
      <w:bookmarkEnd w:id="654"/>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655" w:name="_Toc524789186"/>
      <w:r>
        <w:rPr>
          <w:rStyle w:val="CharSectno"/>
        </w:rPr>
        <w:t>4</w:t>
      </w:r>
      <w:r>
        <w:rPr>
          <w:snapToGrid w:val="0"/>
        </w:rPr>
        <w:t>.</w:t>
      </w:r>
      <w:r>
        <w:rPr>
          <w:snapToGrid w:val="0"/>
        </w:rPr>
        <w:tab/>
        <w:t>Time of notice of motion</w:t>
      </w:r>
      <w:bookmarkEnd w:id="655"/>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656" w:name="_Toc524789187"/>
      <w:r>
        <w:rPr>
          <w:rStyle w:val="CharSectno"/>
        </w:rPr>
        <w:t>5</w:t>
      </w:r>
      <w:r>
        <w:rPr>
          <w:snapToGrid w:val="0"/>
        </w:rPr>
        <w:t>.</w:t>
      </w:r>
      <w:r>
        <w:rPr>
          <w:snapToGrid w:val="0"/>
        </w:rPr>
        <w:tab/>
        <w:t>Form of notice of motion</w:t>
      </w:r>
      <w:bookmarkEnd w:id="656"/>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657" w:name="_Toc524789188"/>
      <w:r>
        <w:rPr>
          <w:rStyle w:val="CharSectno"/>
        </w:rPr>
        <w:t>6</w:t>
      </w:r>
      <w:r>
        <w:rPr>
          <w:snapToGrid w:val="0"/>
        </w:rPr>
        <w:t>.</w:t>
      </w:r>
      <w:r>
        <w:rPr>
          <w:snapToGrid w:val="0"/>
        </w:rPr>
        <w:tab/>
        <w:t>Issue of notice of motion</w:t>
      </w:r>
      <w:bookmarkEnd w:id="657"/>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658" w:name="_Toc524789189"/>
      <w:r>
        <w:rPr>
          <w:rStyle w:val="CharSectno"/>
        </w:rPr>
        <w:t>7</w:t>
      </w:r>
      <w:r>
        <w:rPr>
          <w:snapToGrid w:val="0"/>
        </w:rPr>
        <w:t>.</w:t>
      </w:r>
      <w:r>
        <w:rPr>
          <w:snapToGrid w:val="0"/>
        </w:rPr>
        <w:tab/>
        <w:t>Service of notice of motion with writ etc.</w:t>
      </w:r>
      <w:bookmarkEnd w:id="658"/>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659" w:name="_Toc524789190"/>
      <w:r>
        <w:rPr>
          <w:rStyle w:val="CharSectno"/>
        </w:rPr>
        <w:t>8</w:t>
      </w:r>
      <w:r>
        <w:rPr>
          <w:snapToGrid w:val="0"/>
        </w:rPr>
        <w:t>.</w:t>
      </w:r>
      <w:r>
        <w:rPr>
          <w:snapToGrid w:val="0"/>
        </w:rPr>
        <w:tab/>
        <w:t>Adjournment etc.</w:t>
      </w:r>
      <w:bookmarkEnd w:id="659"/>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660" w:name="_Toc524789191"/>
      <w:r>
        <w:rPr>
          <w:rStyle w:val="CharPartNo"/>
        </w:rPr>
        <w:t>Order 55</w:t>
      </w:r>
      <w:r>
        <w:rPr>
          <w:rStyle w:val="CharDivNo"/>
        </w:rPr>
        <w:t> </w:t>
      </w:r>
      <w:r>
        <w:t>—</w:t>
      </w:r>
      <w:r>
        <w:rPr>
          <w:rStyle w:val="CharDivText"/>
        </w:rPr>
        <w:t> </w:t>
      </w:r>
      <w:r>
        <w:rPr>
          <w:rStyle w:val="CharPartText"/>
        </w:rPr>
        <w:t>Committal and attachment</w:t>
      </w:r>
      <w:bookmarkEnd w:id="660"/>
    </w:p>
    <w:p>
      <w:pPr>
        <w:pStyle w:val="Heading5"/>
        <w:rPr>
          <w:snapToGrid w:val="0"/>
        </w:rPr>
      </w:pPr>
      <w:bookmarkStart w:id="661" w:name="_Toc524789192"/>
      <w:r>
        <w:rPr>
          <w:rStyle w:val="CharSectno"/>
        </w:rPr>
        <w:t>1</w:t>
      </w:r>
      <w:r>
        <w:rPr>
          <w:snapToGrid w:val="0"/>
        </w:rPr>
        <w:t>.</w:t>
      </w:r>
      <w:r>
        <w:rPr>
          <w:snapToGrid w:val="0"/>
        </w:rPr>
        <w:tab/>
        <w:t>Term used: contemnor</w:t>
      </w:r>
      <w:bookmarkEnd w:id="661"/>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662" w:name="_Toc524789193"/>
      <w:r>
        <w:rPr>
          <w:rStyle w:val="CharSectno"/>
        </w:rPr>
        <w:t>2</w:t>
      </w:r>
      <w:r>
        <w:t>.</w:t>
      </w:r>
      <w:r>
        <w:tab/>
        <w:t>Committal for contempt of court</w:t>
      </w:r>
      <w:bookmarkEnd w:id="662"/>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663" w:name="_Toc524789194"/>
      <w:r>
        <w:rPr>
          <w:rStyle w:val="CharSectno"/>
        </w:rPr>
        <w:t>3</w:t>
      </w:r>
      <w:r>
        <w:rPr>
          <w:snapToGrid w:val="0"/>
        </w:rPr>
        <w:t>.</w:t>
      </w:r>
      <w:r>
        <w:rPr>
          <w:snapToGrid w:val="0"/>
        </w:rPr>
        <w:tab/>
        <w:t>Contempt in face of Court</w:t>
      </w:r>
      <w:bookmarkEnd w:id="663"/>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664" w:name="_Toc524789195"/>
      <w:r>
        <w:rPr>
          <w:rStyle w:val="CharSectno"/>
        </w:rPr>
        <w:t>4</w:t>
      </w:r>
      <w:r>
        <w:rPr>
          <w:snapToGrid w:val="0"/>
        </w:rPr>
        <w:t>.</w:t>
      </w:r>
      <w:r>
        <w:rPr>
          <w:snapToGrid w:val="0"/>
        </w:rPr>
        <w:tab/>
        <w:t>Other cases of contempt</w:t>
      </w:r>
      <w:bookmarkEnd w:id="664"/>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665" w:name="_Toc524789196"/>
      <w:r>
        <w:rPr>
          <w:rStyle w:val="CharSectno"/>
        </w:rPr>
        <w:t>5</w:t>
      </w:r>
      <w:r>
        <w:rPr>
          <w:snapToGrid w:val="0"/>
        </w:rPr>
        <w:t>.</w:t>
      </w:r>
      <w:r>
        <w:rPr>
          <w:snapToGrid w:val="0"/>
        </w:rPr>
        <w:tab/>
        <w:t>Form and service of notice or summons</w:t>
      </w:r>
      <w:bookmarkEnd w:id="665"/>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666" w:name="_Toc524789197"/>
      <w:r>
        <w:rPr>
          <w:rStyle w:val="CharSectno"/>
        </w:rPr>
        <w:t>6</w:t>
      </w:r>
      <w:r>
        <w:rPr>
          <w:snapToGrid w:val="0"/>
        </w:rPr>
        <w:t>.</w:t>
      </w:r>
      <w:r>
        <w:rPr>
          <w:snapToGrid w:val="0"/>
        </w:rPr>
        <w:tab/>
        <w:t>Arresting contemnors</w:t>
      </w:r>
      <w:bookmarkEnd w:id="666"/>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667" w:name="_Toc524789198"/>
      <w:r>
        <w:rPr>
          <w:rStyle w:val="CharSectno"/>
        </w:rPr>
        <w:t>7</w:t>
      </w:r>
      <w:r>
        <w:rPr>
          <w:snapToGrid w:val="0"/>
        </w:rPr>
        <w:t>.</w:t>
      </w:r>
      <w:r>
        <w:rPr>
          <w:snapToGrid w:val="0"/>
        </w:rPr>
        <w:tab/>
        <w:t>Punishing contemnors</w:t>
      </w:r>
      <w:bookmarkEnd w:id="667"/>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668" w:name="_Toc524789199"/>
      <w:r>
        <w:rPr>
          <w:rStyle w:val="CharSectno"/>
        </w:rPr>
        <w:t>8</w:t>
      </w:r>
      <w:r>
        <w:rPr>
          <w:snapToGrid w:val="0"/>
        </w:rPr>
        <w:t>.</w:t>
      </w:r>
      <w:r>
        <w:rPr>
          <w:snapToGrid w:val="0"/>
        </w:rPr>
        <w:tab/>
        <w:t>Execution of committal order may be suspended</w:t>
      </w:r>
      <w:bookmarkEnd w:id="668"/>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669" w:name="_Toc524789200"/>
      <w:r>
        <w:rPr>
          <w:rStyle w:val="CharSectno"/>
        </w:rPr>
        <w:t>9</w:t>
      </w:r>
      <w:r>
        <w:rPr>
          <w:snapToGrid w:val="0"/>
        </w:rPr>
        <w:t>.</w:t>
      </w:r>
      <w:r>
        <w:rPr>
          <w:snapToGrid w:val="0"/>
        </w:rPr>
        <w:tab/>
        <w:t>Discharge from committal</w:t>
      </w:r>
      <w:bookmarkEnd w:id="669"/>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670" w:name="_Toc524789201"/>
      <w:r>
        <w:rPr>
          <w:rStyle w:val="CharSectno"/>
        </w:rPr>
        <w:t>10</w:t>
      </w:r>
      <w:r>
        <w:rPr>
          <w:snapToGrid w:val="0"/>
        </w:rPr>
        <w:t>.</w:t>
      </w:r>
      <w:r>
        <w:rPr>
          <w:snapToGrid w:val="0"/>
        </w:rPr>
        <w:tab/>
        <w:t>Saving for other powers</w:t>
      </w:r>
      <w:bookmarkEnd w:id="670"/>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671" w:name="_Toc524789202"/>
      <w:r>
        <w:rPr>
          <w:rStyle w:val="CharSectno"/>
        </w:rPr>
        <w:t>11</w:t>
      </w:r>
      <w:r>
        <w:rPr>
          <w:snapToGrid w:val="0"/>
        </w:rPr>
        <w:t>.</w:t>
      </w:r>
      <w:r>
        <w:rPr>
          <w:snapToGrid w:val="0"/>
        </w:rPr>
        <w:tab/>
        <w:t>Court may make peremptory order in first instance</w:t>
      </w:r>
      <w:bookmarkEnd w:id="671"/>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672" w:name="_Toc524789203"/>
      <w:r>
        <w:rPr>
          <w:rStyle w:val="CharSectno"/>
        </w:rPr>
        <w:t>12</w:t>
      </w:r>
      <w:r>
        <w:rPr>
          <w:snapToGrid w:val="0"/>
        </w:rPr>
        <w:t>.</w:t>
      </w:r>
      <w:r>
        <w:rPr>
          <w:snapToGrid w:val="0"/>
        </w:rPr>
        <w:tab/>
        <w:t>Application of r. 6 to 9 to attachment etc.</w:t>
      </w:r>
      <w:bookmarkEnd w:id="672"/>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673" w:name="_Toc524789204"/>
      <w:r>
        <w:rPr>
          <w:rStyle w:val="CharPartNo"/>
        </w:rPr>
        <w:t>Order 56</w:t>
      </w:r>
      <w:r>
        <w:rPr>
          <w:b w:val="0"/>
        </w:rPr>
        <w:t> </w:t>
      </w:r>
      <w:r>
        <w:t>—</w:t>
      </w:r>
      <w:r>
        <w:rPr>
          <w:b w:val="0"/>
        </w:rPr>
        <w:t> </w:t>
      </w:r>
      <w:r>
        <w:rPr>
          <w:rStyle w:val="CharPartText"/>
        </w:rPr>
        <w:t>Judicial review</w:t>
      </w:r>
      <w:bookmarkEnd w:id="673"/>
    </w:p>
    <w:p>
      <w:pPr>
        <w:pStyle w:val="Footnoteheading"/>
      </w:pPr>
      <w:r>
        <w:tab/>
        <w:t>[Heading inserted in Gazette 17 Dec 2013 p. 6231.]</w:t>
      </w:r>
    </w:p>
    <w:p>
      <w:pPr>
        <w:pStyle w:val="Heading3"/>
      </w:pPr>
      <w:bookmarkStart w:id="674" w:name="_Toc524789205"/>
      <w:r>
        <w:rPr>
          <w:rStyle w:val="CharDivNo"/>
        </w:rPr>
        <w:t>Division 1</w:t>
      </w:r>
      <w:r>
        <w:t> — </w:t>
      </w:r>
      <w:r>
        <w:rPr>
          <w:rStyle w:val="CharDivText"/>
        </w:rPr>
        <w:t>General</w:t>
      </w:r>
      <w:bookmarkEnd w:id="674"/>
    </w:p>
    <w:p>
      <w:pPr>
        <w:pStyle w:val="Footnoteheading"/>
      </w:pPr>
      <w:r>
        <w:tab/>
        <w:t>[Heading inserted in Gazette 21 Feb 2007 p. 559.]</w:t>
      </w:r>
    </w:p>
    <w:p>
      <w:pPr>
        <w:pStyle w:val="Heading5"/>
      </w:pPr>
      <w:bookmarkStart w:id="675" w:name="_Toc524789206"/>
      <w:r>
        <w:rPr>
          <w:rStyle w:val="CharSectno"/>
        </w:rPr>
        <w:t>1</w:t>
      </w:r>
      <w:r>
        <w:t>.</w:t>
      </w:r>
      <w:r>
        <w:tab/>
        <w:t>Terms used</w:t>
      </w:r>
      <w:bookmarkEnd w:id="675"/>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676" w:name="_Toc524789207"/>
      <w:r>
        <w:rPr>
          <w:rStyle w:val="CharSectno"/>
        </w:rPr>
        <w:t>2</w:t>
      </w:r>
      <w:r>
        <w:t>.</w:t>
      </w:r>
      <w:r>
        <w:tab/>
        <w:t>Making an application</w:t>
      </w:r>
      <w:bookmarkEnd w:id="676"/>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 amended in Gazette 13 Nov 2015 p. 4645.]</w:t>
      </w:r>
    </w:p>
    <w:p>
      <w:pPr>
        <w:pStyle w:val="Heading5"/>
      </w:pPr>
      <w:bookmarkStart w:id="677" w:name="_Toc524789208"/>
      <w:r>
        <w:rPr>
          <w:rStyle w:val="CharSectno"/>
        </w:rPr>
        <w:t>3</w:t>
      </w:r>
      <w:r>
        <w:t>.</w:t>
      </w:r>
      <w:r>
        <w:tab/>
        <w:t>Serving an application</w:t>
      </w:r>
      <w:bookmarkEnd w:id="677"/>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678" w:name="_Toc524789209"/>
      <w:r>
        <w:rPr>
          <w:rStyle w:val="CharSectno"/>
        </w:rPr>
        <w:t>4</w:t>
      </w:r>
      <w:r>
        <w:t>.</w:t>
      </w:r>
      <w:r>
        <w:tab/>
        <w:t>Options of person served with application</w:t>
      </w:r>
      <w:bookmarkEnd w:id="678"/>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679" w:name="_Toc524789210"/>
      <w:r>
        <w:rPr>
          <w:rStyle w:val="CharSectno"/>
        </w:rPr>
        <w:t>5</w:t>
      </w:r>
      <w:r>
        <w:t>.</w:t>
      </w:r>
      <w:r>
        <w:tab/>
        <w:t>Procedure on application</w:t>
      </w:r>
      <w:bookmarkEnd w:id="679"/>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680" w:name="_Toc524789211"/>
      <w:r>
        <w:rPr>
          <w:rStyle w:val="CharSectno"/>
        </w:rPr>
        <w:t>6</w:t>
      </w:r>
      <w:r>
        <w:t>.</w:t>
      </w:r>
      <w:r>
        <w:tab/>
        <w:t>Discovery and interrogatories</w:t>
      </w:r>
      <w:bookmarkEnd w:id="680"/>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681" w:name="_Toc524789212"/>
      <w:r>
        <w:rPr>
          <w:rStyle w:val="CharSectno"/>
        </w:rPr>
        <w:t>7</w:t>
      </w:r>
      <w:r>
        <w:t>.</w:t>
      </w:r>
      <w:r>
        <w:tab/>
        <w:t>Costs</w:t>
      </w:r>
      <w:bookmarkEnd w:id="681"/>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682" w:name="_Toc524789213"/>
      <w:r>
        <w:rPr>
          <w:rStyle w:val="CharSectno"/>
        </w:rPr>
        <w:t>10</w:t>
      </w:r>
      <w:r>
        <w:rPr>
          <w:snapToGrid w:val="0"/>
        </w:rPr>
        <w:t>.</w:t>
      </w:r>
      <w:r>
        <w:rPr>
          <w:snapToGrid w:val="0"/>
        </w:rPr>
        <w:tab/>
        <w:t>Issue and filing of writs</w:t>
      </w:r>
      <w:bookmarkEnd w:id="682"/>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683" w:name="_Toc524789214"/>
      <w:r>
        <w:rPr>
          <w:rStyle w:val="CharDivNo"/>
        </w:rPr>
        <w:t>Division 2</w:t>
      </w:r>
      <w:r>
        <w:t> — </w:t>
      </w:r>
      <w:r>
        <w:rPr>
          <w:rStyle w:val="CharDivText"/>
        </w:rPr>
        <w:t>Certiorari</w:t>
      </w:r>
      <w:bookmarkEnd w:id="683"/>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684" w:name="_Toc524789215"/>
      <w:r>
        <w:rPr>
          <w:rStyle w:val="CharSectno"/>
        </w:rPr>
        <w:t>14</w:t>
      </w:r>
      <w:r>
        <w:rPr>
          <w:snapToGrid w:val="0"/>
        </w:rPr>
        <w:t>.</w:t>
      </w:r>
      <w:r>
        <w:rPr>
          <w:snapToGrid w:val="0"/>
        </w:rPr>
        <w:tab/>
        <w:t>Forms</w:t>
      </w:r>
      <w:bookmarkEnd w:id="684"/>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685" w:name="_Toc524789216"/>
      <w:r>
        <w:rPr>
          <w:rStyle w:val="CharDivNo"/>
        </w:rPr>
        <w:t>Division 3</w:t>
      </w:r>
      <w:r>
        <w:t> — </w:t>
      </w:r>
      <w:r>
        <w:rPr>
          <w:rStyle w:val="CharDivText"/>
        </w:rPr>
        <w:t>Mandamus</w:t>
      </w:r>
      <w:bookmarkEnd w:id="685"/>
    </w:p>
    <w:p>
      <w:pPr>
        <w:pStyle w:val="Footnoteheading"/>
      </w:pPr>
      <w:r>
        <w:tab/>
        <w:t>[Heading inserted in Gazette 21 Feb 2007 p. 560.]</w:t>
      </w:r>
    </w:p>
    <w:p>
      <w:pPr>
        <w:pStyle w:val="Heading5"/>
        <w:rPr>
          <w:snapToGrid w:val="0"/>
        </w:rPr>
      </w:pPr>
      <w:bookmarkStart w:id="686" w:name="_Toc524789217"/>
      <w:r>
        <w:rPr>
          <w:rStyle w:val="CharSectno"/>
        </w:rPr>
        <w:t>15</w:t>
      </w:r>
      <w:r>
        <w:rPr>
          <w:snapToGrid w:val="0"/>
        </w:rPr>
        <w:t>.</w:t>
      </w:r>
      <w:r>
        <w:rPr>
          <w:snapToGrid w:val="0"/>
        </w:rPr>
        <w:tab/>
        <w:t>Applicant to show interest etc.</w:t>
      </w:r>
      <w:bookmarkEnd w:id="686"/>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687" w:name="_Toc524789218"/>
      <w:r>
        <w:rPr>
          <w:rStyle w:val="CharSectno"/>
        </w:rPr>
        <w:t>16</w:t>
      </w:r>
      <w:r>
        <w:rPr>
          <w:snapToGrid w:val="0"/>
        </w:rPr>
        <w:t>.</w:t>
      </w:r>
      <w:r>
        <w:rPr>
          <w:snapToGrid w:val="0"/>
        </w:rPr>
        <w:tab/>
        <w:t>Form of writ</w:t>
      </w:r>
      <w:bookmarkEnd w:id="687"/>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688" w:name="_Toc524789219"/>
      <w:r>
        <w:rPr>
          <w:rStyle w:val="CharSectno"/>
        </w:rPr>
        <w:t>17</w:t>
      </w:r>
      <w:r>
        <w:rPr>
          <w:snapToGrid w:val="0"/>
        </w:rPr>
        <w:t>.</w:t>
      </w:r>
      <w:r>
        <w:rPr>
          <w:snapToGrid w:val="0"/>
        </w:rPr>
        <w:tab/>
        <w:t>Time for return of writ</w:t>
      </w:r>
      <w:bookmarkEnd w:id="688"/>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689" w:name="_Toc524789220"/>
      <w:r>
        <w:rPr>
          <w:rStyle w:val="CharSectno"/>
        </w:rPr>
        <w:t>18</w:t>
      </w:r>
      <w:r>
        <w:rPr>
          <w:snapToGrid w:val="0"/>
        </w:rPr>
        <w:t>.</w:t>
      </w:r>
      <w:r>
        <w:rPr>
          <w:snapToGrid w:val="0"/>
        </w:rPr>
        <w:tab/>
        <w:t>Service</w:t>
      </w:r>
      <w:bookmarkEnd w:id="689"/>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690" w:name="_Toc524789221"/>
      <w:r>
        <w:rPr>
          <w:rStyle w:val="CharSectno"/>
        </w:rPr>
        <w:t>19</w:t>
      </w:r>
      <w:r>
        <w:rPr>
          <w:snapToGrid w:val="0"/>
        </w:rPr>
        <w:t>.</w:t>
      </w:r>
      <w:r>
        <w:rPr>
          <w:snapToGrid w:val="0"/>
        </w:rPr>
        <w:tab/>
        <w:t>Service on corporate body, or justices</w:t>
      </w:r>
      <w:bookmarkEnd w:id="690"/>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691" w:name="_Toc524789222"/>
      <w:r>
        <w:rPr>
          <w:rStyle w:val="CharSectno"/>
        </w:rPr>
        <w:t>20</w:t>
      </w:r>
      <w:r>
        <w:rPr>
          <w:snapToGrid w:val="0"/>
        </w:rPr>
        <w:t>.</w:t>
      </w:r>
      <w:r>
        <w:rPr>
          <w:snapToGrid w:val="0"/>
        </w:rPr>
        <w:tab/>
        <w:t>Return, content etc. of</w:t>
      </w:r>
      <w:bookmarkEnd w:id="691"/>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692" w:name="_Toc524789223"/>
      <w:r>
        <w:rPr>
          <w:rStyle w:val="CharSectno"/>
        </w:rPr>
        <w:t>21</w:t>
      </w:r>
      <w:r>
        <w:rPr>
          <w:snapToGrid w:val="0"/>
        </w:rPr>
        <w:t>.</w:t>
      </w:r>
      <w:r>
        <w:rPr>
          <w:snapToGrid w:val="0"/>
        </w:rPr>
        <w:tab/>
        <w:t>Pleading to return</w:t>
      </w:r>
      <w:bookmarkEnd w:id="692"/>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693" w:name="_Toc524789224"/>
      <w:r>
        <w:rPr>
          <w:rStyle w:val="CharSectno"/>
        </w:rPr>
        <w:t>22</w:t>
      </w:r>
      <w:r>
        <w:rPr>
          <w:snapToGrid w:val="0"/>
        </w:rPr>
        <w:t>.</w:t>
      </w:r>
      <w:r>
        <w:rPr>
          <w:snapToGrid w:val="0"/>
        </w:rPr>
        <w:tab/>
        <w:t>No motion for judgment needed in some cases</w:t>
      </w:r>
      <w:bookmarkEnd w:id="693"/>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694" w:name="_Toc524789225"/>
      <w:r>
        <w:rPr>
          <w:rStyle w:val="CharSectno"/>
        </w:rPr>
        <w:t>23</w:t>
      </w:r>
      <w:r>
        <w:rPr>
          <w:snapToGrid w:val="0"/>
        </w:rPr>
        <w:t>.</w:t>
      </w:r>
      <w:r>
        <w:rPr>
          <w:snapToGrid w:val="0"/>
        </w:rPr>
        <w:tab/>
        <w:t>Peremptory writ</w:t>
      </w:r>
      <w:bookmarkEnd w:id="694"/>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695" w:name="_Toc524789226"/>
      <w:r>
        <w:rPr>
          <w:rStyle w:val="CharSectno"/>
        </w:rPr>
        <w:t>24</w:t>
      </w:r>
      <w:r>
        <w:rPr>
          <w:snapToGrid w:val="0"/>
        </w:rPr>
        <w:t>.</w:t>
      </w:r>
      <w:r>
        <w:rPr>
          <w:snapToGrid w:val="0"/>
        </w:rPr>
        <w:tab/>
        <w:t>Costs</w:t>
      </w:r>
      <w:bookmarkEnd w:id="695"/>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696" w:name="_Toc524789227"/>
      <w:r>
        <w:rPr>
          <w:rStyle w:val="CharSectno"/>
        </w:rPr>
        <w:t>25</w:t>
      </w:r>
      <w:r>
        <w:rPr>
          <w:snapToGrid w:val="0"/>
        </w:rPr>
        <w:t>.</w:t>
      </w:r>
      <w:r>
        <w:rPr>
          <w:snapToGrid w:val="0"/>
        </w:rPr>
        <w:tab/>
        <w:t>Proceedings in nature of interpleader</w:t>
      </w:r>
      <w:bookmarkEnd w:id="696"/>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697" w:name="_Toc524789228"/>
      <w:r>
        <w:rPr>
          <w:rStyle w:val="CharSectno"/>
        </w:rPr>
        <w:t>26</w:t>
      </w:r>
      <w:r>
        <w:rPr>
          <w:snapToGrid w:val="0"/>
        </w:rPr>
        <w:t>.</w:t>
      </w:r>
      <w:r>
        <w:rPr>
          <w:snapToGrid w:val="0"/>
        </w:rPr>
        <w:tab/>
        <w:t>Proceedings not to abate due to death etc.</w:t>
      </w:r>
      <w:bookmarkEnd w:id="697"/>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698" w:name="_Toc524789229"/>
      <w:r>
        <w:rPr>
          <w:rStyle w:val="CharSectno"/>
        </w:rPr>
        <w:t>28</w:t>
      </w:r>
      <w:r>
        <w:rPr>
          <w:snapToGrid w:val="0"/>
        </w:rPr>
        <w:t>.</w:t>
      </w:r>
      <w:r>
        <w:rPr>
          <w:snapToGrid w:val="0"/>
        </w:rPr>
        <w:tab/>
        <w:t>Mandamus by order</w:t>
      </w:r>
      <w:bookmarkEnd w:id="698"/>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699" w:name="_Toc524789230"/>
      <w:r>
        <w:rPr>
          <w:rStyle w:val="CharSectno"/>
        </w:rPr>
        <w:t>29</w:t>
      </w:r>
      <w:r>
        <w:rPr>
          <w:snapToGrid w:val="0"/>
        </w:rPr>
        <w:t>.</w:t>
      </w:r>
      <w:r>
        <w:rPr>
          <w:snapToGrid w:val="0"/>
        </w:rPr>
        <w:tab/>
        <w:t>No action against party obeying writ or order</w:t>
      </w:r>
      <w:bookmarkEnd w:id="699"/>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700" w:name="_Toc524789231"/>
      <w:r>
        <w:rPr>
          <w:rStyle w:val="CharDivNo"/>
        </w:rPr>
        <w:t>Division 4</w:t>
      </w:r>
      <w:r>
        <w:t> — </w:t>
      </w:r>
      <w:r>
        <w:rPr>
          <w:rStyle w:val="CharDivText"/>
        </w:rPr>
        <w:t xml:space="preserve">Prohibition and </w:t>
      </w:r>
      <w:r>
        <w:rPr>
          <w:rStyle w:val="CharDivText"/>
          <w:i/>
        </w:rPr>
        <w:t>procedendo</w:t>
      </w:r>
      <w:bookmarkEnd w:id="700"/>
    </w:p>
    <w:p>
      <w:pPr>
        <w:pStyle w:val="Footnoteheading"/>
      </w:pPr>
      <w:r>
        <w:tab/>
        <w:t>[Heading inserted in Gazette 17 Dec 2013 p. 6235.]</w:t>
      </w:r>
    </w:p>
    <w:p>
      <w:pPr>
        <w:pStyle w:val="Heading5"/>
        <w:rPr>
          <w:snapToGrid w:val="0"/>
        </w:rPr>
      </w:pPr>
      <w:bookmarkStart w:id="701" w:name="_Toc524789232"/>
      <w:r>
        <w:rPr>
          <w:rStyle w:val="CharSectno"/>
        </w:rPr>
        <w:t>30</w:t>
      </w:r>
      <w:r>
        <w:rPr>
          <w:snapToGrid w:val="0"/>
        </w:rPr>
        <w:t>.</w:t>
      </w:r>
      <w:r>
        <w:rPr>
          <w:snapToGrid w:val="0"/>
        </w:rPr>
        <w:tab/>
        <w:t>Court may direct service of statement of claim instead of issuing prohibition</w:t>
      </w:r>
      <w:bookmarkEnd w:id="701"/>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702" w:name="_Toc524789233"/>
      <w:r>
        <w:rPr>
          <w:rStyle w:val="CharSectno"/>
        </w:rPr>
        <w:t>31</w:t>
      </w:r>
      <w:r>
        <w:rPr>
          <w:snapToGrid w:val="0"/>
        </w:rPr>
        <w:t>.</w:t>
      </w:r>
      <w:r>
        <w:rPr>
          <w:snapToGrid w:val="0"/>
        </w:rPr>
        <w:tab/>
        <w:t>Proceedings on judgment</w:t>
      </w:r>
      <w:bookmarkEnd w:id="702"/>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703" w:name="_Toc524789234"/>
      <w:r>
        <w:rPr>
          <w:rStyle w:val="CharSectno"/>
        </w:rPr>
        <w:t>32</w:t>
      </w:r>
      <w:r>
        <w:rPr>
          <w:snapToGrid w:val="0"/>
        </w:rPr>
        <w:t>.</w:t>
      </w:r>
      <w:r>
        <w:rPr>
          <w:snapToGrid w:val="0"/>
        </w:rPr>
        <w:tab/>
        <w:t xml:space="preserve">Writ of </w:t>
      </w:r>
      <w:r>
        <w:rPr>
          <w:i/>
          <w:snapToGrid w:val="0"/>
        </w:rPr>
        <w:t>procedendo</w:t>
      </w:r>
      <w:bookmarkEnd w:id="703"/>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704" w:name="_Toc524789235"/>
      <w:r>
        <w:rPr>
          <w:rStyle w:val="CharSectno"/>
        </w:rPr>
        <w:t>33</w:t>
      </w:r>
      <w:r>
        <w:rPr>
          <w:snapToGrid w:val="0"/>
        </w:rPr>
        <w:t>.</w:t>
      </w:r>
      <w:r>
        <w:rPr>
          <w:snapToGrid w:val="0"/>
        </w:rPr>
        <w:tab/>
        <w:t>Prohibition by order</w:t>
      </w:r>
      <w:bookmarkEnd w:id="704"/>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705" w:name="_Toc524789236"/>
      <w:r>
        <w:rPr>
          <w:rStyle w:val="CharDivNo"/>
        </w:rPr>
        <w:t>Division 5</w:t>
      </w:r>
      <w:r>
        <w:t> — </w:t>
      </w:r>
      <w:r>
        <w:rPr>
          <w:rStyle w:val="CharDivText"/>
          <w:i/>
          <w:iCs/>
        </w:rPr>
        <w:t>Quo warranto</w:t>
      </w:r>
      <w:bookmarkEnd w:id="705"/>
    </w:p>
    <w:p>
      <w:pPr>
        <w:pStyle w:val="Footnoteheading"/>
      </w:pPr>
      <w:r>
        <w:tab/>
        <w:t>[Heading inserted in Gazette 21 Feb 2007 p. 560.]</w:t>
      </w:r>
    </w:p>
    <w:p>
      <w:pPr>
        <w:pStyle w:val="Heading5"/>
      </w:pPr>
      <w:bookmarkStart w:id="706" w:name="_Toc524789237"/>
      <w:r>
        <w:rPr>
          <w:rStyle w:val="CharSectno"/>
        </w:rPr>
        <w:t>34A</w:t>
      </w:r>
      <w:r>
        <w:t>.</w:t>
      </w:r>
      <w:r>
        <w:tab/>
        <w:t xml:space="preserve">Application for information of </w:t>
      </w:r>
      <w:r>
        <w:rPr>
          <w:i/>
        </w:rPr>
        <w:t>quo warranto</w:t>
      </w:r>
      <w:bookmarkEnd w:id="706"/>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17 Dec 2013 p. 6236.]</w:t>
      </w:r>
    </w:p>
    <w:p>
      <w:pPr>
        <w:pStyle w:val="Heading5"/>
        <w:rPr>
          <w:snapToGrid w:val="0"/>
        </w:rPr>
      </w:pPr>
      <w:bookmarkStart w:id="707" w:name="_Toc524789238"/>
      <w:r>
        <w:rPr>
          <w:rStyle w:val="CharSectno"/>
        </w:rPr>
        <w:t>34</w:t>
      </w:r>
      <w:r>
        <w:rPr>
          <w:snapToGrid w:val="0"/>
        </w:rPr>
        <w:t>.</w:t>
      </w:r>
      <w:r>
        <w:rPr>
          <w:snapToGrid w:val="0"/>
        </w:rPr>
        <w:tab/>
        <w:t>Rules of court applicable</w:t>
      </w:r>
      <w:bookmarkEnd w:id="707"/>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708" w:name="_Toc524789239"/>
      <w:r>
        <w:rPr>
          <w:rStyle w:val="CharSectno"/>
        </w:rPr>
        <w:t>35</w:t>
      </w:r>
      <w:r>
        <w:rPr>
          <w:snapToGrid w:val="0"/>
        </w:rPr>
        <w:t>.</w:t>
      </w:r>
      <w:r>
        <w:rPr>
          <w:snapToGrid w:val="0"/>
        </w:rPr>
        <w:tab/>
        <w:t>Signature and service of information</w:t>
      </w:r>
      <w:bookmarkEnd w:id="708"/>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709" w:name="_Toc524789240"/>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709"/>
    </w:p>
    <w:p>
      <w:pPr>
        <w:pStyle w:val="Footnotesection"/>
      </w:pPr>
      <w:r>
        <w:tab/>
        <w:t xml:space="preserve">[Heading inserted in Gazette 29 Apr 2005 p. 1797.] </w:t>
      </w:r>
    </w:p>
    <w:p>
      <w:pPr>
        <w:pStyle w:val="Heading5"/>
      </w:pPr>
      <w:bookmarkStart w:id="710" w:name="_Toc524789241"/>
      <w:r>
        <w:rPr>
          <w:rStyle w:val="CharSectno"/>
        </w:rPr>
        <w:t>1</w:t>
      </w:r>
      <w:r>
        <w:t>.</w:t>
      </w:r>
      <w:r>
        <w:tab/>
        <w:t>Terms used</w:t>
      </w:r>
      <w:bookmarkEnd w:id="710"/>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711" w:name="_Toc524789242"/>
      <w:r>
        <w:rPr>
          <w:rStyle w:val="CharSectno"/>
        </w:rPr>
        <w:t>2</w:t>
      </w:r>
      <w:r>
        <w:t>.</w:t>
      </w:r>
      <w:r>
        <w:tab/>
        <w:t>Application for review order, making</w:t>
      </w:r>
      <w:bookmarkEnd w:id="711"/>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712" w:name="_Toc524789243"/>
      <w:r>
        <w:rPr>
          <w:rStyle w:val="CharSectno"/>
        </w:rPr>
        <w:t>3</w:t>
      </w:r>
      <w:r>
        <w:t>.</w:t>
      </w:r>
      <w:r>
        <w:tab/>
        <w:t>Application for review order, procedure on</w:t>
      </w:r>
      <w:bookmarkEnd w:id="712"/>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713" w:name="_Toc524789244"/>
      <w:r>
        <w:rPr>
          <w:rStyle w:val="CharSectno"/>
        </w:rPr>
        <w:t>4</w:t>
      </w:r>
      <w:r>
        <w:t>.</w:t>
      </w:r>
      <w:r>
        <w:tab/>
        <w:t>Review order, service of</w:t>
      </w:r>
      <w:bookmarkEnd w:id="713"/>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714" w:name="_Toc524789245"/>
      <w:r>
        <w:rPr>
          <w:rStyle w:val="CharSectno"/>
        </w:rPr>
        <w:t>5</w:t>
      </w:r>
      <w:r>
        <w:t>.</w:t>
      </w:r>
      <w:r>
        <w:tab/>
        <w:t>Review order, hearing of</w:t>
      </w:r>
      <w:bookmarkEnd w:id="714"/>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715" w:name="_Toc524789246"/>
      <w:r>
        <w:rPr>
          <w:rStyle w:val="CharSectno"/>
        </w:rPr>
        <w:t>6</w:t>
      </w:r>
      <w:r>
        <w:t>.</w:t>
      </w:r>
      <w:r>
        <w:tab/>
        <w:t>Final order, making and service of</w:t>
      </w:r>
      <w:bookmarkEnd w:id="715"/>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716" w:name="_Toc524789247"/>
      <w:r>
        <w:rPr>
          <w:rStyle w:val="CharPartNo"/>
        </w:rPr>
        <w:t>Order 57</w:t>
      </w:r>
      <w:r>
        <w:rPr>
          <w:rStyle w:val="CharDivNo"/>
        </w:rPr>
        <w:t> </w:t>
      </w:r>
      <w:r>
        <w:t>—</w:t>
      </w:r>
      <w:r>
        <w:rPr>
          <w:rStyle w:val="CharDivText"/>
        </w:rPr>
        <w:t> </w:t>
      </w:r>
      <w:r>
        <w:rPr>
          <w:rStyle w:val="CharPartText"/>
        </w:rPr>
        <w:t>Habeas corpus</w:t>
      </w:r>
      <w:bookmarkEnd w:id="716"/>
    </w:p>
    <w:p>
      <w:pPr>
        <w:pStyle w:val="Heading5"/>
        <w:spacing w:before="180"/>
        <w:rPr>
          <w:snapToGrid w:val="0"/>
        </w:rPr>
      </w:pPr>
      <w:bookmarkStart w:id="717" w:name="_Toc524789248"/>
      <w:r>
        <w:rPr>
          <w:rStyle w:val="CharSectno"/>
        </w:rPr>
        <w:t>1</w:t>
      </w:r>
      <w:r>
        <w:rPr>
          <w:snapToGrid w:val="0"/>
        </w:rPr>
        <w:t>.</w:t>
      </w:r>
      <w:r>
        <w:rPr>
          <w:snapToGrid w:val="0"/>
        </w:rPr>
        <w:tab/>
        <w:t>Application for writ</w:t>
      </w:r>
      <w:bookmarkEnd w:id="717"/>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718" w:name="_Toc524789249"/>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718"/>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719" w:name="_Toc524789250"/>
      <w:r>
        <w:rPr>
          <w:rStyle w:val="CharSectno"/>
        </w:rPr>
        <w:t>3</w:t>
      </w:r>
      <w:r>
        <w:rPr>
          <w:snapToGrid w:val="0"/>
        </w:rPr>
        <w:t>.</w:t>
      </w:r>
      <w:r>
        <w:rPr>
          <w:snapToGrid w:val="0"/>
        </w:rPr>
        <w:tab/>
        <w:t>Copies of affidavits to be supplied</w:t>
      </w:r>
      <w:bookmarkEnd w:id="719"/>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720" w:name="_Toc524789251"/>
      <w:r>
        <w:rPr>
          <w:rStyle w:val="CharSectno"/>
        </w:rPr>
        <w:t>4</w:t>
      </w:r>
      <w:r>
        <w:rPr>
          <w:snapToGrid w:val="0"/>
        </w:rPr>
        <w:t>.</w:t>
      </w:r>
      <w:r>
        <w:rPr>
          <w:snapToGrid w:val="0"/>
        </w:rPr>
        <w:tab/>
        <w:t>Court may order release of person restrained</w:t>
      </w:r>
      <w:bookmarkEnd w:id="720"/>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721" w:name="_Toc524789252"/>
      <w:r>
        <w:rPr>
          <w:rStyle w:val="CharSectno"/>
        </w:rPr>
        <w:t>5</w:t>
      </w:r>
      <w:r>
        <w:rPr>
          <w:snapToGrid w:val="0"/>
        </w:rPr>
        <w:t>.</w:t>
      </w:r>
      <w:r>
        <w:rPr>
          <w:snapToGrid w:val="0"/>
        </w:rPr>
        <w:tab/>
        <w:t>Signed copy of writ to be filed</w:t>
      </w:r>
      <w:bookmarkEnd w:id="721"/>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722" w:name="_Toc524789253"/>
      <w:r>
        <w:rPr>
          <w:rStyle w:val="CharSectno"/>
        </w:rPr>
        <w:t>6</w:t>
      </w:r>
      <w:r>
        <w:t>.</w:t>
      </w:r>
      <w:r>
        <w:tab/>
        <w:t>Order for issue of writ, contents of</w:t>
      </w:r>
      <w:bookmarkEnd w:id="722"/>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723" w:name="_Toc524789254"/>
      <w:r>
        <w:rPr>
          <w:rStyle w:val="CharSectno"/>
        </w:rPr>
        <w:t>7</w:t>
      </w:r>
      <w:r>
        <w:rPr>
          <w:snapToGrid w:val="0"/>
        </w:rPr>
        <w:t>.</w:t>
      </w:r>
      <w:r>
        <w:rPr>
          <w:snapToGrid w:val="0"/>
        </w:rPr>
        <w:tab/>
        <w:t>Service of writ and notice</w:t>
      </w:r>
      <w:bookmarkEnd w:id="723"/>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724" w:name="_Toc524789255"/>
      <w:r>
        <w:rPr>
          <w:rStyle w:val="CharSectno"/>
        </w:rPr>
        <w:t>8</w:t>
      </w:r>
      <w:r>
        <w:rPr>
          <w:snapToGrid w:val="0"/>
        </w:rPr>
        <w:t>.</w:t>
      </w:r>
      <w:r>
        <w:rPr>
          <w:snapToGrid w:val="0"/>
        </w:rPr>
        <w:tab/>
        <w:t>Return to writ of habeas corpus</w:t>
      </w:r>
      <w:bookmarkEnd w:id="724"/>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725" w:name="_Toc524789256"/>
      <w:r>
        <w:rPr>
          <w:rStyle w:val="CharSectno"/>
        </w:rPr>
        <w:t>9</w:t>
      </w:r>
      <w:r>
        <w:rPr>
          <w:snapToGrid w:val="0"/>
        </w:rPr>
        <w:t>.</w:t>
      </w:r>
      <w:r>
        <w:rPr>
          <w:snapToGrid w:val="0"/>
        </w:rPr>
        <w:tab/>
        <w:t>Procedure on hearing</w:t>
      </w:r>
      <w:bookmarkEnd w:id="725"/>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726" w:name="_Toc524789257"/>
      <w:r>
        <w:rPr>
          <w:rStyle w:val="CharSectno"/>
        </w:rPr>
        <w:t>10</w:t>
      </w:r>
      <w:r>
        <w:rPr>
          <w:snapToGrid w:val="0"/>
        </w:rPr>
        <w:t>.</w:t>
      </w:r>
      <w:r>
        <w:rPr>
          <w:snapToGrid w:val="0"/>
        </w:rPr>
        <w:tab/>
        <w:t>Form of writ</w:t>
      </w:r>
      <w:bookmarkEnd w:id="726"/>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727" w:name="_Toc524789258"/>
      <w:r>
        <w:rPr>
          <w:rStyle w:val="CharPartNo"/>
        </w:rPr>
        <w:t>Order 58</w:t>
      </w:r>
      <w:r>
        <w:t> — </w:t>
      </w:r>
      <w:r>
        <w:rPr>
          <w:rStyle w:val="CharPartText"/>
        </w:rPr>
        <w:t>Proceedings by originating summons</w:t>
      </w:r>
      <w:bookmarkEnd w:id="727"/>
    </w:p>
    <w:p>
      <w:pPr>
        <w:pStyle w:val="Heading3"/>
      </w:pPr>
      <w:bookmarkStart w:id="728" w:name="_Toc524789259"/>
      <w:r>
        <w:rPr>
          <w:rStyle w:val="CharDivNo"/>
        </w:rPr>
        <w:t>Division 1</w:t>
      </w:r>
      <w:r>
        <w:t> — </w:t>
      </w:r>
      <w:r>
        <w:rPr>
          <w:rStyle w:val="CharDivText"/>
        </w:rPr>
        <w:t>Introductory</w:t>
      </w:r>
      <w:bookmarkEnd w:id="728"/>
    </w:p>
    <w:p>
      <w:pPr>
        <w:pStyle w:val="Footnoteheading"/>
      </w:pPr>
      <w:r>
        <w:tab/>
        <w:t xml:space="preserve">[Heading inserted in Gazette 22 Feb 2008 p. 638.] </w:t>
      </w:r>
    </w:p>
    <w:p>
      <w:pPr>
        <w:pStyle w:val="Heading5"/>
        <w:rPr>
          <w:snapToGrid w:val="0"/>
        </w:rPr>
      </w:pPr>
      <w:bookmarkStart w:id="729" w:name="_Toc524789260"/>
      <w:r>
        <w:rPr>
          <w:rStyle w:val="CharSectno"/>
        </w:rPr>
        <w:t>1</w:t>
      </w:r>
      <w:r>
        <w:rPr>
          <w:snapToGrid w:val="0"/>
        </w:rPr>
        <w:t>.</w:t>
      </w:r>
      <w:r>
        <w:rPr>
          <w:snapToGrid w:val="0"/>
        </w:rPr>
        <w:tab/>
        <w:t>Which proceedings to be commenced by originating summons</w:t>
      </w:r>
      <w:bookmarkEnd w:id="729"/>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730" w:name="_Toc524789261"/>
      <w:r>
        <w:rPr>
          <w:rStyle w:val="CharDivNo"/>
        </w:rPr>
        <w:t>Division 2</w:t>
      </w:r>
      <w:r>
        <w:t> — </w:t>
      </w:r>
      <w:r>
        <w:rPr>
          <w:rStyle w:val="CharDivText"/>
        </w:rPr>
        <w:t>Administration and trusts</w:t>
      </w:r>
      <w:bookmarkEnd w:id="730"/>
    </w:p>
    <w:p>
      <w:pPr>
        <w:pStyle w:val="Footnoteheading"/>
      </w:pPr>
      <w:r>
        <w:tab/>
        <w:t xml:space="preserve">[Heading inserted in Gazette 22 Feb 2008 p. 638.] </w:t>
      </w:r>
    </w:p>
    <w:p>
      <w:pPr>
        <w:pStyle w:val="Heading5"/>
        <w:rPr>
          <w:snapToGrid w:val="0"/>
        </w:rPr>
      </w:pPr>
      <w:bookmarkStart w:id="731" w:name="_Toc524789262"/>
      <w:r>
        <w:rPr>
          <w:rStyle w:val="CharSectno"/>
        </w:rPr>
        <w:t>2</w:t>
      </w:r>
      <w:r>
        <w:rPr>
          <w:snapToGrid w:val="0"/>
        </w:rPr>
        <w:t>.</w:t>
      </w:r>
      <w:r>
        <w:rPr>
          <w:snapToGrid w:val="0"/>
        </w:rPr>
        <w:tab/>
        <w:t>Executors etc. seeking certain relief without administration</w:t>
      </w:r>
      <w:bookmarkEnd w:id="731"/>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732" w:name="_Toc524789263"/>
      <w:r>
        <w:rPr>
          <w:rStyle w:val="CharSectno"/>
        </w:rPr>
        <w:t>3</w:t>
      </w:r>
      <w:r>
        <w:rPr>
          <w:snapToGrid w:val="0"/>
        </w:rPr>
        <w:t>.</w:t>
      </w:r>
      <w:r>
        <w:rPr>
          <w:snapToGrid w:val="0"/>
        </w:rPr>
        <w:tab/>
        <w:t>Executors etc. applying for administration</w:t>
      </w:r>
      <w:bookmarkEnd w:id="732"/>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733" w:name="_Toc524789264"/>
      <w:r>
        <w:rPr>
          <w:rStyle w:val="CharSectno"/>
        </w:rPr>
        <w:t>4</w:t>
      </w:r>
      <w:r>
        <w:rPr>
          <w:snapToGrid w:val="0"/>
        </w:rPr>
        <w:t>.</w:t>
      </w:r>
      <w:r>
        <w:rPr>
          <w:snapToGrid w:val="0"/>
        </w:rPr>
        <w:tab/>
        <w:t>Service of summons issued under r. 2 or 3</w:t>
      </w:r>
      <w:bookmarkEnd w:id="733"/>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734" w:name="_Toc524789265"/>
      <w:r>
        <w:rPr>
          <w:rStyle w:val="CharSectno"/>
        </w:rPr>
        <w:t>5</w:t>
      </w:r>
      <w:r>
        <w:rPr>
          <w:snapToGrid w:val="0"/>
        </w:rPr>
        <w:t>.</w:t>
      </w:r>
      <w:r>
        <w:rPr>
          <w:snapToGrid w:val="0"/>
        </w:rPr>
        <w:tab/>
        <w:t>Decision without judgment for administration</w:t>
      </w:r>
      <w:bookmarkEnd w:id="734"/>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735" w:name="_Toc524789266"/>
      <w:r>
        <w:rPr>
          <w:rStyle w:val="CharSectno"/>
        </w:rPr>
        <w:t>6</w:t>
      </w:r>
      <w:r>
        <w:rPr>
          <w:snapToGrid w:val="0"/>
        </w:rPr>
        <w:t>.</w:t>
      </w:r>
      <w:r>
        <w:rPr>
          <w:snapToGrid w:val="0"/>
        </w:rPr>
        <w:tab/>
        <w:t>Orders which may be made on application for administration etc. of trusts</w:t>
      </w:r>
      <w:bookmarkEnd w:id="735"/>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736" w:name="_Toc524789267"/>
      <w:r>
        <w:rPr>
          <w:rStyle w:val="CharSectno"/>
        </w:rPr>
        <w:t>7</w:t>
      </w:r>
      <w:r>
        <w:rPr>
          <w:snapToGrid w:val="0"/>
        </w:rPr>
        <w:t>.</w:t>
      </w:r>
      <w:r>
        <w:rPr>
          <w:snapToGrid w:val="0"/>
        </w:rPr>
        <w:tab/>
        <w:t>Interference with discretion of trustee etc.</w:t>
      </w:r>
      <w:bookmarkEnd w:id="736"/>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737" w:name="_Toc524789268"/>
      <w:r>
        <w:rPr>
          <w:rStyle w:val="CharSectno"/>
        </w:rPr>
        <w:t>8</w:t>
      </w:r>
      <w:r>
        <w:rPr>
          <w:snapToGrid w:val="0"/>
        </w:rPr>
        <w:t>.</w:t>
      </w:r>
      <w:r>
        <w:rPr>
          <w:snapToGrid w:val="0"/>
        </w:rPr>
        <w:tab/>
        <w:t>Conduct of sale of trust property</w:t>
      </w:r>
      <w:bookmarkEnd w:id="737"/>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738" w:name="_Toc524789269"/>
      <w:r>
        <w:rPr>
          <w:rStyle w:val="CharDivNo"/>
        </w:rPr>
        <w:t>Division 4</w:t>
      </w:r>
      <w:r>
        <w:t> — </w:t>
      </w:r>
      <w:r>
        <w:rPr>
          <w:rStyle w:val="CharDivText"/>
        </w:rPr>
        <w:t>Declaration on originating summons</w:t>
      </w:r>
      <w:bookmarkEnd w:id="738"/>
    </w:p>
    <w:p>
      <w:pPr>
        <w:pStyle w:val="Footnoteheading"/>
        <w:spacing w:before="100"/>
      </w:pPr>
      <w:r>
        <w:tab/>
        <w:t xml:space="preserve">[Heading inserted in Gazette 22 Feb 2008 p. 638.] </w:t>
      </w:r>
    </w:p>
    <w:p>
      <w:pPr>
        <w:pStyle w:val="Heading5"/>
        <w:spacing w:before="200"/>
        <w:rPr>
          <w:snapToGrid w:val="0"/>
        </w:rPr>
      </w:pPr>
      <w:bookmarkStart w:id="739" w:name="_Toc524789270"/>
      <w:r>
        <w:rPr>
          <w:rStyle w:val="CharSectno"/>
        </w:rPr>
        <w:t>10</w:t>
      </w:r>
      <w:r>
        <w:rPr>
          <w:snapToGrid w:val="0"/>
        </w:rPr>
        <w:t>.</w:t>
      </w:r>
      <w:r>
        <w:rPr>
          <w:snapToGrid w:val="0"/>
        </w:rPr>
        <w:tab/>
        <w:t>Construction of written instruments</w:t>
      </w:r>
      <w:bookmarkEnd w:id="739"/>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740" w:name="_Toc524789271"/>
      <w:r>
        <w:rPr>
          <w:rStyle w:val="CharSectno"/>
        </w:rPr>
        <w:t>11</w:t>
      </w:r>
      <w:r>
        <w:rPr>
          <w:snapToGrid w:val="0"/>
        </w:rPr>
        <w:t>.</w:t>
      </w:r>
      <w:r>
        <w:rPr>
          <w:snapToGrid w:val="0"/>
        </w:rPr>
        <w:tab/>
        <w:t>Construction or validity of legislation</w:t>
      </w:r>
      <w:bookmarkEnd w:id="740"/>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741" w:name="_Toc524789272"/>
      <w:r>
        <w:rPr>
          <w:rStyle w:val="CharSectno"/>
        </w:rPr>
        <w:t>12</w:t>
      </w:r>
      <w:r>
        <w:rPr>
          <w:snapToGrid w:val="0"/>
        </w:rPr>
        <w:t>.</w:t>
      </w:r>
      <w:r>
        <w:rPr>
          <w:snapToGrid w:val="0"/>
        </w:rPr>
        <w:tab/>
        <w:t>Court may refuse to determine summons in some cases</w:t>
      </w:r>
      <w:bookmarkEnd w:id="741"/>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742" w:name="_Toc524789273"/>
      <w:r>
        <w:rPr>
          <w:rStyle w:val="CharSectno"/>
        </w:rPr>
        <w:t>13</w:t>
      </w:r>
      <w:r>
        <w:rPr>
          <w:snapToGrid w:val="0"/>
        </w:rPr>
        <w:t>.</w:t>
      </w:r>
      <w:r>
        <w:rPr>
          <w:snapToGrid w:val="0"/>
        </w:rPr>
        <w:tab/>
        <w:t>Effect of contracts for sale etc. of land</w:t>
      </w:r>
      <w:bookmarkEnd w:id="742"/>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743" w:name="_Toc524789274"/>
      <w:r>
        <w:rPr>
          <w:rStyle w:val="CharDivNo"/>
        </w:rPr>
        <w:t>Division 5</w:t>
      </w:r>
      <w:r>
        <w:t> — </w:t>
      </w:r>
      <w:r>
        <w:rPr>
          <w:rStyle w:val="CharDivText"/>
        </w:rPr>
        <w:t>General</w:t>
      </w:r>
      <w:bookmarkEnd w:id="743"/>
    </w:p>
    <w:p>
      <w:pPr>
        <w:pStyle w:val="Footnoteheading"/>
        <w:keepNext/>
      </w:pPr>
      <w:r>
        <w:tab/>
        <w:t xml:space="preserve">[Heading inserted in Gazette 22 Feb 2008 p. 638.] </w:t>
      </w:r>
    </w:p>
    <w:p>
      <w:pPr>
        <w:pStyle w:val="Heading5"/>
        <w:rPr>
          <w:snapToGrid w:val="0"/>
        </w:rPr>
      </w:pPr>
      <w:bookmarkStart w:id="744" w:name="_Toc524789275"/>
      <w:r>
        <w:rPr>
          <w:rStyle w:val="CharSectno"/>
        </w:rPr>
        <w:t>14</w:t>
      </w:r>
      <w:r>
        <w:rPr>
          <w:snapToGrid w:val="0"/>
        </w:rPr>
        <w:t>.</w:t>
      </w:r>
      <w:r>
        <w:rPr>
          <w:snapToGrid w:val="0"/>
        </w:rPr>
        <w:tab/>
        <w:t>Form and issue of originating summons</w:t>
      </w:r>
      <w:bookmarkEnd w:id="744"/>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745" w:name="_Toc524789276"/>
      <w:r>
        <w:rPr>
          <w:rStyle w:val="CharSectno"/>
        </w:rPr>
        <w:t>15</w:t>
      </w:r>
      <w:r>
        <w:rPr>
          <w:snapToGrid w:val="0"/>
        </w:rPr>
        <w:t>.</w:t>
      </w:r>
      <w:r>
        <w:rPr>
          <w:snapToGrid w:val="0"/>
        </w:rPr>
        <w:tab/>
        <w:t>Order 7 applies to originating summons</w:t>
      </w:r>
      <w:bookmarkEnd w:id="745"/>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746" w:name="_Toc524789277"/>
      <w:r>
        <w:rPr>
          <w:rStyle w:val="CharSectno"/>
        </w:rPr>
        <w:t>16</w:t>
      </w:r>
      <w:r>
        <w:rPr>
          <w:snapToGrid w:val="0"/>
        </w:rPr>
        <w:t>.</w:t>
      </w:r>
      <w:r>
        <w:rPr>
          <w:snapToGrid w:val="0"/>
        </w:rPr>
        <w:tab/>
        <w:t>Time for appearance</w:t>
      </w:r>
      <w:bookmarkEnd w:id="746"/>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747" w:name="_Toc524789278"/>
      <w:r>
        <w:rPr>
          <w:rStyle w:val="CharSectno"/>
        </w:rPr>
        <w:t>17</w:t>
      </w:r>
      <w:r>
        <w:rPr>
          <w:snapToGrid w:val="0"/>
        </w:rPr>
        <w:t>.</w:t>
      </w:r>
      <w:r>
        <w:rPr>
          <w:snapToGrid w:val="0"/>
        </w:rPr>
        <w:tab/>
        <w:t>Entry of appearance</w:t>
      </w:r>
      <w:bookmarkEnd w:id="747"/>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748" w:name="_Toc524789279"/>
      <w:r>
        <w:rPr>
          <w:rStyle w:val="CharSectno"/>
        </w:rPr>
        <w:t>18</w:t>
      </w:r>
      <w:r>
        <w:rPr>
          <w:snapToGrid w:val="0"/>
        </w:rPr>
        <w:t>.</w:t>
      </w:r>
      <w:r>
        <w:rPr>
          <w:snapToGrid w:val="0"/>
        </w:rPr>
        <w:tab/>
        <w:t>When appearance not required</w:t>
      </w:r>
      <w:bookmarkEnd w:id="748"/>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13 Nov 2015 p. 4646.] </w:t>
      </w:r>
    </w:p>
    <w:p>
      <w:pPr>
        <w:pStyle w:val="Heading5"/>
        <w:rPr>
          <w:snapToGrid w:val="0"/>
        </w:rPr>
      </w:pPr>
      <w:bookmarkStart w:id="749" w:name="_Toc524789280"/>
      <w:r>
        <w:rPr>
          <w:rStyle w:val="CharSectno"/>
        </w:rPr>
        <w:t>18A</w:t>
      </w:r>
      <w:r>
        <w:rPr>
          <w:snapToGrid w:val="0"/>
        </w:rPr>
        <w:t>.</w:t>
      </w:r>
      <w:r>
        <w:rPr>
          <w:snapToGrid w:val="0"/>
        </w:rPr>
        <w:tab/>
        <w:t>Time for service where appearance not required</w:t>
      </w:r>
      <w:bookmarkEnd w:id="749"/>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750" w:name="_Toc524789281"/>
      <w:r>
        <w:rPr>
          <w:rStyle w:val="CharSectno"/>
        </w:rPr>
        <w:t>19</w:t>
      </w:r>
      <w:r>
        <w:rPr>
          <w:snapToGrid w:val="0"/>
        </w:rPr>
        <w:t>.</w:t>
      </w:r>
      <w:r>
        <w:rPr>
          <w:snapToGrid w:val="0"/>
        </w:rPr>
        <w:tab/>
        <w:t>Fixing time for hearing summons</w:t>
      </w:r>
      <w:bookmarkEnd w:id="750"/>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751" w:name="_Toc524789282"/>
      <w:r>
        <w:rPr>
          <w:rStyle w:val="CharSectno"/>
        </w:rPr>
        <w:t>20</w:t>
      </w:r>
      <w:r>
        <w:rPr>
          <w:snapToGrid w:val="0"/>
        </w:rPr>
        <w:t>.</w:t>
      </w:r>
      <w:r>
        <w:rPr>
          <w:snapToGrid w:val="0"/>
        </w:rPr>
        <w:tab/>
        <w:t>Notice of hearing of summons</w:t>
      </w:r>
      <w:bookmarkEnd w:id="751"/>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752" w:name="_Toc524789283"/>
      <w:r>
        <w:rPr>
          <w:rStyle w:val="CharSectno"/>
        </w:rPr>
        <w:t>21</w:t>
      </w:r>
      <w:r>
        <w:rPr>
          <w:snapToGrid w:val="0"/>
        </w:rPr>
        <w:t>.</w:t>
      </w:r>
      <w:r>
        <w:rPr>
          <w:snapToGrid w:val="0"/>
        </w:rPr>
        <w:tab/>
        <w:t>Evidence at hearing to be by affidavit</w:t>
      </w:r>
      <w:bookmarkEnd w:id="752"/>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753" w:name="_Toc524789284"/>
      <w:r>
        <w:rPr>
          <w:rStyle w:val="CharSectno"/>
        </w:rPr>
        <w:t>22</w:t>
      </w:r>
      <w:r>
        <w:rPr>
          <w:snapToGrid w:val="0"/>
        </w:rPr>
        <w:t>.</w:t>
      </w:r>
      <w:r>
        <w:rPr>
          <w:snapToGrid w:val="0"/>
        </w:rPr>
        <w:tab/>
        <w:t>Hearings in absence of party</w:t>
      </w:r>
      <w:bookmarkEnd w:id="753"/>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754" w:name="_Toc524789285"/>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754"/>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755" w:name="_Toc524789286"/>
      <w:r>
        <w:rPr>
          <w:rStyle w:val="CharSectno"/>
        </w:rPr>
        <w:t>24</w:t>
      </w:r>
      <w:r>
        <w:rPr>
          <w:snapToGrid w:val="0"/>
        </w:rPr>
        <w:t>.</w:t>
      </w:r>
      <w:r>
        <w:rPr>
          <w:snapToGrid w:val="0"/>
        </w:rPr>
        <w:tab/>
        <w:t>Costs thrown away by non</w:t>
      </w:r>
      <w:r>
        <w:rPr>
          <w:snapToGrid w:val="0"/>
        </w:rPr>
        <w:noBreakHyphen/>
        <w:t>attendance of party</w:t>
      </w:r>
      <w:bookmarkEnd w:id="755"/>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756" w:name="_Toc524789287"/>
      <w:r>
        <w:rPr>
          <w:rStyle w:val="CharSectno"/>
        </w:rPr>
        <w:t>25</w:t>
      </w:r>
      <w:r>
        <w:rPr>
          <w:snapToGrid w:val="0"/>
        </w:rPr>
        <w:t>.</w:t>
      </w:r>
      <w:r>
        <w:rPr>
          <w:snapToGrid w:val="0"/>
        </w:rPr>
        <w:tab/>
        <w:t>Hearings not completed on hearing date</w:t>
      </w:r>
      <w:bookmarkEnd w:id="756"/>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757" w:name="_Toc524789288"/>
      <w:r>
        <w:rPr>
          <w:rStyle w:val="CharSectno"/>
        </w:rPr>
        <w:t>26</w:t>
      </w:r>
      <w:r>
        <w:rPr>
          <w:snapToGrid w:val="0"/>
        </w:rPr>
        <w:t>.</w:t>
      </w:r>
      <w:r>
        <w:rPr>
          <w:snapToGrid w:val="0"/>
        </w:rPr>
        <w:tab/>
        <w:t>Other matters that may be included in one summons</w:t>
      </w:r>
      <w:bookmarkEnd w:id="757"/>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758" w:name="_Toc524789289"/>
      <w:r>
        <w:rPr>
          <w:rStyle w:val="CharSectno"/>
        </w:rPr>
        <w:t>27</w:t>
      </w:r>
      <w:r>
        <w:rPr>
          <w:snapToGrid w:val="0"/>
        </w:rPr>
        <w:t>.</w:t>
      </w:r>
      <w:r>
        <w:rPr>
          <w:snapToGrid w:val="0"/>
        </w:rPr>
        <w:tab/>
        <w:t>Directions as to hearings, evidence etc.</w:t>
      </w:r>
      <w:bookmarkEnd w:id="758"/>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759" w:name="_Toc524789290"/>
      <w:r>
        <w:rPr>
          <w:rStyle w:val="CharSectno"/>
        </w:rPr>
        <w:t>28</w:t>
      </w:r>
      <w:r>
        <w:rPr>
          <w:snapToGrid w:val="0"/>
        </w:rPr>
        <w:t>.</w:t>
      </w:r>
      <w:r>
        <w:rPr>
          <w:snapToGrid w:val="0"/>
        </w:rPr>
        <w:tab/>
        <w:t>Adjourning hearings</w:t>
      </w:r>
      <w:bookmarkEnd w:id="759"/>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760" w:name="_Toc524789291"/>
      <w:r>
        <w:rPr>
          <w:rStyle w:val="CharSectno"/>
        </w:rPr>
        <w:t>29</w:t>
      </w:r>
      <w:r>
        <w:rPr>
          <w:snapToGrid w:val="0"/>
        </w:rPr>
        <w:t>.</w:t>
      </w:r>
      <w:r>
        <w:rPr>
          <w:snapToGrid w:val="0"/>
        </w:rPr>
        <w:tab/>
        <w:t>Court’s powers and procedure at hearings</w:t>
      </w:r>
      <w:bookmarkEnd w:id="760"/>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761" w:name="_Toc524789292"/>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761"/>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in Gazette 24 Jun 1977 p. 1914</w:t>
      </w:r>
      <w:r>
        <w:noBreakHyphen/>
        <w:t xml:space="preserve">15; amended in Gazette 30 Jul 1982 p. 2946; 30 Nov 1984 p. 3951; 13 Nov 2015 p. 4646.] </w:t>
      </w:r>
    </w:p>
    <w:p>
      <w:pPr>
        <w:pStyle w:val="Heading2"/>
        <w:rPr>
          <w:b w:val="0"/>
        </w:rPr>
      </w:pPr>
      <w:bookmarkStart w:id="762" w:name="_Toc524789293"/>
      <w:r>
        <w:rPr>
          <w:rStyle w:val="CharPartNo"/>
        </w:rPr>
        <w:t>Order 59</w:t>
      </w:r>
      <w:r>
        <w:rPr>
          <w:rStyle w:val="CharDivNo"/>
        </w:rPr>
        <w:t> </w:t>
      </w:r>
      <w:r>
        <w:t>—</w:t>
      </w:r>
      <w:r>
        <w:rPr>
          <w:rStyle w:val="CharDivText"/>
        </w:rPr>
        <w:t> </w:t>
      </w:r>
      <w:r>
        <w:rPr>
          <w:rStyle w:val="CharPartText"/>
        </w:rPr>
        <w:t>Applications and proceedings in chambers</w:t>
      </w:r>
      <w:bookmarkEnd w:id="762"/>
    </w:p>
    <w:p>
      <w:pPr>
        <w:pStyle w:val="Heading5"/>
        <w:rPr>
          <w:snapToGrid w:val="0"/>
        </w:rPr>
      </w:pPr>
      <w:bookmarkStart w:id="763" w:name="_Toc524789294"/>
      <w:r>
        <w:rPr>
          <w:rStyle w:val="CharSectno"/>
        </w:rPr>
        <w:t>1</w:t>
      </w:r>
      <w:r>
        <w:rPr>
          <w:snapToGrid w:val="0"/>
        </w:rPr>
        <w:t>.</w:t>
      </w:r>
      <w:r>
        <w:rPr>
          <w:snapToGrid w:val="0"/>
        </w:rPr>
        <w:tab/>
        <w:t>Business to be dealt with in chambers</w:t>
      </w:r>
      <w:bookmarkEnd w:id="763"/>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764" w:name="_Toc524789295"/>
      <w:r>
        <w:rPr>
          <w:rStyle w:val="CharSectno"/>
        </w:rPr>
        <w:t>2</w:t>
      </w:r>
      <w:r>
        <w:rPr>
          <w:snapToGrid w:val="0"/>
        </w:rPr>
        <w:t>.</w:t>
      </w:r>
      <w:r>
        <w:rPr>
          <w:snapToGrid w:val="0"/>
        </w:rPr>
        <w:tab/>
        <w:t>Hearings may be in open court or chambers</w:t>
      </w:r>
      <w:bookmarkEnd w:id="764"/>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765" w:name="_Toc524789296"/>
      <w:r>
        <w:rPr>
          <w:rStyle w:val="CharSectno"/>
        </w:rPr>
        <w:t>3</w:t>
      </w:r>
      <w:r>
        <w:rPr>
          <w:snapToGrid w:val="0"/>
        </w:rPr>
        <w:t>.</w:t>
      </w:r>
      <w:r>
        <w:rPr>
          <w:snapToGrid w:val="0"/>
        </w:rPr>
        <w:tab/>
        <w:t>Applications in chambers, form of</w:t>
      </w:r>
      <w:bookmarkEnd w:id="765"/>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766" w:name="_Toc524789297"/>
      <w:r>
        <w:rPr>
          <w:rStyle w:val="CharSectno"/>
        </w:rPr>
        <w:t>4</w:t>
      </w:r>
      <w:r>
        <w:rPr>
          <w:snapToGrid w:val="0"/>
        </w:rPr>
        <w:t>.</w:t>
      </w:r>
      <w:r>
        <w:rPr>
          <w:snapToGrid w:val="0"/>
        </w:rPr>
        <w:tab/>
        <w:t>Summons, form and issue of</w:t>
      </w:r>
      <w:bookmarkEnd w:id="766"/>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767" w:name="_Toc524789298"/>
      <w:r>
        <w:rPr>
          <w:rStyle w:val="CharSectno"/>
        </w:rPr>
        <w:t>5</w:t>
      </w:r>
      <w:r>
        <w:rPr>
          <w:snapToGrid w:val="0"/>
        </w:rPr>
        <w:t>.</w:t>
      </w:r>
      <w:r>
        <w:rPr>
          <w:snapToGrid w:val="0"/>
        </w:rPr>
        <w:tab/>
        <w:t>Summons, service of</w:t>
      </w:r>
      <w:bookmarkEnd w:id="767"/>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768" w:name="_Toc524789299"/>
      <w:r>
        <w:rPr>
          <w:rStyle w:val="CharSectno"/>
        </w:rPr>
        <w:t>6</w:t>
      </w:r>
      <w:r>
        <w:rPr>
          <w:snapToGrid w:val="0"/>
        </w:rPr>
        <w:t>.</w:t>
      </w:r>
      <w:r>
        <w:rPr>
          <w:snapToGrid w:val="0"/>
        </w:rPr>
        <w:tab/>
        <w:t>Experts, assistance of</w:t>
      </w:r>
      <w:bookmarkEnd w:id="768"/>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769" w:name="_Toc524789300"/>
      <w:r>
        <w:rPr>
          <w:rStyle w:val="CharSectno"/>
        </w:rPr>
        <w:t>7</w:t>
      </w:r>
      <w:r>
        <w:rPr>
          <w:snapToGrid w:val="0"/>
        </w:rPr>
        <w:t>.</w:t>
      </w:r>
      <w:r>
        <w:rPr>
          <w:snapToGrid w:val="0"/>
        </w:rPr>
        <w:tab/>
        <w:t>Application of O. 58 r. 22 to 28</w:t>
      </w:r>
      <w:bookmarkEnd w:id="769"/>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770" w:name="_Toc524789301"/>
      <w:r>
        <w:rPr>
          <w:rStyle w:val="CharSectno"/>
        </w:rPr>
        <w:t>8</w:t>
      </w:r>
      <w:r>
        <w:rPr>
          <w:snapToGrid w:val="0"/>
        </w:rPr>
        <w:t>.</w:t>
      </w:r>
      <w:r>
        <w:rPr>
          <w:snapToGrid w:val="0"/>
        </w:rPr>
        <w:tab/>
        <w:t>Stay of proceedings, ordering</w:t>
      </w:r>
      <w:bookmarkEnd w:id="770"/>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771" w:name="_Toc524789302"/>
      <w:r>
        <w:rPr>
          <w:rStyle w:val="CharSectno"/>
        </w:rPr>
        <w:t>9</w:t>
      </w:r>
      <w:r>
        <w:rPr>
          <w:snapToGrid w:val="0"/>
        </w:rPr>
        <w:t>.</w:t>
      </w:r>
      <w:r>
        <w:rPr>
          <w:snapToGrid w:val="0"/>
        </w:rPr>
        <w:tab/>
        <w:t>Parties to confer before making application</w:t>
      </w:r>
      <w:bookmarkEnd w:id="771"/>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772" w:name="_Toc524789303"/>
      <w:r>
        <w:rPr>
          <w:rStyle w:val="CharSectno"/>
        </w:rPr>
        <w:t>10</w:t>
      </w:r>
      <w:r>
        <w:rPr>
          <w:snapToGrid w:val="0"/>
        </w:rPr>
        <w:t>.</w:t>
      </w:r>
      <w:r>
        <w:rPr>
          <w:snapToGrid w:val="0"/>
        </w:rPr>
        <w:tab/>
        <w:t>Orders, form of</w:t>
      </w:r>
      <w:bookmarkEnd w:id="772"/>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773" w:name="_Toc524789304"/>
      <w:r>
        <w:rPr>
          <w:rStyle w:val="CharPartNo"/>
        </w:rPr>
        <w:t>Order 60</w:t>
      </w:r>
      <w:r>
        <w:rPr>
          <w:b w:val="0"/>
        </w:rPr>
        <w:t> </w:t>
      </w:r>
      <w:r>
        <w:t>—</w:t>
      </w:r>
      <w:r>
        <w:rPr>
          <w:b w:val="0"/>
        </w:rPr>
        <w:t> </w:t>
      </w:r>
      <w:r>
        <w:rPr>
          <w:rStyle w:val="CharPartText"/>
        </w:rPr>
        <w:t>Masters’ jurisdiction</w:t>
      </w:r>
      <w:bookmarkEnd w:id="773"/>
    </w:p>
    <w:p>
      <w:pPr>
        <w:pStyle w:val="Footnotesection"/>
      </w:pPr>
      <w:r>
        <w:tab/>
        <w:t>[Heading inserted in Gazette 21 Feb 2007 p. 562.]</w:t>
      </w:r>
    </w:p>
    <w:p>
      <w:pPr>
        <w:pStyle w:val="Heading5"/>
      </w:pPr>
      <w:bookmarkStart w:id="774" w:name="_Toc524789305"/>
      <w:r>
        <w:rPr>
          <w:rStyle w:val="CharSectno"/>
        </w:rPr>
        <w:t>1</w:t>
      </w:r>
      <w:r>
        <w:t>.</w:t>
      </w:r>
      <w:r>
        <w:tab/>
        <w:t>Masters’ general jurisdiction</w:t>
      </w:r>
      <w:bookmarkEnd w:id="774"/>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 amended in Gazette 13 Nov 2015 p. 4646.]</w:t>
      </w:r>
    </w:p>
    <w:p>
      <w:pPr>
        <w:pStyle w:val="Heading5"/>
      </w:pPr>
      <w:bookmarkStart w:id="775" w:name="_Toc524789306"/>
      <w:r>
        <w:rPr>
          <w:rStyle w:val="CharSectno"/>
        </w:rPr>
        <w:t>2</w:t>
      </w:r>
      <w:r>
        <w:t>.</w:t>
      </w:r>
      <w:r>
        <w:tab/>
        <w:t>Master may refer matter to judge or Court of Appeal</w:t>
      </w:r>
      <w:bookmarkEnd w:id="775"/>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776" w:name="_Toc524789307"/>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776"/>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777" w:name="_Toc524789308"/>
      <w:r>
        <w:rPr>
          <w:rStyle w:val="CharSectno"/>
        </w:rPr>
        <w:t>1</w:t>
      </w:r>
      <w:r>
        <w:rPr>
          <w:snapToGrid w:val="0"/>
        </w:rPr>
        <w:t>.</w:t>
      </w:r>
      <w:r>
        <w:rPr>
          <w:snapToGrid w:val="0"/>
        </w:rPr>
        <w:tab/>
      </w:r>
      <w:r>
        <w:rPr>
          <w:szCs w:val="24"/>
        </w:rPr>
        <w:t>Registrars’ general jurisdiction</w:t>
      </w:r>
      <w:bookmarkEnd w:id="777"/>
    </w:p>
    <w:p>
      <w:pPr>
        <w:pStyle w:val="Subsection"/>
        <w:rPr>
          <w:snapToGrid w:val="0"/>
        </w:rPr>
      </w:pPr>
      <w:r>
        <w:rPr>
          <w:snapToGrid w:val="0"/>
        </w:rPr>
        <w:tab/>
      </w:r>
      <w:r>
        <w:t>(1)</w:t>
      </w:r>
      <w:r>
        <w:tab/>
        <w:t>A registrar</w:t>
      </w:r>
      <w:r>
        <w:rPr>
          <w:snapToGrid w:val="0"/>
        </w:rPr>
        <w:t xml:space="preserve"> may exercise these powers of the Court </w:t>
      </w:r>
      <w:r>
        <w:t>— </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Ednotepara"/>
        <w:rPr>
          <w:snapToGrid w:val="0"/>
        </w:rPr>
      </w:pPr>
      <w:r>
        <w:rPr>
          <w:snapToGrid w:val="0"/>
        </w:rPr>
        <w:tab/>
        <w:t>[(b)</w:t>
      </w:r>
      <w:r>
        <w:rPr>
          <w:snapToGrid w:val="0"/>
        </w:rPr>
        <w:tab/>
        <w:t>deleted]</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Ednotepara"/>
        <w:rPr>
          <w:snapToGrid w:val="0"/>
        </w:rPr>
      </w:pPr>
      <w:r>
        <w:rPr>
          <w:snapToGrid w:val="0"/>
        </w:rPr>
        <w:tab/>
        <w:t>[(d)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Subsection"/>
      </w:pPr>
      <w:r>
        <w:tab/>
        <w:t>(2)</w:t>
      </w:r>
      <w:r>
        <w:tab/>
        <w:t xml:space="preserve">An application in relation to a power of the Court that is exercisable by a registrar under this rule must be made to a registrar, unless — </w:t>
      </w:r>
    </w:p>
    <w:p>
      <w:pPr>
        <w:pStyle w:val="Indenta"/>
      </w:pPr>
      <w:r>
        <w:tab/>
        <w:t>(a)</w:t>
      </w:r>
      <w:r>
        <w:tab/>
        <w:t>the application or matter has been referred under rule 3 to a judge or master; or</w:t>
      </w:r>
    </w:p>
    <w:p>
      <w:pPr>
        <w:pStyle w:val="Indenta"/>
      </w:pPr>
      <w:r>
        <w:tab/>
        <w:t>(b)</w:t>
      </w:r>
      <w:r>
        <w:tab/>
        <w:t>a judge, master or registrar has granted leave for the application to be made to a master or to a judge.</w:t>
      </w:r>
    </w:p>
    <w:p>
      <w:pPr>
        <w:pStyle w:val="Footnotesection"/>
        <w:spacing w:before="200"/>
        <w:ind w:left="890" w:hanging="890"/>
      </w:pPr>
      <w:r>
        <w:tab/>
        <w:t xml:space="preserve">[Rule 1 inserted in Gazette 28 Oct 1996 p. 5701; amended in Gazette 16 Jul 1999 p. 3194; 23 Jan 2001 p. 562; 27 Sep 2002 p. 4829; 21 May 2004 p. 1712; 13 Nov 2015 p. 4646-7.] </w:t>
      </w:r>
    </w:p>
    <w:p>
      <w:pPr>
        <w:pStyle w:val="Heading5"/>
      </w:pPr>
      <w:bookmarkStart w:id="778" w:name="_Toc524789309"/>
      <w:r>
        <w:rPr>
          <w:rStyle w:val="CharSectno"/>
        </w:rPr>
        <w:t>2</w:t>
      </w:r>
      <w:r>
        <w:t>.</w:t>
      </w:r>
      <w:r>
        <w:tab/>
        <w:t>Registrars’ jurisdiction with respect to case management</w:t>
      </w:r>
      <w:bookmarkEnd w:id="778"/>
    </w:p>
    <w:p>
      <w:pPr>
        <w:pStyle w:val="Subsection"/>
      </w:pPr>
      <w:r>
        <w:tab/>
        <w:t>(1)</w:t>
      </w:r>
      <w:r>
        <w:tab/>
        <w:t xml:space="preserve">For the purposes of Order 4A, a case management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case management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Order 81D (Arbitration law rules);</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case management registrar by a judge or master.</w:t>
      </w:r>
    </w:p>
    <w:p>
      <w:pPr>
        <w:pStyle w:val="Subsection"/>
      </w:pPr>
      <w:r>
        <w:tab/>
        <w:t>(4)</w:t>
      </w:r>
      <w:r>
        <w:tab/>
        <w:t>A case management registrar cannot order the attachment or committal of any person.</w:t>
      </w:r>
    </w:p>
    <w:p>
      <w:pPr>
        <w:pStyle w:val="Subsection"/>
      </w:pPr>
      <w:r>
        <w:tab/>
        <w:t>(5)</w:t>
      </w:r>
      <w:r>
        <w:tab/>
        <w:t>An interlocutory order made by a case management registrar is not enforceable by a writ of attachment or order of committal.</w:t>
      </w:r>
    </w:p>
    <w:p>
      <w:pPr>
        <w:pStyle w:val="Footnotesection"/>
      </w:pPr>
      <w:r>
        <w:tab/>
        <w:t>[Rule 2 inserted in Gazette 13 Nov 2015 p. 4647-8.]</w:t>
      </w:r>
    </w:p>
    <w:p>
      <w:pPr>
        <w:pStyle w:val="Heading5"/>
      </w:pPr>
      <w:bookmarkStart w:id="779" w:name="_Toc524789310"/>
      <w:r>
        <w:rPr>
          <w:rStyle w:val="CharSectno"/>
        </w:rPr>
        <w:t>3</w:t>
      </w:r>
      <w:r>
        <w:t>.</w:t>
      </w:r>
      <w:r>
        <w:tab/>
        <w:t>Registrar may refer proceedings to judge or master</w:t>
      </w:r>
      <w:bookmarkEnd w:id="779"/>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in Gazette 13 Nov 2015 p. 4648.]</w:t>
      </w:r>
    </w:p>
    <w:p>
      <w:pPr>
        <w:pStyle w:val="Heading5"/>
      </w:pPr>
      <w:bookmarkStart w:id="780" w:name="_Toc524789311"/>
      <w:r>
        <w:rPr>
          <w:rStyle w:val="CharSectno"/>
        </w:rPr>
        <w:t>4</w:t>
      </w:r>
      <w:r>
        <w:t>.</w:t>
      </w:r>
      <w:r>
        <w:tab/>
        <w:t>Appeals from decisions of registrars</w:t>
      </w:r>
      <w:bookmarkEnd w:id="780"/>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w:t>
      </w:r>
    </w:p>
    <w:p>
      <w:pPr>
        <w:pStyle w:val="Footnotesection"/>
      </w:pPr>
      <w:r>
        <w:tab/>
        <w:t>[Rule 4 inserted in Gazette 13 Nov 2015 p. 4648.]</w:t>
      </w:r>
    </w:p>
    <w:p>
      <w:pPr>
        <w:pStyle w:val="Heading5"/>
      </w:pPr>
      <w:bookmarkStart w:id="781" w:name="_Toc524789312"/>
      <w:r>
        <w:rPr>
          <w:rStyle w:val="CharSectno"/>
        </w:rPr>
        <w:t>5</w:t>
      </w:r>
      <w:r>
        <w:t>.</w:t>
      </w:r>
      <w:r>
        <w:tab/>
        <w:t>Appeal procedure</w:t>
      </w:r>
      <w:bookmarkEnd w:id="781"/>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in Gazette 13 Nov 2015 p. 4648-9.]</w:t>
      </w:r>
    </w:p>
    <w:p>
      <w:pPr>
        <w:pStyle w:val="Heading5"/>
      </w:pPr>
      <w:bookmarkStart w:id="782" w:name="_Toc524789313"/>
      <w:r>
        <w:rPr>
          <w:rStyle w:val="CharSectno"/>
        </w:rPr>
        <w:t>6A</w:t>
      </w:r>
      <w:r>
        <w:t>.</w:t>
      </w:r>
      <w:r>
        <w:tab/>
        <w:t>Other parties to appeal to advise certain matters</w:t>
      </w:r>
      <w:bookmarkEnd w:id="782"/>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in Gazette 13 Nov 2015 p. 4649.]</w:t>
      </w:r>
    </w:p>
    <w:p>
      <w:pPr>
        <w:pStyle w:val="Heading5"/>
      </w:pPr>
      <w:bookmarkStart w:id="783" w:name="_Toc524789314"/>
      <w:r>
        <w:rPr>
          <w:rStyle w:val="CharSectno"/>
        </w:rPr>
        <w:t>6</w:t>
      </w:r>
      <w:r>
        <w:t>.</w:t>
      </w:r>
      <w:r>
        <w:tab/>
        <w:t>Appeal is by way of new hearing</w:t>
      </w:r>
      <w:bookmarkEnd w:id="783"/>
      <w:r>
        <w:t xml:space="preserve"> </w:t>
      </w:r>
    </w:p>
    <w:p>
      <w:pPr>
        <w:pStyle w:val="Subsection"/>
      </w:pPr>
      <w:r>
        <w:tab/>
      </w:r>
      <w:r>
        <w:tab/>
        <w:t>An appeal from a registrar is to be by way of a new hearing of the matter that was before the registrar.</w:t>
      </w:r>
    </w:p>
    <w:p>
      <w:pPr>
        <w:pStyle w:val="Footnotesection"/>
      </w:pPr>
      <w:r>
        <w:tab/>
        <w:t>[Rule 6 inserted in Gazette 13 Nov 2015 p. 4649.]</w:t>
      </w:r>
    </w:p>
    <w:p>
      <w:pPr>
        <w:pStyle w:val="Heading5"/>
      </w:pPr>
      <w:bookmarkStart w:id="784" w:name="_Toc524789315"/>
      <w:r>
        <w:rPr>
          <w:rStyle w:val="CharSectno"/>
        </w:rPr>
        <w:t>7</w:t>
      </w:r>
      <w:r>
        <w:t>.</w:t>
      </w:r>
      <w:r>
        <w:tab/>
        <w:t>This Order not to apply to Court of Appeal Registrar</w:t>
      </w:r>
      <w:bookmarkEnd w:id="784"/>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785" w:name="_Toc524789316"/>
      <w:r>
        <w:rPr>
          <w:rStyle w:val="CharPartNo"/>
        </w:rPr>
        <w:t>Order 61</w:t>
      </w:r>
      <w:r>
        <w:t> — </w:t>
      </w:r>
      <w:r>
        <w:rPr>
          <w:rStyle w:val="CharPartText"/>
        </w:rPr>
        <w:t>Proceedings under judgments and orders</w:t>
      </w:r>
      <w:bookmarkEnd w:id="785"/>
    </w:p>
    <w:p>
      <w:pPr>
        <w:pStyle w:val="Heading3"/>
      </w:pPr>
      <w:bookmarkStart w:id="786" w:name="_Toc524789317"/>
      <w:r>
        <w:rPr>
          <w:rStyle w:val="CharDivNo"/>
        </w:rPr>
        <w:t>Division 1</w:t>
      </w:r>
      <w:r>
        <w:t> — </w:t>
      </w:r>
      <w:r>
        <w:rPr>
          <w:rStyle w:val="CharDivText"/>
        </w:rPr>
        <w:t>Application of order</w:t>
      </w:r>
      <w:bookmarkEnd w:id="786"/>
    </w:p>
    <w:p>
      <w:pPr>
        <w:pStyle w:val="Footnoteheading"/>
      </w:pPr>
      <w:r>
        <w:tab/>
        <w:t xml:space="preserve">[Heading inserted in Gazette 22 Feb 2008 p. 638.] </w:t>
      </w:r>
    </w:p>
    <w:p>
      <w:pPr>
        <w:pStyle w:val="Heading5"/>
        <w:rPr>
          <w:snapToGrid w:val="0"/>
        </w:rPr>
      </w:pPr>
      <w:bookmarkStart w:id="787" w:name="_Toc524789318"/>
      <w:r>
        <w:rPr>
          <w:rStyle w:val="CharSectno"/>
        </w:rPr>
        <w:t>1</w:t>
      </w:r>
      <w:r>
        <w:rPr>
          <w:snapToGrid w:val="0"/>
        </w:rPr>
        <w:t>.</w:t>
      </w:r>
      <w:r>
        <w:rPr>
          <w:snapToGrid w:val="0"/>
        </w:rPr>
        <w:tab/>
        <w:t>Application to proceedings under orders</w:t>
      </w:r>
      <w:bookmarkEnd w:id="787"/>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788" w:name="_Toc524789319"/>
      <w:r>
        <w:rPr>
          <w:rStyle w:val="CharDivNo"/>
        </w:rPr>
        <w:t>Division 2</w:t>
      </w:r>
      <w:r>
        <w:t> — </w:t>
      </w:r>
      <w:r>
        <w:rPr>
          <w:rStyle w:val="CharDivText"/>
        </w:rPr>
        <w:t>Summons to proceed</w:t>
      </w:r>
      <w:bookmarkEnd w:id="788"/>
    </w:p>
    <w:p>
      <w:pPr>
        <w:pStyle w:val="Footnoteheading"/>
      </w:pPr>
      <w:r>
        <w:tab/>
        <w:t xml:space="preserve">[Heading inserted in Gazette 22 Feb 2008 p. 639.] </w:t>
      </w:r>
    </w:p>
    <w:p>
      <w:pPr>
        <w:pStyle w:val="Heading5"/>
        <w:rPr>
          <w:snapToGrid w:val="0"/>
        </w:rPr>
      </w:pPr>
      <w:bookmarkStart w:id="789" w:name="_Toc524789320"/>
      <w:r>
        <w:rPr>
          <w:rStyle w:val="CharSectno"/>
        </w:rPr>
        <w:t>2</w:t>
      </w:r>
      <w:r>
        <w:rPr>
          <w:snapToGrid w:val="0"/>
        </w:rPr>
        <w:t>.</w:t>
      </w:r>
      <w:r>
        <w:rPr>
          <w:snapToGrid w:val="0"/>
        </w:rPr>
        <w:tab/>
        <w:t>Summons to proceed, requirement for and proceedings on</w:t>
      </w:r>
      <w:bookmarkEnd w:id="789"/>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790" w:name="_Toc524789321"/>
      <w:r>
        <w:rPr>
          <w:rStyle w:val="CharSectno"/>
        </w:rPr>
        <w:t>3</w:t>
      </w:r>
      <w:r>
        <w:rPr>
          <w:snapToGrid w:val="0"/>
        </w:rPr>
        <w:t>.</w:t>
      </w:r>
      <w:r>
        <w:rPr>
          <w:snapToGrid w:val="0"/>
        </w:rPr>
        <w:tab/>
        <w:t>Notice of judgment, Court may order service of in some cases</w:t>
      </w:r>
      <w:bookmarkEnd w:id="790"/>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791" w:name="_Toc524789322"/>
      <w:r>
        <w:rPr>
          <w:rStyle w:val="CharSectno"/>
        </w:rPr>
        <w:t>4</w:t>
      </w:r>
      <w:r>
        <w:rPr>
          <w:snapToGrid w:val="0"/>
        </w:rPr>
        <w:t>.</w:t>
      </w:r>
      <w:r>
        <w:rPr>
          <w:snapToGrid w:val="0"/>
        </w:rPr>
        <w:tab/>
        <w:t>Settling deed if parties differ, procedure for</w:t>
      </w:r>
      <w:bookmarkEnd w:id="791"/>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792" w:name="_Toc524789323"/>
      <w:r>
        <w:rPr>
          <w:rStyle w:val="CharSectno"/>
        </w:rPr>
        <w:t>5</w:t>
      </w:r>
      <w:r>
        <w:rPr>
          <w:snapToGrid w:val="0"/>
        </w:rPr>
        <w:t>.</w:t>
      </w:r>
      <w:r>
        <w:rPr>
          <w:snapToGrid w:val="0"/>
        </w:rPr>
        <w:tab/>
        <w:t>When service of notice of judgment may be dispensed with</w:t>
      </w:r>
      <w:bookmarkEnd w:id="792"/>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793" w:name="_Toc524789324"/>
      <w:r>
        <w:rPr>
          <w:rStyle w:val="CharSectno"/>
        </w:rPr>
        <w:t>6</w:t>
      </w:r>
      <w:r>
        <w:rPr>
          <w:snapToGrid w:val="0"/>
        </w:rPr>
        <w:t>.</w:t>
      </w:r>
      <w:r>
        <w:rPr>
          <w:snapToGrid w:val="0"/>
        </w:rPr>
        <w:tab/>
        <w:t>Judgment for accounts etc., power to bind persons in some cases</w:t>
      </w:r>
      <w:bookmarkEnd w:id="793"/>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794" w:name="_Toc524789325"/>
      <w:r>
        <w:rPr>
          <w:rStyle w:val="CharSectno"/>
        </w:rPr>
        <w:t>7</w:t>
      </w:r>
      <w:r>
        <w:rPr>
          <w:snapToGrid w:val="0"/>
        </w:rPr>
        <w:t>.</w:t>
      </w:r>
      <w:r>
        <w:rPr>
          <w:snapToGrid w:val="0"/>
        </w:rPr>
        <w:tab/>
        <w:t>Procedure where some parties not served etc.</w:t>
      </w:r>
      <w:bookmarkEnd w:id="794"/>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795" w:name="_Toc524789326"/>
      <w:r>
        <w:rPr>
          <w:rStyle w:val="CharSectno"/>
        </w:rPr>
        <w:t>8</w:t>
      </w:r>
      <w:r>
        <w:rPr>
          <w:snapToGrid w:val="0"/>
        </w:rPr>
        <w:t>.</w:t>
      </w:r>
      <w:r>
        <w:rPr>
          <w:snapToGrid w:val="0"/>
        </w:rPr>
        <w:tab/>
        <w:t>Course of proceedings in chambers</w:t>
      </w:r>
      <w:bookmarkEnd w:id="795"/>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796" w:name="_Toc524789327"/>
      <w:r>
        <w:rPr>
          <w:rStyle w:val="CharDivNo"/>
        </w:rPr>
        <w:t>Division 3</w:t>
      </w:r>
      <w:r>
        <w:t> — </w:t>
      </w:r>
      <w:r>
        <w:rPr>
          <w:rStyle w:val="CharDivText"/>
        </w:rPr>
        <w:t>Attendances</w:t>
      </w:r>
      <w:bookmarkEnd w:id="796"/>
    </w:p>
    <w:p>
      <w:pPr>
        <w:pStyle w:val="Footnoteheading"/>
      </w:pPr>
      <w:r>
        <w:tab/>
        <w:t xml:space="preserve">[Heading inserted in Gazette 22 Feb 2008 p. 639.] </w:t>
      </w:r>
    </w:p>
    <w:p>
      <w:pPr>
        <w:pStyle w:val="Heading5"/>
        <w:spacing w:before="240"/>
        <w:rPr>
          <w:snapToGrid w:val="0"/>
        </w:rPr>
      </w:pPr>
      <w:bookmarkStart w:id="797" w:name="_Toc524789328"/>
      <w:r>
        <w:rPr>
          <w:rStyle w:val="CharSectno"/>
        </w:rPr>
        <w:t>9</w:t>
      </w:r>
      <w:r>
        <w:rPr>
          <w:snapToGrid w:val="0"/>
        </w:rPr>
        <w:t>.</w:t>
      </w:r>
      <w:r>
        <w:rPr>
          <w:snapToGrid w:val="0"/>
        </w:rPr>
        <w:tab/>
        <w:t>Classifying interests of parties</w:t>
      </w:r>
      <w:bookmarkEnd w:id="797"/>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798" w:name="_Toc524789329"/>
      <w:r>
        <w:rPr>
          <w:rStyle w:val="CharSectno"/>
        </w:rPr>
        <w:t>10</w:t>
      </w:r>
      <w:r>
        <w:rPr>
          <w:snapToGrid w:val="0"/>
        </w:rPr>
        <w:t>.</w:t>
      </w:r>
      <w:r>
        <w:rPr>
          <w:snapToGrid w:val="0"/>
        </w:rPr>
        <w:tab/>
        <w:t>Judge may require distinct solicitor to represent parties</w:t>
      </w:r>
      <w:bookmarkEnd w:id="798"/>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799" w:name="_Toc524789330"/>
      <w:r>
        <w:rPr>
          <w:rStyle w:val="CharSectno"/>
        </w:rPr>
        <w:t>11</w:t>
      </w:r>
      <w:r>
        <w:rPr>
          <w:snapToGrid w:val="0"/>
        </w:rPr>
        <w:t>.</w:t>
      </w:r>
      <w:r>
        <w:rPr>
          <w:snapToGrid w:val="0"/>
        </w:rPr>
        <w:tab/>
        <w:t>Attendance of parties not directed to attend</w:t>
      </w:r>
      <w:bookmarkEnd w:id="799"/>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800" w:name="_Toc524789331"/>
      <w:r>
        <w:rPr>
          <w:rStyle w:val="CharSectno"/>
        </w:rPr>
        <w:t>12</w:t>
      </w:r>
      <w:r>
        <w:rPr>
          <w:snapToGrid w:val="0"/>
        </w:rPr>
        <w:t>.</w:t>
      </w:r>
      <w:r>
        <w:rPr>
          <w:snapToGrid w:val="0"/>
        </w:rPr>
        <w:tab/>
        <w:t>Order stating parties directed to attend</w:t>
      </w:r>
      <w:bookmarkEnd w:id="800"/>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801" w:name="_Toc524789332"/>
      <w:r>
        <w:rPr>
          <w:rStyle w:val="CharDivNo"/>
        </w:rPr>
        <w:t>Division 4</w:t>
      </w:r>
      <w:r>
        <w:t> — </w:t>
      </w:r>
      <w:r>
        <w:rPr>
          <w:rStyle w:val="CharDivText"/>
        </w:rPr>
        <w:t>Claims of creditors and other claimants</w:t>
      </w:r>
      <w:bookmarkEnd w:id="801"/>
    </w:p>
    <w:p>
      <w:pPr>
        <w:pStyle w:val="Footnoteheading"/>
      </w:pPr>
      <w:r>
        <w:tab/>
        <w:t xml:space="preserve">[Heading inserted in Gazette 22 Feb 2008 p. 639.] </w:t>
      </w:r>
    </w:p>
    <w:p>
      <w:pPr>
        <w:pStyle w:val="Heading5"/>
        <w:rPr>
          <w:snapToGrid w:val="0"/>
        </w:rPr>
      </w:pPr>
      <w:bookmarkStart w:id="802" w:name="_Toc524789333"/>
      <w:r>
        <w:rPr>
          <w:rStyle w:val="CharSectno"/>
        </w:rPr>
        <w:t>13</w:t>
      </w:r>
      <w:r>
        <w:rPr>
          <w:snapToGrid w:val="0"/>
        </w:rPr>
        <w:t>.</w:t>
      </w:r>
      <w:r>
        <w:rPr>
          <w:snapToGrid w:val="0"/>
        </w:rPr>
        <w:tab/>
        <w:t>Advertisements for creditors etc., power to direct</w:t>
      </w:r>
      <w:bookmarkEnd w:id="802"/>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803" w:name="_Toc524789334"/>
      <w:r>
        <w:rPr>
          <w:rStyle w:val="CharSectno"/>
        </w:rPr>
        <w:t>14</w:t>
      </w:r>
      <w:r>
        <w:rPr>
          <w:snapToGrid w:val="0"/>
        </w:rPr>
        <w:t>.</w:t>
      </w:r>
      <w:r>
        <w:rPr>
          <w:snapToGrid w:val="0"/>
        </w:rPr>
        <w:tab/>
        <w:t>Advertisements, preparation etc. of</w:t>
      </w:r>
      <w:bookmarkEnd w:id="803"/>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804" w:name="_Toc524789335"/>
      <w:r>
        <w:rPr>
          <w:rStyle w:val="CharSectno"/>
        </w:rPr>
        <w:t>15</w:t>
      </w:r>
      <w:r>
        <w:rPr>
          <w:snapToGrid w:val="0"/>
        </w:rPr>
        <w:t>.</w:t>
      </w:r>
      <w:r>
        <w:rPr>
          <w:snapToGrid w:val="0"/>
        </w:rPr>
        <w:tab/>
        <w:t>Advertisements, contents of</w:t>
      </w:r>
      <w:bookmarkEnd w:id="804"/>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805" w:name="_Toc524789336"/>
      <w:r>
        <w:rPr>
          <w:rStyle w:val="CharSectno"/>
        </w:rPr>
        <w:t>15A</w:t>
      </w:r>
      <w:r>
        <w:t>.</w:t>
      </w:r>
      <w:r>
        <w:tab/>
        <w:t>Claims to state claimant’s contact details</w:t>
      </w:r>
      <w:bookmarkEnd w:id="805"/>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806" w:name="_Toc524789337"/>
      <w:r>
        <w:rPr>
          <w:rStyle w:val="CharSectno"/>
        </w:rPr>
        <w:t>16</w:t>
      </w:r>
      <w:r>
        <w:rPr>
          <w:snapToGrid w:val="0"/>
        </w:rPr>
        <w:t>.</w:t>
      </w:r>
      <w:r>
        <w:rPr>
          <w:snapToGrid w:val="0"/>
        </w:rPr>
        <w:tab/>
        <w:t>Failure to claim within specified time</w:t>
      </w:r>
      <w:bookmarkEnd w:id="806"/>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807" w:name="_Toc524789338"/>
      <w:r>
        <w:rPr>
          <w:rStyle w:val="CharSectno"/>
        </w:rPr>
        <w:t>17</w:t>
      </w:r>
      <w:r>
        <w:rPr>
          <w:snapToGrid w:val="0"/>
        </w:rPr>
        <w:t>.</w:t>
      </w:r>
      <w:r>
        <w:rPr>
          <w:snapToGrid w:val="0"/>
        </w:rPr>
        <w:tab/>
        <w:t>Examination and verification of claims</w:t>
      </w:r>
      <w:bookmarkEnd w:id="807"/>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808" w:name="_Toc524789339"/>
      <w:r>
        <w:rPr>
          <w:rStyle w:val="CharSectno"/>
        </w:rPr>
        <w:t>18</w:t>
      </w:r>
      <w:r>
        <w:rPr>
          <w:snapToGrid w:val="0"/>
        </w:rPr>
        <w:t>.</w:t>
      </w:r>
      <w:r>
        <w:rPr>
          <w:snapToGrid w:val="0"/>
        </w:rPr>
        <w:tab/>
        <w:t>Adjudicating on claims</w:t>
      </w:r>
      <w:bookmarkEnd w:id="808"/>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809" w:name="_Toc524789340"/>
      <w:r>
        <w:rPr>
          <w:rStyle w:val="CharSectno"/>
        </w:rPr>
        <w:t>19</w:t>
      </w:r>
      <w:r>
        <w:rPr>
          <w:snapToGrid w:val="0"/>
        </w:rPr>
        <w:t>.</w:t>
      </w:r>
      <w:r>
        <w:rPr>
          <w:snapToGrid w:val="0"/>
        </w:rPr>
        <w:tab/>
        <w:t>Adjourning adjudications; fixing time for filing evidence etc.</w:t>
      </w:r>
      <w:bookmarkEnd w:id="809"/>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810" w:name="_Toc524789341"/>
      <w:r>
        <w:rPr>
          <w:rStyle w:val="CharSectno"/>
        </w:rPr>
        <w:t>20</w:t>
      </w:r>
      <w:r>
        <w:rPr>
          <w:snapToGrid w:val="0"/>
        </w:rPr>
        <w:t>.</w:t>
      </w:r>
      <w:r>
        <w:rPr>
          <w:snapToGrid w:val="0"/>
        </w:rPr>
        <w:tab/>
        <w:t>Service of notice of judgment on certain claimants</w:t>
      </w:r>
      <w:bookmarkEnd w:id="810"/>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811" w:name="_Toc524789342"/>
      <w:r>
        <w:rPr>
          <w:rStyle w:val="CharSectno"/>
        </w:rPr>
        <w:t>21</w:t>
      </w:r>
      <w:r>
        <w:rPr>
          <w:snapToGrid w:val="0"/>
        </w:rPr>
        <w:t>.</w:t>
      </w:r>
      <w:r>
        <w:rPr>
          <w:snapToGrid w:val="0"/>
        </w:rPr>
        <w:tab/>
        <w:t>Notice of claims allowed or disallowed</w:t>
      </w:r>
      <w:bookmarkEnd w:id="811"/>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812" w:name="_Toc524789343"/>
      <w:r>
        <w:rPr>
          <w:rStyle w:val="CharDivNo"/>
        </w:rPr>
        <w:t>Division 5</w:t>
      </w:r>
      <w:r>
        <w:t> — </w:t>
      </w:r>
      <w:r>
        <w:rPr>
          <w:rStyle w:val="CharDivText"/>
        </w:rPr>
        <w:t>Interest</w:t>
      </w:r>
      <w:bookmarkEnd w:id="812"/>
    </w:p>
    <w:p>
      <w:pPr>
        <w:pStyle w:val="Footnoteheading"/>
        <w:spacing w:before="100"/>
      </w:pPr>
      <w:r>
        <w:tab/>
        <w:t xml:space="preserve">[Heading inserted in Gazette 22 Feb 2008 p. 639.] </w:t>
      </w:r>
    </w:p>
    <w:p>
      <w:pPr>
        <w:pStyle w:val="Heading5"/>
        <w:rPr>
          <w:snapToGrid w:val="0"/>
        </w:rPr>
      </w:pPr>
      <w:bookmarkStart w:id="813" w:name="_Toc524789344"/>
      <w:r>
        <w:rPr>
          <w:rStyle w:val="CharSectno"/>
        </w:rPr>
        <w:t>23</w:t>
      </w:r>
      <w:r>
        <w:rPr>
          <w:snapToGrid w:val="0"/>
        </w:rPr>
        <w:t>.</w:t>
      </w:r>
      <w:r>
        <w:rPr>
          <w:snapToGrid w:val="0"/>
        </w:rPr>
        <w:tab/>
        <w:t>Interest on debts</w:t>
      </w:r>
      <w:bookmarkEnd w:id="813"/>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814" w:name="_Toc524789345"/>
      <w:r>
        <w:rPr>
          <w:rStyle w:val="CharSectno"/>
        </w:rPr>
        <w:t>24</w:t>
      </w:r>
      <w:r>
        <w:rPr>
          <w:snapToGrid w:val="0"/>
        </w:rPr>
        <w:t>.</w:t>
      </w:r>
      <w:r>
        <w:rPr>
          <w:snapToGrid w:val="0"/>
        </w:rPr>
        <w:tab/>
        <w:t>Interest on legacies</w:t>
      </w:r>
      <w:bookmarkEnd w:id="814"/>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815" w:name="_Toc524789346"/>
      <w:r>
        <w:rPr>
          <w:rStyle w:val="CharDivNo"/>
        </w:rPr>
        <w:t>Division 6</w:t>
      </w:r>
      <w:r>
        <w:t> — </w:t>
      </w:r>
      <w:r>
        <w:rPr>
          <w:rStyle w:val="CharDivText"/>
        </w:rPr>
        <w:t>Masters’ and registrars’ certificates</w:t>
      </w:r>
      <w:bookmarkEnd w:id="815"/>
    </w:p>
    <w:p>
      <w:pPr>
        <w:pStyle w:val="Footnoteheading"/>
        <w:keepNext/>
        <w:keepLines/>
      </w:pPr>
      <w:r>
        <w:tab/>
        <w:t xml:space="preserve">[Heading inserted in Gazette 22 Feb 2008 p. 639.] </w:t>
      </w:r>
    </w:p>
    <w:p>
      <w:pPr>
        <w:pStyle w:val="Heading5"/>
        <w:spacing w:before="180"/>
        <w:rPr>
          <w:snapToGrid w:val="0"/>
        </w:rPr>
      </w:pPr>
      <w:bookmarkStart w:id="816" w:name="_Toc524789347"/>
      <w:r>
        <w:rPr>
          <w:rStyle w:val="CharSectno"/>
        </w:rPr>
        <w:t>25</w:t>
      </w:r>
      <w:r>
        <w:rPr>
          <w:snapToGrid w:val="0"/>
        </w:rPr>
        <w:t>.</w:t>
      </w:r>
      <w:r>
        <w:rPr>
          <w:snapToGrid w:val="0"/>
        </w:rPr>
        <w:tab/>
        <w:t>Master’s certificate</w:t>
      </w:r>
      <w:bookmarkEnd w:id="816"/>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817" w:name="_Toc524789348"/>
      <w:r>
        <w:rPr>
          <w:rStyle w:val="CharSectno"/>
        </w:rPr>
        <w:t>26</w:t>
      </w:r>
      <w:r>
        <w:rPr>
          <w:snapToGrid w:val="0"/>
        </w:rPr>
        <w:t>.</w:t>
      </w:r>
      <w:r>
        <w:rPr>
          <w:snapToGrid w:val="0"/>
        </w:rPr>
        <w:tab/>
        <w:t>Settling and filing master’s certificate</w:t>
      </w:r>
      <w:bookmarkEnd w:id="817"/>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818" w:name="_Toc524789349"/>
      <w:r>
        <w:rPr>
          <w:rStyle w:val="CharSectno"/>
        </w:rPr>
        <w:t>27</w:t>
      </w:r>
      <w:r>
        <w:rPr>
          <w:snapToGrid w:val="0"/>
        </w:rPr>
        <w:t>.</w:t>
      </w:r>
      <w:r>
        <w:rPr>
          <w:snapToGrid w:val="0"/>
        </w:rPr>
        <w:tab/>
        <w:t>Judge may determine questions in proceedings before master</w:t>
      </w:r>
      <w:bookmarkEnd w:id="818"/>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819" w:name="_Toc524789350"/>
      <w:r>
        <w:rPr>
          <w:rStyle w:val="CharSectno"/>
        </w:rPr>
        <w:t>28</w:t>
      </w:r>
      <w:r>
        <w:rPr>
          <w:snapToGrid w:val="0"/>
        </w:rPr>
        <w:t>.</w:t>
      </w:r>
      <w:r>
        <w:rPr>
          <w:snapToGrid w:val="0"/>
        </w:rPr>
        <w:tab/>
        <w:t>Appeal against master’s certificate</w:t>
      </w:r>
      <w:bookmarkEnd w:id="819"/>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820" w:name="_Toc524789351"/>
      <w:r>
        <w:rPr>
          <w:rStyle w:val="CharSectno"/>
        </w:rPr>
        <w:t>28A</w:t>
      </w:r>
      <w:r>
        <w:rPr>
          <w:snapToGrid w:val="0"/>
        </w:rPr>
        <w:t>.</w:t>
      </w:r>
      <w:r>
        <w:rPr>
          <w:snapToGrid w:val="0"/>
        </w:rPr>
        <w:tab/>
        <w:t>Judge may discharge or vary registrar’s certificate</w:t>
      </w:r>
      <w:bookmarkEnd w:id="820"/>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821" w:name="_Toc524789352"/>
      <w:r>
        <w:rPr>
          <w:rStyle w:val="CharDivNo"/>
        </w:rPr>
        <w:t>Division 7</w:t>
      </w:r>
      <w:r>
        <w:t> — </w:t>
      </w:r>
      <w:r>
        <w:rPr>
          <w:rStyle w:val="CharDivText"/>
        </w:rPr>
        <w:t>Further consideration</w:t>
      </w:r>
      <w:bookmarkEnd w:id="821"/>
    </w:p>
    <w:p>
      <w:pPr>
        <w:pStyle w:val="Footnoteheading"/>
        <w:keepNext/>
        <w:keepLines/>
      </w:pPr>
      <w:r>
        <w:tab/>
        <w:t xml:space="preserve">[Heading inserted in Gazette 22 Feb 2008 p. 639.] </w:t>
      </w:r>
    </w:p>
    <w:p>
      <w:pPr>
        <w:pStyle w:val="Heading5"/>
        <w:rPr>
          <w:snapToGrid w:val="0"/>
        </w:rPr>
      </w:pPr>
      <w:bookmarkStart w:id="822" w:name="_Toc524789353"/>
      <w:r>
        <w:rPr>
          <w:rStyle w:val="CharSectno"/>
        </w:rPr>
        <w:t>29</w:t>
      </w:r>
      <w:r>
        <w:rPr>
          <w:snapToGrid w:val="0"/>
        </w:rPr>
        <w:t>.</w:t>
      </w:r>
      <w:r>
        <w:rPr>
          <w:snapToGrid w:val="0"/>
        </w:rPr>
        <w:tab/>
        <w:t>Summons to have matter in chambers further considered</w:t>
      </w:r>
      <w:bookmarkEnd w:id="822"/>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823" w:name="_Toc524789354"/>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823"/>
    </w:p>
    <w:p>
      <w:pPr>
        <w:pStyle w:val="Footnoteheading"/>
      </w:pPr>
      <w:r>
        <w:tab/>
        <w:t xml:space="preserve">[Heading inserted in Gazette 22 Feb 2008 p. 640.] </w:t>
      </w:r>
    </w:p>
    <w:p>
      <w:pPr>
        <w:pStyle w:val="Heading5"/>
        <w:rPr>
          <w:snapToGrid w:val="0"/>
        </w:rPr>
      </w:pPr>
      <w:bookmarkStart w:id="824" w:name="_Toc524789355"/>
      <w:r>
        <w:rPr>
          <w:rStyle w:val="CharSectno"/>
        </w:rPr>
        <w:t>1</w:t>
      </w:r>
      <w:r>
        <w:rPr>
          <w:snapToGrid w:val="0"/>
        </w:rPr>
        <w:t>.</w:t>
      </w:r>
      <w:r>
        <w:rPr>
          <w:snapToGrid w:val="0"/>
        </w:rPr>
        <w:tab/>
        <w:t>Making applications under Act</w:t>
      </w:r>
      <w:bookmarkEnd w:id="824"/>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825" w:name="_Toc524789356"/>
      <w:r>
        <w:rPr>
          <w:rStyle w:val="CharSectno"/>
        </w:rPr>
        <w:t>2</w:t>
      </w:r>
      <w:r>
        <w:rPr>
          <w:snapToGrid w:val="0"/>
        </w:rPr>
        <w:t>.</w:t>
      </w:r>
      <w:r>
        <w:rPr>
          <w:snapToGrid w:val="0"/>
        </w:rPr>
        <w:tab/>
        <w:t>Title of proceedings</w:t>
      </w:r>
      <w:bookmarkEnd w:id="825"/>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826" w:name="_Toc524789357"/>
      <w:r>
        <w:rPr>
          <w:rStyle w:val="CharSectno"/>
        </w:rPr>
        <w:t>3</w:t>
      </w:r>
      <w:r>
        <w:rPr>
          <w:snapToGrid w:val="0"/>
        </w:rPr>
        <w:t>.</w:t>
      </w:r>
      <w:r>
        <w:rPr>
          <w:snapToGrid w:val="0"/>
        </w:rPr>
        <w:tab/>
        <w:t>Payment into court under Act s. 99</w:t>
      </w:r>
      <w:bookmarkEnd w:id="826"/>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827" w:name="_Toc524789358"/>
      <w:r>
        <w:rPr>
          <w:rStyle w:val="CharSectno"/>
        </w:rPr>
        <w:t>4</w:t>
      </w:r>
      <w:r>
        <w:rPr>
          <w:snapToGrid w:val="0"/>
        </w:rPr>
        <w:t>.</w:t>
      </w:r>
      <w:r>
        <w:rPr>
          <w:snapToGrid w:val="0"/>
        </w:rPr>
        <w:tab/>
        <w:t>Notice of payment in etc.</w:t>
      </w:r>
      <w:bookmarkEnd w:id="827"/>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828" w:name="_Toc524789359"/>
      <w:r>
        <w:rPr>
          <w:rStyle w:val="CharSectno"/>
        </w:rPr>
        <w:t>5</w:t>
      </w:r>
      <w:r>
        <w:rPr>
          <w:snapToGrid w:val="0"/>
        </w:rPr>
        <w:t>.</w:t>
      </w:r>
      <w:r>
        <w:rPr>
          <w:snapToGrid w:val="0"/>
        </w:rPr>
        <w:tab/>
        <w:t>Applications in respect of money etc. paid into court</w:t>
      </w:r>
      <w:bookmarkEnd w:id="828"/>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b w:val="0"/>
        </w:rPr>
      </w:pPr>
      <w:bookmarkStart w:id="829" w:name="_Toc524789360"/>
      <w:r>
        <w:rPr>
          <w:rStyle w:val="CharPartNo"/>
        </w:rPr>
        <w:t>Order 62A</w:t>
      </w:r>
      <w:r>
        <w:rPr>
          <w:rStyle w:val="CharDivNo"/>
        </w:rPr>
        <w:t> </w:t>
      </w:r>
      <w:r>
        <w:rPr>
          <w:snapToGrid/>
          <w:sz w:val="18"/>
        </w:rPr>
        <w:t>—</w:t>
      </w:r>
      <w:r>
        <w:rPr>
          <w:rStyle w:val="CharDivText"/>
        </w:rPr>
        <w:t> </w:t>
      </w:r>
      <w:r>
        <w:rPr>
          <w:rStyle w:val="CharPartText"/>
        </w:rPr>
        <w:t>Mortgage actions</w:t>
      </w:r>
      <w:bookmarkEnd w:id="829"/>
    </w:p>
    <w:p>
      <w:pPr>
        <w:pStyle w:val="Footnoteheading"/>
        <w:ind w:left="890"/>
        <w:rPr>
          <w:snapToGrid w:val="0"/>
        </w:rPr>
      </w:pPr>
      <w:r>
        <w:rPr>
          <w:snapToGrid w:val="0"/>
        </w:rPr>
        <w:tab/>
        <w:t>[Heading inserted in Gazette 10 Jan 1975 p. 51.]</w:t>
      </w:r>
    </w:p>
    <w:p>
      <w:pPr>
        <w:pStyle w:val="Heading5"/>
        <w:rPr>
          <w:snapToGrid w:val="0"/>
        </w:rPr>
      </w:pPr>
      <w:bookmarkStart w:id="830" w:name="_Toc524789361"/>
      <w:r>
        <w:rPr>
          <w:rStyle w:val="CharSectno"/>
        </w:rPr>
        <w:t>1</w:t>
      </w:r>
      <w:r>
        <w:rPr>
          <w:snapToGrid w:val="0"/>
        </w:rPr>
        <w:t>.</w:t>
      </w:r>
      <w:r>
        <w:rPr>
          <w:snapToGrid w:val="0"/>
        </w:rPr>
        <w:tab/>
        <w:t>Application of this Order and terms used</w:t>
      </w:r>
      <w:bookmarkEnd w:id="830"/>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831" w:name="_Toc524789362"/>
      <w:r>
        <w:rPr>
          <w:rStyle w:val="CharSectno"/>
        </w:rPr>
        <w:t>2</w:t>
      </w:r>
      <w:r>
        <w:rPr>
          <w:snapToGrid w:val="0"/>
        </w:rPr>
        <w:t>.</w:t>
      </w:r>
      <w:r>
        <w:rPr>
          <w:snapToGrid w:val="0"/>
        </w:rPr>
        <w:tab/>
        <w:t>Claim for possession etc., no appearance by defendant</w:t>
      </w:r>
      <w:bookmarkEnd w:id="831"/>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832" w:name="_Toc524789363"/>
      <w:r>
        <w:rPr>
          <w:rStyle w:val="CharSectno"/>
        </w:rPr>
        <w:t>3</w:t>
      </w:r>
      <w:r>
        <w:rPr>
          <w:snapToGrid w:val="0"/>
        </w:rPr>
        <w:t>.</w:t>
      </w:r>
      <w:r>
        <w:rPr>
          <w:snapToGrid w:val="0"/>
        </w:rPr>
        <w:tab/>
        <w:t>Claim for possession etc., affidavit in support of</w:t>
      </w:r>
      <w:bookmarkEnd w:id="832"/>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833" w:name="_Toc524789364"/>
      <w:r>
        <w:rPr>
          <w:rStyle w:val="CharSectno"/>
        </w:rPr>
        <w:t>4</w:t>
      </w:r>
      <w:r>
        <w:rPr>
          <w:snapToGrid w:val="0"/>
        </w:rPr>
        <w:t>.</w:t>
      </w:r>
      <w:r>
        <w:rPr>
          <w:snapToGrid w:val="0"/>
        </w:rPr>
        <w:tab/>
        <w:t>Action by writ, judgment in default in</w:t>
      </w:r>
      <w:bookmarkEnd w:id="833"/>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834" w:name="_Toc524789365"/>
      <w:r>
        <w:rPr>
          <w:rStyle w:val="CharSectno"/>
        </w:rPr>
        <w:t>5</w:t>
      </w:r>
      <w:r>
        <w:rPr>
          <w:snapToGrid w:val="0"/>
        </w:rPr>
        <w:t>.</w:t>
      </w:r>
      <w:r>
        <w:rPr>
          <w:snapToGrid w:val="0"/>
        </w:rPr>
        <w:tab/>
        <w:t>Foreclosure in redemption action</w:t>
      </w:r>
      <w:bookmarkEnd w:id="834"/>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835" w:name="_Toc524789366"/>
      <w:r>
        <w:rPr>
          <w:rStyle w:val="CharPartNo"/>
        </w:rPr>
        <w:t>Order 65</w:t>
      </w:r>
      <w:r>
        <w:rPr>
          <w:b w:val="0"/>
        </w:rPr>
        <w:t> </w:t>
      </w:r>
      <w:r>
        <w:t>—</w:t>
      </w:r>
      <w:r>
        <w:rPr>
          <w:b w:val="0"/>
        </w:rPr>
        <w:t> </w:t>
      </w:r>
      <w:r>
        <w:rPr>
          <w:rStyle w:val="CharPartText"/>
        </w:rPr>
        <w:t>Appeals to the General Division</w:t>
      </w:r>
      <w:bookmarkEnd w:id="835"/>
    </w:p>
    <w:p>
      <w:pPr>
        <w:pStyle w:val="Footnoteheading"/>
      </w:pPr>
      <w:r>
        <w:tab/>
        <w:t>[Heading inserted in Gazette 21 Feb 2007 p. 564.]</w:t>
      </w:r>
    </w:p>
    <w:p>
      <w:pPr>
        <w:pStyle w:val="Heading3"/>
      </w:pPr>
      <w:bookmarkStart w:id="836" w:name="_Toc524789367"/>
      <w:r>
        <w:rPr>
          <w:rStyle w:val="CharDivNo"/>
        </w:rPr>
        <w:t>Division 1</w:t>
      </w:r>
      <w:r>
        <w:t> — </w:t>
      </w:r>
      <w:r>
        <w:rPr>
          <w:rStyle w:val="CharDivText"/>
        </w:rPr>
        <w:t>Preliminary matters</w:t>
      </w:r>
      <w:bookmarkEnd w:id="836"/>
    </w:p>
    <w:p>
      <w:pPr>
        <w:pStyle w:val="Footnoteheading"/>
      </w:pPr>
      <w:r>
        <w:tab/>
        <w:t>[Heading inserted in Gazette 21 Feb 2007 p. 564.]</w:t>
      </w:r>
    </w:p>
    <w:p>
      <w:pPr>
        <w:pStyle w:val="Heading5"/>
      </w:pPr>
      <w:bookmarkStart w:id="837" w:name="_Toc524789368"/>
      <w:r>
        <w:rPr>
          <w:rStyle w:val="CharSectno"/>
        </w:rPr>
        <w:t>1</w:t>
      </w:r>
      <w:r>
        <w:t>.</w:t>
      </w:r>
      <w:r>
        <w:tab/>
        <w:t>Terms used</w:t>
      </w:r>
      <w:bookmarkEnd w:id="837"/>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838" w:name="_Toc524789369"/>
      <w:r>
        <w:rPr>
          <w:rStyle w:val="CharSectno"/>
        </w:rPr>
        <w:t>2</w:t>
      </w:r>
      <w:r>
        <w:t>.</w:t>
      </w:r>
      <w:r>
        <w:tab/>
        <w:t>Application of this Order</w:t>
      </w:r>
      <w:bookmarkEnd w:id="838"/>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839" w:name="_Toc524789370"/>
      <w:r>
        <w:rPr>
          <w:rStyle w:val="CharDivNo"/>
        </w:rPr>
        <w:t>Division 2</w:t>
      </w:r>
      <w:r>
        <w:t> — </w:t>
      </w:r>
      <w:r>
        <w:rPr>
          <w:rStyle w:val="CharDivText"/>
        </w:rPr>
        <w:t>General matters</w:t>
      </w:r>
      <w:bookmarkEnd w:id="839"/>
    </w:p>
    <w:p>
      <w:pPr>
        <w:pStyle w:val="Footnoteheading"/>
      </w:pPr>
      <w:r>
        <w:tab/>
        <w:t>[Heading inserted in Gazette 21 Feb 2007 p. 565.]</w:t>
      </w:r>
    </w:p>
    <w:p>
      <w:pPr>
        <w:pStyle w:val="Heading5"/>
      </w:pPr>
      <w:bookmarkStart w:id="840" w:name="_Toc524789371"/>
      <w:r>
        <w:rPr>
          <w:rStyle w:val="CharSectno"/>
        </w:rPr>
        <w:t>3</w:t>
      </w:r>
      <w:r>
        <w:t>.</w:t>
      </w:r>
      <w:r>
        <w:tab/>
        <w:t>Hearings by telephone</w:t>
      </w:r>
      <w:bookmarkEnd w:id="840"/>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841" w:name="_Toc524789372"/>
      <w:r>
        <w:rPr>
          <w:rStyle w:val="CharSectno"/>
        </w:rPr>
        <w:t>4</w:t>
      </w:r>
      <w:r>
        <w:t>.</w:t>
      </w:r>
      <w:r>
        <w:tab/>
        <w:t>Judge’s general jurisdiction</w:t>
      </w:r>
      <w:bookmarkEnd w:id="841"/>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842" w:name="_Toc524789373"/>
      <w:r>
        <w:rPr>
          <w:rStyle w:val="CharSectno"/>
        </w:rPr>
        <w:t>5</w:t>
      </w:r>
      <w:r>
        <w:t>.</w:t>
      </w:r>
      <w:r>
        <w:tab/>
        <w:t>Non</w:t>
      </w:r>
      <w:r>
        <w:noBreakHyphen/>
        <w:t>attendance by party, consequences of</w:t>
      </w:r>
      <w:bookmarkEnd w:id="842"/>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843" w:name="_Toc524789374"/>
      <w:r>
        <w:rPr>
          <w:rStyle w:val="CharSectno"/>
        </w:rPr>
        <w:t>6</w:t>
      </w:r>
      <w:r>
        <w:t>.</w:t>
      </w:r>
      <w:r>
        <w:tab/>
        <w:t>Decisions made in absence of party</w:t>
      </w:r>
      <w:bookmarkEnd w:id="843"/>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844" w:name="_Toc524789375"/>
      <w:r>
        <w:rPr>
          <w:rStyle w:val="CharSectno"/>
        </w:rPr>
        <w:t>7</w:t>
      </w:r>
      <w:r>
        <w:t>.</w:t>
      </w:r>
      <w:r>
        <w:tab/>
        <w:t>Decisions made on the papers</w:t>
      </w:r>
      <w:bookmarkEnd w:id="844"/>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845" w:name="_Toc524789376"/>
      <w:r>
        <w:rPr>
          <w:rStyle w:val="CharDivNo"/>
        </w:rPr>
        <w:t>Division 3</w:t>
      </w:r>
      <w:r>
        <w:t> — </w:t>
      </w:r>
      <w:r>
        <w:rPr>
          <w:rStyle w:val="CharDivText"/>
        </w:rPr>
        <w:t>Procedure on appeals</w:t>
      </w:r>
      <w:bookmarkEnd w:id="845"/>
    </w:p>
    <w:p>
      <w:pPr>
        <w:pStyle w:val="Footnoteheading"/>
      </w:pPr>
      <w:r>
        <w:tab/>
        <w:t>[Heading inserted in Gazette 21 Feb 2007 p. 568.]</w:t>
      </w:r>
    </w:p>
    <w:p>
      <w:pPr>
        <w:pStyle w:val="Heading5"/>
      </w:pPr>
      <w:bookmarkStart w:id="846" w:name="_Toc524789377"/>
      <w:r>
        <w:rPr>
          <w:rStyle w:val="CharSectno"/>
        </w:rPr>
        <w:t>8</w:t>
      </w:r>
      <w:r>
        <w:t>.</w:t>
      </w:r>
      <w:r>
        <w:tab/>
        <w:t>Nature of appeals</w:t>
      </w:r>
      <w:bookmarkEnd w:id="846"/>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847" w:name="_Toc524789378"/>
      <w:r>
        <w:rPr>
          <w:rStyle w:val="CharSectno"/>
        </w:rPr>
        <w:t>9</w:t>
      </w:r>
      <w:r>
        <w:t>.</w:t>
      </w:r>
      <w:r>
        <w:tab/>
        <w:t>Time for appealing</w:t>
      </w:r>
      <w:bookmarkEnd w:id="847"/>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848" w:name="_Toc524789379"/>
      <w:r>
        <w:rPr>
          <w:rStyle w:val="CharSectno"/>
        </w:rPr>
        <w:t>10</w:t>
      </w:r>
      <w:r>
        <w:t>.</w:t>
      </w:r>
      <w:r>
        <w:tab/>
        <w:t>Appeal, how to commence</w:t>
      </w:r>
      <w:bookmarkEnd w:id="848"/>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849" w:name="_Toc524789380"/>
      <w:r>
        <w:rPr>
          <w:rStyle w:val="CharSectno"/>
        </w:rPr>
        <w:t>11</w:t>
      </w:r>
      <w:r>
        <w:t>.</w:t>
      </w:r>
      <w:r>
        <w:tab/>
        <w:t>Primary court to be notified and to supply records</w:t>
      </w:r>
      <w:bookmarkEnd w:id="849"/>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850" w:name="_Toc524789381"/>
      <w:r>
        <w:rPr>
          <w:rStyle w:val="CharSectno"/>
        </w:rPr>
        <w:t>12</w:t>
      </w:r>
      <w:r>
        <w:t>.</w:t>
      </w:r>
      <w:r>
        <w:tab/>
        <w:t>Respondent’s options</w:t>
      </w:r>
      <w:bookmarkEnd w:id="850"/>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851" w:name="_Toc524789382"/>
      <w:r>
        <w:rPr>
          <w:rStyle w:val="CharSectno"/>
        </w:rPr>
        <w:t>13</w:t>
      </w:r>
      <w:r>
        <w:t>.</w:t>
      </w:r>
      <w:r>
        <w:tab/>
        <w:t>Interim order, applying for</w:t>
      </w:r>
      <w:bookmarkEnd w:id="851"/>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852" w:name="_Toc524789383"/>
      <w:r>
        <w:rPr>
          <w:rStyle w:val="CharSectno"/>
        </w:rPr>
        <w:t>14</w:t>
      </w:r>
      <w:r>
        <w:t>.</w:t>
      </w:r>
      <w:r>
        <w:tab/>
        <w:t>Urgent appeal order, nature of</w:t>
      </w:r>
      <w:bookmarkEnd w:id="852"/>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853" w:name="_Toc524789384"/>
      <w:r>
        <w:rPr>
          <w:rStyle w:val="CharSectno"/>
        </w:rPr>
        <w:t>15</w:t>
      </w:r>
      <w:r>
        <w:t>.</w:t>
      </w:r>
      <w:r>
        <w:tab/>
        <w:t>Consenting to orders</w:t>
      </w:r>
      <w:bookmarkEnd w:id="853"/>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854" w:name="_Toc524789385"/>
      <w:r>
        <w:rPr>
          <w:rStyle w:val="CharSectno"/>
        </w:rPr>
        <w:t>16</w:t>
      </w:r>
      <w:r>
        <w:t>.</w:t>
      </w:r>
      <w:r>
        <w:tab/>
        <w:t>Appeal books not needed unless ordered</w:t>
      </w:r>
      <w:bookmarkEnd w:id="854"/>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855" w:name="_Toc524789386"/>
      <w:r>
        <w:rPr>
          <w:rStyle w:val="CharDivNo"/>
        </w:rPr>
        <w:t>Division 4</w:t>
      </w:r>
      <w:r>
        <w:t> — </w:t>
      </w:r>
      <w:r>
        <w:rPr>
          <w:rStyle w:val="CharDivText"/>
        </w:rPr>
        <w:t>Concluding an appeal</w:t>
      </w:r>
      <w:bookmarkEnd w:id="855"/>
    </w:p>
    <w:p>
      <w:pPr>
        <w:pStyle w:val="Footnoteheading"/>
      </w:pPr>
      <w:r>
        <w:tab/>
        <w:t>[Heading inserted in Gazette 21 Feb 2007 p. 570.]</w:t>
      </w:r>
    </w:p>
    <w:p>
      <w:pPr>
        <w:pStyle w:val="Heading5"/>
        <w:spacing w:before="180"/>
      </w:pPr>
      <w:bookmarkStart w:id="856" w:name="_Toc524789387"/>
      <w:r>
        <w:rPr>
          <w:rStyle w:val="CharSectno"/>
        </w:rPr>
        <w:t>17</w:t>
      </w:r>
      <w:r>
        <w:t>.</w:t>
      </w:r>
      <w:r>
        <w:tab/>
        <w:t>Discontinuing an appeal</w:t>
      </w:r>
      <w:bookmarkEnd w:id="856"/>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857" w:name="_Toc524789388"/>
      <w:r>
        <w:rPr>
          <w:rStyle w:val="CharSectno"/>
        </w:rPr>
        <w:t>18</w:t>
      </w:r>
      <w:r>
        <w:t>.</w:t>
      </w:r>
      <w:r>
        <w:tab/>
        <w:t>Settling an appeal</w:t>
      </w:r>
      <w:bookmarkEnd w:id="857"/>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858" w:name="_Toc524789389"/>
      <w:r>
        <w:rPr>
          <w:rStyle w:val="CharSectno"/>
        </w:rPr>
        <w:t>19</w:t>
      </w:r>
      <w:r>
        <w:t>.</w:t>
      </w:r>
      <w:r>
        <w:tab/>
        <w:t>Return of exhibits</w:t>
      </w:r>
      <w:bookmarkEnd w:id="858"/>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859" w:name="_Toc524789390"/>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859"/>
    </w:p>
    <w:p>
      <w:pPr>
        <w:pStyle w:val="Footnoteheading"/>
      </w:pPr>
      <w:r>
        <w:tab/>
        <w:t xml:space="preserve">[Heading inserted in Gazette 22 Feb 2008 p. 640.] </w:t>
      </w:r>
    </w:p>
    <w:p>
      <w:pPr>
        <w:pStyle w:val="Heading5"/>
      </w:pPr>
      <w:bookmarkStart w:id="860" w:name="_Toc524789391"/>
      <w:r>
        <w:rPr>
          <w:rStyle w:val="CharSectno"/>
        </w:rPr>
        <w:t>1</w:t>
      </w:r>
      <w:r>
        <w:t>.</w:t>
      </w:r>
      <w:r>
        <w:tab/>
        <w:t>Term used: Electoral Commissioner</w:t>
      </w:r>
      <w:bookmarkEnd w:id="860"/>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861" w:name="_Toc524789392"/>
      <w:r>
        <w:rPr>
          <w:rStyle w:val="CharSectno"/>
        </w:rPr>
        <w:t>2</w:t>
      </w:r>
      <w:r>
        <w:t>.</w:t>
      </w:r>
      <w:r>
        <w:tab/>
        <w:t>Application of this Order</w:t>
      </w:r>
      <w:bookmarkEnd w:id="861"/>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862" w:name="_Toc524789393"/>
      <w:r>
        <w:rPr>
          <w:rStyle w:val="CharSectno"/>
        </w:rPr>
        <w:t>3</w:t>
      </w:r>
      <w:r>
        <w:t>.</w:t>
      </w:r>
      <w:r>
        <w:tab/>
        <w:t>Application for review</w:t>
      </w:r>
      <w:bookmarkEnd w:id="862"/>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863" w:name="_Toc524789394"/>
      <w:r>
        <w:rPr>
          <w:rStyle w:val="CharSectno"/>
        </w:rPr>
        <w:t>4</w:t>
      </w:r>
      <w:r>
        <w:t>.</w:t>
      </w:r>
      <w:r>
        <w:tab/>
        <w:t>Title of proceedings</w:t>
      </w:r>
      <w:bookmarkEnd w:id="863"/>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864" w:name="_Toc524789395"/>
      <w:r>
        <w:rPr>
          <w:rStyle w:val="CharSectno"/>
        </w:rPr>
        <w:t>5</w:t>
      </w:r>
      <w:r>
        <w:t>.</w:t>
      </w:r>
      <w:r>
        <w:tab/>
        <w:t>Hearing the review</w:t>
      </w:r>
      <w:bookmarkEnd w:id="864"/>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865" w:name="_Toc524789396"/>
      <w:r>
        <w:rPr>
          <w:rStyle w:val="CharSectno"/>
        </w:rPr>
        <w:t>6</w:t>
      </w:r>
      <w:r>
        <w:t>.</w:t>
      </w:r>
      <w:r>
        <w:tab/>
        <w:t>Date of hearing</w:t>
      </w:r>
      <w:bookmarkEnd w:id="865"/>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866" w:name="_Toc524789397"/>
      <w:r>
        <w:rPr>
          <w:rStyle w:val="CharSectno"/>
        </w:rPr>
        <w:t>7</w:t>
      </w:r>
      <w:r>
        <w:t>.</w:t>
      </w:r>
      <w:r>
        <w:tab/>
        <w:t>Review book</w:t>
      </w:r>
      <w:bookmarkEnd w:id="866"/>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867" w:name="_Toc524789398"/>
      <w:r>
        <w:rPr>
          <w:rStyle w:val="CharSectno"/>
        </w:rPr>
        <w:t>8</w:t>
      </w:r>
      <w:r>
        <w:t>.</w:t>
      </w:r>
      <w:r>
        <w:tab/>
        <w:t>Applicant limited to grounds in originating motion</w:t>
      </w:r>
      <w:bookmarkEnd w:id="867"/>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868" w:name="_Toc524789399"/>
      <w:r>
        <w:rPr>
          <w:rStyle w:val="CharSectno"/>
        </w:rPr>
        <w:t>9</w:t>
      </w:r>
      <w:r>
        <w:t>.</w:t>
      </w:r>
      <w:r>
        <w:tab/>
        <w:t>Right to be heard in opposition</w:t>
      </w:r>
      <w:bookmarkEnd w:id="868"/>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869" w:name="_Toc524789400"/>
      <w:r>
        <w:rPr>
          <w:rStyle w:val="CharSectno"/>
        </w:rPr>
        <w:t>10</w:t>
      </w:r>
      <w:r>
        <w:t>.</w:t>
      </w:r>
      <w:r>
        <w:tab/>
        <w:t>Additional affidavits, determination of issue etc.</w:t>
      </w:r>
      <w:bookmarkEnd w:id="869"/>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870" w:name="_Toc524789401"/>
      <w:r>
        <w:rPr>
          <w:rStyle w:val="CharSectno"/>
        </w:rPr>
        <w:t>11</w:t>
      </w:r>
      <w:r>
        <w:t>.</w:t>
      </w:r>
      <w:r>
        <w:tab/>
        <w:t>Order as to result of review</w:t>
      </w:r>
      <w:bookmarkEnd w:id="870"/>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871" w:name="_Toc524789402"/>
      <w:r>
        <w:rPr>
          <w:rStyle w:val="CharSectno"/>
        </w:rPr>
        <w:t>12</w:t>
      </w:r>
      <w:r>
        <w:t>.</w:t>
      </w:r>
      <w:r>
        <w:tab/>
        <w:t>Application of rules of court</w:t>
      </w:r>
      <w:bookmarkEnd w:id="871"/>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872" w:name="_Toc524789403"/>
      <w:r>
        <w:rPr>
          <w:rStyle w:val="CharPartNo"/>
        </w:rPr>
        <w:t>Order 66</w:t>
      </w:r>
      <w:r>
        <w:t> — </w:t>
      </w:r>
      <w:r>
        <w:rPr>
          <w:rStyle w:val="CharPartText"/>
        </w:rPr>
        <w:t>Costs</w:t>
      </w:r>
      <w:bookmarkEnd w:id="872"/>
    </w:p>
    <w:p>
      <w:pPr>
        <w:pStyle w:val="Heading3"/>
      </w:pPr>
      <w:bookmarkStart w:id="873" w:name="_Toc524789404"/>
      <w:r>
        <w:rPr>
          <w:rStyle w:val="CharDivNo"/>
        </w:rPr>
        <w:t>Division 1</w:t>
      </w:r>
      <w:r>
        <w:t> — </w:t>
      </w:r>
      <w:r>
        <w:rPr>
          <w:rStyle w:val="CharDivText"/>
        </w:rPr>
        <w:t>General</w:t>
      </w:r>
      <w:bookmarkEnd w:id="873"/>
    </w:p>
    <w:p>
      <w:pPr>
        <w:pStyle w:val="Footnoteheading"/>
      </w:pPr>
      <w:r>
        <w:tab/>
        <w:t xml:space="preserve">[Heading inserted in Gazette 22 Feb 2008 p. 640.] </w:t>
      </w:r>
    </w:p>
    <w:p>
      <w:pPr>
        <w:pStyle w:val="Heading5"/>
        <w:rPr>
          <w:snapToGrid w:val="0"/>
        </w:rPr>
      </w:pPr>
      <w:bookmarkStart w:id="874" w:name="_Toc524789405"/>
      <w:r>
        <w:rPr>
          <w:rStyle w:val="CharSectno"/>
        </w:rPr>
        <w:t>1</w:t>
      </w:r>
      <w:r>
        <w:rPr>
          <w:snapToGrid w:val="0"/>
        </w:rPr>
        <w:t>.</w:t>
      </w:r>
      <w:r>
        <w:rPr>
          <w:snapToGrid w:val="0"/>
        </w:rPr>
        <w:tab/>
        <w:t>General rules as to costs</w:t>
      </w:r>
      <w:bookmarkEnd w:id="874"/>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875" w:name="_Toc524789406"/>
      <w:r>
        <w:rPr>
          <w:rStyle w:val="CharSectno"/>
        </w:rPr>
        <w:t>2</w:t>
      </w:r>
      <w:r>
        <w:rPr>
          <w:snapToGrid w:val="0"/>
        </w:rPr>
        <w:t>.</w:t>
      </w:r>
      <w:r>
        <w:rPr>
          <w:snapToGrid w:val="0"/>
        </w:rPr>
        <w:tab/>
        <w:t>Costs where several causes of action, defendants etc.</w:t>
      </w:r>
      <w:bookmarkEnd w:id="875"/>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876" w:name="_Toc524789407"/>
      <w:r>
        <w:rPr>
          <w:rStyle w:val="CharSectno"/>
        </w:rPr>
        <w:t>3</w:t>
      </w:r>
      <w:r>
        <w:rPr>
          <w:snapToGrid w:val="0"/>
        </w:rPr>
        <w:t>.</w:t>
      </w:r>
      <w:r>
        <w:rPr>
          <w:snapToGrid w:val="0"/>
        </w:rPr>
        <w:tab/>
        <w:t>Costs of amendment without leave or where facts or documents not admitted</w:t>
      </w:r>
      <w:bookmarkEnd w:id="876"/>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877" w:name="_Toc524789408"/>
      <w:r>
        <w:rPr>
          <w:rStyle w:val="CharSectno"/>
        </w:rPr>
        <w:t>4</w:t>
      </w:r>
      <w:r>
        <w:rPr>
          <w:snapToGrid w:val="0"/>
        </w:rPr>
        <w:t>.</w:t>
      </w:r>
      <w:r>
        <w:rPr>
          <w:snapToGrid w:val="0"/>
        </w:rPr>
        <w:tab/>
        <w:t>Action as to property, ordering costs out of property</w:t>
      </w:r>
      <w:bookmarkEnd w:id="877"/>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878" w:name="_Toc524789409"/>
      <w:r>
        <w:rPr>
          <w:rStyle w:val="CharSectno"/>
        </w:rPr>
        <w:t>5</w:t>
      </w:r>
      <w:r>
        <w:rPr>
          <w:snapToGrid w:val="0"/>
        </w:rPr>
        <w:t>.</w:t>
      </w:r>
      <w:r>
        <w:rPr>
          <w:snapToGrid w:val="0"/>
        </w:rPr>
        <w:tab/>
        <w:t>Lawyer may be ordered to pay costs etc.</w:t>
      </w:r>
      <w:bookmarkEnd w:id="878"/>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879" w:name="_Toc524789410"/>
      <w:r>
        <w:rPr>
          <w:rStyle w:val="CharSectno"/>
        </w:rPr>
        <w:t>6</w:t>
      </w:r>
      <w:r>
        <w:rPr>
          <w:snapToGrid w:val="0"/>
        </w:rPr>
        <w:t>.</w:t>
      </w:r>
      <w:r>
        <w:rPr>
          <w:snapToGrid w:val="0"/>
        </w:rPr>
        <w:tab/>
        <w:t xml:space="preserve">Solicitor guardian </w:t>
      </w:r>
      <w:r>
        <w:rPr>
          <w:i/>
          <w:snapToGrid w:val="0"/>
        </w:rPr>
        <w:t>ad litem</w:t>
      </w:r>
      <w:r>
        <w:rPr>
          <w:snapToGrid w:val="0"/>
        </w:rPr>
        <w:t>, costs of</w:t>
      </w:r>
      <w:bookmarkEnd w:id="879"/>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880" w:name="_Toc524789411"/>
      <w:r>
        <w:rPr>
          <w:rStyle w:val="CharSectno"/>
        </w:rPr>
        <w:t>7</w:t>
      </w:r>
      <w:r>
        <w:rPr>
          <w:snapToGrid w:val="0"/>
        </w:rPr>
        <w:t>.</w:t>
      </w:r>
      <w:r>
        <w:rPr>
          <w:snapToGrid w:val="0"/>
        </w:rPr>
        <w:tab/>
        <w:t>Set</w:t>
      </w:r>
      <w:r>
        <w:rPr>
          <w:snapToGrid w:val="0"/>
        </w:rPr>
        <w:noBreakHyphen/>
        <w:t>off may be allowed despite solicitor’s lien</w:t>
      </w:r>
      <w:bookmarkEnd w:id="880"/>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881" w:name="_Toc524789412"/>
      <w:r>
        <w:rPr>
          <w:rStyle w:val="CharSectno"/>
        </w:rPr>
        <w:t>8</w:t>
      </w:r>
      <w:r>
        <w:rPr>
          <w:snapToGrid w:val="0"/>
        </w:rPr>
        <w:t>.</w:t>
      </w:r>
      <w:r>
        <w:rPr>
          <w:snapToGrid w:val="0"/>
        </w:rPr>
        <w:tab/>
        <w:t>State solicitors, costs of</w:t>
      </w:r>
      <w:bookmarkEnd w:id="881"/>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882" w:name="_Toc524789413"/>
      <w:r>
        <w:rPr>
          <w:rStyle w:val="CharSectno"/>
        </w:rPr>
        <w:t>8A</w:t>
      </w:r>
      <w:r>
        <w:t>.</w:t>
      </w:r>
      <w:r>
        <w:tab/>
        <w:t>Lawyer acting pro bono, costs in case of</w:t>
      </w:r>
      <w:bookmarkEnd w:id="882"/>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883" w:name="_Toc524789414"/>
      <w:r>
        <w:rPr>
          <w:rStyle w:val="CharSectno"/>
        </w:rPr>
        <w:t>9</w:t>
      </w:r>
      <w:r>
        <w:rPr>
          <w:snapToGrid w:val="0"/>
        </w:rPr>
        <w:t>.</w:t>
      </w:r>
      <w:r>
        <w:rPr>
          <w:snapToGrid w:val="0"/>
        </w:rPr>
        <w:tab/>
        <w:t>Restriction of discretion to order costs in some cases</w:t>
      </w:r>
      <w:bookmarkEnd w:id="883"/>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884" w:name="_Toc524789415"/>
      <w:r>
        <w:rPr>
          <w:rStyle w:val="CharSectno"/>
        </w:rPr>
        <w:t>10</w:t>
      </w:r>
      <w:r>
        <w:rPr>
          <w:snapToGrid w:val="0"/>
        </w:rPr>
        <w:t>.</w:t>
      </w:r>
      <w:r>
        <w:rPr>
          <w:snapToGrid w:val="0"/>
        </w:rPr>
        <w:tab/>
        <w:t>Stage at which costs may be dealt with</w:t>
      </w:r>
      <w:bookmarkEnd w:id="884"/>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885" w:name="_Toc524789416"/>
      <w:r>
        <w:rPr>
          <w:rStyle w:val="CharSectno"/>
        </w:rPr>
        <w:t>11</w:t>
      </w:r>
      <w:r>
        <w:rPr>
          <w:snapToGrid w:val="0"/>
        </w:rPr>
        <w:t>.</w:t>
      </w:r>
      <w:r>
        <w:rPr>
          <w:snapToGrid w:val="0"/>
        </w:rPr>
        <w:tab/>
        <w:t>Scale of costs</w:t>
      </w:r>
      <w:bookmarkEnd w:id="885"/>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886" w:name="_Toc524789417"/>
      <w:r>
        <w:rPr>
          <w:rStyle w:val="CharSectno"/>
        </w:rPr>
        <w:t>13</w:t>
      </w:r>
      <w:r>
        <w:rPr>
          <w:snapToGrid w:val="0"/>
        </w:rPr>
        <w:t>.</w:t>
      </w:r>
      <w:r>
        <w:rPr>
          <w:snapToGrid w:val="0"/>
        </w:rPr>
        <w:tab/>
        <w:t>Costs where scale does not apply</w:t>
      </w:r>
      <w:bookmarkEnd w:id="886"/>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887" w:name="_Toc524789418"/>
      <w:r>
        <w:rPr>
          <w:rStyle w:val="CharSectno"/>
        </w:rPr>
        <w:t>14</w:t>
      </w:r>
      <w:r>
        <w:rPr>
          <w:snapToGrid w:val="0"/>
        </w:rPr>
        <w:t>.</w:t>
      </w:r>
      <w:r>
        <w:rPr>
          <w:snapToGrid w:val="0"/>
        </w:rPr>
        <w:tab/>
        <w:t>Lump sum award for costs, interim award as to</w:t>
      </w:r>
      <w:bookmarkEnd w:id="887"/>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888" w:name="_Toc524789419"/>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888"/>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889" w:name="_Toc524789420"/>
      <w:r>
        <w:rPr>
          <w:rStyle w:val="CharSectno"/>
        </w:rPr>
        <w:t>18</w:t>
      </w:r>
      <w:r>
        <w:rPr>
          <w:snapToGrid w:val="0"/>
        </w:rPr>
        <w:t>.</w:t>
      </w:r>
      <w:r>
        <w:rPr>
          <w:snapToGrid w:val="0"/>
        </w:rPr>
        <w:tab/>
        <w:t>Matters not provided for in scale</w:t>
      </w:r>
      <w:bookmarkEnd w:id="889"/>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890" w:name="_Toc524789421"/>
      <w:r>
        <w:rPr>
          <w:rStyle w:val="CharSectno"/>
        </w:rPr>
        <w:t>19</w:t>
      </w:r>
      <w:r>
        <w:rPr>
          <w:snapToGrid w:val="0"/>
        </w:rPr>
        <w:t>.</w:t>
      </w:r>
      <w:r>
        <w:rPr>
          <w:snapToGrid w:val="0"/>
        </w:rPr>
        <w:tab/>
        <w:t>Disbursements etc. allowable on taxation</w:t>
      </w:r>
      <w:bookmarkEnd w:id="890"/>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891" w:name="_Toc524789422"/>
      <w:r>
        <w:rPr>
          <w:rStyle w:val="CharSectno"/>
        </w:rPr>
        <w:t>20</w:t>
      </w:r>
      <w:r>
        <w:rPr>
          <w:snapToGrid w:val="0"/>
        </w:rPr>
        <w:t>.</w:t>
      </w:r>
      <w:r>
        <w:rPr>
          <w:snapToGrid w:val="0"/>
        </w:rPr>
        <w:tab/>
        <w:t>Basis for calculating costs</w:t>
      </w:r>
      <w:bookmarkEnd w:id="891"/>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892" w:name="_Toc524789423"/>
      <w:r>
        <w:rPr>
          <w:rStyle w:val="CharSectno"/>
        </w:rPr>
        <w:t>21</w:t>
      </w:r>
      <w:r>
        <w:rPr>
          <w:snapToGrid w:val="0"/>
        </w:rPr>
        <w:t>.</w:t>
      </w:r>
      <w:r>
        <w:rPr>
          <w:snapToGrid w:val="0"/>
        </w:rPr>
        <w:tab/>
        <w:t>No substantial trial, costs in case of</w:t>
      </w:r>
      <w:bookmarkEnd w:id="892"/>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893" w:name="_Toc524789424"/>
      <w:r>
        <w:rPr>
          <w:rStyle w:val="CharSectno"/>
        </w:rPr>
        <w:t>23</w:t>
      </w:r>
      <w:r>
        <w:rPr>
          <w:snapToGrid w:val="0"/>
        </w:rPr>
        <w:t>.</w:t>
      </w:r>
      <w:r>
        <w:rPr>
          <w:snapToGrid w:val="0"/>
        </w:rPr>
        <w:tab/>
        <w:t>Certain fees in scales may be increased if inadequate</w:t>
      </w:r>
      <w:bookmarkEnd w:id="893"/>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894" w:name="_Toc524789425"/>
      <w:r>
        <w:rPr>
          <w:rStyle w:val="CharSectno"/>
        </w:rPr>
        <w:t>24</w:t>
      </w:r>
      <w:r>
        <w:rPr>
          <w:snapToGrid w:val="0"/>
        </w:rPr>
        <w:t>.</w:t>
      </w:r>
      <w:r>
        <w:rPr>
          <w:snapToGrid w:val="0"/>
        </w:rPr>
        <w:tab/>
        <w:t>Judgment for person under disability, solicitor’s costs in case of</w:t>
      </w:r>
      <w:bookmarkEnd w:id="894"/>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895" w:name="_Toc524789426"/>
      <w:r>
        <w:rPr>
          <w:rStyle w:val="CharSectno"/>
        </w:rPr>
        <w:t>25</w:t>
      </w:r>
      <w:r>
        <w:t>.</w:t>
      </w:r>
      <w:r>
        <w:tab/>
        <w:t>Own costs orders</w:t>
      </w:r>
      <w:bookmarkEnd w:id="895"/>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896" w:name="_Toc524789427"/>
      <w:r>
        <w:rPr>
          <w:rStyle w:val="CharDivNo"/>
        </w:rPr>
        <w:t>Division 2</w:t>
      </w:r>
      <w:r>
        <w:t> — </w:t>
      </w:r>
      <w:r>
        <w:rPr>
          <w:rStyle w:val="CharDivText"/>
        </w:rPr>
        <w:t>Taxation of costs</w:t>
      </w:r>
      <w:bookmarkEnd w:id="896"/>
    </w:p>
    <w:p>
      <w:pPr>
        <w:pStyle w:val="Footnoteheading"/>
      </w:pPr>
      <w:r>
        <w:tab/>
        <w:t xml:space="preserve">[Heading inserted in Gazette 22 Feb 2008 p. 640.] </w:t>
      </w:r>
    </w:p>
    <w:p>
      <w:pPr>
        <w:pStyle w:val="Heading5"/>
        <w:rPr>
          <w:snapToGrid w:val="0"/>
        </w:rPr>
      </w:pPr>
      <w:bookmarkStart w:id="897" w:name="_Toc524789428"/>
      <w:r>
        <w:rPr>
          <w:rStyle w:val="CharSectno"/>
        </w:rPr>
        <w:t>32</w:t>
      </w:r>
      <w:r>
        <w:rPr>
          <w:snapToGrid w:val="0"/>
        </w:rPr>
        <w:t>.</w:t>
      </w:r>
      <w:r>
        <w:rPr>
          <w:snapToGrid w:val="0"/>
        </w:rPr>
        <w:tab/>
        <w:t>Bills of costs to be taxed</w:t>
      </w:r>
      <w:bookmarkEnd w:id="897"/>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898" w:name="_Toc524789429"/>
      <w:r>
        <w:rPr>
          <w:rStyle w:val="CharSectno"/>
        </w:rPr>
        <w:t>33</w:t>
      </w:r>
      <w:r>
        <w:rPr>
          <w:snapToGrid w:val="0"/>
        </w:rPr>
        <w:t>.</w:t>
      </w:r>
      <w:r>
        <w:rPr>
          <w:snapToGrid w:val="0"/>
        </w:rPr>
        <w:tab/>
        <w:t>Indorsements on bill of costs</w:t>
      </w:r>
      <w:bookmarkEnd w:id="898"/>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899" w:name="_Toc524789430"/>
      <w:r>
        <w:rPr>
          <w:rStyle w:val="CharSectno"/>
        </w:rPr>
        <w:t>34</w:t>
      </w:r>
      <w:r>
        <w:rPr>
          <w:snapToGrid w:val="0"/>
        </w:rPr>
        <w:t>.</w:t>
      </w:r>
      <w:r>
        <w:rPr>
          <w:snapToGrid w:val="0"/>
        </w:rPr>
        <w:tab/>
        <w:t>When notice of taxation need not be given</w:t>
      </w:r>
      <w:bookmarkEnd w:id="899"/>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900" w:name="_Toc524789431"/>
      <w:r>
        <w:rPr>
          <w:rStyle w:val="CharSectno"/>
        </w:rPr>
        <w:t>35</w:t>
      </w:r>
      <w:r>
        <w:rPr>
          <w:snapToGrid w:val="0"/>
        </w:rPr>
        <w:t>.</w:t>
      </w:r>
      <w:r>
        <w:rPr>
          <w:snapToGrid w:val="0"/>
        </w:rPr>
        <w:tab/>
        <w:t>Notice of taxation</w:t>
      </w:r>
      <w:bookmarkEnd w:id="900"/>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901" w:name="_Toc524789432"/>
      <w:r>
        <w:rPr>
          <w:rStyle w:val="CharSectno"/>
        </w:rPr>
        <w:t>36</w:t>
      </w:r>
      <w:r>
        <w:rPr>
          <w:snapToGrid w:val="0"/>
        </w:rPr>
        <w:t>.</w:t>
      </w:r>
      <w:r>
        <w:rPr>
          <w:snapToGrid w:val="0"/>
        </w:rPr>
        <w:tab/>
        <w:t>Vouchers as to disbursements to be lodged</w:t>
      </w:r>
      <w:bookmarkEnd w:id="901"/>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902" w:name="_Toc524789433"/>
      <w:r>
        <w:rPr>
          <w:rStyle w:val="CharSectno"/>
        </w:rPr>
        <w:t>37</w:t>
      </w:r>
      <w:r>
        <w:rPr>
          <w:snapToGrid w:val="0"/>
        </w:rPr>
        <w:t>.</w:t>
      </w:r>
      <w:r>
        <w:rPr>
          <w:snapToGrid w:val="0"/>
        </w:rPr>
        <w:tab/>
        <w:t>Solicitor delaying taxation</w:t>
      </w:r>
      <w:bookmarkEnd w:id="902"/>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903" w:name="_Toc524789434"/>
      <w:r>
        <w:rPr>
          <w:rStyle w:val="CharSectno"/>
        </w:rPr>
        <w:t>38</w:t>
      </w:r>
      <w:r>
        <w:rPr>
          <w:snapToGrid w:val="0"/>
        </w:rPr>
        <w:t>.</w:t>
      </w:r>
      <w:r>
        <w:rPr>
          <w:snapToGrid w:val="0"/>
        </w:rPr>
        <w:tab/>
        <w:t>Appointment to tax costs to be peremptory</w:t>
      </w:r>
      <w:bookmarkEnd w:id="903"/>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904" w:name="_Toc524789435"/>
      <w:r>
        <w:rPr>
          <w:rStyle w:val="CharSectno"/>
        </w:rPr>
        <w:t>39</w:t>
      </w:r>
      <w:r>
        <w:rPr>
          <w:snapToGrid w:val="0"/>
        </w:rPr>
        <w:t>.</w:t>
      </w:r>
      <w:r>
        <w:rPr>
          <w:snapToGrid w:val="0"/>
        </w:rPr>
        <w:tab/>
        <w:t>Taxing officer may direct bills of costs to be brought in</w:t>
      </w:r>
      <w:bookmarkEnd w:id="904"/>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905" w:name="_Toc524789436"/>
      <w:r>
        <w:rPr>
          <w:rStyle w:val="CharSectno"/>
        </w:rPr>
        <w:t>40</w:t>
      </w:r>
      <w:r>
        <w:rPr>
          <w:snapToGrid w:val="0"/>
        </w:rPr>
        <w:t>.</w:t>
      </w:r>
      <w:r>
        <w:rPr>
          <w:snapToGrid w:val="0"/>
        </w:rPr>
        <w:tab/>
        <w:t>Default by party in taxing costs</w:t>
      </w:r>
      <w:bookmarkEnd w:id="905"/>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906" w:name="_Toc524789437"/>
      <w:r>
        <w:rPr>
          <w:rStyle w:val="CharSectno"/>
        </w:rPr>
        <w:t>41</w:t>
      </w:r>
      <w:r>
        <w:rPr>
          <w:snapToGrid w:val="0"/>
        </w:rPr>
        <w:t>.</w:t>
      </w:r>
      <w:r>
        <w:rPr>
          <w:snapToGrid w:val="0"/>
        </w:rPr>
        <w:tab/>
        <w:t>If costs payable out of property, notice to clients may be directed</w:t>
      </w:r>
      <w:bookmarkEnd w:id="906"/>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907" w:name="_Toc524789438"/>
      <w:r>
        <w:rPr>
          <w:rStyle w:val="CharSectno"/>
        </w:rPr>
        <w:t>42</w:t>
      </w:r>
      <w:r>
        <w:rPr>
          <w:snapToGrid w:val="0"/>
        </w:rPr>
        <w:t>.</w:t>
      </w:r>
      <w:r>
        <w:rPr>
          <w:snapToGrid w:val="0"/>
        </w:rPr>
        <w:tab/>
        <w:t>Bills of costs, content of</w:t>
      </w:r>
      <w:bookmarkEnd w:id="907"/>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908" w:name="_Toc524789439"/>
      <w:r>
        <w:rPr>
          <w:rStyle w:val="CharSectno"/>
        </w:rPr>
        <w:t>43</w:t>
      </w:r>
      <w:r>
        <w:rPr>
          <w:snapToGrid w:val="0"/>
        </w:rPr>
        <w:t>.</w:t>
      </w:r>
      <w:r>
        <w:rPr>
          <w:snapToGrid w:val="0"/>
        </w:rPr>
        <w:tab/>
        <w:t>Taxing officer’s decisions on fact are final</w:t>
      </w:r>
      <w:bookmarkEnd w:id="908"/>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909" w:name="_Toc524789440"/>
      <w:r>
        <w:rPr>
          <w:rStyle w:val="CharSectno"/>
        </w:rPr>
        <w:t>44</w:t>
      </w:r>
      <w:r>
        <w:rPr>
          <w:snapToGrid w:val="0"/>
        </w:rPr>
        <w:t>.</w:t>
      </w:r>
      <w:r>
        <w:rPr>
          <w:snapToGrid w:val="0"/>
        </w:rPr>
        <w:tab/>
        <w:t>Taxing officer’s powers</w:t>
      </w:r>
      <w:bookmarkEnd w:id="909"/>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910" w:name="_Toc524789441"/>
      <w:r>
        <w:rPr>
          <w:rStyle w:val="CharSectno"/>
        </w:rPr>
        <w:t>45</w:t>
      </w:r>
      <w:r>
        <w:rPr>
          <w:snapToGrid w:val="0"/>
        </w:rPr>
        <w:t>.</w:t>
      </w:r>
      <w:r>
        <w:rPr>
          <w:snapToGrid w:val="0"/>
        </w:rPr>
        <w:tab/>
        <w:t>Taxing officer may refer taxation question to Court</w:t>
      </w:r>
      <w:bookmarkEnd w:id="910"/>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911" w:name="_Toc524789442"/>
      <w:r>
        <w:rPr>
          <w:rStyle w:val="CharSectno"/>
        </w:rPr>
        <w:t>46</w:t>
      </w:r>
      <w:r>
        <w:rPr>
          <w:snapToGrid w:val="0"/>
        </w:rPr>
        <w:t>.</w:t>
      </w:r>
      <w:r>
        <w:rPr>
          <w:snapToGrid w:val="0"/>
        </w:rPr>
        <w:tab/>
        <w:t>Where proceedings adjourned into court</w:t>
      </w:r>
      <w:bookmarkEnd w:id="911"/>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912" w:name="_Toc524789443"/>
      <w:r>
        <w:rPr>
          <w:rStyle w:val="CharSectno"/>
        </w:rPr>
        <w:t>47</w:t>
      </w:r>
      <w:r>
        <w:rPr>
          <w:snapToGrid w:val="0"/>
        </w:rPr>
        <w:t>.</w:t>
      </w:r>
      <w:r>
        <w:rPr>
          <w:snapToGrid w:val="0"/>
        </w:rPr>
        <w:tab/>
        <w:t>Interrogatories and discovery, costs of</w:t>
      </w:r>
      <w:bookmarkEnd w:id="912"/>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913" w:name="_Toc524789444"/>
      <w:r>
        <w:rPr>
          <w:rStyle w:val="CharSectno"/>
        </w:rPr>
        <w:t>48</w:t>
      </w:r>
      <w:r>
        <w:rPr>
          <w:snapToGrid w:val="0"/>
        </w:rPr>
        <w:t>.</w:t>
      </w:r>
      <w:r>
        <w:rPr>
          <w:snapToGrid w:val="0"/>
        </w:rPr>
        <w:tab/>
        <w:t>Costs of motion etc. follow event</w:t>
      </w:r>
      <w:bookmarkEnd w:id="913"/>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914" w:name="_Toc524789445"/>
      <w:r>
        <w:rPr>
          <w:rStyle w:val="CharSectno"/>
        </w:rPr>
        <w:t>49</w:t>
      </w:r>
      <w:r>
        <w:rPr>
          <w:snapToGrid w:val="0"/>
        </w:rPr>
        <w:t>.</w:t>
      </w:r>
      <w:r>
        <w:rPr>
          <w:snapToGrid w:val="0"/>
        </w:rPr>
        <w:tab/>
        <w:t>Motion etc. stood over to trial and no order made as to costs, costs in case of</w:t>
      </w:r>
      <w:bookmarkEnd w:id="914"/>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915" w:name="_Toc524789446"/>
      <w:r>
        <w:rPr>
          <w:rStyle w:val="CharSectno"/>
        </w:rPr>
        <w:t>50</w:t>
      </w:r>
      <w:r>
        <w:rPr>
          <w:snapToGrid w:val="0"/>
        </w:rPr>
        <w:t>.</w:t>
      </w:r>
      <w:r>
        <w:rPr>
          <w:snapToGrid w:val="0"/>
        </w:rPr>
        <w:tab/>
        <w:t>Costs reserved</w:t>
      </w:r>
      <w:bookmarkEnd w:id="915"/>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916" w:name="_Toc524789447"/>
      <w:r>
        <w:rPr>
          <w:rStyle w:val="CharSectno"/>
        </w:rPr>
        <w:t>51</w:t>
      </w:r>
      <w:r>
        <w:rPr>
          <w:snapToGrid w:val="0"/>
        </w:rPr>
        <w:t>.</w:t>
      </w:r>
      <w:r>
        <w:rPr>
          <w:snapToGrid w:val="0"/>
        </w:rPr>
        <w:tab/>
        <w:t>When Court may fix costs</w:t>
      </w:r>
      <w:bookmarkEnd w:id="916"/>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917" w:name="_Toc524789448"/>
      <w:r>
        <w:rPr>
          <w:rStyle w:val="CharSectno"/>
        </w:rPr>
        <w:t>52</w:t>
      </w:r>
      <w:r>
        <w:rPr>
          <w:snapToGrid w:val="0"/>
        </w:rPr>
        <w:t>.</w:t>
      </w:r>
      <w:r>
        <w:rPr>
          <w:snapToGrid w:val="0"/>
        </w:rPr>
        <w:tab/>
        <w:t>Taxing officer may refer question to judge if costs to be apportioned etc.</w:t>
      </w:r>
      <w:bookmarkEnd w:id="917"/>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918" w:name="_Toc524789449"/>
      <w:r>
        <w:rPr>
          <w:rStyle w:val="CharDivNo"/>
        </w:rPr>
        <w:t>Division 3</w:t>
      </w:r>
      <w:r>
        <w:t> — </w:t>
      </w:r>
      <w:r>
        <w:rPr>
          <w:rStyle w:val="CharDivText"/>
        </w:rPr>
        <w:t>Review of taxation</w:t>
      </w:r>
      <w:bookmarkEnd w:id="918"/>
    </w:p>
    <w:p>
      <w:pPr>
        <w:pStyle w:val="Footnoteheading"/>
      </w:pPr>
      <w:r>
        <w:tab/>
        <w:t xml:space="preserve">[Heading inserted in Gazette 22 Feb 2008 p. 641.] </w:t>
      </w:r>
    </w:p>
    <w:p>
      <w:pPr>
        <w:pStyle w:val="Heading5"/>
        <w:rPr>
          <w:snapToGrid w:val="0"/>
        </w:rPr>
      </w:pPr>
      <w:bookmarkStart w:id="919" w:name="_Toc524789450"/>
      <w:r>
        <w:rPr>
          <w:rStyle w:val="CharSectno"/>
        </w:rPr>
        <w:t>53</w:t>
      </w:r>
      <w:r>
        <w:rPr>
          <w:snapToGrid w:val="0"/>
        </w:rPr>
        <w:t>.</w:t>
      </w:r>
      <w:r>
        <w:rPr>
          <w:snapToGrid w:val="0"/>
        </w:rPr>
        <w:tab/>
        <w:t>Party dissatisfied with taxation may object and apply for review</w:t>
      </w:r>
      <w:bookmarkEnd w:id="919"/>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920" w:name="_Toc524789451"/>
      <w:r>
        <w:rPr>
          <w:rStyle w:val="CharSectno"/>
        </w:rPr>
        <w:t>54</w:t>
      </w:r>
      <w:r>
        <w:rPr>
          <w:snapToGrid w:val="0"/>
        </w:rPr>
        <w:t>.</w:t>
      </w:r>
      <w:r>
        <w:rPr>
          <w:snapToGrid w:val="0"/>
        </w:rPr>
        <w:tab/>
        <w:t>Review of taxation by taxing officer</w:t>
      </w:r>
      <w:bookmarkEnd w:id="920"/>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921" w:name="_Toc524789452"/>
      <w:r>
        <w:rPr>
          <w:rStyle w:val="CharSectno"/>
        </w:rPr>
        <w:t>55</w:t>
      </w:r>
      <w:r>
        <w:rPr>
          <w:snapToGrid w:val="0"/>
        </w:rPr>
        <w:t>.</w:t>
      </w:r>
      <w:r>
        <w:rPr>
          <w:snapToGrid w:val="0"/>
        </w:rPr>
        <w:tab/>
        <w:t>Review of taxation by judge</w:t>
      </w:r>
      <w:bookmarkEnd w:id="921"/>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922" w:name="_Toc524789453"/>
      <w:r>
        <w:rPr>
          <w:rStyle w:val="CharSectno"/>
        </w:rPr>
        <w:t>56</w:t>
      </w:r>
      <w:r>
        <w:rPr>
          <w:snapToGrid w:val="0"/>
        </w:rPr>
        <w:t>.</w:t>
      </w:r>
      <w:r>
        <w:rPr>
          <w:snapToGrid w:val="0"/>
        </w:rPr>
        <w:tab/>
        <w:t>No further evidence on review except with leave</w:t>
      </w:r>
      <w:bookmarkEnd w:id="922"/>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923" w:name="_Toc524789454"/>
      <w:r>
        <w:rPr>
          <w:rStyle w:val="CharDivNo"/>
        </w:rPr>
        <w:t>Division 4</w:t>
      </w:r>
      <w:r>
        <w:t> — </w:t>
      </w:r>
      <w:r>
        <w:rPr>
          <w:rStyle w:val="CharDivText"/>
        </w:rPr>
        <w:t>Miscellaneous</w:t>
      </w:r>
      <w:bookmarkEnd w:id="923"/>
    </w:p>
    <w:p>
      <w:pPr>
        <w:pStyle w:val="Footnoteheading"/>
      </w:pPr>
      <w:r>
        <w:tab/>
        <w:t xml:space="preserve">[Heading inserted in Gazette 22 Feb 2008 p. 641.] </w:t>
      </w:r>
    </w:p>
    <w:p>
      <w:pPr>
        <w:pStyle w:val="Heading5"/>
        <w:rPr>
          <w:snapToGrid w:val="0"/>
        </w:rPr>
      </w:pPr>
      <w:bookmarkStart w:id="924" w:name="_Toc524789455"/>
      <w:r>
        <w:rPr>
          <w:rStyle w:val="CharSectno"/>
        </w:rPr>
        <w:t>57</w:t>
      </w:r>
      <w:r>
        <w:rPr>
          <w:snapToGrid w:val="0"/>
        </w:rPr>
        <w:t>.</w:t>
      </w:r>
      <w:r>
        <w:rPr>
          <w:snapToGrid w:val="0"/>
        </w:rPr>
        <w:tab/>
        <w:t>Taxing officer’s certificate enforceable as judgment</w:t>
      </w:r>
      <w:bookmarkEnd w:id="924"/>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925" w:name="_Toc524789456"/>
      <w:r>
        <w:rPr>
          <w:rStyle w:val="CharSectno"/>
        </w:rPr>
        <w:t>58</w:t>
      </w:r>
      <w:r>
        <w:rPr>
          <w:snapToGrid w:val="0"/>
        </w:rPr>
        <w:t>.</w:t>
      </w:r>
      <w:r>
        <w:rPr>
          <w:snapToGrid w:val="0"/>
        </w:rPr>
        <w:tab/>
        <w:t>Stay on review</w:t>
      </w:r>
      <w:bookmarkEnd w:id="925"/>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926" w:name="_Toc524789457"/>
      <w:r>
        <w:rPr>
          <w:rStyle w:val="CharSectno"/>
        </w:rPr>
        <w:t>59</w:t>
      </w:r>
      <w:r>
        <w:rPr>
          <w:snapToGrid w:val="0"/>
        </w:rPr>
        <w:t>.</w:t>
      </w:r>
      <w:r>
        <w:rPr>
          <w:snapToGrid w:val="0"/>
        </w:rPr>
        <w:tab/>
        <w:t>Party liable to be paid and to pay costs, taxing officer’s powers in case of</w:t>
      </w:r>
      <w:bookmarkEnd w:id="926"/>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927" w:name="_Toc524789458"/>
      <w:r>
        <w:rPr>
          <w:rStyle w:val="CharSectno"/>
        </w:rPr>
        <w:t>60</w:t>
      </w:r>
      <w:r>
        <w:rPr>
          <w:snapToGrid w:val="0"/>
        </w:rPr>
        <w:t>.</w:t>
      </w:r>
      <w:r>
        <w:rPr>
          <w:snapToGrid w:val="0"/>
        </w:rPr>
        <w:tab/>
        <w:t>Taking of accounts, taxing officer’s duties and powers on</w:t>
      </w:r>
      <w:bookmarkEnd w:id="927"/>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928" w:name="_Toc524789459"/>
      <w:r>
        <w:rPr>
          <w:rStyle w:val="CharSectno"/>
        </w:rPr>
        <w:t>61</w:t>
      </w:r>
      <w:r>
        <w:rPr>
          <w:snapToGrid w:val="0"/>
        </w:rPr>
        <w:t>.</w:t>
      </w:r>
      <w:r>
        <w:rPr>
          <w:snapToGrid w:val="0"/>
        </w:rPr>
        <w:tab/>
        <w:t>Interim certificate in matters of account</w:t>
      </w:r>
      <w:bookmarkEnd w:id="928"/>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929" w:name="_Toc524789460"/>
      <w:r>
        <w:rPr>
          <w:rStyle w:val="CharPartNo"/>
        </w:rPr>
        <w:t>Order 67</w:t>
      </w:r>
      <w:r>
        <w:rPr>
          <w:rStyle w:val="CharDivNo"/>
        </w:rPr>
        <w:t> </w:t>
      </w:r>
      <w:r>
        <w:t>—</w:t>
      </w:r>
      <w:r>
        <w:rPr>
          <w:rStyle w:val="CharDivText"/>
        </w:rPr>
        <w:t> </w:t>
      </w:r>
      <w:r>
        <w:rPr>
          <w:rStyle w:val="CharPartText"/>
        </w:rPr>
        <w:t>Central Office, officers</w:t>
      </w:r>
      <w:bookmarkEnd w:id="929"/>
    </w:p>
    <w:p>
      <w:pPr>
        <w:pStyle w:val="Heading5"/>
        <w:rPr>
          <w:snapToGrid w:val="0"/>
        </w:rPr>
      </w:pPr>
      <w:bookmarkStart w:id="930" w:name="_Toc524789461"/>
      <w:r>
        <w:rPr>
          <w:rStyle w:val="CharSectno"/>
        </w:rPr>
        <w:t>1</w:t>
      </w:r>
      <w:r>
        <w:rPr>
          <w:snapToGrid w:val="0"/>
        </w:rPr>
        <w:t>.</w:t>
      </w:r>
      <w:r>
        <w:rPr>
          <w:snapToGrid w:val="0"/>
        </w:rPr>
        <w:tab/>
        <w:t>Superintendence of Central Office</w:t>
      </w:r>
      <w:bookmarkEnd w:id="930"/>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931" w:name="_Toc524789462"/>
      <w:r>
        <w:rPr>
          <w:rStyle w:val="CharSectno"/>
        </w:rPr>
        <w:t>2</w:t>
      </w:r>
      <w:r>
        <w:rPr>
          <w:snapToGrid w:val="0"/>
        </w:rPr>
        <w:t>.</w:t>
      </w:r>
      <w:r>
        <w:rPr>
          <w:snapToGrid w:val="0"/>
        </w:rPr>
        <w:tab/>
        <w:t>Ministerial acts of registrar</w:t>
      </w:r>
      <w:bookmarkEnd w:id="931"/>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932" w:name="_Toc524789463"/>
      <w:r>
        <w:rPr>
          <w:rStyle w:val="CharSectno"/>
        </w:rPr>
        <w:t>3</w:t>
      </w:r>
      <w:r>
        <w:rPr>
          <w:snapToGrid w:val="0"/>
        </w:rPr>
        <w:t>.</w:t>
      </w:r>
      <w:r>
        <w:rPr>
          <w:snapToGrid w:val="0"/>
        </w:rPr>
        <w:tab/>
        <w:t>Taking of oaths and affidavits</w:t>
      </w:r>
      <w:bookmarkEnd w:id="932"/>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933" w:name="_Toc524789464"/>
      <w:r>
        <w:rPr>
          <w:rStyle w:val="CharSectno"/>
        </w:rPr>
        <w:t>4</w:t>
      </w:r>
      <w:r>
        <w:rPr>
          <w:snapToGrid w:val="0"/>
        </w:rPr>
        <w:t>.</w:t>
      </w:r>
      <w:r>
        <w:rPr>
          <w:snapToGrid w:val="0"/>
        </w:rPr>
        <w:tab/>
        <w:t>Seals</w:t>
      </w:r>
      <w:bookmarkEnd w:id="933"/>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934" w:name="_Toc524789465"/>
      <w:r>
        <w:rPr>
          <w:rStyle w:val="CharSectno"/>
        </w:rPr>
        <w:t>5</w:t>
      </w:r>
      <w:r>
        <w:rPr>
          <w:snapToGrid w:val="0"/>
        </w:rPr>
        <w:t>.</w:t>
      </w:r>
      <w:r>
        <w:rPr>
          <w:snapToGrid w:val="0"/>
        </w:rPr>
        <w:tab/>
        <w:t>Abuse of process etc., procedure in case of</w:t>
      </w:r>
      <w:bookmarkEnd w:id="934"/>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935" w:name="_Toc524789466"/>
      <w:r>
        <w:rPr>
          <w:rStyle w:val="CharSectno"/>
        </w:rPr>
        <w:t>6</w:t>
      </w:r>
      <w:r>
        <w:rPr>
          <w:snapToGrid w:val="0"/>
        </w:rPr>
        <w:t>.</w:t>
      </w:r>
      <w:r>
        <w:rPr>
          <w:snapToGrid w:val="0"/>
        </w:rPr>
        <w:tab/>
        <w:t>Sealed documents, evidentiary status of</w:t>
      </w:r>
      <w:bookmarkEnd w:id="935"/>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936" w:name="_Toc524789467"/>
      <w:r>
        <w:rPr>
          <w:rStyle w:val="CharSectno"/>
        </w:rPr>
        <w:t>7</w:t>
      </w:r>
      <w:r>
        <w:rPr>
          <w:snapToGrid w:val="0"/>
        </w:rPr>
        <w:t>.</w:t>
      </w:r>
      <w:r>
        <w:rPr>
          <w:snapToGrid w:val="0"/>
        </w:rPr>
        <w:tab/>
        <w:t>Petition, award etc. to be filed before judgment etc. passed</w:t>
      </w:r>
      <w:bookmarkEnd w:id="936"/>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937" w:name="_Toc524789468"/>
      <w:r>
        <w:rPr>
          <w:rStyle w:val="CharSectno"/>
        </w:rPr>
        <w:t>8</w:t>
      </w:r>
      <w:r>
        <w:rPr>
          <w:snapToGrid w:val="0"/>
        </w:rPr>
        <w:t>.</w:t>
      </w:r>
      <w:r>
        <w:rPr>
          <w:snapToGrid w:val="0"/>
        </w:rPr>
        <w:tab/>
        <w:t>Indexes to documents etc. in Central Office</w:t>
      </w:r>
      <w:bookmarkEnd w:id="937"/>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938" w:name="_Toc524789469"/>
      <w:r>
        <w:rPr>
          <w:rStyle w:val="CharSectno"/>
        </w:rPr>
        <w:t>9</w:t>
      </w:r>
      <w:r>
        <w:rPr>
          <w:snapToGrid w:val="0"/>
        </w:rPr>
        <w:t>.</w:t>
      </w:r>
      <w:r>
        <w:rPr>
          <w:snapToGrid w:val="0"/>
        </w:rPr>
        <w:tab/>
        <w:t>Date of filing to be marked etc.</w:t>
      </w:r>
      <w:bookmarkEnd w:id="938"/>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939" w:name="_Toc524789470"/>
      <w:r>
        <w:rPr>
          <w:rStyle w:val="CharSectno"/>
        </w:rPr>
        <w:t>10</w:t>
      </w:r>
      <w:r>
        <w:rPr>
          <w:snapToGrid w:val="0"/>
        </w:rPr>
        <w:t>.</w:t>
      </w:r>
      <w:r>
        <w:rPr>
          <w:snapToGrid w:val="0"/>
        </w:rPr>
        <w:tab/>
        <w:t>Custody and searches of records in Central Office</w:t>
      </w:r>
      <w:bookmarkEnd w:id="939"/>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940" w:name="_Toc524789471"/>
      <w:r>
        <w:rPr>
          <w:rStyle w:val="CharSectno"/>
        </w:rPr>
        <w:t>11</w:t>
      </w:r>
      <w:r>
        <w:rPr>
          <w:snapToGrid w:val="0"/>
        </w:rPr>
        <w:t>.</w:t>
      </w:r>
      <w:r>
        <w:rPr>
          <w:snapToGrid w:val="0"/>
        </w:rPr>
        <w:tab/>
        <w:t>Inspection of documents in Central Office</w:t>
      </w:r>
      <w:bookmarkEnd w:id="940"/>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941" w:name="_Toc524789472"/>
      <w:r>
        <w:rPr>
          <w:rStyle w:val="CharSectno"/>
        </w:rPr>
        <w:t>12</w:t>
      </w:r>
      <w:r>
        <w:rPr>
          <w:snapToGrid w:val="0"/>
        </w:rPr>
        <w:t>.</w:t>
      </w:r>
      <w:r>
        <w:rPr>
          <w:snapToGrid w:val="0"/>
        </w:rPr>
        <w:tab/>
        <w:t>Deposit of documents</w:t>
      </w:r>
      <w:bookmarkEnd w:id="941"/>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942" w:name="_Toc524789473"/>
      <w:r>
        <w:rPr>
          <w:rStyle w:val="CharSectno"/>
        </w:rPr>
        <w:t>13</w:t>
      </w:r>
      <w:r>
        <w:rPr>
          <w:snapToGrid w:val="0"/>
        </w:rPr>
        <w:t>.</w:t>
      </w:r>
      <w:r>
        <w:rPr>
          <w:snapToGrid w:val="0"/>
        </w:rPr>
        <w:tab/>
        <w:t>Restriction on removal of documents</w:t>
      </w:r>
      <w:bookmarkEnd w:id="942"/>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943" w:name="_Toc524789474"/>
      <w:r>
        <w:rPr>
          <w:rStyle w:val="CharSectno"/>
        </w:rPr>
        <w:t>14</w:t>
      </w:r>
      <w:r>
        <w:rPr>
          <w:snapToGrid w:val="0"/>
        </w:rPr>
        <w:t>.</w:t>
      </w:r>
      <w:r>
        <w:rPr>
          <w:snapToGrid w:val="0"/>
        </w:rPr>
        <w:tab/>
        <w:t>Deposit for officer’s expenses</w:t>
      </w:r>
      <w:bookmarkEnd w:id="943"/>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944" w:name="_Toc524789475"/>
      <w:r>
        <w:rPr>
          <w:rStyle w:val="CharSectno"/>
        </w:rPr>
        <w:t>15</w:t>
      </w:r>
      <w:r>
        <w:rPr>
          <w:snapToGrid w:val="0"/>
        </w:rPr>
        <w:t>.</w:t>
      </w:r>
      <w:r>
        <w:rPr>
          <w:snapToGrid w:val="0"/>
        </w:rPr>
        <w:tab/>
        <w:t>Admissions, awards etc. to be filed</w:t>
      </w:r>
      <w:bookmarkEnd w:id="944"/>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945" w:name="_Toc524789476"/>
      <w:r>
        <w:rPr>
          <w:rStyle w:val="CharSectno"/>
        </w:rPr>
        <w:t>16</w:t>
      </w:r>
      <w:r>
        <w:rPr>
          <w:snapToGrid w:val="0"/>
        </w:rPr>
        <w:t>.</w:t>
      </w:r>
      <w:r>
        <w:rPr>
          <w:snapToGrid w:val="0"/>
        </w:rPr>
        <w:tab/>
        <w:t>New forms</w:t>
      </w:r>
      <w:bookmarkEnd w:id="945"/>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946" w:name="_Toc524789477"/>
      <w:r>
        <w:rPr>
          <w:rStyle w:val="CharSectno"/>
        </w:rPr>
        <w:t>17</w:t>
      </w:r>
      <w:r>
        <w:rPr>
          <w:snapToGrid w:val="0"/>
        </w:rPr>
        <w:t>.</w:t>
      </w:r>
      <w:r>
        <w:rPr>
          <w:snapToGrid w:val="0"/>
        </w:rPr>
        <w:tab/>
        <w:t>Accounts etc. to be taken by registrar, rules applying to</w:t>
      </w:r>
      <w:bookmarkEnd w:id="946"/>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947" w:name="_Toc524789478"/>
      <w:r>
        <w:rPr>
          <w:rStyle w:val="CharSectno"/>
        </w:rPr>
        <w:t>18</w:t>
      </w:r>
      <w:r>
        <w:rPr>
          <w:snapToGrid w:val="0"/>
        </w:rPr>
        <w:t>.</w:t>
      </w:r>
      <w:r>
        <w:rPr>
          <w:snapToGrid w:val="0"/>
        </w:rPr>
        <w:tab/>
        <w:t>Reference in judgment etc. to registrar, effect of</w:t>
      </w:r>
      <w:bookmarkEnd w:id="947"/>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948" w:name="_Toc524789479"/>
      <w:r>
        <w:rPr>
          <w:rStyle w:val="CharSectno"/>
        </w:rPr>
        <w:t>19</w:t>
      </w:r>
      <w:r>
        <w:t>.</w:t>
      </w:r>
      <w:r>
        <w:tab/>
        <w:t>Some documents may be filed by fax</w:t>
      </w:r>
      <w:bookmarkEnd w:id="948"/>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949" w:name="_Toc524789480"/>
      <w:r>
        <w:rPr>
          <w:rStyle w:val="CharSectno"/>
        </w:rPr>
        <w:t>20</w:t>
      </w:r>
      <w:r>
        <w:t>.</w:t>
      </w:r>
      <w:r>
        <w:tab/>
        <w:t>Some documents may be filed using Court’s website</w:t>
      </w:r>
      <w:bookmarkEnd w:id="949"/>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950" w:name="_Toc524789481"/>
      <w:r>
        <w:rPr>
          <w:rStyle w:val="CharPartNo"/>
        </w:rPr>
        <w:t>Order 68</w:t>
      </w:r>
      <w:r>
        <w:rPr>
          <w:rStyle w:val="CharDivNo"/>
        </w:rPr>
        <w:t> </w:t>
      </w:r>
      <w:r>
        <w:t>—</w:t>
      </w:r>
      <w:r>
        <w:rPr>
          <w:rStyle w:val="CharDivText"/>
        </w:rPr>
        <w:t> </w:t>
      </w:r>
      <w:r>
        <w:rPr>
          <w:rStyle w:val="CharPartText"/>
        </w:rPr>
        <w:t>Sittings, vacations and office hours</w:t>
      </w:r>
      <w:bookmarkEnd w:id="950"/>
    </w:p>
    <w:p>
      <w:pPr>
        <w:pStyle w:val="Heading5"/>
        <w:rPr>
          <w:snapToGrid w:val="0"/>
        </w:rPr>
      </w:pPr>
      <w:bookmarkStart w:id="951" w:name="_Toc524789482"/>
      <w:r>
        <w:rPr>
          <w:rStyle w:val="CharSectno"/>
        </w:rPr>
        <w:t>1</w:t>
      </w:r>
      <w:r>
        <w:rPr>
          <w:snapToGrid w:val="0"/>
        </w:rPr>
        <w:t>.</w:t>
      </w:r>
      <w:r>
        <w:rPr>
          <w:snapToGrid w:val="0"/>
        </w:rPr>
        <w:tab/>
        <w:t>Civil sittings</w:t>
      </w:r>
      <w:bookmarkEnd w:id="951"/>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952" w:name="_Toc524789483"/>
      <w:r>
        <w:rPr>
          <w:rStyle w:val="CharSectno"/>
        </w:rPr>
        <w:t>2</w:t>
      </w:r>
      <w:r>
        <w:rPr>
          <w:snapToGrid w:val="0"/>
        </w:rPr>
        <w:t>.</w:t>
      </w:r>
      <w:r>
        <w:rPr>
          <w:snapToGrid w:val="0"/>
        </w:rPr>
        <w:tab/>
        <w:t>Criminal sittings</w:t>
      </w:r>
      <w:bookmarkEnd w:id="952"/>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953" w:name="_Toc524789484"/>
      <w:r>
        <w:rPr>
          <w:rStyle w:val="CharSectno"/>
        </w:rPr>
        <w:t>3</w:t>
      </w:r>
      <w:r>
        <w:rPr>
          <w:snapToGrid w:val="0"/>
        </w:rPr>
        <w:t>.</w:t>
      </w:r>
      <w:r>
        <w:rPr>
          <w:snapToGrid w:val="0"/>
        </w:rPr>
        <w:tab/>
        <w:t>Court vacations</w:t>
      </w:r>
      <w:bookmarkEnd w:id="953"/>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954" w:name="_Toc524789485"/>
      <w:r>
        <w:rPr>
          <w:rStyle w:val="CharSectno"/>
        </w:rPr>
        <w:t>4</w:t>
      </w:r>
      <w:r>
        <w:rPr>
          <w:snapToGrid w:val="0"/>
        </w:rPr>
        <w:t>.</w:t>
      </w:r>
      <w:r>
        <w:rPr>
          <w:snapToGrid w:val="0"/>
        </w:rPr>
        <w:tab/>
        <w:t>Days included in sitting and vacation</w:t>
      </w:r>
      <w:bookmarkEnd w:id="954"/>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955" w:name="_Toc524789486"/>
      <w:r>
        <w:rPr>
          <w:rStyle w:val="CharSectno"/>
        </w:rPr>
        <w:t>5</w:t>
      </w:r>
      <w:r>
        <w:rPr>
          <w:snapToGrid w:val="0"/>
        </w:rPr>
        <w:t>.</w:t>
      </w:r>
      <w:r>
        <w:rPr>
          <w:snapToGrid w:val="0"/>
        </w:rPr>
        <w:tab/>
        <w:t>When Court’s offices are open</w:t>
      </w:r>
      <w:bookmarkEnd w:id="955"/>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956" w:name="_Toc524789487"/>
      <w:r>
        <w:rPr>
          <w:rStyle w:val="CharSectno"/>
        </w:rPr>
        <w:t>6</w:t>
      </w:r>
      <w:r>
        <w:rPr>
          <w:snapToGrid w:val="0"/>
        </w:rPr>
        <w:t>.</w:t>
      </w:r>
      <w:r>
        <w:rPr>
          <w:snapToGrid w:val="0"/>
        </w:rPr>
        <w:tab/>
        <w:t>Office hours</w:t>
      </w:r>
      <w:bookmarkEnd w:id="956"/>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957" w:name="_Toc524789488"/>
      <w:r>
        <w:rPr>
          <w:rStyle w:val="CharSectno"/>
        </w:rPr>
        <w:t>7</w:t>
      </w:r>
      <w:r>
        <w:rPr>
          <w:snapToGrid w:val="0"/>
        </w:rPr>
        <w:t>.</w:t>
      </w:r>
      <w:r>
        <w:rPr>
          <w:snapToGrid w:val="0"/>
        </w:rPr>
        <w:tab/>
        <w:t>Vacation Judge</w:t>
      </w:r>
      <w:bookmarkEnd w:id="957"/>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958" w:name="_Toc524789489"/>
      <w:r>
        <w:rPr>
          <w:rStyle w:val="CharPartNo"/>
        </w:rPr>
        <w:t>Order 69</w:t>
      </w:r>
      <w:r>
        <w:rPr>
          <w:rStyle w:val="CharDivNo"/>
        </w:rPr>
        <w:t> </w:t>
      </w:r>
      <w:r>
        <w:t>—</w:t>
      </w:r>
      <w:r>
        <w:rPr>
          <w:rStyle w:val="CharDivText"/>
        </w:rPr>
        <w:t> </w:t>
      </w:r>
      <w:r>
        <w:rPr>
          <w:rStyle w:val="CharPartText"/>
        </w:rPr>
        <w:t>Paper, printing, notice, and copies</w:t>
      </w:r>
      <w:bookmarkEnd w:id="958"/>
    </w:p>
    <w:p>
      <w:pPr>
        <w:pStyle w:val="Heading5"/>
        <w:rPr>
          <w:snapToGrid w:val="0"/>
        </w:rPr>
      </w:pPr>
      <w:bookmarkStart w:id="959" w:name="_Toc524789490"/>
      <w:r>
        <w:rPr>
          <w:rStyle w:val="CharSectno"/>
        </w:rPr>
        <w:t>1</w:t>
      </w:r>
      <w:r>
        <w:rPr>
          <w:snapToGrid w:val="0"/>
        </w:rPr>
        <w:t>.</w:t>
      </w:r>
      <w:r>
        <w:rPr>
          <w:snapToGrid w:val="0"/>
        </w:rPr>
        <w:tab/>
        <w:t>Printing of documents, rules as to</w:t>
      </w:r>
      <w:bookmarkEnd w:id="959"/>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960" w:name="_Toc524789491"/>
      <w:r>
        <w:rPr>
          <w:rStyle w:val="CharSectno"/>
        </w:rPr>
        <w:t>2</w:t>
      </w:r>
      <w:r>
        <w:rPr>
          <w:snapToGrid w:val="0"/>
        </w:rPr>
        <w:t>.</w:t>
      </w:r>
      <w:r>
        <w:rPr>
          <w:snapToGrid w:val="0"/>
        </w:rPr>
        <w:tab/>
        <w:t>Documents prepared by parties, requirements as to</w:t>
      </w:r>
      <w:bookmarkEnd w:id="960"/>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961" w:name="_Toc524789492"/>
      <w:r>
        <w:rPr>
          <w:rStyle w:val="CharSectno"/>
        </w:rPr>
        <w:t>3</w:t>
      </w:r>
      <w:r>
        <w:rPr>
          <w:snapToGrid w:val="0"/>
        </w:rPr>
        <w:t>.</w:t>
      </w:r>
      <w:r>
        <w:rPr>
          <w:snapToGrid w:val="0"/>
        </w:rPr>
        <w:tab/>
        <w:t>Cost of printing, shorthand or recording, orders as to</w:t>
      </w:r>
      <w:bookmarkEnd w:id="961"/>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962" w:name="_Toc524789493"/>
      <w:r>
        <w:rPr>
          <w:rStyle w:val="CharSectno"/>
        </w:rPr>
        <w:t>4</w:t>
      </w:r>
      <w:r>
        <w:rPr>
          <w:snapToGrid w:val="0"/>
        </w:rPr>
        <w:t>.</w:t>
      </w:r>
      <w:r>
        <w:rPr>
          <w:snapToGrid w:val="0"/>
        </w:rPr>
        <w:tab/>
        <w:t>Copies of documents for other parties</w:t>
      </w:r>
      <w:bookmarkEnd w:id="962"/>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963" w:name="_Toc524789494"/>
      <w:r>
        <w:rPr>
          <w:rStyle w:val="CharSectno"/>
        </w:rPr>
        <w:t>5</w:t>
      </w:r>
      <w:r>
        <w:rPr>
          <w:snapToGrid w:val="0"/>
        </w:rPr>
        <w:t>.</w:t>
      </w:r>
      <w:r>
        <w:rPr>
          <w:snapToGrid w:val="0"/>
        </w:rPr>
        <w:tab/>
        <w:t>Requirements as to copies</w:t>
      </w:r>
      <w:bookmarkEnd w:id="963"/>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964" w:name="_Toc524789495"/>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964"/>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965" w:name="_Toc524789496"/>
      <w:r>
        <w:rPr>
          <w:rStyle w:val="CharPartNo"/>
        </w:rPr>
        <w:t>Order 70</w:t>
      </w:r>
      <w:r>
        <w:rPr>
          <w:rStyle w:val="CharDivNo"/>
        </w:rPr>
        <w:t> </w:t>
      </w:r>
      <w:r>
        <w:t>—</w:t>
      </w:r>
      <w:r>
        <w:rPr>
          <w:rStyle w:val="CharDivText"/>
        </w:rPr>
        <w:t> </w:t>
      </w:r>
      <w:r>
        <w:rPr>
          <w:rStyle w:val="CharPartText"/>
        </w:rPr>
        <w:t>Disability</w:t>
      </w:r>
      <w:bookmarkEnd w:id="965"/>
    </w:p>
    <w:p>
      <w:pPr>
        <w:pStyle w:val="Heading5"/>
        <w:rPr>
          <w:snapToGrid w:val="0"/>
        </w:rPr>
      </w:pPr>
      <w:bookmarkStart w:id="966" w:name="_Toc524789497"/>
      <w:r>
        <w:rPr>
          <w:rStyle w:val="CharSectno"/>
        </w:rPr>
        <w:t>1</w:t>
      </w:r>
      <w:r>
        <w:rPr>
          <w:snapToGrid w:val="0"/>
        </w:rPr>
        <w:t>.</w:t>
      </w:r>
      <w:r>
        <w:rPr>
          <w:snapToGrid w:val="0"/>
        </w:rPr>
        <w:tab/>
        <w:t>Terms used</w:t>
      </w:r>
      <w:bookmarkEnd w:id="96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967" w:name="_Toc524789498"/>
      <w:r>
        <w:rPr>
          <w:rStyle w:val="CharSectno"/>
        </w:rPr>
        <w:t>2</w:t>
      </w:r>
      <w:r>
        <w:rPr>
          <w:snapToGrid w:val="0"/>
        </w:rPr>
        <w:t>.</w:t>
      </w:r>
      <w:r>
        <w:rPr>
          <w:snapToGrid w:val="0"/>
        </w:rPr>
        <w:tab/>
        <w:t>Persons under disability suing or defending</w:t>
      </w:r>
      <w:bookmarkEnd w:id="967"/>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968" w:name="_Toc524789499"/>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968"/>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969" w:name="_Toc524789500"/>
      <w:r>
        <w:rPr>
          <w:rStyle w:val="CharSectno"/>
        </w:rPr>
        <w:t>4</w:t>
      </w:r>
      <w:r>
        <w:rPr>
          <w:snapToGrid w:val="0"/>
        </w:rPr>
        <w:t>.</w:t>
      </w:r>
      <w:r>
        <w:rPr>
          <w:snapToGrid w:val="0"/>
        </w:rPr>
        <w:tab/>
        <w:t>Probate actions, special provisions for</w:t>
      </w:r>
      <w:bookmarkEnd w:id="969"/>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970" w:name="_Toc524789501"/>
      <w:r>
        <w:rPr>
          <w:rStyle w:val="CharSectno"/>
        </w:rPr>
        <w:t>5</w:t>
      </w:r>
      <w:r>
        <w:rPr>
          <w:snapToGrid w:val="0"/>
        </w:rPr>
        <w:t>.</w:t>
      </w:r>
      <w:r>
        <w:rPr>
          <w:snapToGrid w:val="0"/>
        </w:rPr>
        <w:tab/>
        <w:t>No appearance by person under disability, procedure on</w:t>
      </w:r>
      <w:bookmarkEnd w:id="97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971" w:name="_Toc524789502"/>
      <w:r>
        <w:rPr>
          <w:rStyle w:val="CharSectno"/>
        </w:rPr>
        <w:t>6</w:t>
      </w:r>
      <w:r>
        <w:rPr>
          <w:snapToGrid w:val="0"/>
        </w:rPr>
        <w:t>.</w:t>
      </w:r>
      <w:r>
        <w:rPr>
          <w:snapToGrid w:val="0"/>
        </w:rPr>
        <w:tab/>
        <w:t>Time for application by person under disability to discharge or vary order under O. 18 r. 7</w:t>
      </w:r>
      <w:bookmarkEnd w:id="971"/>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972" w:name="_Toc524789503"/>
      <w:r>
        <w:rPr>
          <w:rStyle w:val="CharSectno"/>
        </w:rPr>
        <w:t>7</w:t>
      </w:r>
      <w:r>
        <w:rPr>
          <w:snapToGrid w:val="0"/>
        </w:rPr>
        <w:t>.</w:t>
      </w:r>
      <w:r>
        <w:rPr>
          <w:snapToGrid w:val="0"/>
        </w:rPr>
        <w:tab/>
        <w:t>Removal of next friend or guardian</w:t>
      </w:r>
      <w:bookmarkEnd w:id="972"/>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973" w:name="_Toc524789504"/>
      <w:r>
        <w:rPr>
          <w:rStyle w:val="CharSectno"/>
        </w:rPr>
        <w:t>8</w:t>
      </w:r>
      <w:r>
        <w:rPr>
          <w:snapToGrid w:val="0"/>
        </w:rPr>
        <w:t>.</w:t>
      </w:r>
      <w:r>
        <w:rPr>
          <w:snapToGrid w:val="0"/>
        </w:rPr>
        <w:tab/>
        <w:t>No implied admission from pleading</w:t>
      </w:r>
      <w:bookmarkEnd w:id="973"/>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974" w:name="_Toc524789505"/>
      <w:r>
        <w:rPr>
          <w:rStyle w:val="CharSectno"/>
        </w:rPr>
        <w:t>9</w:t>
      </w:r>
      <w:r>
        <w:rPr>
          <w:snapToGrid w:val="0"/>
        </w:rPr>
        <w:t>.</w:t>
      </w:r>
      <w:r>
        <w:rPr>
          <w:snapToGrid w:val="0"/>
        </w:rPr>
        <w:tab/>
        <w:t>Discovery and interrogatories</w:t>
      </w:r>
      <w:bookmarkEnd w:id="974"/>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975" w:name="_Toc524789506"/>
      <w:r>
        <w:rPr>
          <w:rStyle w:val="CharSectno"/>
        </w:rPr>
        <w:t>10</w:t>
      </w:r>
      <w:r>
        <w:rPr>
          <w:snapToGrid w:val="0"/>
        </w:rPr>
        <w:t>.</w:t>
      </w:r>
      <w:r>
        <w:rPr>
          <w:snapToGrid w:val="0"/>
        </w:rPr>
        <w:tab/>
        <w:t>Settlement etc. of action by person under disability</w:t>
      </w:r>
      <w:bookmarkEnd w:id="975"/>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976" w:name="_Toc524789507"/>
      <w:r>
        <w:rPr>
          <w:rStyle w:val="CharSectno"/>
        </w:rPr>
        <w:t>10A</w:t>
      </w:r>
      <w:r>
        <w:t>.</w:t>
      </w:r>
      <w:r>
        <w:tab/>
        <w:t>Settlement etc. of appeal by person under disability</w:t>
      </w:r>
      <w:bookmarkEnd w:id="976"/>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977" w:name="_Toc524789508"/>
      <w:r>
        <w:rPr>
          <w:rStyle w:val="CharSectno"/>
        </w:rPr>
        <w:t>11</w:t>
      </w:r>
      <w:r>
        <w:rPr>
          <w:snapToGrid w:val="0"/>
        </w:rPr>
        <w:t>.</w:t>
      </w:r>
      <w:r>
        <w:rPr>
          <w:snapToGrid w:val="0"/>
        </w:rPr>
        <w:tab/>
        <w:t>Settlement etc. before action commenced</w:t>
      </w:r>
      <w:bookmarkEnd w:id="977"/>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978" w:name="_Toc524789509"/>
      <w:r>
        <w:rPr>
          <w:rStyle w:val="CharSectno"/>
        </w:rPr>
        <w:t>12</w:t>
      </w:r>
      <w:r>
        <w:rPr>
          <w:snapToGrid w:val="0"/>
        </w:rPr>
        <w:t>.</w:t>
      </w:r>
      <w:r>
        <w:rPr>
          <w:snapToGrid w:val="0"/>
        </w:rPr>
        <w:tab/>
        <w:t>Control of money recovered for person under disability</w:t>
      </w:r>
      <w:bookmarkEnd w:id="97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979" w:name="_Toc524789510"/>
      <w:r>
        <w:rPr>
          <w:rStyle w:val="CharSectno"/>
        </w:rPr>
        <w:t>13</w:t>
      </w:r>
      <w:r>
        <w:rPr>
          <w:snapToGrid w:val="0"/>
        </w:rPr>
        <w:t>.</w:t>
      </w:r>
      <w:r>
        <w:rPr>
          <w:snapToGrid w:val="0"/>
        </w:rPr>
        <w:tab/>
        <w:t>Personal service on person under disability</w:t>
      </w:r>
      <w:bookmarkEnd w:id="979"/>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980" w:name="_Toc524789511"/>
      <w:r>
        <w:rPr>
          <w:rStyle w:val="CharPartNo"/>
        </w:rPr>
        <w:t>Order 71</w:t>
      </w:r>
      <w:r>
        <w:rPr>
          <w:rStyle w:val="CharDivNo"/>
        </w:rPr>
        <w:t> </w:t>
      </w:r>
      <w:r>
        <w:t>—</w:t>
      </w:r>
      <w:r>
        <w:rPr>
          <w:rStyle w:val="CharDivText"/>
        </w:rPr>
        <w:t> </w:t>
      </w:r>
      <w:r>
        <w:rPr>
          <w:rStyle w:val="CharPartText"/>
        </w:rPr>
        <w:t>Partners, business names</w:t>
      </w:r>
      <w:bookmarkEnd w:id="980"/>
    </w:p>
    <w:p>
      <w:pPr>
        <w:pStyle w:val="Heading5"/>
        <w:rPr>
          <w:snapToGrid w:val="0"/>
        </w:rPr>
      </w:pPr>
      <w:bookmarkStart w:id="981" w:name="_Toc524789512"/>
      <w:r>
        <w:rPr>
          <w:rStyle w:val="CharSectno"/>
        </w:rPr>
        <w:t>1</w:t>
      </w:r>
      <w:r>
        <w:rPr>
          <w:snapToGrid w:val="0"/>
        </w:rPr>
        <w:t>.</w:t>
      </w:r>
      <w:r>
        <w:rPr>
          <w:snapToGrid w:val="0"/>
        </w:rPr>
        <w:tab/>
        <w:t>Partners may sue or be sued in name of firm</w:t>
      </w:r>
      <w:bookmarkEnd w:id="981"/>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982" w:name="_Toc524789513"/>
      <w:r>
        <w:rPr>
          <w:rStyle w:val="CharSectno"/>
        </w:rPr>
        <w:t>2</w:t>
      </w:r>
      <w:r>
        <w:rPr>
          <w:snapToGrid w:val="0"/>
        </w:rPr>
        <w:t>.</w:t>
      </w:r>
      <w:r>
        <w:rPr>
          <w:snapToGrid w:val="0"/>
        </w:rPr>
        <w:tab/>
        <w:t>Disclosure of partners’ names</w:t>
      </w:r>
      <w:bookmarkEnd w:id="982"/>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983" w:name="_Toc524789514"/>
      <w:r>
        <w:rPr>
          <w:rStyle w:val="CharSectno"/>
        </w:rPr>
        <w:t>3</w:t>
      </w:r>
      <w:r>
        <w:rPr>
          <w:snapToGrid w:val="0"/>
        </w:rPr>
        <w:t>.</w:t>
      </w:r>
      <w:r>
        <w:rPr>
          <w:snapToGrid w:val="0"/>
        </w:rPr>
        <w:tab/>
        <w:t>Service on firm</w:t>
      </w:r>
      <w:bookmarkEnd w:id="983"/>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984" w:name="_Toc524789515"/>
      <w:r>
        <w:rPr>
          <w:rStyle w:val="CharSectno"/>
        </w:rPr>
        <w:t>4</w:t>
      </w:r>
      <w:r>
        <w:rPr>
          <w:snapToGrid w:val="0"/>
        </w:rPr>
        <w:t>.</w:t>
      </w:r>
      <w:r>
        <w:rPr>
          <w:snapToGrid w:val="0"/>
        </w:rPr>
        <w:tab/>
        <w:t>Person served under r. 3 to be notified of character in which he is served</w:t>
      </w:r>
      <w:bookmarkEnd w:id="984"/>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985" w:name="_Toc524789516"/>
      <w:r>
        <w:rPr>
          <w:rStyle w:val="CharSectno"/>
        </w:rPr>
        <w:t>5</w:t>
      </w:r>
      <w:r>
        <w:rPr>
          <w:snapToGrid w:val="0"/>
        </w:rPr>
        <w:t>.</w:t>
      </w:r>
      <w:r>
        <w:rPr>
          <w:snapToGrid w:val="0"/>
        </w:rPr>
        <w:tab/>
        <w:t>Appearance of partners</w:t>
      </w:r>
      <w:bookmarkEnd w:id="985"/>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986" w:name="_Toc524789517"/>
      <w:r>
        <w:rPr>
          <w:rStyle w:val="CharSectno"/>
        </w:rPr>
        <w:t>6</w:t>
      </w:r>
      <w:r>
        <w:rPr>
          <w:snapToGrid w:val="0"/>
        </w:rPr>
        <w:t>.</w:t>
      </w:r>
      <w:r>
        <w:rPr>
          <w:snapToGrid w:val="0"/>
        </w:rPr>
        <w:tab/>
        <w:t>No appearance except by partners</w:t>
      </w:r>
      <w:bookmarkEnd w:id="986"/>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987" w:name="_Toc524789518"/>
      <w:r>
        <w:rPr>
          <w:rStyle w:val="CharSectno"/>
        </w:rPr>
        <w:t>7</w:t>
      </w:r>
      <w:r>
        <w:rPr>
          <w:snapToGrid w:val="0"/>
        </w:rPr>
        <w:t>.</w:t>
      </w:r>
      <w:r>
        <w:rPr>
          <w:snapToGrid w:val="0"/>
        </w:rPr>
        <w:tab/>
        <w:t>Appearance under protest of person served as partner</w:t>
      </w:r>
      <w:bookmarkEnd w:id="987"/>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988" w:name="_Toc524789519"/>
      <w:r>
        <w:rPr>
          <w:rStyle w:val="CharSectno"/>
        </w:rPr>
        <w:t>9</w:t>
      </w:r>
      <w:r>
        <w:t>.</w:t>
      </w:r>
      <w:r>
        <w:tab/>
        <w:t>Rules 1 to 7 apply also to some actions between firm and its members etc.</w:t>
      </w:r>
      <w:bookmarkEnd w:id="988"/>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989" w:name="_Toc524789520"/>
      <w:r>
        <w:rPr>
          <w:rStyle w:val="CharSectno"/>
        </w:rPr>
        <w:t>11</w:t>
      </w:r>
      <w:r>
        <w:rPr>
          <w:snapToGrid w:val="0"/>
        </w:rPr>
        <w:t>.</w:t>
      </w:r>
      <w:r>
        <w:rPr>
          <w:snapToGrid w:val="0"/>
        </w:rPr>
        <w:tab/>
        <w:t>Rules 2 to 9 apply to proceedings begun by originating summons</w:t>
      </w:r>
      <w:bookmarkEnd w:id="989"/>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990" w:name="_Toc524789521"/>
      <w:r>
        <w:rPr>
          <w:rStyle w:val="CharSectno"/>
        </w:rPr>
        <w:t>12</w:t>
      </w:r>
      <w:r>
        <w:rPr>
          <w:snapToGrid w:val="0"/>
        </w:rPr>
        <w:t>.</w:t>
      </w:r>
      <w:r>
        <w:rPr>
          <w:snapToGrid w:val="0"/>
        </w:rPr>
        <w:tab/>
        <w:t>Application to person using business name</w:t>
      </w:r>
      <w:bookmarkEnd w:id="990"/>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991" w:name="_Toc524789522"/>
      <w:r>
        <w:rPr>
          <w:rStyle w:val="CharSectno"/>
        </w:rPr>
        <w:t>13</w:t>
      </w:r>
      <w:r>
        <w:rPr>
          <w:snapToGrid w:val="0"/>
        </w:rPr>
        <w:t>.</w:t>
      </w:r>
      <w:r>
        <w:rPr>
          <w:snapToGrid w:val="0"/>
        </w:rPr>
        <w:tab/>
        <w:t>Application to charge partner’s interest in partnership etc.</w:t>
      </w:r>
      <w:bookmarkEnd w:id="991"/>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992" w:name="_Toc524789523"/>
      <w:r>
        <w:rPr>
          <w:rStyle w:val="CharPartNo"/>
        </w:rPr>
        <w:t>Order 71A</w:t>
      </w:r>
      <w:r>
        <w:rPr>
          <w:b w:val="0"/>
        </w:rPr>
        <w:t> </w:t>
      </w:r>
      <w:r>
        <w:t>—</w:t>
      </w:r>
      <w:r>
        <w:rPr>
          <w:b w:val="0"/>
        </w:rPr>
        <w:t> </w:t>
      </w:r>
      <w:r>
        <w:rPr>
          <w:rStyle w:val="CharPartText"/>
        </w:rPr>
        <w:t>Contact details of parties and others</w:t>
      </w:r>
      <w:bookmarkEnd w:id="992"/>
    </w:p>
    <w:p>
      <w:pPr>
        <w:pStyle w:val="Footnoteheading"/>
      </w:pPr>
      <w:r>
        <w:tab/>
        <w:t>[Heading inserted in Gazette 21 Feb 2007 p. 576.]</w:t>
      </w:r>
    </w:p>
    <w:p>
      <w:pPr>
        <w:pStyle w:val="Heading5"/>
      </w:pPr>
      <w:bookmarkStart w:id="993" w:name="_Toc524789524"/>
      <w:r>
        <w:rPr>
          <w:rStyle w:val="CharSectno"/>
        </w:rPr>
        <w:t>1</w:t>
      </w:r>
      <w:r>
        <w:t>.</w:t>
      </w:r>
      <w:r>
        <w:tab/>
        <w:t>Addresses of places, requirements for</w:t>
      </w:r>
      <w:bookmarkEnd w:id="993"/>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994" w:name="_Toc524789525"/>
      <w:r>
        <w:rPr>
          <w:rStyle w:val="CharSectno"/>
        </w:rPr>
        <w:t>2</w:t>
      </w:r>
      <w:r>
        <w:t>.</w:t>
      </w:r>
      <w:r>
        <w:tab/>
        <w:t>Geographical addresses</w:t>
      </w:r>
      <w:bookmarkEnd w:id="994"/>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p>
    <w:p>
      <w:pPr>
        <w:pStyle w:val="Heading5"/>
      </w:pPr>
      <w:bookmarkStart w:id="995" w:name="_Toc524789526"/>
      <w:r>
        <w:t>3A.</w:t>
      </w:r>
      <w:r>
        <w:tab/>
        <w:t>Court may dispense with requirement to state geographical address</w:t>
      </w:r>
      <w:bookmarkEnd w:id="995"/>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in Gazette 13 Nov 2015 p. 4649-50.]</w:t>
      </w:r>
    </w:p>
    <w:p>
      <w:pPr>
        <w:pStyle w:val="Heading5"/>
      </w:pPr>
      <w:bookmarkStart w:id="996" w:name="_Toc524789527"/>
      <w:r>
        <w:rPr>
          <w:rStyle w:val="CharSectno"/>
        </w:rPr>
        <w:t>3</w:t>
      </w:r>
      <w:r>
        <w:t>.</w:t>
      </w:r>
      <w:r>
        <w:tab/>
        <w:t>Service details, meaning of</w:t>
      </w:r>
      <w:bookmarkEnd w:id="996"/>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997" w:name="_Toc524789528"/>
      <w:r>
        <w:rPr>
          <w:rStyle w:val="CharSectno"/>
        </w:rPr>
        <w:t>4</w:t>
      </w:r>
      <w:r>
        <w:t>.</w:t>
      </w:r>
      <w:r>
        <w:tab/>
        <w:t>Documents without contact details to be rejected</w:t>
      </w:r>
      <w:bookmarkEnd w:id="997"/>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in Gazette 21 Feb 2007 p. 578; amended in Gazette 13 Nov 2015 p. 4650.]</w:t>
      </w:r>
    </w:p>
    <w:p>
      <w:pPr>
        <w:pStyle w:val="Heading5"/>
      </w:pPr>
      <w:bookmarkStart w:id="998" w:name="_Toc524789529"/>
      <w:r>
        <w:rPr>
          <w:rStyle w:val="CharSectno"/>
        </w:rPr>
        <w:t>5</w:t>
      </w:r>
      <w:r>
        <w:t>.</w:t>
      </w:r>
      <w:r>
        <w:tab/>
        <w:t>Changes of information to be notified</w:t>
      </w:r>
      <w:bookmarkEnd w:id="998"/>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 amended in Gazette13 Nov 2015 p. 4650.]</w:t>
      </w:r>
    </w:p>
    <w:p>
      <w:pPr>
        <w:pStyle w:val="Heading5"/>
      </w:pPr>
      <w:bookmarkStart w:id="999" w:name="_Toc524789530"/>
      <w:r>
        <w:rPr>
          <w:rStyle w:val="CharSectno"/>
        </w:rPr>
        <w:t>6</w:t>
      </w:r>
      <w:r>
        <w:t>.</w:t>
      </w:r>
      <w:r>
        <w:tab/>
        <w:t>Fictitious details in documents, court powers as to</w:t>
      </w:r>
      <w:bookmarkEnd w:id="999"/>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000" w:name="_Toc524789531"/>
      <w:r>
        <w:rPr>
          <w:rStyle w:val="CharPartNo"/>
        </w:rPr>
        <w:t>Order 72</w:t>
      </w:r>
      <w:r>
        <w:rPr>
          <w:rStyle w:val="CharDivNo"/>
        </w:rPr>
        <w:t> </w:t>
      </w:r>
      <w:r>
        <w:t>—</w:t>
      </w:r>
      <w:r>
        <w:rPr>
          <w:rStyle w:val="CharDivText"/>
        </w:rPr>
        <w:t> </w:t>
      </w:r>
      <w:r>
        <w:rPr>
          <w:rStyle w:val="CharPartText"/>
        </w:rPr>
        <w:t>Service of documents</w:t>
      </w:r>
      <w:bookmarkEnd w:id="1000"/>
    </w:p>
    <w:p>
      <w:pPr>
        <w:pStyle w:val="Heading5"/>
        <w:rPr>
          <w:snapToGrid w:val="0"/>
        </w:rPr>
      </w:pPr>
      <w:bookmarkStart w:id="1001" w:name="_Toc524789532"/>
      <w:r>
        <w:rPr>
          <w:rStyle w:val="CharSectno"/>
        </w:rPr>
        <w:t>1</w:t>
      </w:r>
      <w:r>
        <w:rPr>
          <w:snapToGrid w:val="0"/>
        </w:rPr>
        <w:t>.</w:t>
      </w:r>
      <w:r>
        <w:rPr>
          <w:snapToGrid w:val="0"/>
        </w:rPr>
        <w:tab/>
        <w:t>When personal service required</w:t>
      </w:r>
      <w:bookmarkEnd w:id="1001"/>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1002" w:name="_Toc524789533"/>
      <w:r>
        <w:rPr>
          <w:rStyle w:val="CharSectno"/>
        </w:rPr>
        <w:t>2</w:t>
      </w:r>
      <w:r>
        <w:rPr>
          <w:snapToGrid w:val="0"/>
        </w:rPr>
        <w:t>.</w:t>
      </w:r>
      <w:r>
        <w:rPr>
          <w:snapToGrid w:val="0"/>
        </w:rPr>
        <w:tab/>
        <w:t>Personal service on individual</w:t>
      </w:r>
      <w:bookmarkEnd w:id="1002"/>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1003" w:name="_Toc524789534"/>
      <w:r>
        <w:rPr>
          <w:rStyle w:val="CharSectno"/>
        </w:rPr>
        <w:t>3</w:t>
      </w:r>
      <w:r>
        <w:rPr>
          <w:snapToGrid w:val="0"/>
        </w:rPr>
        <w:t>.</w:t>
      </w:r>
      <w:r>
        <w:rPr>
          <w:snapToGrid w:val="0"/>
        </w:rPr>
        <w:tab/>
        <w:t>Personal service on body corporate</w:t>
      </w:r>
      <w:bookmarkEnd w:id="1003"/>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1004" w:name="_Toc524789535"/>
      <w:r>
        <w:rPr>
          <w:rStyle w:val="CharSectno"/>
        </w:rPr>
        <w:t>3A</w:t>
      </w:r>
      <w:r>
        <w:t>.</w:t>
      </w:r>
      <w:r>
        <w:tab/>
        <w:t>Personal service on State</w:t>
      </w:r>
      <w:bookmarkEnd w:id="1004"/>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005" w:name="_Toc524789536"/>
      <w:r>
        <w:rPr>
          <w:rStyle w:val="CharSectno"/>
        </w:rPr>
        <w:t>4</w:t>
      </w:r>
      <w:r>
        <w:rPr>
          <w:snapToGrid w:val="0"/>
        </w:rPr>
        <w:t>.</w:t>
      </w:r>
      <w:r>
        <w:rPr>
          <w:snapToGrid w:val="0"/>
        </w:rPr>
        <w:tab/>
        <w:t>Substituted service</w:t>
      </w:r>
      <w:bookmarkEnd w:id="1005"/>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006" w:name="_Toc524789537"/>
      <w:r>
        <w:rPr>
          <w:rStyle w:val="CharSectno"/>
        </w:rPr>
        <w:t>5</w:t>
      </w:r>
      <w:r>
        <w:t>.</w:t>
      </w:r>
      <w:r>
        <w:tab/>
        <w:t>Ordinary service, how effected</w:t>
      </w:r>
      <w:bookmarkEnd w:id="1006"/>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1007" w:name="_Toc524789538"/>
      <w:r>
        <w:rPr>
          <w:rStyle w:val="CharSectno"/>
        </w:rPr>
        <w:t>5A</w:t>
      </w:r>
      <w:r>
        <w:t>.</w:t>
      </w:r>
      <w:r>
        <w:tab/>
        <w:t>Ordinary service, when effected</w:t>
      </w:r>
      <w:bookmarkEnd w:id="1007"/>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1008" w:name="_Toc524789539"/>
      <w:r>
        <w:rPr>
          <w:rStyle w:val="CharSectno"/>
        </w:rPr>
        <w:t>6</w:t>
      </w:r>
      <w:r>
        <w:t>.</w:t>
      </w:r>
      <w:r>
        <w:tab/>
        <w:t>Service of documents by Court</w:t>
      </w:r>
      <w:bookmarkEnd w:id="1008"/>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009" w:name="_Toc524789540"/>
      <w:r>
        <w:rPr>
          <w:rStyle w:val="CharSectno"/>
        </w:rPr>
        <w:t>6A</w:t>
      </w:r>
      <w:r>
        <w:t>.</w:t>
      </w:r>
      <w:r>
        <w:tab/>
        <w:t>Serving documents by email</w:t>
      </w:r>
      <w:bookmarkEnd w:id="1009"/>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010" w:name="_Toc524789541"/>
      <w:r>
        <w:rPr>
          <w:rStyle w:val="CharSectno"/>
        </w:rPr>
        <w:t>7</w:t>
      </w:r>
      <w:r>
        <w:rPr>
          <w:snapToGrid w:val="0"/>
        </w:rPr>
        <w:t>.</w:t>
      </w:r>
      <w:r>
        <w:rPr>
          <w:snapToGrid w:val="0"/>
        </w:rPr>
        <w:tab/>
        <w:t>Affidavits of service, content of</w:t>
      </w:r>
      <w:bookmarkEnd w:id="1010"/>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011" w:name="_Toc524789542"/>
      <w:r>
        <w:rPr>
          <w:rStyle w:val="CharSectno"/>
        </w:rPr>
        <w:t>8</w:t>
      </w:r>
      <w:r>
        <w:rPr>
          <w:snapToGrid w:val="0"/>
        </w:rPr>
        <w:t>.</w:t>
      </w:r>
      <w:r>
        <w:rPr>
          <w:snapToGrid w:val="0"/>
        </w:rPr>
        <w:tab/>
        <w:t>No service required in certain cases</w:t>
      </w:r>
      <w:bookmarkEnd w:id="1011"/>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012" w:name="_Toc524789543"/>
      <w:r>
        <w:rPr>
          <w:rStyle w:val="CharPartNo"/>
        </w:rPr>
        <w:t>Order 73</w:t>
      </w:r>
      <w:r>
        <w:rPr>
          <w:rStyle w:val="CharDivNo"/>
        </w:rPr>
        <w:t> </w:t>
      </w:r>
      <w:r>
        <w:t>—</w:t>
      </w:r>
      <w:r>
        <w:rPr>
          <w:rStyle w:val="CharDivText"/>
        </w:rPr>
        <w:t> </w:t>
      </w:r>
      <w:r>
        <w:rPr>
          <w:rStyle w:val="CharPartText"/>
        </w:rPr>
        <w:t>Probate proceedings</w:t>
      </w:r>
      <w:bookmarkEnd w:id="1012"/>
    </w:p>
    <w:p>
      <w:pPr>
        <w:pStyle w:val="Heading5"/>
        <w:rPr>
          <w:snapToGrid w:val="0"/>
        </w:rPr>
      </w:pPr>
      <w:bookmarkStart w:id="1013" w:name="_Toc524789544"/>
      <w:r>
        <w:rPr>
          <w:rStyle w:val="CharSectno"/>
        </w:rPr>
        <w:t>1</w:t>
      </w:r>
      <w:r>
        <w:rPr>
          <w:snapToGrid w:val="0"/>
        </w:rPr>
        <w:t>.</w:t>
      </w:r>
      <w:r>
        <w:rPr>
          <w:snapToGrid w:val="0"/>
        </w:rPr>
        <w:tab/>
        <w:t>Application of this Order and terms used</w:t>
      </w:r>
      <w:bookmarkEnd w:id="1013"/>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014" w:name="_Toc524789545"/>
      <w:r>
        <w:rPr>
          <w:rStyle w:val="CharSectno"/>
        </w:rPr>
        <w:t>2</w:t>
      </w:r>
      <w:r>
        <w:rPr>
          <w:snapToGrid w:val="0"/>
        </w:rPr>
        <w:t>.</w:t>
      </w:r>
      <w:r>
        <w:rPr>
          <w:snapToGrid w:val="0"/>
        </w:rPr>
        <w:tab/>
        <w:t>Commencing probate action</w:t>
      </w:r>
      <w:bookmarkEnd w:id="1014"/>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1015" w:name="_Toc524789546"/>
      <w:r>
        <w:rPr>
          <w:rStyle w:val="CharSectno"/>
        </w:rPr>
        <w:t>4</w:t>
      </w:r>
      <w:r>
        <w:rPr>
          <w:snapToGrid w:val="0"/>
        </w:rPr>
        <w:t>.</w:t>
      </w:r>
      <w:r>
        <w:rPr>
          <w:snapToGrid w:val="0"/>
        </w:rPr>
        <w:tab/>
        <w:t>Intervention by person who is not defendant</w:t>
      </w:r>
      <w:bookmarkEnd w:id="1015"/>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016" w:name="_Toc524789547"/>
      <w:r>
        <w:rPr>
          <w:rStyle w:val="CharSectno"/>
        </w:rPr>
        <w:t>5</w:t>
      </w:r>
      <w:r>
        <w:rPr>
          <w:snapToGrid w:val="0"/>
        </w:rPr>
        <w:t>.</w:t>
      </w:r>
      <w:r>
        <w:rPr>
          <w:snapToGrid w:val="0"/>
        </w:rPr>
        <w:tab/>
        <w:t>Citation against non-party with adverse interest</w:t>
      </w:r>
      <w:bookmarkEnd w:id="1016"/>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017" w:name="_Toc524789548"/>
      <w:r>
        <w:rPr>
          <w:rStyle w:val="CharSectno"/>
        </w:rPr>
        <w:t>6</w:t>
      </w:r>
      <w:r>
        <w:rPr>
          <w:snapToGrid w:val="0"/>
        </w:rPr>
        <w:t>.</w:t>
      </w:r>
      <w:r>
        <w:rPr>
          <w:snapToGrid w:val="0"/>
        </w:rPr>
        <w:tab/>
        <w:t>Person cited failing to appear</w:t>
      </w:r>
      <w:bookmarkEnd w:id="1017"/>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018" w:name="_Toc524789549"/>
      <w:r>
        <w:rPr>
          <w:rStyle w:val="CharSectno"/>
        </w:rPr>
        <w:t>7</w:t>
      </w:r>
      <w:r>
        <w:rPr>
          <w:snapToGrid w:val="0"/>
        </w:rPr>
        <w:t>.</w:t>
      </w:r>
      <w:r>
        <w:rPr>
          <w:snapToGrid w:val="0"/>
        </w:rPr>
        <w:tab/>
        <w:t>Entry of appearance</w:t>
      </w:r>
      <w:bookmarkEnd w:id="1018"/>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019" w:name="_Toc524789550"/>
      <w:r>
        <w:rPr>
          <w:rStyle w:val="CharSectno"/>
        </w:rPr>
        <w:t>8</w:t>
      </w:r>
      <w:r>
        <w:rPr>
          <w:snapToGrid w:val="0"/>
        </w:rPr>
        <w:t>.</w:t>
      </w:r>
      <w:r>
        <w:rPr>
          <w:snapToGrid w:val="0"/>
        </w:rPr>
        <w:tab/>
        <w:t>Citation to executor etc. to bring in probate etc.</w:t>
      </w:r>
      <w:bookmarkEnd w:id="1019"/>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020" w:name="_Toc524789551"/>
      <w:r>
        <w:rPr>
          <w:rStyle w:val="CharSectno"/>
        </w:rPr>
        <w:t>9</w:t>
      </w:r>
      <w:r>
        <w:rPr>
          <w:snapToGrid w:val="0"/>
        </w:rPr>
        <w:t>.</w:t>
      </w:r>
      <w:r>
        <w:rPr>
          <w:snapToGrid w:val="0"/>
        </w:rPr>
        <w:tab/>
        <w:t>Citations, issue of</w:t>
      </w:r>
      <w:bookmarkEnd w:id="1020"/>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1021" w:name="_Toc524789552"/>
      <w:r>
        <w:rPr>
          <w:rStyle w:val="CharSectno"/>
        </w:rPr>
        <w:t>10</w:t>
      </w:r>
      <w:r>
        <w:rPr>
          <w:snapToGrid w:val="0"/>
        </w:rPr>
        <w:t>.</w:t>
      </w:r>
      <w:r>
        <w:rPr>
          <w:snapToGrid w:val="0"/>
        </w:rPr>
        <w:tab/>
        <w:t>Citations, service of</w:t>
      </w:r>
      <w:bookmarkEnd w:id="1021"/>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1022" w:name="_Toc524789553"/>
      <w:r>
        <w:rPr>
          <w:rStyle w:val="CharSectno"/>
        </w:rPr>
        <w:t>11</w:t>
      </w:r>
      <w:r>
        <w:rPr>
          <w:snapToGrid w:val="0"/>
        </w:rPr>
        <w:t>.</w:t>
      </w:r>
      <w:r>
        <w:rPr>
          <w:snapToGrid w:val="0"/>
        </w:rPr>
        <w:tab/>
        <w:t>Affidavit of scripts</w:t>
      </w:r>
      <w:bookmarkEnd w:id="1022"/>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023" w:name="_Toc524789554"/>
      <w:r>
        <w:rPr>
          <w:rStyle w:val="CharSectno"/>
        </w:rPr>
        <w:t>12</w:t>
      </w:r>
      <w:r>
        <w:rPr>
          <w:snapToGrid w:val="0"/>
        </w:rPr>
        <w:t>.</w:t>
      </w:r>
      <w:r>
        <w:rPr>
          <w:snapToGrid w:val="0"/>
        </w:rPr>
        <w:tab/>
        <w:t>Scripts in pencil, affidavits as to; inspecting affidavits of scripts</w:t>
      </w:r>
      <w:bookmarkEnd w:id="1023"/>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1024" w:name="_Toc524789555"/>
      <w:r>
        <w:rPr>
          <w:rStyle w:val="CharSectno"/>
        </w:rPr>
        <w:t>13</w:t>
      </w:r>
      <w:r>
        <w:rPr>
          <w:snapToGrid w:val="0"/>
        </w:rPr>
        <w:t>.</w:t>
      </w:r>
      <w:r>
        <w:rPr>
          <w:snapToGrid w:val="0"/>
        </w:rPr>
        <w:tab/>
        <w:t>Default of appearance</w:t>
      </w:r>
      <w:bookmarkEnd w:id="1024"/>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1025" w:name="_Toc524789556"/>
      <w:r>
        <w:rPr>
          <w:rStyle w:val="CharSectno"/>
        </w:rPr>
        <w:t>14</w:t>
      </w:r>
      <w:r>
        <w:rPr>
          <w:snapToGrid w:val="0"/>
        </w:rPr>
        <w:t>.</w:t>
      </w:r>
      <w:r>
        <w:rPr>
          <w:snapToGrid w:val="0"/>
        </w:rPr>
        <w:tab/>
        <w:t>Counterclaim</w:t>
      </w:r>
      <w:bookmarkEnd w:id="1025"/>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026" w:name="_Toc524789557"/>
      <w:r>
        <w:rPr>
          <w:rStyle w:val="CharSectno"/>
        </w:rPr>
        <w:t>15</w:t>
      </w:r>
      <w:r>
        <w:rPr>
          <w:snapToGrid w:val="0"/>
        </w:rPr>
        <w:t>.</w:t>
      </w:r>
      <w:r>
        <w:rPr>
          <w:snapToGrid w:val="0"/>
        </w:rPr>
        <w:tab/>
        <w:t>Defendant may require only proof in solemn form</w:t>
      </w:r>
      <w:bookmarkEnd w:id="1026"/>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027" w:name="_Toc524789558"/>
      <w:r>
        <w:rPr>
          <w:rStyle w:val="CharSectno"/>
        </w:rPr>
        <w:t>16</w:t>
      </w:r>
      <w:r>
        <w:rPr>
          <w:snapToGrid w:val="0"/>
        </w:rPr>
        <w:t>.</w:t>
      </w:r>
      <w:r>
        <w:rPr>
          <w:snapToGrid w:val="0"/>
        </w:rPr>
        <w:tab/>
        <w:t>Pleadings</w:t>
      </w:r>
      <w:bookmarkEnd w:id="1027"/>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028" w:name="_Toc524789559"/>
      <w:r>
        <w:rPr>
          <w:rStyle w:val="CharSectno"/>
        </w:rPr>
        <w:t>17</w:t>
      </w:r>
      <w:r>
        <w:rPr>
          <w:snapToGrid w:val="0"/>
        </w:rPr>
        <w:t>.</w:t>
      </w:r>
      <w:r>
        <w:rPr>
          <w:snapToGrid w:val="0"/>
        </w:rPr>
        <w:tab/>
        <w:t>Default of pleadings</w:t>
      </w:r>
      <w:bookmarkEnd w:id="1028"/>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029" w:name="_Toc524789560"/>
      <w:r>
        <w:rPr>
          <w:rStyle w:val="CharSectno"/>
        </w:rPr>
        <w:t>18</w:t>
      </w:r>
      <w:r>
        <w:rPr>
          <w:snapToGrid w:val="0"/>
        </w:rPr>
        <w:t>.</w:t>
      </w:r>
      <w:r>
        <w:rPr>
          <w:snapToGrid w:val="0"/>
        </w:rPr>
        <w:tab/>
        <w:t>Discontinuance</w:t>
      </w:r>
      <w:bookmarkEnd w:id="1029"/>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1030" w:name="_Toc524789561"/>
      <w:r>
        <w:rPr>
          <w:rStyle w:val="CharSectno"/>
        </w:rPr>
        <w:t>19</w:t>
      </w:r>
      <w:r>
        <w:rPr>
          <w:snapToGrid w:val="0"/>
        </w:rPr>
        <w:t>.</w:t>
      </w:r>
      <w:r>
        <w:rPr>
          <w:snapToGrid w:val="0"/>
        </w:rPr>
        <w:tab/>
        <w:t>Compromise</w:t>
      </w:r>
      <w:bookmarkEnd w:id="1030"/>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031" w:name="_Toc524789562"/>
      <w:r>
        <w:rPr>
          <w:rStyle w:val="CharSectno"/>
        </w:rPr>
        <w:t>20</w:t>
      </w:r>
      <w:r>
        <w:rPr>
          <w:snapToGrid w:val="0"/>
        </w:rPr>
        <w:t>.</w:t>
      </w:r>
      <w:r>
        <w:rPr>
          <w:snapToGrid w:val="0"/>
        </w:rPr>
        <w:tab/>
        <w:t>Orders etc. to bring in will etc.</w:t>
      </w:r>
      <w:bookmarkEnd w:id="1031"/>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1032" w:name="_Toc524789563"/>
      <w:r>
        <w:rPr>
          <w:rStyle w:val="CharSectno"/>
        </w:rPr>
        <w:t>21</w:t>
      </w:r>
      <w:r>
        <w:rPr>
          <w:snapToGrid w:val="0"/>
        </w:rPr>
        <w:t>.</w:t>
      </w:r>
      <w:r>
        <w:rPr>
          <w:snapToGrid w:val="0"/>
        </w:rPr>
        <w:tab/>
        <w:t>Applications, making</w:t>
      </w:r>
      <w:bookmarkEnd w:id="1032"/>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1033" w:name="_Toc524789564"/>
      <w:r>
        <w:rPr>
          <w:rStyle w:val="CharSectno"/>
        </w:rPr>
        <w:t>22</w:t>
      </w:r>
      <w:r>
        <w:rPr>
          <w:snapToGrid w:val="0"/>
        </w:rPr>
        <w:t>.</w:t>
      </w:r>
      <w:r>
        <w:rPr>
          <w:snapToGrid w:val="0"/>
        </w:rPr>
        <w:tab/>
        <w:t>Administrator or receiver appointed pending litigation</w:t>
      </w:r>
      <w:bookmarkEnd w:id="1033"/>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1034" w:name="_Toc524789565"/>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1034"/>
    </w:p>
    <w:p>
      <w:pPr>
        <w:pStyle w:val="Footnoteheading"/>
      </w:pPr>
      <w:r>
        <w:tab/>
        <w:t xml:space="preserve">[Heading inserted in Gazette 22 Feb 2008 p. 642.] </w:t>
      </w:r>
    </w:p>
    <w:p>
      <w:pPr>
        <w:pStyle w:val="Heading5"/>
        <w:rPr>
          <w:snapToGrid w:val="0"/>
        </w:rPr>
      </w:pPr>
      <w:bookmarkStart w:id="1035" w:name="_Toc524789566"/>
      <w:r>
        <w:rPr>
          <w:rStyle w:val="CharSectno"/>
        </w:rPr>
        <w:t>1</w:t>
      </w:r>
      <w:r>
        <w:rPr>
          <w:snapToGrid w:val="0"/>
        </w:rPr>
        <w:t>.</w:t>
      </w:r>
      <w:r>
        <w:rPr>
          <w:snapToGrid w:val="0"/>
        </w:rPr>
        <w:tab/>
        <w:t>Terms used</w:t>
      </w:r>
      <w:bookmarkEnd w:id="103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036" w:name="_Toc524789567"/>
      <w:r>
        <w:rPr>
          <w:rStyle w:val="CharSectno"/>
        </w:rPr>
        <w:t>2</w:t>
      </w:r>
      <w:r>
        <w:rPr>
          <w:snapToGrid w:val="0"/>
        </w:rPr>
        <w:t>.</w:t>
      </w:r>
      <w:r>
        <w:rPr>
          <w:snapToGrid w:val="0"/>
        </w:rPr>
        <w:tab/>
        <w:t>Applications under Act, making of</w:t>
      </w:r>
      <w:bookmarkEnd w:id="1036"/>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037" w:name="_Toc524789568"/>
      <w:r>
        <w:rPr>
          <w:rStyle w:val="CharSectno"/>
        </w:rPr>
        <w:t>3</w:t>
      </w:r>
      <w:r>
        <w:rPr>
          <w:snapToGrid w:val="0"/>
        </w:rPr>
        <w:t>.</w:t>
      </w:r>
      <w:r>
        <w:rPr>
          <w:snapToGrid w:val="0"/>
        </w:rPr>
        <w:tab/>
        <w:t>Copy of summons to be placed on probate file</w:t>
      </w:r>
      <w:bookmarkEnd w:id="1037"/>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038" w:name="_Toc524789569"/>
      <w:r>
        <w:rPr>
          <w:rStyle w:val="CharSectno"/>
        </w:rPr>
        <w:t>5</w:t>
      </w:r>
      <w:r>
        <w:rPr>
          <w:snapToGrid w:val="0"/>
        </w:rPr>
        <w:t>.</w:t>
      </w:r>
      <w:r>
        <w:rPr>
          <w:snapToGrid w:val="0"/>
        </w:rPr>
        <w:tab/>
        <w:t>Court may make inquiries etc.</w:t>
      </w:r>
      <w:bookmarkEnd w:id="1038"/>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1039" w:name="_Toc524789570"/>
      <w:r>
        <w:rPr>
          <w:rStyle w:val="CharSectno"/>
        </w:rPr>
        <w:t>6</w:t>
      </w:r>
      <w:r>
        <w:rPr>
          <w:snapToGrid w:val="0"/>
        </w:rPr>
        <w:t>.</w:t>
      </w:r>
      <w:r>
        <w:rPr>
          <w:snapToGrid w:val="0"/>
        </w:rPr>
        <w:tab/>
        <w:t>Parties may be added</w:t>
      </w:r>
      <w:bookmarkEnd w:id="1039"/>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1040" w:name="_Toc524789571"/>
      <w:r>
        <w:rPr>
          <w:rStyle w:val="CharSectno"/>
        </w:rPr>
        <w:t>7</w:t>
      </w:r>
      <w:r>
        <w:rPr>
          <w:snapToGrid w:val="0"/>
        </w:rPr>
        <w:t>.</w:t>
      </w:r>
      <w:r>
        <w:rPr>
          <w:snapToGrid w:val="0"/>
        </w:rPr>
        <w:tab/>
        <w:t>Representative defendant</w:t>
      </w:r>
      <w:bookmarkEnd w:id="1040"/>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1041" w:name="_Toc524789572"/>
      <w:r>
        <w:rPr>
          <w:rStyle w:val="CharSectno"/>
        </w:rPr>
        <w:t>8</w:t>
      </w:r>
      <w:r>
        <w:rPr>
          <w:snapToGrid w:val="0"/>
        </w:rPr>
        <w:t>.</w:t>
      </w:r>
      <w:r>
        <w:rPr>
          <w:snapToGrid w:val="0"/>
        </w:rPr>
        <w:tab/>
        <w:t>Probate etc. to be lodged at Registry if judgment for plaintiff</w:t>
      </w:r>
      <w:bookmarkEnd w:id="1041"/>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1042" w:name="_Toc524789573"/>
      <w:r>
        <w:rPr>
          <w:rStyle w:val="CharSectno"/>
        </w:rPr>
        <w:t>9</w:t>
      </w:r>
      <w:r>
        <w:rPr>
          <w:snapToGrid w:val="0"/>
        </w:rPr>
        <w:t>.</w:t>
      </w:r>
      <w:r>
        <w:rPr>
          <w:snapToGrid w:val="0"/>
        </w:rPr>
        <w:tab/>
        <w:t>Appearance to originating summons for extension of time not required</w:t>
      </w:r>
      <w:bookmarkEnd w:id="1042"/>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043" w:name="_Toc524789574"/>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043"/>
    </w:p>
    <w:p>
      <w:pPr>
        <w:pStyle w:val="Footnoteheading"/>
      </w:pPr>
      <w:r>
        <w:tab/>
        <w:t>[Heading inserted in Gazette 6 Feb 2009 p. 244.]</w:t>
      </w:r>
    </w:p>
    <w:p>
      <w:pPr>
        <w:pStyle w:val="Heading5"/>
        <w:rPr>
          <w:snapToGrid w:val="0"/>
        </w:rPr>
      </w:pPr>
      <w:bookmarkStart w:id="1044" w:name="_Toc524789575"/>
      <w:r>
        <w:rPr>
          <w:rStyle w:val="CharSectno"/>
        </w:rPr>
        <w:t>1</w:t>
      </w:r>
      <w:r>
        <w:rPr>
          <w:snapToGrid w:val="0"/>
        </w:rPr>
        <w:t>.</w:t>
      </w:r>
      <w:r>
        <w:rPr>
          <w:snapToGrid w:val="0"/>
        </w:rPr>
        <w:tab/>
        <w:t>Terms used</w:t>
      </w:r>
      <w:bookmarkEnd w:id="1044"/>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045" w:name="_Toc524789576"/>
      <w:r>
        <w:rPr>
          <w:rStyle w:val="CharSectno"/>
        </w:rPr>
        <w:t>2</w:t>
      </w:r>
      <w:r>
        <w:t>.</w:t>
      </w:r>
      <w:r>
        <w:tab/>
        <w:t>Application to be admitted (Act s. 25)</w:t>
      </w:r>
      <w:bookmarkEnd w:id="1045"/>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046" w:name="_Toc524789577"/>
      <w:r>
        <w:rPr>
          <w:rStyle w:val="CharSectno"/>
        </w:rPr>
        <w:t>3</w:t>
      </w:r>
      <w:r>
        <w:t>.</w:t>
      </w:r>
      <w:r>
        <w:tab/>
        <w:t>Attendance at hearing of application to be admitted</w:t>
      </w:r>
      <w:bookmarkEnd w:id="1046"/>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047" w:name="_Toc524789578"/>
      <w:r>
        <w:rPr>
          <w:rStyle w:val="CharSectno"/>
        </w:rPr>
        <w:t>4</w:t>
      </w:r>
      <w:r>
        <w:t>.</w:t>
      </w:r>
      <w:r>
        <w:tab/>
        <w:t>Oath or affirmation</w:t>
      </w:r>
      <w:bookmarkEnd w:id="1047"/>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1048" w:name="_Toc524789579"/>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048"/>
    </w:p>
    <w:p>
      <w:pPr>
        <w:pStyle w:val="Footnoteheading"/>
      </w:pPr>
      <w:r>
        <w:tab/>
        <w:t>[Heading inserted in Gazette 21 Feb 2007 p. 582.]</w:t>
      </w:r>
    </w:p>
    <w:p>
      <w:pPr>
        <w:pStyle w:val="Heading5"/>
        <w:rPr>
          <w:snapToGrid w:val="0"/>
        </w:rPr>
      </w:pPr>
      <w:bookmarkStart w:id="1049" w:name="_Toc524789580"/>
      <w:r>
        <w:rPr>
          <w:rStyle w:val="CharSectno"/>
        </w:rPr>
        <w:t>1</w:t>
      </w:r>
      <w:r>
        <w:rPr>
          <w:snapToGrid w:val="0"/>
        </w:rPr>
        <w:t>.</w:t>
      </w:r>
      <w:r>
        <w:rPr>
          <w:snapToGrid w:val="0"/>
        </w:rPr>
        <w:tab/>
        <w:t>Terms used</w:t>
      </w:r>
      <w:bookmarkEnd w:id="104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050" w:name="_Toc524789581"/>
      <w:r>
        <w:rPr>
          <w:rStyle w:val="CharSectno"/>
        </w:rPr>
        <w:t>1A</w:t>
      </w:r>
      <w:r>
        <w:t>.</w:t>
      </w:r>
      <w:r>
        <w:tab/>
        <w:t>Districts prescribed for Act</w:t>
      </w:r>
      <w:bookmarkEnd w:id="1050"/>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1051" w:name="_Toc524789582"/>
      <w:r>
        <w:rPr>
          <w:rStyle w:val="CharSectno"/>
        </w:rPr>
        <w:t>2</w:t>
      </w:r>
      <w:r>
        <w:rPr>
          <w:snapToGrid w:val="0"/>
        </w:rPr>
        <w:t>.</w:t>
      </w:r>
      <w:r>
        <w:rPr>
          <w:snapToGrid w:val="0"/>
        </w:rPr>
        <w:tab/>
        <w:t>Application for certificate of fitness (Act s. 8)</w:t>
      </w:r>
      <w:bookmarkEnd w:id="1051"/>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052" w:name="_Toc524789583"/>
      <w:r>
        <w:rPr>
          <w:rStyle w:val="CharSectno"/>
        </w:rPr>
        <w:t>3</w:t>
      </w:r>
      <w:r>
        <w:rPr>
          <w:snapToGrid w:val="0"/>
        </w:rPr>
        <w:t>.</w:t>
      </w:r>
      <w:r>
        <w:rPr>
          <w:snapToGrid w:val="0"/>
        </w:rPr>
        <w:tab/>
        <w:t>Notice of intention to apply to be appointed Public Notary (Act s. 9)</w:t>
      </w:r>
      <w:bookmarkEnd w:id="1052"/>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1053" w:name="_Toc524789584"/>
      <w:r>
        <w:rPr>
          <w:rStyle w:val="CharSectno"/>
        </w:rPr>
        <w:t>4</w:t>
      </w:r>
      <w:r>
        <w:rPr>
          <w:snapToGrid w:val="0"/>
        </w:rPr>
        <w:t>.</w:t>
      </w:r>
      <w:r>
        <w:rPr>
          <w:snapToGrid w:val="0"/>
        </w:rPr>
        <w:tab/>
        <w:t>Application to be appointed Public Notary</w:t>
      </w:r>
      <w:bookmarkEnd w:id="1053"/>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1054" w:name="_Toc524789585"/>
      <w:r>
        <w:rPr>
          <w:rStyle w:val="CharSectno"/>
        </w:rPr>
        <w:t>5</w:t>
      </w:r>
      <w:r>
        <w:rPr>
          <w:snapToGrid w:val="0"/>
        </w:rPr>
        <w:t>.</w:t>
      </w:r>
      <w:r>
        <w:rPr>
          <w:snapToGrid w:val="0"/>
        </w:rPr>
        <w:tab/>
        <w:t>Certificates of appointment, form of</w:t>
      </w:r>
      <w:bookmarkEnd w:id="1054"/>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1055" w:name="_Toc524789586"/>
      <w:r>
        <w:rPr>
          <w:rStyle w:val="CharSectno"/>
        </w:rPr>
        <w:t>6</w:t>
      </w:r>
      <w:r>
        <w:rPr>
          <w:snapToGrid w:val="0"/>
        </w:rPr>
        <w:t>.</w:t>
      </w:r>
      <w:r>
        <w:rPr>
          <w:snapToGrid w:val="0"/>
        </w:rPr>
        <w:tab/>
        <w:t>Applications to suspend or strike off Public Notaries</w:t>
      </w:r>
      <w:bookmarkEnd w:id="1055"/>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056" w:name="_Toc524789587"/>
      <w:r>
        <w:rPr>
          <w:rStyle w:val="CharSectno"/>
        </w:rPr>
        <w:t>7</w:t>
      </w:r>
      <w:r>
        <w:rPr>
          <w:snapToGrid w:val="0"/>
        </w:rPr>
        <w:t>.</w:t>
      </w:r>
      <w:r>
        <w:rPr>
          <w:snapToGrid w:val="0"/>
        </w:rPr>
        <w:tab/>
        <w:t>Fees payable on application for appointment</w:t>
      </w:r>
      <w:bookmarkEnd w:id="1056"/>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1057" w:name="_Toc524789588"/>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057"/>
    </w:p>
    <w:p>
      <w:pPr>
        <w:pStyle w:val="Footnoteheading"/>
      </w:pPr>
      <w:r>
        <w:tab/>
        <w:t xml:space="preserve">[Heading inserted in Gazette 22 Feb 2008 p. 643.] </w:t>
      </w:r>
    </w:p>
    <w:p>
      <w:pPr>
        <w:pStyle w:val="Heading5"/>
        <w:rPr>
          <w:snapToGrid w:val="0"/>
        </w:rPr>
      </w:pPr>
      <w:bookmarkStart w:id="1058" w:name="_Toc524789589"/>
      <w:r>
        <w:rPr>
          <w:rStyle w:val="CharSectno"/>
        </w:rPr>
        <w:t>1</w:t>
      </w:r>
      <w:r>
        <w:rPr>
          <w:snapToGrid w:val="0"/>
        </w:rPr>
        <w:t>.</w:t>
      </w:r>
      <w:r>
        <w:rPr>
          <w:snapToGrid w:val="0"/>
        </w:rPr>
        <w:tab/>
        <w:t>Term used: said Act</w:t>
      </w:r>
      <w:bookmarkEnd w:id="1058"/>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059" w:name="_Toc524789590"/>
      <w:r>
        <w:rPr>
          <w:rStyle w:val="CharSectno"/>
        </w:rPr>
        <w:t>2</w:t>
      </w:r>
      <w:r>
        <w:rPr>
          <w:snapToGrid w:val="0"/>
        </w:rPr>
        <w:t>.</w:t>
      </w:r>
      <w:r>
        <w:rPr>
          <w:snapToGrid w:val="0"/>
        </w:rPr>
        <w:tab/>
        <w:t>Applications for Order of Escheat, making</w:t>
      </w:r>
      <w:bookmarkEnd w:id="1059"/>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1060" w:name="_Toc524789591"/>
      <w:r>
        <w:rPr>
          <w:rStyle w:val="CharSectno"/>
        </w:rPr>
        <w:t>3</w:t>
      </w:r>
      <w:r>
        <w:rPr>
          <w:snapToGrid w:val="0"/>
        </w:rPr>
        <w:t>.</w:t>
      </w:r>
      <w:r>
        <w:rPr>
          <w:snapToGrid w:val="0"/>
        </w:rPr>
        <w:tab/>
        <w:t>Notice of applications, form of</w:t>
      </w:r>
      <w:bookmarkEnd w:id="1060"/>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061" w:name="_Toc524789592"/>
      <w:r>
        <w:rPr>
          <w:rStyle w:val="CharSectno"/>
        </w:rPr>
        <w:t>4</w:t>
      </w:r>
      <w:r>
        <w:rPr>
          <w:snapToGrid w:val="0"/>
        </w:rPr>
        <w:t>.</w:t>
      </w:r>
      <w:r>
        <w:rPr>
          <w:snapToGrid w:val="0"/>
        </w:rPr>
        <w:tab/>
        <w:t>Evidence; judge may direct inquiry</w:t>
      </w:r>
      <w:bookmarkEnd w:id="1061"/>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062" w:name="_Toc524789593"/>
      <w:r>
        <w:rPr>
          <w:rStyle w:val="CharSectno"/>
        </w:rPr>
        <w:t>5</w:t>
      </w:r>
      <w:r>
        <w:rPr>
          <w:snapToGrid w:val="0"/>
        </w:rPr>
        <w:t>.</w:t>
      </w:r>
      <w:r>
        <w:rPr>
          <w:snapToGrid w:val="0"/>
        </w:rPr>
        <w:tab/>
        <w:t>Claimants to file affidavit verifying claim and may be heard</w:t>
      </w:r>
      <w:bookmarkEnd w:id="1062"/>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063" w:name="_Toc524789594"/>
      <w:r>
        <w:rPr>
          <w:rStyle w:val="CharSectno"/>
        </w:rPr>
        <w:t>6</w:t>
      </w:r>
      <w:r>
        <w:rPr>
          <w:snapToGrid w:val="0"/>
        </w:rPr>
        <w:t>.</w:t>
      </w:r>
      <w:r>
        <w:rPr>
          <w:snapToGrid w:val="0"/>
        </w:rPr>
        <w:tab/>
        <w:t>Judge may order issue to be tried</w:t>
      </w:r>
      <w:bookmarkEnd w:id="1063"/>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064" w:name="_Toc524789595"/>
      <w:r>
        <w:rPr>
          <w:rStyle w:val="CharSectno"/>
        </w:rPr>
        <w:t>7</w:t>
      </w:r>
      <w:r>
        <w:rPr>
          <w:snapToGrid w:val="0"/>
        </w:rPr>
        <w:t>.</w:t>
      </w:r>
      <w:r>
        <w:rPr>
          <w:snapToGrid w:val="0"/>
        </w:rPr>
        <w:tab/>
        <w:t>Order of Escheat, form of</w:t>
      </w:r>
      <w:bookmarkEnd w:id="1064"/>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065" w:name="_Toc524789596"/>
      <w:r>
        <w:rPr>
          <w:rStyle w:val="CharSectno"/>
        </w:rPr>
        <w:t>8</w:t>
      </w:r>
      <w:r>
        <w:rPr>
          <w:snapToGrid w:val="0"/>
        </w:rPr>
        <w:t>.</w:t>
      </w:r>
      <w:r>
        <w:rPr>
          <w:snapToGrid w:val="0"/>
        </w:rPr>
        <w:tab/>
        <w:t>Costs</w:t>
      </w:r>
      <w:bookmarkEnd w:id="1065"/>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066" w:name="_Toc524789597"/>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066"/>
    </w:p>
    <w:p>
      <w:pPr>
        <w:pStyle w:val="Footnoteheading"/>
      </w:pPr>
      <w:r>
        <w:tab/>
        <w:t xml:space="preserve">[Heading inserted in Gazette 22 Feb 2008 p. 643.] </w:t>
      </w:r>
    </w:p>
    <w:p>
      <w:pPr>
        <w:pStyle w:val="Heading5"/>
        <w:rPr>
          <w:snapToGrid w:val="0"/>
        </w:rPr>
      </w:pPr>
      <w:bookmarkStart w:id="1067" w:name="_Toc524789598"/>
      <w:r>
        <w:rPr>
          <w:rStyle w:val="CharSectno"/>
        </w:rPr>
        <w:t>1</w:t>
      </w:r>
      <w:r>
        <w:rPr>
          <w:snapToGrid w:val="0"/>
        </w:rPr>
        <w:t>.</w:t>
      </w:r>
      <w:r>
        <w:rPr>
          <w:snapToGrid w:val="0"/>
        </w:rPr>
        <w:tab/>
        <w:t>Terms used</w:t>
      </w:r>
      <w:bookmarkEnd w:id="106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068" w:name="_Toc524789599"/>
      <w:r>
        <w:rPr>
          <w:rStyle w:val="CharSectno"/>
        </w:rPr>
        <w:t>2</w:t>
      </w:r>
      <w:r>
        <w:rPr>
          <w:snapToGrid w:val="0"/>
        </w:rPr>
        <w:t>.</w:t>
      </w:r>
      <w:r>
        <w:rPr>
          <w:snapToGrid w:val="0"/>
        </w:rPr>
        <w:tab/>
        <w:t>Applications for leave to have access (Act s. 14)</w:t>
      </w:r>
      <w:bookmarkEnd w:id="1068"/>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1069" w:name="_Toc524789600"/>
      <w:r>
        <w:rPr>
          <w:rStyle w:val="CharSectno"/>
        </w:rPr>
        <w:t>3</w:t>
      </w:r>
      <w:r>
        <w:rPr>
          <w:snapToGrid w:val="0"/>
        </w:rPr>
        <w:t>.</w:t>
      </w:r>
      <w:r>
        <w:rPr>
          <w:snapToGrid w:val="0"/>
        </w:rPr>
        <w:tab/>
        <w:t>Order granting leave, form of</w:t>
      </w:r>
      <w:bookmarkEnd w:id="1069"/>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1070" w:name="_Toc524789601"/>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070"/>
    </w:p>
    <w:p>
      <w:pPr>
        <w:pStyle w:val="Footnoteheading"/>
      </w:pPr>
      <w:r>
        <w:tab/>
        <w:t xml:space="preserve">[Heading inserted in Gazette 22 Feb 2008 p. 644.] </w:t>
      </w:r>
    </w:p>
    <w:p>
      <w:pPr>
        <w:pStyle w:val="Heading5"/>
        <w:spacing w:before="260"/>
        <w:rPr>
          <w:snapToGrid w:val="0"/>
        </w:rPr>
      </w:pPr>
      <w:bookmarkStart w:id="1071" w:name="_Toc524789602"/>
      <w:r>
        <w:rPr>
          <w:rStyle w:val="CharSectno"/>
        </w:rPr>
        <w:t>1</w:t>
      </w:r>
      <w:r>
        <w:rPr>
          <w:snapToGrid w:val="0"/>
        </w:rPr>
        <w:t>.</w:t>
      </w:r>
      <w:r>
        <w:rPr>
          <w:snapToGrid w:val="0"/>
        </w:rPr>
        <w:tab/>
        <w:t>Terms used; how applications to be made</w:t>
      </w:r>
      <w:bookmarkEnd w:id="1071"/>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072" w:name="_Toc524789603"/>
      <w:r>
        <w:rPr>
          <w:rStyle w:val="CharSectno"/>
        </w:rPr>
        <w:t>2</w:t>
      </w:r>
      <w:r>
        <w:rPr>
          <w:snapToGrid w:val="0"/>
        </w:rPr>
        <w:t>.</w:t>
      </w:r>
      <w:r>
        <w:rPr>
          <w:snapToGrid w:val="0"/>
        </w:rPr>
        <w:tab/>
        <w:t>Enforcing judgments under Act s. 105, procedure for</w:t>
      </w:r>
      <w:bookmarkEnd w:id="1072"/>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073" w:name="_Toc524789604"/>
      <w:r>
        <w:rPr>
          <w:rStyle w:val="CharSectno"/>
        </w:rPr>
        <w:t>3</w:t>
      </w:r>
      <w:r>
        <w:rPr>
          <w:snapToGrid w:val="0"/>
        </w:rPr>
        <w:t>.</w:t>
      </w:r>
      <w:r>
        <w:rPr>
          <w:snapToGrid w:val="0"/>
        </w:rPr>
        <w:tab/>
        <w:t>Claiming interest under Act s. 108, procedure for</w:t>
      </w:r>
      <w:bookmarkEnd w:id="1073"/>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074" w:name="_Toc524789605"/>
      <w:r>
        <w:rPr>
          <w:rStyle w:val="CharSectno"/>
        </w:rPr>
        <w:t>4</w:t>
      </w:r>
      <w:r>
        <w:t>.</w:t>
      </w:r>
      <w:r>
        <w:tab/>
        <w:t>Appeals under Act</w:t>
      </w:r>
      <w:bookmarkEnd w:id="1074"/>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075" w:name="_Toc524789606"/>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1075"/>
    </w:p>
    <w:p>
      <w:pPr>
        <w:pStyle w:val="Footnoteheading"/>
      </w:pPr>
      <w:r>
        <w:tab/>
        <w:t>[Heading inserted in Gazette 21 Feb 2007 p. 585; amended in Gazette 19 Dec 2014 p. 4845.]</w:t>
      </w:r>
    </w:p>
    <w:p>
      <w:pPr>
        <w:pStyle w:val="Heading5"/>
      </w:pPr>
      <w:bookmarkStart w:id="1076" w:name="_Toc524789607"/>
      <w:r>
        <w:rPr>
          <w:rStyle w:val="CharSectno"/>
        </w:rPr>
        <w:t>1</w:t>
      </w:r>
      <w:r>
        <w:t>.</w:t>
      </w:r>
      <w:r>
        <w:tab/>
        <w:t>Terms used</w:t>
      </w:r>
      <w:bookmarkEnd w:id="1076"/>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in Gazette 19 Dec 2014 p. 4846.]</w:t>
      </w:r>
    </w:p>
    <w:p>
      <w:pPr>
        <w:pStyle w:val="Heading5"/>
      </w:pPr>
      <w:bookmarkStart w:id="1077" w:name="_Toc524789608"/>
      <w:r>
        <w:rPr>
          <w:rStyle w:val="CharSectno"/>
        </w:rPr>
        <w:t>2</w:t>
      </w:r>
      <w:r>
        <w:t>.</w:t>
      </w:r>
      <w:r>
        <w:tab/>
        <w:t>Applications under RT (AD) Act s. 24, 27 or 35, how to be made</w:t>
      </w:r>
      <w:bookmarkEnd w:id="1077"/>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 amended in Gazette 19 Dec 2014 p. 4846.]</w:t>
      </w:r>
    </w:p>
    <w:p>
      <w:pPr>
        <w:pStyle w:val="Heading5"/>
      </w:pPr>
      <w:bookmarkStart w:id="1078" w:name="_Toc524789609"/>
      <w:r>
        <w:rPr>
          <w:rStyle w:val="CharSectno"/>
        </w:rPr>
        <w:t>3</w:t>
      </w:r>
      <w:r>
        <w:t>.</w:t>
      </w:r>
      <w:r>
        <w:tab/>
        <w:t>Registrar’s functions when application is made</w:t>
      </w:r>
      <w:bookmarkEnd w:id="1078"/>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 amended in Gazette 19 Dec 2014 p. 4846.]</w:t>
      </w:r>
    </w:p>
    <w:p>
      <w:pPr>
        <w:pStyle w:val="Heading5"/>
      </w:pPr>
      <w:bookmarkStart w:id="1079" w:name="_Toc524789610"/>
      <w:r>
        <w:rPr>
          <w:rStyle w:val="CharSectno"/>
        </w:rPr>
        <w:t>4</w:t>
      </w:r>
      <w:r>
        <w:t>.</w:t>
      </w:r>
      <w:r>
        <w:tab/>
        <w:t>Applicant to serve application etc.</w:t>
      </w:r>
      <w:bookmarkEnd w:id="1079"/>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in Gazette 28 Jul 2010 p. 3484-5; amended in Gazette 19 Dec 2014 p. 4846</w:t>
      </w:r>
      <w:r>
        <w:noBreakHyphen/>
        <w:t>7.]</w:t>
      </w:r>
    </w:p>
    <w:p>
      <w:pPr>
        <w:pStyle w:val="Heading5"/>
      </w:pPr>
      <w:bookmarkStart w:id="1080" w:name="_Toc524789611"/>
      <w:r>
        <w:rPr>
          <w:rStyle w:val="CharSectno"/>
        </w:rPr>
        <w:t>5</w:t>
      </w:r>
      <w:r>
        <w:t>.</w:t>
      </w:r>
      <w:r>
        <w:tab/>
        <w:t>Hearing of application, appearance at</w:t>
      </w:r>
      <w:bookmarkEnd w:id="1080"/>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in Gazette 21 Feb 2007 p. 587; amended in Gazette 28 Jul 2010 p. 3485; 19 Dec 2014 p. 4847; 4 Sep 2015 p. 3698.]</w:t>
      </w:r>
    </w:p>
    <w:p>
      <w:pPr>
        <w:pStyle w:val="Heading5"/>
      </w:pPr>
      <w:bookmarkStart w:id="1081" w:name="_Toc524789612"/>
      <w:r>
        <w:rPr>
          <w:rStyle w:val="CharSectno"/>
        </w:rPr>
        <w:t>6</w:t>
      </w:r>
      <w:r>
        <w:t>.</w:t>
      </w:r>
      <w:r>
        <w:tab/>
        <w:t>Hearing of application, procedure on</w:t>
      </w:r>
      <w:bookmarkEnd w:id="1081"/>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in Gazette 21 Feb 2007 p. 587; amended in Gazette 19 Dec 2014 p. 4847.]</w:t>
      </w:r>
    </w:p>
    <w:p>
      <w:pPr>
        <w:pStyle w:val="Heading5"/>
      </w:pPr>
      <w:bookmarkStart w:id="1082" w:name="_Toc524789613"/>
      <w:r>
        <w:rPr>
          <w:rStyle w:val="CharSectno"/>
        </w:rPr>
        <w:t>7</w:t>
      </w:r>
      <w:r>
        <w:t>.</w:t>
      </w:r>
      <w:r>
        <w:tab/>
        <w:t>CEO to be notified of decision</w:t>
      </w:r>
      <w:bookmarkEnd w:id="1082"/>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in Gazette 21 Feb 2007 p. 587; amended in Gazette 19 Dec 2014 p. 4848.]</w:t>
      </w:r>
    </w:p>
    <w:p>
      <w:pPr>
        <w:pStyle w:val="Heading2"/>
      </w:pPr>
      <w:bookmarkStart w:id="1083" w:name="_Toc524789614"/>
      <w:r>
        <w:rPr>
          <w:rStyle w:val="CharPartNo"/>
        </w:rPr>
        <w:t>Order 81D</w:t>
      </w:r>
      <w:r>
        <w:rPr>
          <w:rStyle w:val="CharDivNo"/>
        </w:rPr>
        <w:t> </w:t>
      </w:r>
      <w:r>
        <w:t>—</w:t>
      </w:r>
      <w:r>
        <w:rPr>
          <w:rStyle w:val="CharDivText"/>
        </w:rPr>
        <w:t> </w:t>
      </w:r>
      <w:r>
        <w:rPr>
          <w:rStyle w:val="CharPartText"/>
        </w:rPr>
        <w:t>Arbitration law rules</w:t>
      </w:r>
      <w:bookmarkEnd w:id="1083"/>
    </w:p>
    <w:p>
      <w:pPr>
        <w:pStyle w:val="Footnoteheading"/>
        <w:ind w:left="890"/>
        <w:rPr>
          <w:snapToGrid w:val="0"/>
        </w:rPr>
      </w:pPr>
      <w:r>
        <w:rPr>
          <w:snapToGrid w:val="0"/>
        </w:rPr>
        <w:tab/>
        <w:t>[Heading inserted in Gazette 15 Mar 2013 p. 1206.]</w:t>
      </w:r>
    </w:p>
    <w:p>
      <w:pPr>
        <w:pStyle w:val="Heading5"/>
      </w:pPr>
      <w:bookmarkStart w:id="1084" w:name="_Toc524789615"/>
      <w:r>
        <w:rPr>
          <w:rStyle w:val="CharSectno"/>
        </w:rPr>
        <w:t>1</w:t>
      </w:r>
      <w:r>
        <w:t>.</w:t>
      </w:r>
      <w:r>
        <w:tab/>
        <w:t>Terms used</w:t>
      </w:r>
      <w:bookmarkEnd w:id="1084"/>
    </w:p>
    <w:p>
      <w:pPr>
        <w:pStyle w:val="Subsection"/>
      </w:pPr>
      <w:r>
        <w:tab/>
      </w:r>
      <w:r>
        <w:tab/>
        <w:t>In this Order —</w:t>
      </w:r>
    </w:p>
    <w:p>
      <w:pPr>
        <w:pStyle w:val="Defstart"/>
      </w:pPr>
      <w:r>
        <w:tab/>
      </w:r>
      <w:r>
        <w:rPr>
          <w:rStyle w:val="CharDefText"/>
        </w:rPr>
        <w:t>arbitration law</w:t>
      </w:r>
      <w:r>
        <w:t xml:space="preserve"> means —</w:t>
      </w:r>
    </w:p>
    <w:p>
      <w:pPr>
        <w:pStyle w:val="Defpara"/>
      </w:pPr>
      <w:r>
        <w:tab/>
        <w:t>(a)</w:t>
      </w:r>
      <w:r>
        <w:tab/>
        <w:t xml:space="preserve">the </w:t>
      </w:r>
      <w:r>
        <w:rPr>
          <w:i/>
        </w:rPr>
        <w:t xml:space="preserve">International Arbitration Act 1974 </w:t>
      </w:r>
      <w:r>
        <w:t>(Commonwealth);</w:t>
      </w:r>
    </w:p>
    <w:p>
      <w:pPr>
        <w:pStyle w:val="Defpara"/>
      </w:pPr>
      <w:r>
        <w:tab/>
        <w:t>(b)</w:t>
      </w:r>
      <w:r>
        <w:tab/>
        <w:t xml:space="preserve">the </w:t>
      </w:r>
      <w:r>
        <w:rPr>
          <w:i/>
        </w:rPr>
        <w:t>Commercial Arbitration Act 2012</w:t>
      </w:r>
      <w:r>
        <w:t>;</w:t>
      </w:r>
    </w:p>
    <w:p>
      <w:pPr>
        <w:pStyle w:val="Defpara"/>
      </w:pPr>
      <w:r>
        <w:tab/>
        <w:t>(c)</w:t>
      </w:r>
      <w:r>
        <w:tab/>
        <w:t>subsidiary legislation in force under any of the above laws;</w:t>
      </w:r>
    </w:p>
    <w:p>
      <w:pPr>
        <w:pStyle w:val="Defstart"/>
      </w:pPr>
      <w:r>
        <w:tab/>
      </w:r>
      <w:r>
        <w:rPr>
          <w:rStyle w:val="CharDefText"/>
        </w:rPr>
        <w:t>arbitrator</w:t>
      </w:r>
      <w:r>
        <w:t xml:space="preserve"> means a person who, under whatever title, conducts arbitration proceedings under an arbitration law.</w:t>
      </w:r>
    </w:p>
    <w:p>
      <w:pPr>
        <w:pStyle w:val="Footnotesection"/>
      </w:pPr>
      <w:r>
        <w:tab/>
        <w:t>[Rule 1 inserted in Gazette 15 Mar 2013 p. 1206.]</w:t>
      </w:r>
    </w:p>
    <w:p>
      <w:pPr>
        <w:pStyle w:val="Heading5"/>
      </w:pPr>
      <w:bookmarkStart w:id="1085" w:name="_Toc524789616"/>
      <w:r>
        <w:rPr>
          <w:rStyle w:val="CharSectno"/>
        </w:rPr>
        <w:t>2</w:t>
      </w:r>
      <w:r>
        <w:t>.</w:t>
      </w:r>
      <w:r>
        <w:tab/>
        <w:t>Application of this Order</w:t>
      </w:r>
      <w:bookmarkEnd w:id="1085"/>
    </w:p>
    <w:p>
      <w:pPr>
        <w:pStyle w:val="Subsection"/>
      </w:pPr>
      <w:r>
        <w:tab/>
      </w:r>
      <w:r>
        <w:tab/>
        <w:t>This Order applies to proceedings that can be or are commenced in the Court under an arbitration law in relation to arbitration provided for by such a law or provided under such a law.</w:t>
      </w:r>
    </w:p>
    <w:p>
      <w:pPr>
        <w:pStyle w:val="Footnotesection"/>
      </w:pPr>
      <w:r>
        <w:tab/>
        <w:t>[Rule 2 inserted in Gazette 15 Mar 2013 p. 1206.]</w:t>
      </w:r>
    </w:p>
    <w:p>
      <w:pPr>
        <w:pStyle w:val="Heading5"/>
      </w:pPr>
      <w:bookmarkStart w:id="1086" w:name="_Toc524789617"/>
      <w:r>
        <w:rPr>
          <w:rStyle w:val="CharSectno"/>
        </w:rPr>
        <w:t>3</w:t>
      </w:r>
      <w:r>
        <w:t>.</w:t>
      </w:r>
      <w:r>
        <w:tab/>
        <w:t>Court documents, headings on</w:t>
      </w:r>
      <w:bookmarkEnd w:id="1086"/>
    </w:p>
    <w:p>
      <w:pPr>
        <w:pStyle w:val="Subsection"/>
      </w:pPr>
      <w:r>
        <w:tab/>
      </w:r>
      <w:r>
        <w:tab/>
        <w:t>The heading of every document filed in proceedings to which this Order applies must include the title of the arbitration law under which the proceedings are being conducted.</w:t>
      </w:r>
    </w:p>
    <w:p>
      <w:pPr>
        <w:pStyle w:val="Footnotesection"/>
      </w:pPr>
      <w:r>
        <w:tab/>
        <w:t>[Rule 3 inserted in Gazette 15 Mar 2013 p. 1206.]</w:t>
      </w:r>
    </w:p>
    <w:p>
      <w:pPr>
        <w:pStyle w:val="Heading5"/>
      </w:pPr>
      <w:bookmarkStart w:id="1087" w:name="_Toc524789618"/>
      <w:r>
        <w:rPr>
          <w:rStyle w:val="CharSectno"/>
        </w:rPr>
        <w:t>4</w:t>
      </w:r>
      <w:r>
        <w:t>.</w:t>
      </w:r>
      <w:r>
        <w:tab/>
        <w:t>Commencing proceedings</w:t>
      </w:r>
      <w:bookmarkEnd w:id="1087"/>
    </w:p>
    <w:p>
      <w:pPr>
        <w:pStyle w:val="Subsection"/>
      </w:pPr>
      <w:r>
        <w:tab/>
        <w:t>(1)</w:t>
      </w:r>
      <w:r>
        <w:tab/>
        <w:t xml:space="preserve">To commence proceedings to which this Order applies in the Court, a person must file — </w:t>
      </w:r>
    </w:p>
    <w:p>
      <w:pPr>
        <w:pStyle w:val="Indenta"/>
      </w:pPr>
      <w:r>
        <w:tab/>
        <w:t>(a)</w:t>
      </w:r>
      <w:r>
        <w:tab/>
        <w:t>an originating summons; and</w:t>
      </w:r>
    </w:p>
    <w:p>
      <w:pPr>
        <w:pStyle w:val="Indenta"/>
        <w:keepNext/>
      </w:pPr>
      <w:r>
        <w:tab/>
        <w:t>(b)</w:t>
      </w:r>
      <w:r>
        <w:tab/>
        <w:t>either —</w:t>
      </w:r>
    </w:p>
    <w:p>
      <w:pPr>
        <w:pStyle w:val="Indenti"/>
      </w:pPr>
      <w:r>
        <w:tab/>
        <w:t>(i)</w:t>
      </w:r>
      <w:r>
        <w:tab/>
        <w:t>an affidavit that states the relevant facts and to which is attached any relevant document; or</w:t>
      </w:r>
    </w:p>
    <w:p>
      <w:pPr>
        <w:pStyle w:val="Indenti"/>
      </w:pPr>
      <w:r>
        <w:tab/>
        <w:t>(ii)</w:t>
      </w:r>
      <w:r>
        <w:tab/>
        <w:t>a notice of motion for an order that such an affidavit is not needed.</w:t>
      </w:r>
    </w:p>
    <w:p>
      <w:pPr>
        <w:pStyle w:val="Subsection"/>
      </w:pPr>
      <w:r>
        <w:tab/>
        <w:t>(2)</w:t>
      </w:r>
      <w:r>
        <w:tab/>
        <w:t>The documents listed in subrule (1) must be filed within the time limit set by the relevant arbitration law.</w:t>
      </w:r>
    </w:p>
    <w:p>
      <w:pPr>
        <w:pStyle w:val="Footnotesection"/>
      </w:pPr>
      <w:r>
        <w:tab/>
        <w:t>[Rule 4 inserted in Gazette 15 Mar 2013 p. 1206-7.]</w:t>
      </w:r>
    </w:p>
    <w:p>
      <w:pPr>
        <w:pStyle w:val="Heading5"/>
      </w:pPr>
      <w:bookmarkStart w:id="1088" w:name="_Toc524789619"/>
      <w:r>
        <w:rPr>
          <w:rStyle w:val="CharSectno"/>
        </w:rPr>
        <w:t>5</w:t>
      </w:r>
      <w:r>
        <w:t>.</w:t>
      </w:r>
      <w:r>
        <w:tab/>
        <w:t>Subpoena to appear etc. before arbitrator</w:t>
      </w:r>
      <w:bookmarkEnd w:id="1088"/>
    </w:p>
    <w:p>
      <w:pPr>
        <w:pStyle w:val="Subsection"/>
      </w:pPr>
      <w:r>
        <w:tab/>
      </w:r>
      <w:r>
        <w:tab/>
        <w:t>If, under an arbitration law, the Court issues a subpoena requiring a person —</w:t>
      </w:r>
    </w:p>
    <w:p>
      <w:pPr>
        <w:pStyle w:val="Indenta"/>
      </w:pPr>
      <w:r>
        <w:tab/>
        <w:t>(a)</w:t>
      </w:r>
      <w:r>
        <w:tab/>
        <w:t>to appear before an arbitrator; or</w:t>
      </w:r>
    </w:p>
    <w:p>
      <w:pPr>
        <w:pStyle w:val="Indenta"/>
      </w:pPr>
      <w:r>
        <w:tab/>
        <w:t>(b)</w:t>
      </w:r>
      <w:r>
        <w:tab/>
        <w:t>to produce any thing to an arbitrator; or</w:t>
      </w:r>
    </w:p>
    <w:p>
      <w:pPr>
        <w:pStyle w:val="Indenta"/>
      </w:pPr>
      <w:r>
        <w:tab/>
        <w:t>(c)</w:t>
      </w:r>
      <w:r>
        <w:tab/>
        <w:t>to do both of those,</w:t>
      </w:r>
    </w:p>
    <w:p>
      <w:pPr>
        <w:pStyle w:val="Subsection"/>
      </w:pPr>
      <w:r>
        <w:tab/>
      </w:r>
      <w:r>
        <w:tab/>
        <w:t>Order 36B, with any necessary changes, applies to and in relation to the subpoena.</w:t>
      </w:r>
    </w:p>
    <w:p>
      <w:pPr>
        <w:pStyle w:val="Footnotesection"/>
      </w:pPr>
      <w:r>
        <w:tab/>
        <w:t>[Rule 5 inserted in Gazette 15 Mar 2013 p. 1207.]</w:t>
      </w:r>
    </w:p>
    <w:p>
      <w:pPr>
        <w:pStyle w:val="Heading5"/>
      </w:pPr>
      <w:bookmarkStart w:id="1089" w:name="_Toc524789620"/>
      <w:r>
        <w:rPr>
          <w:rStyle w:val="CharSectno"/>
        </w:rPr>
        <w:t>6</w:t>
      </w:r>
      <w:r>
        <w:t>.</w:t>
      </w:r>
      <w:r>
        <w:tab/>
        <w:t>Taking evidence for arbitrator</w:t>
      </w:r>
      <w:bookmarkEnd w:id="1089"/>
    </w:p>
    <w:p>
      <w:pPr>
        <w:pStyle w:val="Subsection"/>
      </w:pPr>
      <w:r>
        <w:tab/>
      </w:r>
      <w:r>
        <w:tab/>
        <w:t>If, under an arbitration law, the Court agrees to a request for assistance in taking evidence, Order 38, with any necessary changes, applies to and in relation to executing the request.</w:t>
      </w:r>
    </w:p>
    <w:p>
      <w:pPr>
        <w:pStyle w:val="Footnotesection"/>
      </w:pPr>
      <w:r>
        <w:tab/>
        <w:t>[Rule 6 inserted in Gazette 15 Mar 2013 p. 1207.]</w:t>
      </w:r>
    </w:p>
    <w:p>
      <w:pPr>
        <w:pStyle w:val="Heading5"/>
      </w:pPr>
      <w:bookmarkStart w:id="1090" w:name="_Toc524789621"/>
      <w:r>
        <w:rPr>
          <w:rStyle w:val="CharSectno"/>
        </w:rPr>
        <w:t>7</w:t>
      </w:r>
      <w:r>
        <w:t>.</w:t>
      </w:r>
      <w:r>
        <w:tab/>
        <w:t>Costs of arbitration, assessing</w:t>
      </w:r>
      <w:bookmarkEnd w:id="1090"/>
    </w:p>
    <w:p>
      <w:pPr>
        <w:pStyle w:val="Subsection"/>
      </w:pPr>
      <w:r>
        <w:tab/>
      </w:r>
      <w:r>
        <w:tab/>
        <w:t>Order 66, with any necessary changes, applies if the Court is required to assess the costs of an arbitration (other than the fees or expenses of an arbitrator).</w:t>
      </w:r>
    </w:p>
    <w:p>
      <w:pPr>
        <w:pStyle w:val="Footnotesection"/>
      </w:pPr>
      <w:r>
        <w:tab/>
        <w:t>[Rule 7 inserted in Gazette 15 Mar 2013 p. 1207.]</w:t>
      </w:r>
    </w:p>
    <w:p>
      <w:pPr>
        <w:pStyle w:val="Ednotesection"/>
      </w:pPr>
      <w:r>
        <w:t>[</w:t>
      </w:r>
      <w:r>
        <w:rPr>
          <w:b/>
        </w:rPr>
        <w:t>8-16.</w:t>
      </w:r>
      <w:r>
        <w:tab/>
        <w:t>Deleted in Gazette 15 Mar 2013 p. 1206.]</w:t>
      </w:r>
    </w:p>
    <w:p>
      <w:pPr>
        <w:pStyle w:val="Heading2"/>
        <w:rPr>
          <w:b w:val="0"/>
        </w:rPr>
      </w:pPr>
      <w:bookmarkStart w:id="1091" w:name="_Toc524789622"/>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1091"/>
    </w:p>
    <w:p>
      <w:pPr>
        <w:pStyle w:val="Footnoteheading"/>
        <w:ind w:left="890"/>
        <w:rPr>
          <w:snapToGrid w:val="0"/>
        </w:rPr>
      </w:pPr>
      <w:r>
        <w:rPr>
          <w:snapToGrid w:val="0"/>
        </w:rPr>
        <w:tab/>
        <w:t>[Heading inserted in Gazette 1 Jul 1988 p. 2140.]</w:t>
      </w:r>
    </w:p>
    <w:p>
      <w:pPr>
        <w:pStyle w:val="Heading5"/>
        <w:rPr>
          <w:snapToGrid w:val="0"/>
        </w:rPr>
      </w:pPr>
      <w:bookmarkStart w:id="1092" w:name="_Toc524789623"/>
      <w:r>
        <w:rPr>
          <w:rStyle w:val="CharSectno"/>
        </w:rPr>
        <w:t>1</w:t>
      </w:r>
      <w:r>
        <w:rPr>
          <w:snapToGrid w:val="0"/>
        </w:rPr>
        <w:t>.</w:t>
      </w:r>
      <w:r>
        <w:rPr>
          <w:snapToGrid w:val="0"/>
        </w:rPr>
        <w:tab/>
        <w:t>Terms used</w:t>
      </w:r>
      <w:bookmarkEnd w:id="109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1093" w:name="_Toc524789624"/>
      <w:r>
        <w:rPr>
          <w:rStyle w:val="CharSectno"/>
        </w:rPr>
        <w:t>2</w:t>
      </w:r>
      <w:r>
        <w:rPr>
          <w:snapToGrid w:val="0"/>
        </w:rPr>
        <w:t>.</w:t>
      </w:r>
      <w:r>
        <w:rPr>
          <w:snapToGrid w:val="0"/>
        </w:rPr>
        <w:tab/>
        <w:t>Application of this Order</w:t>
      </w:r>
      <w:bookmarkEnd w:id="1093"/>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094" w:name="_Toc524789625"/>
      <w:r>
        <w:rPr>
          <w:rStyle w:val="CharSectno"/>
        </w:rPr>
        <w:t>3</w:t>
      </w:r>
      <w:r>
        <w:rPr>
          <w:snapToGrid w:val="0"/>
        </w:rPr>
        <w:t>.</w:t>
      </w:r>
      <w:r>
        <w:rPr>
          <w:snapToGrid w:val="0"/>
        </w:rPr>
        <w:tab/>
        <w:t>Commencing proceedings that rely on cross-vesting laws</w:t>
      </w:r>
      <w:bookmarkEnd w:id="1094"/>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1095" w:name="_Toc524789626"/>
      <w:r>
        <w:rPr>
          <w:rStyle w:val="CharSectno"/>
        </w:rPr>
        <w:t>4</w:t>
      </w:r>
      <w:r>
        <w:rPr>
          <w:snapToGrid w:val="0"/>
        </w:rPr>
        <w:t>.</w:t>
      </w:r>
      <w:r>
        <w:rPr>
          <w:snapToGrid w:val="0"/>
        </w:rPr>
        <w:tab/>
        <w:t>Special federal matters</w:t>
      </w:r>
      <w:bookmarkEnd w:id="1095"/>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096" w:name="_Toc524789627"/>
      <w:r>
        <w:rPr>
          <w:rStyle w:val="CharSectno"/>
        </w:rPr>
        <w:t>6</w:t>
      </w:r>
      <w:r>
        <w:rPr>
          <w:snapToGrid w:val="0"/>
        </w:rPr>
        <w:t>.</w:t>
      </w:r>
      <w:r>
        <w:rPr>
          <w:snapToGrid w:val="0"/>
        </w:rPr>
        <w:tab/>
        <w:t>Directions for conduct of proceedings</w:t>
      </w:r>
      <w:bookmarkEnd w:id="1096"/>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097" w:name="_Toc524789628"/>
      <w:r>
        <w:rPr>
          <w:rStyle w:val="CharSectno"/>
        </w:rPr>
        <w:t>7</w:t>
      </w:r>
      <w:r>
        <w:rPr>
          <w:snapToGrid w:val="0"/>
        </w:rPr>
        <w:t>.</w:t>
      </w:r>
      <w:r>
        <w:rPr>
          <w:snapToGrid w:val="0"/>
        </w:rPr>
        <w:tab/>
        <w:t>Transfer of proceedings</w:t>
      </w:r>
      <w:bookmarkEnd w:id="1097"/>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098" w:name="_Toc524789629"/>
      <w:r>
        <w:rPr>
          <w:rStyle w:val="CharSectno"/>
        </w:rPr>
        <w:t>8</w:t>
      </w:r>
      <w:r>
        <w:rPr>
          <w:snapToGrid w:val="0"/>
        </w:rPr>
        <w:t>.</w:t>
      </w:r>
      <w:r>
        <w:rPr>
          <w:snapToGrid w:val="0"/>
        </w:rPr>
        <w:tab/>
        <w:t>Applications to be dealt with by judge</w:t>
      </w:r>
      <w:bookmarkEnd w:id="1098"/>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099" w:name="_Toc524789630"/>
      <w:r>
        <w:rPr>
          <w:rStyle w:val="CharSectno"/>
        </w:rPr>
        <w:t>9</w:t>
      </w:r>
      <w:r>
        <w:rPr>
          <w:snapToGrid w:val="0"/>
        </w:rPr>
        <w:t>.</w:t>
      </w:r>
      <w:r>
        <w:rPr>
          <w:snapToGrid w:val="0"/>
        </w:rPr>
        <w:tab/>
        <w:t>Transfer on Attorney General’s application (Act s. 5 or 6)</w:t>
      </w:r>
      <w:bookmarkEnd w:id="1099"/>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100" w:name="_Toc524789631"/>
      <w:r>
        <w:rPr>
          <w:rStyle w:val="CharSectno"/>
        </w:rPr>
        <w:t>10</w:t>
      </w:r>
      <w:r>
        <w:rPr>
          <w:snapToGrid w:val="0"/>
        </w:rPr>
        <w:t>.</w:t>
      </w:r>
      <w:r>
        <w:rPr>
          <w:snapToGrid w:val="0"/>
        </w:rPr>
        <w:tab/>
        <w:t>Transfer under Act s. 8, Court’s powers on</w:t>
      </w:r>
      <w:bookmarkEnd w:id="1100"/>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1101" w:name="_Toc524789632"/>
      <w:r>
        <w:rPr>
          <w:rStyle w:val="CharSectno"/>
        </w:rPr>
        <w:t>11</w:t>
      </w:r>
      <w:r>
        <w:rPr>
          <w:snapToGrid w:val="0"/>
        </w:rPr>
        <w:t>.</w:t>
      </w:r>
      <w:r>
        <w:rPr>
          <w:snapToGrid w:val="0"/>
        </w:rPr>
        <w:tab/>
        <w:t>Procedure if laws etc. of other place to apply under Act s. 11(1)</w:t>
      </w:r>
      <w:bookmarkEnd w:id="1101"/>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1102" w:name="_Toc524789633"/>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102"/>
    </w:p>
    <w:p>
      <w:pPr>
        <w:pStyle w:val="Footnoteheading"/>
      </w:pPr>
      <w:r>
        <w:tab/>
        <w:t>[Heading inserted in Gazette 21 Feb 2007 p. 592.]</w:t>
      </w:r>
    </w:p>
    <w:p>
      <w:pPr>
        <w:pStyle w:val="Heading5"/>
      </w:pPr>
      <w:bookmarkStart w:id="1103" w:name="_Toc524789634"/>
      <w:r>
        <w:rPr>
          <w:rStyle w:val="CharSectno"/>
        </w:rPr>
        <w:t>1</w:t>
      </w:r>
      <w:r>
        <w:t>.</w:t>
      </w:r>
      <w:r>
        <w:tab/>
        <w:t>Terms used</w:t>
      </w:r>
      <w:bookmarkEnd w:id="1103"/>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104" w:name="_Toc524789635"/>
      <w:r>
        <w:rPr>
          <w:rStyle w:val="CharSectno"/>
        </w:rPr>
        <w:t>2</w:t>
      </w:r>
      <w:r>
        <w:t>.</w:t>
      </w:r>
      <w:r>
        <w:tab/>
        <w:t>Applications under Act, how to be made</w:t>
      </w:r>
      <w:bookmarkEnd w:id="1104"/>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1105" w:name="_Toc524789636"/>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1105"/>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1106" w:name="_Toc524789637"/>
      <w:r>
        <w:rPr>
          <w:rStyle w:val="CharSectno"/>
        </w:rPr>
        <w:t>4</w:t>
      </w:r>
      <w:r>
        <w:t>.</w:t>
      </w:r>
      <w:r>
        <w:tab/>
        <w:t>DPP to file grounds for contesting application</w:t>
      </w:r>
      <w:bookmarkEnd w:id="1106"/>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1107" w:name="_Toc524789638"/>
      <w:r>
        <w:rPr>
          <w:rStyle w:val="CharSectno"/>
        </w:rPr>
        <w:t>5</w:t>
      </w:r>
      <w:r>
        <w:t>.</w:t>
      </w:r>
      <w:r>
        <w:tab/>
        <w:t>Summons for directions</w:t>
      </w:r>
      <w:bookmarkEnd w:id="1107"/>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1108" w:name="_Toc524789639"/>
      <w:r>
        <w:rPr>
          <w:rStyle w:val="CharSectno"/>
        </w:rPr>
        <w:t>6</w:t>
      </w:r>
      <w:r>
        <w:t>.</w:t>
      </w:r>
      <w:r>
        <w:tab/>
        <w:t>Court may give directions at any time</w:t>
      </w:r>
      <w:bookmarkEnd w:id="1108"/>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1109" w:name="_Toc524789640"/>
      <w:r>
        <w:rPr>
          <w:rStyle w:val="CharSectno"/>
        </w:rPr>
        <w:t>7</w:t>
      </w:r>
      <w:r>
        <w:t>.</w:t>
      </w:r>
      <w:r>
        <w:tab/>
        <w:t>Representative respondent</w:t>
      </w:r>
      <w:bookmarkEnd w:id="1109"/>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1110" w:name="_Toc524789641"/>
      <w:r>
        <w:rPr>
          <w:rStyle w:val="CharSectno"/>
        </w:rPr>
        <w:t>8</w:t>
      </w:r>
      <w:r>
        <w:t>.</w:t>
      </w:r>
      <w:r>
        <w:tab/>
        <w:t>Evidence on applications</w:t>
      </w:r>
      <w:bookmarkEnd w:id="1110"/>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1111" w:name="_Toc524789642"/>
      <w:r>
        <w:rPr>
          <w:rStyle w:val="CharSectno"/>
        </w:rPr>
        <w:t>9</w:t>
      </w:r>
      <w:r>
        <w:t>.</w:t>
      </w:r>
      <w:r>
        <w:tab/>
        <w:t>Court may order separate hearing</w:t>
      </w:r>
      <w:bookmarkEnd w:id="1111"/>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1112" w:name="_Toc524789643"/>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112"/>
    </w:p>
    <w:p>
      <w:pPr>
        <w:pStyle w:val="Footnoteheading"/>
        <w:ind w:left="890"/>
        <w:rPr>
          <w:snapToGrid w:val="0"/>
        </w:rPr>
      </w:pPr>
      <w:r>
        <w:rPr>
          <w:snapToGrid w:val="0"/>
        </w:rPr>
        <w:tab/>
        <w:t>[Heading inserted in Gazette 22 Feb 2008 p. 644.]</w:t>
      </w:r>
    </w:p>
    <w:p>
      <w:pPr>
        <w:pStyle w:val="Heading3"/>
        <w:rPr>
          <w:b w:val="0"/>
        </w:rPr>
      </w:pPr>
      <w:bookmarkStart w:id="1113" w:name="_Toc524789644"/>
      <w:r>
        <w:rPr>
          <w:rStyle w:val="CharDivNo"/>
        </w:rPr>
        <w:t>Part 1</w:t>
      </w:r>
      <w:r>
        <w:t> —</w:t>
      </w:r>
      <w:r>
        <w:rPr>
          <w:b w:val="0"/>
        </w:rPr>
        <w:t> </w:t>
      </w:r>
      <w:r>
        <w:rPr>
          <w:rStyle w:val="CharDivText"/>
        </w:rPr>
        <w:t>Preliminary</w:t>
      </w:r>
      <w:bookmarkEnd w:id="1113"/>
    </w:p>
    <w:p>
      <w:pPr>
        <w:pStyle w:val="Footnoteheading"/>
        <w:ind w:left="890"/>
        <w:rPr>
          <w:snapToGrid w:val="0"/>
        </w:rPr>
      </w:pPr>
      <w:r>
        <w:rPr>
          <w:snapToGrid w:val="0"/>
        </w:rPr>
        <w:tab/>
        <w:t>[Heading inserted in Gazette 27 Sep 2002 p. 4830.]</w:t>
      </w:r>
    </w:p>
    <w:p>
      <w:pPr>
        <w:pStyle w:val="Heading5"/>
      </w:pPr>
      <w:bookmarkStart w:id="1114" w:name="_Toc524789645"/>
      <w:r>
        <w:rPr>
          <w:rStyle w:val="CharSectno"/>
        </w:rPr>
        <w:t>1</w:t>
      </w:r>
      <w:r>
        <w:t>.</w:t>
      </w:r>
      <w:r>
        <w:tab/>
        <w:t>Terms used</w:t>
      </w:r>
      <w:bookmarkEnd w:id="1114"/>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115" w:name="_Toc524789646"/>
      <w:r>
        <w:rPr>
          <w:rStyle w:val="CharDivNo"/>
        </w:rPr>
        <w:t>Part 2</w:t>
      </w:r>
      <w:r>
        <w:t> — </w:t>
      </w:r>
      <w:r>
        <w:rPr>
          <w:rStyle w:val="CharDivText"/>
        </w:rPr>
        <w:t>Proceedings under the Confiscation Act 2000</w:t>
      </w:r>
      <w:bookmarkEnd w:id="1115"/>
    </w:p>
    <w:p>
      <w:pPr>
        <w:pStyle w:val="Footnoteheading"/>
        <w:ind w:left="890"/>
        <w:rPr>
          <w:snapToGrid w:val="0"/>
        </w:rPr>
      </w:pPr>
      <w:r>
        <w:rPr>
          <w:snapToGrid w:val="0"/>
        </w:rPr>
        <w:tab/>
        <w:t>[Heading inserted in Gazette 27 Sep 2002 p. 4831.]</w:t>
      </w:r>
    </w:p>
    <w:p>
      <w:pPr>
        <w:pStyle w:val="Heading5"/>
      </w:pPr>
      <w:bookmarkStart w:id="1116" w:name="_Toc524789647"/>
      <w:r>
        <w:rPr>
          <w:rStyle w:val="CharSectno"/>
        </w:rPr>
        <w:t>2</w:t>
      </w:r>
      <w:r>
        <w:t>.</w:t>
      </w:r>
      <w:r>
        <w:tab/>
        <w:t>Declarations under Act s. 30, applications for</w:t>
      </w:r>
      <w:bookmarkEnd w:id="1116"/>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117" w:name="_Toc524789648"/>
      <w:r>
        <w:rPr>
          <w:rStyle w:val="CharSectno"/>
        </w:rPr>
        <w:t>3</w:t>
      </w:r>
      <w:r>
        <w:t>.</w:t>
      </w:r>
      <w:r>
        <w:tab/>
        <w:t>Other declarations or orders, applications for</w:t>
      </w:r>
      <w:bookmarkEnd w:id="1117"/>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118" w:name="_Toc524789649"/>
      <w:r>
        <w:rPr>
          <w:rStyle w:val="CharSectno"/>
        </w:rPr>
        <w:t>4</w:t>
      </w:r>
      <w:r>
        <w:t>.</w:t>
      </w:r>
      <w:r>
        <w:tab/>
        <w:t>Affidavit in support required for some applications</w:t>
      </w:r>
      <w:bookmarkEnd w:id="1118"/>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119" w:name="_Toc524789650"/>
      <w:r>
        <w:rPr>
          <w:rStyle w:val="CharSectno"/>
        </w:rPr>
        <w:t>5</w:t>
      </w:r>
      <w:r>
        <w:t>.</w:t>
      </w:r>
      <w:r>
        <w:tab/>
        <w:t>Objections to confiscation of property, making of</w:t>
      </w:r>
      <w:bookmarkEnd w:id="1119"/>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120" w:name="_Toc524789651"/>
      <w:r>
        <w:rPr>
          <w:rStyle w:val="CharSectno"/>
        </w:rPr>
        <w:t>6</w:t>
      </w:r>
      <w:r>
        <w:t>.</w:t>
      </w:r>
      <w:r>
        <w:tab/>
        <w:t>DPP to be served</w:t>
      </w:r>
      <w:bookmarkEnd w:id="1120"/>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121" w:name="_Toc524789652"/>
      <w:r>
        <w:rPr>
          <w:rStyle w:val="CharSectno"/>
        </w:rPr>
        <w:t>7</w:t>
      </w:r>
      <w:r>
        <w:t>.</w:t>
      </w:r>
      <w:r>
        <w:tab/>
        <w:t>Directions</w:t>
      </w:r>
      <w:bookmarkEnd w:id="1121"/>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122" w:name="_Toc524789653"/>
      <w:r>
        <w:rPr>
          <w:rStyle w:val="CharSectno"/>
        </w:rPr>
        <w:t>8</w:t>
      </w:r>
      <w:r>
        <w:t>.</w:t>
      </w:r>
      <w:r>
        <w:tab/>
        <w:t>Conference not required</w:t>
      </w:r>
      <w:bookmarkEnd w:id="1122"/>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123" w:name="_Toc524789654"/>
      <w:r>
        <w:rPr>
          <w:rStyle w:val="CharSectno"/>
        </w:rPr>
        <w:t>9</w:t>
      </w:r>
      <w:r>
        <w:t>.</w:t>
      </w:r>
      <w:r>
        <w:tab/>
        <w:t>Representative defendant</w:t>
      </w:r>
      <w:bookmarkEnd w:id="1123"/>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124" w:name="_Toc524789655"/>
      <w:r>
        <w:rPr>
          <w:rStyle w:val="CharDivNo"/>
        </w:rPr>
        <w:t>Part 3</w:t>
      </w:r>
      <w:r>
        <w:t> — </w:t>
      </w:r>
      <w:r>
        <w:rPr>
          <w:rStyle w:val="CharDivText"/>
        </w:rPr>
        <w:t>Registration of freezing notices and interstate orders</w:t>
      </w:r>
      <w:bookmarkEnd w:id="1124"/>
    </w:p>
    <w:p>
      <w:pPr>
        <w:pStyle w:val="Footnoteheading"/>
        <w:keepNext/>
        <w:keepLines/>
        <w:ind w:left="890"/>
        <w:rPr>
          <w:snapToGrid w:val="0"/>
        </w:rPr>
      </w:pPr>
      <w:r>
        <w:rPr>
          <w:snapToGrid w:val="0"/>
        </w:rPr>
        <w:tab/>
        <w:t>[Heading inserted in Gazette 27 Sep 2002 p. 4833.]</w:t>
      </w:r>
    </w:p>
    <w:p>
      <w:pPr>
        <w:pStyle w:val="Heading5"/>
      </w:pPr>
      <w:bookmarkStart w:id="1125" w:name="_Toc524789656"/>
      <w:r>
        <w:rPr>
          <w:rStyle w:val="CharSectno"/>
        </w:rPr>
        <w:t>10</w:t>
      </w:r>
      <w:r>
        <w:t>.</w:t>
      </w:r>
      <w:r>
        <w:tab/>
        <w:t>Freezing notices, registration of etc.</w:t>
      </w:r>
      <w:bookmarkEnd w:id="1125"/>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126" w:name="_Toc524789657"/>
      <w:r>
        <w:rPr>
          <w:rStyle w:val="CharSectno"/>
        </w:rPr>
        <w:t>11</w:t>
      </w:r>
      <w:r>
        <w:t>.</w:t>
      </w:r>
      <w:r>
        <w:tab/>
        <w:t>Interstate orders, registration of etc.</w:t>
      </w:r>
      <w:bookmarkEnd w:id="1126"/>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127" w:name="_Toc524789658"/>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127"/>
    </w:p>
    <w:p>
      <w:pPr>
        <w:pStyle w:val="Footnoteheading"/>
        <w:ind w:left="890"/>
        <w:rPr>
          <w:snapToGrid w:val="0"/>
        </w:rPr>
      </w:pPr>
      <w:r>
        <w:rPr>
          <w:snapToGrid w:val="0"/>
        </w:rPr>
        <w:tab/>
        <w:t>[Heading inserted in Gazette 22 Feb 2008 p. 645.]</w:t>
      </w:r>
    </w:p>
    <w:p>
      <w:pPr>
        <w:pStyle w:val="Heading5"/>
      </w:pPr>
      <w:bookmarkStart w:id="1128" w:name="_Toc524789659"/>
      <w:r>
        <w:rPr>
          <w:rStyle w:val="CharSectno"/>
        </w:rPr>
        <w:t>1</w:t>
      </w:r>
      <w:r>
        <w:t>.</w:t>
      </w:r>
      <w:r>
        <w:tab/>
        <w:t>Terms used</w:t>
      </w:r>
      <w:bookmarkEnd w:id="1128"/>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1129" w:name="_Toc524789660"/>
      <w:r>
        <w:rPr>
          <w:rStyle w:val="CharSectno"/>
        </w:rPr>
        <w:t>2</w:t>
      </w:r>
      <w:r>
        <w:t>.</w:t>
      </w:r>
      <w:r>
        <w:tab/>
        <w:t>General matters</w:t>
      </w:r>
      <w:bookmarkEnd w:id="1129"/>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1130" w:name="_Toc524789661"/>
      <w:r>
        <w:rPr>
          <w:rStyle w:val="CharSectno"/>
        </w:rPr>
        <w:t>3</w:t>
      </w:r>
      <w:r>
        <w:t>.</w:t>
      </w:r>
      <w:r>
        <w:tab/>
        <w:t>Claims, how to be made</w:t>
      </w:r>
      <w:bookmarkEnd w:id="1130"/>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1131" w:name="_Toc524789662"/>
      <w:r>
        <w:rPr>
          <w:rStyle w:val="CharSectno"/>
        </w:rPr>
        <w:t>4</w:t>
      </w:r>
      <w:r>
        <w:t>.</w:t>
      </w:r>
      <w:r>
        <w:tab/>
        <w:t>Defendant may file memorandum of appearance</w:t>
      </w:r>
      <w:bookmarkEnd w:id="1131"/>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1132" w:name="_Toc524789663"/>
      <w:r>
        <w:rPr>
          <w:rStyle w:val="CharSectno"/>
        </w:rPr>
        <w:t>5</w:t>
      </w:r>
      <w:r>
        <w:t>.</w:t>
      </w:r>
      <w:r>
        <w:tab/>
        <w:t>Defendant may file affidavit in response</w:t>
      </w:r>
      <w:bookmarkEnd w:id="1132"/>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1133" w:name="_Toc524789664"/>
      <w:r>
        <w:rPr>
          <w:rStyle w:val="CharSectno"/>
        </w:rPr>
        <w:t>6</w:t>
      </w:r>
      <w:r>
        <w:t>.</w:t>
      </w:r>
      <w:r>
        <w:tab/>
        <w:t>Applications in course of proceedings on claim</w:t>
      </w:r>
      <w:bookmarkEnd w:id="1133"/>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1134" w:name="_Toc524789665"/>
      <w:r>
        <w:rPr>
          <w:rStyle w:val="CharSectno"/>
        </w:rPr>
        <w:t>7</w:t>
      </w:r>
      <w:r>
        <w:t>.</w:t>
      </w:r>
      <w:r>
        <w:tab/>
        <w:t>Hearing claims</w:t>
      </w:r>
      <w:bookmarkEnd w:id="1134"/>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1135" w:name="_Toc524789666"/>
      <w:r>
        <w:rPr>
          <w:rStyle w:val="CharSectno"/>
        </w:rPr>
        <w:t>8</w:t>
      </w:r>
      <w:r>
        <w:t>.</w:t>
      </w:r>
      <w:r>
        <w:tab/>
        <w:t>Costs</w:t>
      </w:r>
      <w:bookmarkEnd w:id="1135"/>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1136" w:name="_Toc524789667"/>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136"/>
    </w:p>
    <w:p>
      <w:pPr>
        <w:pStyle w:val="Footnoteheading"/>
        <w:ind w:left="890"/>
        <w:rPr>
          <w:snapToGrid w:val="0"/>
        </w:rPr>
      </w:pPr>
      <w:r>
        <w:rPr>
          <w:snapToGrid w:val="0"/>
        </w:rPr>
        <w:tab/>
        <w:t>[Heading inserted in Gazette 22 Feb 2008 p. 649.]</w:t>
      </w:r>
    </w:p>
    <w:p>
      <w:pPr>
        <w:pStyle w:val="Heading5"/>
      </w:pPr>
      <w:bookmarkStart w:id="1137" w:name="_Toc524789668"/>
      <w:r>
        <w:rPr>
          <w:rStyle w:val="CharSectno"/>
        </w:rPr>
        <w:t>1</w:t>
      </w:r>
      <w:r>
        <w:t>.</w:t>
      </w:r>
      <w:r>
        <w:tab/>
        <w:t>Term used: Act</w:t>
      </w:r>
      <w:bookmarkEnd w:id="1137"/>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1138" w:name="_Toc524789669"/>
      <w:r>
        <w:rPr>
          <w:rStyle w:val="CharSectno"/>
        </w:rPr>
        <w:t>2</w:t>
      </w:r>
      <w:r>
        <w:t>.</w:t>
      </w:r>
      <w:r>
        <w:tab/>
        <w:t>Warrants, applications for</w:t>
      </w:r>
      <w:bookmarkEnd w:id="1138"/>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139" w:name="_Toc524789670"/>
      <w:r>
        <w:rPr>
          <w:rStyle w:val="CharSectno"/>
        </w:rPr>
        <w:t>3</w:t>
      </w:r>
      <w:r>
        <w:t>.</w:t>
      </w:r>
      <w:r>
        <w:tab/>
        <w:t>Report to judge (Act s. 21 or 30)</w:t>
      </w:r>
      <w:bookmarkEnd w:id="1139"/>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140" w:name="_Toc524789671"/>
      <w:r>
        <w:rPr>
          <w:rStyle w:val="CharSectno"/>
        </w:rPr>
        <w:t>4</w:t>
      </w:r>
      <w:r>
        <w:t>.</w:t>
      </w:r>
      <w:r>
        <w:tab/>
        <w:t>Order allowing publication etc. (Act s. 31), application for</w:t>
      </w:r>
      <w:bookmarkEnd w:id="1140"/>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141" w:name="_Toc524789672"/>
      <w:r>
        <w:rPr>
          <w:rStyle w:val="CharSectno"/>
        </w:rPr>
        <w:t>5</w:t>
      </w:r>
      <w:r>
        <w:t>.</w:t>
      </w:r>
      <w:r>
        <w:tab/>
        <w:t>Identification of persons in documents</w:t>
      </w:r>
      <w:bookmarkEnd w:id="1141"/>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142" w:name="_Toc524789673"/>
      <w:r>
        <w:rPr>
          <w:rStyle w:val="CharSectno"/>
        </w:rPr>
        <w:t>6</w:t>
      </w:r>
      <w:r>
        <w:t>.</w:t>
      </w:r>
      <w:r>
        <w:tab/>
        <w:t>Practice Directions</w:t>
      </w:r>
      <w:bookmarkEnd w:id="1142"/>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143" w:name="_Toc524789674"/>
      <w:r>
        <w:rPr>
          <w:rStyle w:val="CharPartNo"/>
        </w:rPr>
        <w:t>Order 82</w:t>
      </w:r>
      <w:r>
        <w:rPr>
          <w:rStyle w:val="CharDivNo"/>
        </w:rPr>
        <w:t> </w:t>
      </w:r>
      <w:r>
        <w:t>—</w:t>
      </w:r>
      <w:r>
        <w:rPr>
          <w:rStyle w:val="CharDivText"/>
        </w:rPr>
        <w:t> </w:t>
      </w:r>
      <w:r>
        <w:rPr>
          <w:rStyle w:val="CharPartText"/>
        </w:rPr>
        <w:t>Sheriff’s rules</w:t>
      </w:r>
      <w:bookmarkEnd w:id="1143"/>
    </w:p>
    <w:p>
      <w:pPr>
        <w:pStyle w:val="Ednotesection"/>
      </w:pPr>
      <w:r>
        <w:t>[</w:t>
      </w:r>
      <w:r>
        <w:rPr>
          <w:b/>
        </w:rPr>
        <w:t>1</w:t>
      </w:r>
      <w:r>
        <w:rPr>
          <w:b/>
        </w:rPr>
        <w:noBreakHyphen/>
        <w:t>6.</w:t>
      </w:r>
      <w:r>
        <w:tab/>
        <w:t>Deleted in Gazette 21 Feb 2007 p. 595.]</w:t>
      </w:r>
    </w:p>
    <w:p>
      <w:pPr>
        <w:pStyle w:val="Heading5"/>
        <w:rPr>
          <w:snapToGrid w:val="0"/>
        </w:rPr>
      </w:pPr>
      <w:bookmarkStart w:id="1144" w:name="_Toc524789675"/>
      <w:r>
        <w:rPr>
          <w:rStyle w:val="CharSectno"/>
        </w:rPr>
        <w:t>7</w:t>
      </w:r>
      <w:r>
        <w:rPr>
          <w:snapToGrid w:val="0"/>
        </w:rPr>
        <w:t>.</w:t>
      </w:r>
      <w:r>
        <w:rPr>
          <w:snapToGrid w:val="0"/>
        </w:rPr>
        <w:tab/>
        <w:t>Service of process by sheriff</w:t>
      </w:r>
      <w:bookmarkEnd w:id="1144"/>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1145" w:name="_Toc524789676"/>
      <w:r>
        <w:rPr>
          <w:rStyle w:val="CharSectno"/>
        </w:rPr>
        <w:t>9</w:t>
      </w:r>
      <w:r>
        <w:rPr>
          <w:snapToGrid w:val="0"/>
        </w:rPr>
        <w:t>.</w:t>
      </w:r>
      <w:r>
        <w:rPr>
          <w:snapToGrid w:val="0"/>
        </w:rPr>
        <w:tab/>
        <w:t>Fees etc. payable to sheriff, disputes as to</w:t>
      </w:r>
      <w:bookmarkEnd w:id="1145"/>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1146" w:name="_Toc524789677"/>
      <w:r>
        <w:rPr>
          <w:rStyle w:val="CharSectno"/>
        </w:rPr>
        <w:t>11</w:t>
      </w:r>
      <w:r>
        <w:rPr>
          <w:snapToGrid w:val="0"/>
        </w:rPr>
        <w:t>.</w:t>
      </w:r>
      <w:r>
        <w:rPr>
          <w:snapToGrid w:val="0"/>
        </w:rPr>
        <w:tab/>
        <w:t>Deposit on account of sheriff’s fees</w:t>
      </w:r>
      <w:bookmarkEnd w:id="1146"/>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1147" w:name="_Toc524789678"/>
      <w:r>
        <w:rPr>
          <w:rStyle w:val="CharSectno"/>
        </w:rPr>
        <w:t>14</w:t>
      </w:r>
      <w:r>
        <w:rPr>
          <w:snapToGrid w:val="0"/>
        </w:rPr>
        <w:t>.</w:t>
      </w:r>
      <w:r>
        <w:rPr>
          <w:snapToGrid w:val="0"/>
        </w:rPr>
        <w:tab/>
        <w:t>Travel distance by sheriff for service</w:t>
      </w:r>
      <w:bookmarkEnd w:id="1147"/>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1148" w:name="_Toc524789679"/>
      <w:r>
        <w:rPr>
          <w:rStyle w:val="CharSectno"/>
        </w:rPr>
        <w:t>16</w:t>
      </w:r>
      <w:r>
        <w:rPr>
          <w:snapToGrid w:val="0"/>
        </w:rPr>
        <w:t>.</w:t>
      </w:r>
      <w:r>
        <w:rPr>
          <w:snapToGrid w:val="0"/>
        </w:rPr>
        <w:tab/>
        <w:t>Non</w:t>
      </w:r>
      <w:r>
        <w:rPr>
          <w:snapToGrid w:val="0"/>
        </w:rPr>
        <w:noBreakHyphen/>
        <w:t>payment of sheriff’s fees, consequences of</w:t>
      </w:r>
      <w:bookmarkEnd w:id="1148"/>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149" w:name="_Toc524789680"/>
      <w:r>
        <w:rPr>
          <w:rStyle w:val="CharPartNo"/>
        </w:rPr>
        <w:t>Order 83</w:t>
      </w:r>
      <w:r>
        <w:rPr>
          <w:rStyle w:val="CharDivNo"/>
        </w:rPr>
        <w:t> </w:t>
      </w:r>
      <w:r>
        <w:t>—</w:t>
      </w:r>
      <w:r>
        <w:rPr>
          <w:rStyle w:val="CharDivText"/>
        </w:rPr>
        <w:t> </w:t>
      </w:r>
      <w:r>
        <w:rPr>
          <w:rStyle w:val="CharPartText"/>
        </w:rPr>
        <w:t>Consolidation of pending causes and matters</w:t>
      </w:r>
      <w:bookmarkEnd w:id="1149"/>
    </w:p>
    <w:p>
      <w:pPr>
        <w:pStyle w:val="Heading5"/>
        <w:rPr>
          <w:snapToGrid w:val="0"/>
        </w:rPr>
      </w:pPr>
      <w:bookmarkStart w:id="1150" w:name="_Toc524789681"/>
      <w:r>
        <w:rPr>
          <w:rStyle w:val="CharSectno"/>
        </w:rPr>
        <w:t>1</w:t>
      </w:r>
      <w:r>
        <w:rPr>
          <w:snapToGrid w:val="0"/>
        </w:rPr>
        <w:t>.</w:t>
      </w:r>
      <w:r>
        <w:rPr>
          <w:snapToGrid w:val="0"/>
        </w:rPr>
        <w:tab/>
        <w:t>Causes may be consolidated</w:t>
      </w:r>
      <w:bookmarkEnd w:id="1150"/>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151" w:name="_Toc524789682"/>
      <w:r>
        <w:rPr>
          <w:rStyle w:val="CharSectno"/>
        </w:rPr>
        <w:t>2</w:t>
      </w:r>
      <w:r>
        <w:rPr>
          <w:snapToGrid w:val="0"/>
        </w:rPr>
        <w:t>.</w:t>
      </w:r>
      <w:r>
        <w:rPr>
          <w:snapToGrid w:val="0"/>
        </w:rPr>
        <w:tab/>
        <w:t>Consolidation with action removed from another court</w:t>
      </w:r>
      <w:bookmarkEnd w:id="1151"/>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152" w:name="_Toc524789683"/>
      <w:r>
        <w:rPr>
          <w:rStyle w:val="CharSectno"/>
        </w:rPr>
        <w:t>3</w:t>
      </w:r>
      <w:r>
        <w:rPr>
          <w:snapToGrid w:val="0"/>
        </w:rPr>
        <w:t>.</w:t>
      </w:r>
      <w:r>
        <w:rPr>
          <w:snapToGrid w:val="0"/>
        </w:rPr>
        <w:tab/>
        <w:t>Directions</w:t>
      </w:r>
      <w:bookmarkEnd w:id="1152"/>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1153" w:name="_Toc524789684"/>
      <w:r>
        <w:rPr>
          <w:rStyle w:val="CharPartNo"/>
        </w:rPr>
        <w:t>Order 84</w:t>
      </w:r>
      <w:r>
        <w:rPr>
          <w:rStyle w:val="CharDivNo"/>
        </w:rPr>
        <w:t> </w:t>
      </w:r>
      <w:r>
        <w:t>—</w:t>
      </w:r>
      <w:r>
        <w:rPr>
          <w:rStyle w:val="CharDivText"/>
        </w:rPr>
        <w:t> </w:t>
      </w:r>
      <w:r>
        <w:rPr>
          <w:rStyle w:val="CharPartText"/>
        </w:rPr>
        <w:t>General rules</w:t>
      </w:r>
      <w:bookmarkEnd w:id="1153"/>
    </w:p>
    <w:p>
      <w:pPr>
        <w:pStyle w:val="Heading5"/>
        <w:rPr>
          <w:snapToGrid w:val="0"/>
        </w:rPr>
      </w:pPr>
      <w:bookmarkStart w:id="1154" w:name="_Toc524789685"/>
      <w:r>
        <w:rPr>
          <w:rStyle w:val="CharSectno"/>
        </w:rPr>
        <w:t>1</w:t>
      </w:r>
      <w:r>
        <w:rPr>
          <w:snapToGrid w:val="0"/>
        </w:rPr>
        <w:t>.</w:t>
      </w:r>
      <w:r>
        <w:rPr>
          <w:snapToGrid w:val="0"/>
        </w:rPr>
        <w:tab/>
        <w:t>Repealed Orders not revived</w:t>
      </w:r>
      <w:bookmarkEnd w:id="1154"/>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155" w:name="_Toc524789686"/>
      <w:r>
        <w:rPr>
          <w:rStyle w:val="CharSectno"/>
        </w:rPr>
        <w:t>2</w:t>
      </w:r>
      <w:r>
        <w:rPr>
          <w:snapToGrid w:val="0"/>
        </w:rPr>
        <w:t>.</w:t>
      </w:r>
      <w:r>
        <w:rPr>
          <w:snapToGrid w:val="0"/>
        </w:rPr>
        <w:tab/>
        <w:t>Cases not provided for</w:t>
      </w:r>
      <w:bookmarkEnd w:id="1155"/>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1156" w:name="_Toc524789687"/>
      <w:r>
        <w:rPr>
          <w:rStyle w:val="CharSectno"/>
        </w:rPr>
        <w:t>3</w:t>
      </w:r>
      <w:r>
        <w:rPr>
          <w:snapToGrid w:val="0"/>
        </w:rPr>
        <w:t>.</w:t>
      </w:r>
      <w:r>
        <w:rPr>
          <w:snapToGrid w:val="0"/>
        </w:rPr>
        <w:tab/>
        <w:t>Publication of written reasons for judgment</w:t>
      </w:r>
      <w:bookmarkEnd w:id="1156"/>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157" w:name="_Toc524789688"/>
      <w:r>
        <w:rPr>
          <w:rStyle w:val="CharSectno"/>
        </w:rPr>
        <w:t>4</w:t>
      </w:r>
      <w:r>
        <w:rPr>
          <w:snapToGrid w:val="0"/>
        </w:rPr>
        <w:t>.</w:t>
      </w:r>
      <w:r>
        <w:rPr>
          <w:snapToGrid w:val="0"/>
        </w:rPr>
        <w:tab/>
        <w:t>Bankruptcy jurisdiction, duty of Registrar in Bankruptcy as to seals, records etc.</w:t>
      </w:r>
      <w:bookmarkEnd w:id="1157"/>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158" w:name="_Toc524789689"/>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158"/>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159" w:name="_Toc524789690"/>
      <w:r>
        <w:rPr>
          <w:rStyle w:val="CharSectno"/>
        </w:rPr>
        <w:t>6</w:t>
      </w:r>
      <w:r>
        <w:rPr>
          <w:snapToGrid w:val="0"/>
        </w:rPr>
        <w:t>.</w:t>
      </w:r>
      <w:r>
        <w:rPr>
          <w:snapToGrid w:val="0"/>
        </w:rPr>
        <w:tab/>
        <w:t>Sale proceeds paid into court, claimants to must file affidavit</w:t>
      </w:r>
      <w:bookmarkEnd w:id="1159"/>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160" w:name="_Toc524789691"/>
      <w:r>
        <w:rPr>
          <w:rStyle w:val="CharSectno"/>
        </w:rPr>
        <w:t>7</w:t>
      </w:r>
      <w:r>
        <w:rPr>
          <w:snapToGrid w:val="0"/>
        </w:rPr>
        <w:t>.</w:t>
      </w:r>
      <w:r>
        <w:rPr>
          <w:snapToGrid w:val="0"/>
        </w:rPr>
        <w:tab/>
        <w:t>Account by solicitor to client, applying for and order as to</w:t>
      </w:r>
      <w:bookmarkEnd w:id="1160"/>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161" w:name="_Toc524789692"/>
      <w:r>
        <w:rPr>
          <w:rStyle w:val="CharSectno"/>
        </w:rPr>
        <w:t>8</w:t>
      </w:r>
      <w:r>
        <w:t>.</w:t>
      </w:r>
      <w:r>
        <w:tab/>
        <w:t>Interest and apportionment, certification of</w:t>
      </w:r>
      <w:bookmarkEnd w:id="1161"/>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162" w:name="_Toc524789693"/>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1162"/>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163" w:name="_Toc524789694"/>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163"/>
    </w:p>
    <w:p>
      <w:pPr>
        <w:pStyle w:val="Footnoteheading"/>
        <w:ind w:left="890"/>
        <w:rPr>
          <w:snapToGrid w:val="0"/>
        </w:rPr>
      </w:pPr>
      <w:r>
        <w:rPr>
          <w:snapToGrid w:val="0"/>
        </w:rPr>
        <w:tab/>
        <w:t>[Heading inserted in Gazette 22 Feb 2008 p. 649.]</w:t>
      </w:r>
    </w:p>
    <w:p>
      <w:pPr>
        <w:pStyle w:val="Heading5"/>
      </w:pPr>
      <w:bookmarkStart w:id="1164" w:name="_Toc524789695"/>
      <w:r>
        <w:rPr>
          <w:rStyle w:val="CharSectno"/>
        </w:rPr>
        <w:t>1</w:t>
      </w:r>
      <w:r>
        <w:t>.</w:t>
      </w:r>
      <w:r>
        <w:tab/>
        <w:t>Terms used</w:t>
      </w:r>
      <w:bookmarkEnd w:id="1164"/>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165" w:name="_Toc524789696"/>
      <w:r>
        <w:rPr>
          <w:rStyle w:val="CharSectno"/>
        </w:rPr>
        <w:t>2</w:t>
      </w:r>
      <w:r>
        <w:t>.</w:t>
      </w:r>
      <w:r>
        <w:tab/>
        <w:t>Title of proceedings</w:t>
      </w:r>
      <w:bookmarkEnd w:id="1165"/>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166" w:name="_Toc524789697"/>
      <w:r>
        <w:rPr>
          <w:rStyle w:val="CharSectno"/>
        </w:rPr>
        <w:t>3</w:t>
      </w:r>
      <w:r>
        <w:t>.</w:t>
      </w:r>
      <w:r>
        <w:tab/>
        <w:t>No proceedings on ineffective judgment before application to have it registered</w:t>
      </w:r>
      <w:bookmarkEnd w:id="1166"/>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1167" w:name="_Toc524789698"/>
      <w:r>
        <w:rPr>
          <w:rStyle w:val="CharSectno"/>
        </w:rPr>
        <w:t>4</w:t>
      </w:r>
      <w:r>
        <w:t>.</w:t>
      </w:r>
      <w:r>
        <w:tab/>
        <w:t>Ineffective judgment, application for registration of</w:t>
      </w:r>
      <w:bookmarkEnd w:id="1167"/>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168" w:name="_Toc524789699"/>
      <w:r>
        <w:rPr>
          <w:rStyle w:val="CharSectno"/>
        </w:rPr>
        <w:t>5</w:t>
      </w:r>
      <w:r>
        <w:t>.</w:t>
      </w:r>
      <w:r>
        <w:tab/>
        <w:t>Ineffective judgments, registration of</w:t>
      </w:r>
      <w:bookmarkEnd w:id="1168"/>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169" w:name="_Toc524789700"/>
      <w:r>
        <w:rPr>
          <w:rStyle w:val="CharSectno"/>
        </w:rPr>
        <w:t>6</w:t>
      </w:r>
      <w:r>
        <w:t>.</w:t>
      </w:r>
      <w:r>
        <w:tab/>
        <w:t>Act s. 10, application for order under</w:t>
      </w:r>
      <w:bookmarkEnd w:id="1169"/>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1170" w:name="_Toc524789701"/>
      <w:r>
        <w:rPr>
          <w:rStyle w:val="CharSectno"/>
        </w:rPr>
        <w:t>7</w:t>
      </w:r>
      <w:r>
        <w:t>.</w:t>
      </w:r>
      <w:r>
        <w:tab/>
        <w:t>Act s. 11, application for order under</w:t>
      </w:r>
      <w:bookmarkEnd w:id="1170"/>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171" w:name="_Toc524789702"/>
      <w:r>
        <w:rPr>
          <w:rStyle w:val="CharSectno"/>
        </w:rPr>
        <w:t>8</w:t>
      </w:r>
      <w:r>
        <w:t>.</w:t>
      </w:r>
      <w:r>
        <w:tab/>
        <w:t>Act s. 11, effect of order under</w:t>
      </w:r>
      <w:bookmarkEnd w:id="1171"/>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172" w:name="_Toc524789703"/>
      <w:r>
        <w:rPr>
          <w:rStyle w:val="CharSchNo"/>
        </w:rPr>
        <w:t>Schedule 2</w:t>
      </w:r>
      <w:r>
        <w:rPr>
          <w:rStyle w:val="CharSDivNo"/>
        </w:rPr>
        <w:t> </w:t>
      </w:r>
      <w:r>
        <w:t>—</w:t>
      </w:r>
      <w:r>
        <w:rPr>
          <w:rStyle w:val="CharSDivText"/>
        </w:rPr>
        <w:t> </w:t>
      </w:r>
      <w:r>
        <w:rPr>
          <w:rStyle w:val="CharSchText"/>
        </w:rPr>
        <w:t>Forms</w:t>
      </w:r>
      <w:bookmarkEnd w:id="1172"/>
    </w:p>
    <w:p>
      <w:pPr>
        <w:pStyle w:val="yFootnoteheading"/>
      </w:pPr>
      <w:r>
        <w:tab/>
        <w:t>[Heading inserted in Gazette 28 Jun 2011 p. 2555.]</w:t>
      </w:r>
    </w:p>
    <w:p>
      <w:pPr>
        <w:pStyle w:val="yHeading5"/>
      </w:pPr>
      <w:bookmarkStart w:id="1173" w:name="_Toc524789704"/>
      <w:r>
        <w:rPr>
          <w:rStyle w:val="CharSClsNo"/>
        </w:rPr>
        <w:t>1</w:t>
      </w:r>
      <w:r>
        <w:t>.</w:t>
      </w:r>
      <w:r>
        <w:tab/>
        <w:t>Writ of summons (general form) (O. 5 r. 1)</w:t>
      </w:r>
      <w:bookmarkEnd w:id="1173"/>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in Gazette 9 Nov 1973 p. 4165; 29 Mar 1974 p. 1042; 27 Aug 1976 p. 3226; 19 Apr 2005 p. 1300; 21 Feb 2007 p. 596; 28 Jul 2010 p. 3485; 28 Jun 2011 p. 2556; 13 Nov 2015 p. 4650-1.]</w:t>
      </w:r>
    </w:p>
    <w:p>
      <w:pPr>
        <w:pStyle w:val="yHeading5"/>
        <w:spacing w:before="360"/>
      </w:pPr>
      <w:bookmarkStart w:id="1174" w:name="_Toc524789705"/>
      <w:r>
        <w:rPr>
          <w:rStyle w:val="CharSClsNo"/>
        </w:rPr>
        <w:t>2</w:t>
      </w:r>
      <w:r>
        <w:t>.</w:t>
      </w:r>
      <w:r>
        <w:tab/>
        <w:t>Writ of summons indorsed with statement of claim (O. 5 r. 1)</w:t>
      </w:r>
      <w:bookmarkEnd w:id="1174"/>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1175" w:name="_Toc524789706"/>
      <w:r>
        <w:rPr>
          <w:rStyle w:val="CharSClsNo"/>
        </w:rPr>
        <w:t>3</w:t>
      </w:r>
      <w:r>
        <w:t>.</w:t>
      </w:r>
      <w:r>
        <w:rPr>
          <w:b w:val="0"/>
        </w:rPr>
        <w:tab/>
      </w:r>
      <w:r>
        <w:t>Writ of summons to be served outside WA</w:t>
      </w:r>
      <w:bookmarkEnd w:id="1175"/>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in Gazette 9 Nov 1973 p. 4165; 28 Jul 2010 p. 3485-6; 28 Jun 2011 p. 2556; 12 Jun 2012 p. 2452.]</w:t>
      </w:r>
    </w:p>
    <w:p>
      <w:pPr>
        <w:pStyle w:val="yEdnotedivision"/>
        <w:spacing w:before="240"/>
      </w:pPr>
      <w:r>
        <w:t>[Form 4 deleted in Gazette 12 Jun 2012 p. 2452.]</w:t>
      </w:r>
    </w:p>
    <w:p>
      <w:pPr>
        <w:pStyle w:val="yHeading5"/>
        <w:keepNext w:val="0"/>
        <w:keepLines w:val="0"/>
        <w:pageBreakBefore/>
        <w:widowControl w:val="0"/>
        <w:spacing w:before="0" w:after="120"/>
      </w:pPr>
      <w:bookmarkStart w:id="1176" w:name="_Toc524789707"/>
      <w:r>
        <w:rPr>
          <w:rStyle w:val="CharSClsNo"/>
        </w:rPr>
        <w:t>5</w:t>
      </w:r>
      <w:r>
        <w:t>.</w:t>
      </w:r>
      <w:r>
        <w:rPr>
          <w:b w:val="0"/>
        </w:rPr>
        <w:tab/>
      </w:r>
      <w:r>
        <w:t>Indorsements of representative capacity of parties (O. 6 r. 5)</w:t>
      </w:r>
      <w:bookmarkEnd w:id="1176"/>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in Gazette 13 Nov 2015 p. 4651-2.]</w:t>
      </w:r>
    </w:p>
    <w:p>
      <w:pPr>
        <w:pStyle w:val="yHeading5"/>
        <w:keepNext w:val="0"/>
        <w:keepLines w:val="0"/>
        <w:pageBreakBefore/>
        <w:widowControl w:val="0"/>
        <w:spacing w:before="0" w:after="120"/>
      </w:pPr>
      <w:bookmarkStart w:id="1177" w:name="_Toc524789708"/>
      <w:r>
        <w:rPr>
          <w:rStyle w:val="CharSClsNo"/>
        </w:rPr>
        <w:t>5A</w:t>
      </w:r>
      <w:r>
        <w:t>.</w:t>
      </w:r>
      <w:r>
        <w:tab/>
        <w:t>Request for service abroad of judicial documents and certificate (O. 11A r. 4, 6 &amp; 16)</w:t>
      </w:r>
      <w:bookmarkEnd w:id="1177"/>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1178" w:name="_Toc524789709"/>
      <w:r>
        <w:rPr>
          <w:rStyle w:val="CharSClsNo"/>
        </w:rPr>
        <w:t>5B</w:t>
      </w:r>
      <w:r>
        <w:t>.</w:t>
      </w:r>
      <w:r>
        <w:tab/>
        <w:t>Summary of the document to be served (O. 11A r. 4)</w:t>
      </w:r>
      <w:bookmarkEnd w:id="1178"/>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outlineLvl w:val="9"/>
      </w:pPr>
      <w:r>
        <w:t>[Forms 5C</w:t>
      </w:r>
      <w:r>
        <w:noBreakHyphen/>
        <w:t>5F deleted in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in Gazette 13 Nov 2015 p. 4652.]</w:t>
      </w:r>
    </w:p>
    <w:p>
      <w:pPr>
        <w:pStyle w:val="yHeading5"/>
        <w:keepNext w:val="0"/>
        <w:keepLines w:val="0"/>
        <w:pageBreakBefore/>
        <w:widowControl w:val="0"/>
        <w:spacing w:before="0" w:after="160"/>
      </w:pPr>
      <w:bookmarkStart w:id="1179" w:name="_Toc524789710"/>
      <w:r>
        <w:rPr>
          <w:rStyle w:val="CharSClsNo"/>
        </w:rPr>
        <w:t>7</w:t>
      </w:r>
      <w:r>
        <w:t>.</w:t>
      </w:r>
      <w:r>
        <w:rPr>
          <w:b w:val="0"/>
        </w:rPr>
        <w:tab/>
      </w:r>
      <w:r>
        <w:t>Notice limiting defence (O. 12 r. 10)</w:t>
      </w:r>
      <w:bookmarkEnd w:id="1179"/>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outlineLvl w:val="9"/>
      </w:pPr>
      <w:r>
        <w:t>[Forms 8 and 9 deleted in Gazette 21 Feb 2007 p. 536.]</w:t>
      </w:r>
    </w:p>
    <w:p>
      <w:pPr>
        <w:pStyle w:val="yHeading5"/>
        <w:keepNext w:val="0"/>
        <w:keepLines w:val="0"/>
        <w:pageBreakBefore/>
        <w:widowControl w:val="0"/>
        <w:spacing w:before="0"/>
      </w:pPr>
      <w:bookmarkStart w:id="1180" w:name="_Toc524789711"/>
      <w:r>
        <w:rPr>
          <w:rStyle w:val="CharSClsNo"/>
        </w:rPr>
        <w:t>10</w:t>
      </w:r>
      <w:r>
        <w:t>.</w:t>
      </w:r>
      <w:r>
        <w:rPr>
          <w:b w:val="0"/>
        </w:rPr>
        <w:tab/>
      </w:r>
      <w:r>
        <w:t>Forms for Order 18</w:t>
      </w:r>
      <w:bookmarkEnd w:id="1180"/>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1181" w:name="_Toc524789712"/>
      <w:r>
        <w:rPr>
          <w:rStyle w:val="CharSClsNo"/>
        </w:rPr>
        <w:t>11</w:t>
      </w:r>
      <w:r>
        <w:t>.</w:t>
      </w:r>
      <w:r>
        <w:rPr>
          <w:b w:val="0"/>
        </w:rPr>
        <w:tab/>
      </w:r>
      <w:r>
        <w:t>Third party notice (general form) (O. 19 r. 1)</w:t>
      </w:r>
      <w:bookmarkEnd w:id="1181"/>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1182" w:name="_Toc524789713"/>
      <w:r>
        <w:rPr>
          <w:rStyle w:val="CharSClsNo"/>
        </w:rPr>
        <w:t>12</w:t>
      </w:r>
      <w:r>
        <w:t>.</w:t>
      </w:r>
      <w:r>
        <w:rPr>
          <w:b w:val="0"/>
        </w:rPr>
        <w:tab/>
      </w:r>
      <w:r>
        <w:t>Third party notice where question or issue to be determined (O. 19 r. 1)</w:t>
      </w:r>
      <w:bookmarkEnd w:id="1182"/>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spacing w:before="240"/>
        <w:outlineLvl w:val="9"/>
      </w:pPr>
      <w:r>
        <w:t>[Forms 13 and 14 deleted in Gazette 21 Feb 2007 p. 596.]</w:t>
      </w:r>
    </w:p>
    <w:p>
      <w:pPr>
        <w:pStyle w:val="yEdnotedivision"/>
        <w:spacing w:before="240"/>
        <w:outlineLvl w:val="9"/>
      </w:pPr>
      <w:r>
        <w:t>[Form 15 deleted in Gazette 5 Jun 1992 p. 2282.]</w:t>
      </w:r>
    </w:p>
    <w:p>
      <w:pPr>
        <w:pStyle w:val="yEdnotedivision"/>
        <w:spacing w:before="240"/>
        <w:outlineLvl w:val="9"/>
      </w:pPr>
      <w:r>
        <w:t>[Form 16 deleted in Gazette 21 Feb 2007 p. 596.]</w:t>
      </w:r>
    </w:p>
    <w:p>
      <w:pPr>
        <w:pStyle w:val="yHeading5"/>
        <w:keepNext w:val="0"/>
        <w:keepLines w:val="0"/>
        <w:pageBreakBefore/>
        <w:widowControl w:val="0"/>
        <w:spacing w:before="0" w:after="120"/>
      </w:pPr>
      <w:bookmarkStart w:id="1183" w:name="_Toc524789714"/>
      <w:r>
        <w:rPr>
          <w:rStyle w:val="CharSClsNo"/>
        </w:rPr>
        <w:t>17</w:t>
      </w:r>
      <w:r>
        <w:t>.</w:t>
      </w:r>
      <w:r>
        <w:tab/>
        <w:t>List of documents (O. 26 r. 4(1) &amp; 8)</w:t>
      </w:r>
      <w:bookmarkEnd w:id="11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1184" w:name="_Toc524789715"/>
      <w:r>
        <w:rPr>
          <w:rStyle w:val="CharSClsNo"/>
        </w:rPr>
        <w:t>18</w:t>
      </w:r>
      <w:r>
        <w:t>.</w:t>
      </w:r>
      <w:r>
        <w:rPr>
          <w:b w:val="0"/>
        </w:rPr>
        <w:tab/>
      </w:r>
      <w:r>
        <w:t>Affidavit verifying list of documents (O. 26 r. 4(3))</w:t>
      </w:r>
      <w:bookmarkEnd w:id="118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outlineLvl w:val="9"/>
      </w:pPr>
      <w:r>
        <w:t>[Form 18A deleted in Gazette 28 Jul 2010 p. 3468.]</w:t>
      </w:r>
    </w:p>
    <w:p>
      <w:pPr>
        <w:pStyle w:val="yHeading5"/>
        <w:keepNext w:val="0"/>
        <w:keepLines w:val="0"/>
        <w:pageBreakBefore/>
        <w:widowControl w:val="0"/>
        <w:spacing w:before="0" w:after="120"/>
      </w:pPr>
      <w:bookmarkStart w:id="1185" w:name="_Toc524789716"/>
      <w:r>
        <w:rPr>
          <w:rStyle w:val="CharSClsNo"/>
        </w:rPr>
        <w:t>19</w:t>
      </w:r>
      <w:r>
        <w:t>.</w:t>
      </w:r>
      <w:r>
        <w:rPr>
          <w:b w:val="0"/>
        </w:rPr>
        <w:tab/>
      </w:r>
      <w:r>
        <w:t>Request to set down cause for further consideration (O. 33 r. 13(3))</w:t>
      </w:r>
      <w:bookmarkEnd w:id="1185"/>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spacing w:before="360"/>
      </w:pPr>
      <w:bookmarkStart w:id="1186" w:name="_Toc524789717"/>
      <w:r>
        <w:rPr>
          <w:rStyle w:val="CharSClsNo"/>
        </w:rPr>
        <w:t>20</w:t>
      </w:r>
      <w:r>
        <w:t>.</w:t>
      </w:r>
      <w:r>
        <w:rPr>
          <w:b w:val="0"/>
        </w:rPr>
        <w:tab/>
      </w:r>
      <w:r>
        <w:t>Notice that cause has been set down for further consideration (O. 33 r. 13(3))</w:t>
      </w:r>
      <w:bookmarkEnd w:id="1186"/>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keepNext w:val="0"/>
        <w:keepLines w:val="0"/>
        <w:pageBreakBefore/>
        <w:widowControl w:val="0"/>
        <w:spacing w:before="0" w:after="120"/>
      </w:pPr>
      <w:bookmarkStart w:id="1187" w:name="_Toc524789718"/>
      <w:r>
        <w:rPr>
          <w:rStyle w:val="CharSClsNo"/>
        </w:rPr>
        <w:t>22</w:t>
      </w:r>
      <w:r>
        <w:t>.</w:t>
      </w:r>
      <w:r>
        <w:tab/>
        <w:t>Subpoena (O. 36B r. 3(1))</w:t>
      </w:r>
      <w:bookmarkEnd w:id="1187"/>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1" w:hanging="601"/>
              <w:rPr>
                <w:rFonts w:ascii="Arial" w:hAnsi="Arial"/>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4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sz w:val="20"/>
              </w:rPr>
            </w:pPr>
            <w:r>
              <w:rPr>
                <w:sz w:val="20"/>
              </w:rPr>
              <w:tab/>
              <w:t>(b)</w:t>
            </w:r>
            <w:r>
              <w:rPr>
                <w:sz w:val="20"/>
              </w:rPr>
              <w:tab/>
              <w:t>in PDF format on a CD-ROM.</w:t>
            </w:r>
          </w:p>
          <w:p>
            <w:pPr>
              <w:pStyle w:val="yTableNAm"/>
              <w:spacing w:before="40"/>
              <w:ind w:left="601" w:hanging="601"/>
              <w:rPr>
                <w:b/>
                <w:sz w:val="20"/>
              </w:rPr>
            </w:pPr>
            <w:r>
              <w:rPr>
                <w:i/>
                <w:iCs/>
                <w:sz w:val="20"/>
              </w:rPr>
              <w:t>[10, 11.</w:t>
            </w:r>
            <w:r>
              <w:rPr>
                <w:i/>
                <w:iCs/>
                <w:sz w:val="20"/>
              </w:rPr>
              <w:tab/>
              <w:t>deleted]</w:t>
            </w:r>
          </w:p>
        </w:tc>
      </w:tr>
      <w:tr>
        <w:tc>
          <w:tcPr>
            <w:tcW w:w="7080" w:type="dxa"/>
            <w:gridSpan w:val="4"/>
            <w:tcBorders>
              <w:top w:val="nil"/>
              <w:bottom w:val="nil"/>
            </w:tcBorders>
          </w:tcPr>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b/>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keepNext w:val="0"/>
        <w:keepLines w:val="0"/>
        <w:pageBreakBefore/>
        <w:widowControl w:val="0"/>
        <w:spacing w:before="0" w:after="120"/>
      </w:pPr>
      <w:bookmarkStart w:id="1188" w:name="_Toc524789719"/>
      <w:r>
        <w:rPr>
          <w:rStyle w:val="CharSClsNo"/>
        </w:rPr>
        <w:t>22A</w:t>
      </w:r>
      <w:r>
        <w:t>.</w:t>
      </w:r>
      <w:r>
        <w:tab/>
        <w:t>Subpoena notice and declaration (O. 36B r. 10(3))</w:t>
      </w:r>
      <w:bookmarkEnd w:id="118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rPr>
                <w:sz w:val="20"/>
              </w:rPr>
            </w:pPr>
            <w:r>
              <w:rPr>
                <w:sz w:val="20"/>
              </w:rPr>
              <w:t>(a)</w:t>
            </w:r>
            <w:r>
              <w:rPr>
                <w:sz w:val="20"/>
              </w:rPr>
              <w:tab/>
              <w:t>a photocopy; or</w:t>
            </w:r>
          </w:p>
          <w:p>
            <w:pPr>
              <w:pStyle w:val="yTableNAm"/>
              <w:tabs>
                <w:tab w:val="clear" w:pos="567"/>
                <w:tab w:val="left" w:pos="383"/>
              </w:tabs>
              <w:rPr>
                <w:sz w:val="20"/>
              </w:rPr>
            </w:pPr>
            <w:r>
              <w:rPr>
                <w:sz w:val="20"/>
              </w:rPr>
              <w:t>(b)</w:t>
            </w:r>
            <w:r>
              <w:rPr>
                <w:sz w:val="20"/>
              </w:rPr>
              <w:tab/>
              <w:t>in PDF format on a CD-ROM.</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in Gazette 28 Jul 2010 p. 3480-1.]</w:t>
      </w:r>
    </w:p>
    <w:p>
      <w:pPr>
        <w:pStyle w:val="yEdnotedivision"/>
        <w:outlineLvl w:val="9"/>
      </w:pPr>
      <w:r>
        <w:t>[Form 22B deleted in Gazette 21 Feb 2007 p. 546.]</w:t>
      </w:r>
    </w:p>
    <w:p>
      <w:pPr>
        <w:pStyle w:val="yHeading5"/>
        <w:keepNext w:val="0"/>
        <w:keepLines w:val="0"/>
        <w:pageBreakBefore/>
        <w:widowControl w:val="0"/>
        <w:spacing w:before="0" w:after="120"/>
      </w:pPr>
      <w:bookmarkStart w:id="1189" w:name="_Toc524789720"/>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1189"/>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the </w:t>
      </w:r>
      <w:r>
        <w:rPr>
          <w:i/>
          <w:sz w:val="20"/>
        </w:rPr>
        <w:t>Evidence Act 2006</w:t>
      </w:r>
      <w:r>
        <w:rPr>
          <w:sz w:val="20"/>
        </w:rPr>
        <w:t xml:space="preserve"> (New Zealand) section 165.</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 3 Aug 2012 p. 3754.]</w:t>
      </w:r>
    </w:p>
    <w:p>
      <w:pPr>
        <w:pStyle w:val="yEdnotedivision"/>
        <w:outlineLvl w:val="9"/>
      </w:pPr>
      <w:r>
        <w:t>[Form 23A deleted in Gazette 3 Aug 2012 p. 3754.]</w:t>
      </w:r>
    </w:p>
    <w:p>
      <w:pPr>
        <w:pStyle w:val="yEdnotedivision"/>
        <w:outlineLvl w:val="9"/>
      </w:pPr>
      <w:r>
        <w:t>[Form 24 deleted in Gazette 21 Feb 2007 p. 546.]</w:t>
      </w:r>
    </w:p>
    <w:p>
      <w:pPr>
        <w:pStyle w:val="yHeading5"/>
        <w:keepNext w:val="0"/>
        <w:keepLines w:val="0"/>
        <w:pageBreakBefore/>
        <w:widowControl w:val="0"/>
        <w:spacing w:before="0" w:after="120"/>
      </w:pPr>
      <w:bookmarkStart w:id="1190" w:name="_Toc524789721"/>
      <w:r>
        <w:rPr>
          <w:rStyle w:val="CharSClsNo"/>
        </w:rPr>
        <w:t>25</w:t>
      </w:r>
      <w:r>
        <w:t>.</w:t>
      </w:r>
      <w:r>
        <w:rPr>
          <w:b w:val="0"/>
        </w:rPr>
        <w:tab/>
      </w:r>
      <w:r>
        <w:t>Order for examination of witness before trial (O. 38 r. 1)</w:t>
      </w:r>
      <w:bookmarkEnd w:id="1190"/>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1191" w:name="_Toc524789722"/>
      <w:r>
        <w:rPr>
          <w:rStyle w:val="CharSClsNo"/>
        </w:rPr>
        <w:t>26</w:t>
      </w:r>
      <w:r>
        <w:t>.</w:t>
      </w:r>
      <w:r>
        <w:rPr>
          <w:b w:val="0"/>
        </w:rPr>
        <w:tab/>
      </w:r>
      <w:r>
        <w:rPr>
          <w:i/>
        </w:rPr>
        <w:t xml:space="preserve">Evidence Act 1906 </w:t>
      </w:r>
      <w:r>
        <w:t>s. 110 or 111, order under (O. 38A r. 5)</w:t>
      </w:r>
      <w:bookmarkEnd w:id="1191"/>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outlineLvl w:val="9"/>
      </w:pPr>
      <w:r>
        <w:t>[Form 27 deleted in Gazette 8 Feb 1991 p. 585.]</w:t>
      </w:r>
    </w:p>
    <w:p>
      <w:pPr>
        <w:pStyle w:val="yHeading5"/>
        <w:keepNext w:val="0"/>
        <w:keepLines w:val="0"/>
        <w:pageBreakBefore/>
        <w:widowControl w:val="0"/>
        <w:spacing w:before="0" w:after="120"/>
      </w:pPr>
      <w:bookmarkStart w:id="1192" w:name="_Toc524789723"/>
      <w:r>
        <w:rPr>
          <w:rStyle w:val="CharSClsNo"/>
        </w:rPr>
        <w:t>28</w:t>
      </w:r>
      <w:r>
        <w:t>.</w:t>
      </w:r>
      <w:r>
        <w:rPr>
          <w:b w:val="0"/>
        </w:rPr>
        <w:tab/>
      </w:r>
      <w:r>
        <w:t>Letter of request (O. 38A r. 3(4))</w:t>
      </w:r>
      <w:bookmarkEnd w:id="1192"/>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1193" w:name="_Toc524789724"/>
      <w:r>
        <w:rPr>
          <w:rStyle w:val="CharSClsNo"/>
        </w:rPr>
        <w:t>29</w:t>
      </w:r>
      <w:r>
        <w:t>.</w:t>
      </w:r>
      <w:r>
        <w:rPr>
          <w:b w:val="0"/>
        </w:rPr>
        <w:tab/>
      </w:r>
      <w:r>
        <w:t>Undertaking as to costs of letter of request (O. 38A r. 5)</w:t>
      </w:r>
      <w:bookmarkEnd w:id="119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1194" w:name="_Toc524789725"/>
      <w:r>
        <w:rPr>
          <w:rStyle w:val="CharSClsNo"/>
        </w:rPr>
        <w:t>30</w:t>
      </w:r>
      <w:r>
        <w:t>.</w:t>
      </w:r>
      <w:r>
        <w:rPr>
          <w:b w:val="0"/>
        </w:rPr>
        <w:tab/>
      </w:r>
      <w:r>
        <w:rPr>
          <w:i/>
        </w:rPr>
        <w:t xml:space="preserve">Evidence Act 1906 </w:t>
      </w:r>
      <w:r>
        <w:t>s. 117, order under (O. 39 r. 3)</w:t>
      </w:r>
      <w:bookmarkEnd w:id="1194"/>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1195" w:name="_Toc524789726"/>
      <w:r>
        <w:rPr>
          <w:rStyle w:val="CharSClsNo"/>
        </w:rPr>
        <w:t>31</w:t>
      </w:r>
      <w:r>
        <w:t>.</w:t>
      </w:r>
      <w:r>
        <w:rPr>
          <w:b w:val="0"/>
        </w:rPr>
        <w:tab/>
      </w:r>
      <w:r>
        <w:t>Certificate (O. 39 r. 5(2))</w:t>
      </w:r>
      <w:bookmarkEnd w:id="1195"/>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1196" w:name="_Toc524789727"/>
      <w:r>
        <w:rPr>
          <w:rStyle w:val="CharSClsNo"/>
        </w:rPr>
        <w:t>31A</w:t>
      </w:r>
      <w:r>
        <w:t>.</w:t>
      </w:r>
      <w:r>
        <w:rPr>
          <w:b w:val="0"/>
        </w:rPr>
        <w:tab/>
      </w:r>
      <w:r>
        <w:t>Application for subpoena to be set aside (O. 39A r. 4(1))</w:t>
      </w:r>
      <w:bookmarkEnd w:id="1196"/>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1197" w:name="_Toc524789728"/>
      <w:r>
        <w:rPr>
          <w:rStyle w:val="CharSClsNo"/>
        </w:rPr>
        <w:t>31B</w:t>
      </w:r>
      <w:r>
        <w:rPr>
          <w:szCs w:val="22"/>
        </w:rPr>
        <w:t>.</w:t>
      </w:r>
      <w:r>
        <w:rPr>
          <w:szCs w:val="22"/>
        </w:rPr>
        <w:tab/>
        <w:t>Request for application to be determined with hearing (O. 39A r. 4(8))</w:t>
      </w:r>
      <w:bookmarkEnd w:id="1197"/>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3 Aug 2012 p. 3754.]</w:t>
      </w:r>
    </w:p>
    <w:p>
      <w:pPr>
        <w:pStyle w:val="yHeading5"/>
        <w:spacing w:before="360"/>
      </w:pPr>
      <w:bookmarkStart w:id="1198" w:name="_Toc524789729"/>
      <w:r>
        <w:rPr>
          <w:rStyle w:val="CharSClsNo"/>
        </w:rPr>
        <w:t>31C</w:t>
      </w:r>
      <w:r>
        <w:t>.</w:t>
      </w:r>
      <w:r>
        <w:tab/>
        <w:t>Request to appear remotely in hearing to set aside subpoena (O. 39A r. 4(9))</w:t>
      </w:r>
      <w:bookmarkEnd w:id="1198"/>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in Gazette 3 Aug 2012 p. 3755.]</w:t>
      </w:r>
    </w:p>
    <w:p>
      <w:pPr>
        <w:pStyle w:val="yHeading5"/>
      </w:pPr>
      <w:bookmarkStart w:id="1199" w:name="_Toc524789730"/>
      <w:r>
        <w:rPr>
          <w:rStyle w:val="CharSClsNo"/>
        </w:rPr>
        <w:t>31D</w:t>
      </w:r>
      <w:r>
        <w:t>.</w:t>
      </w:r>
      <w:r>
        <w:tab/>
        <w:t>Certificate of non</w:t>
      </w:r>
      <w:r>
        <w:noBreakHyphen/>
        <w:t>compliance with subpoena (O. 39A r. 5)</w:t>
      </w:r>
      <w:bookmarkEnd w:id="1199"/>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keepNext w:val="0"/>
        <w:keepLines w:val="0"/>
        <w:spacing w:before="360" w:after="120"/>
      </w:pPr>
      <w:bookmarkStart w:id="1200" w:name="_Toc524789731"/>
      <w:r>
        <w:rPr>
          <w:rStyle w:val="CharSClsNo"/>
        </w:rPr>
        <w:t>32</w:t>
      </w:r>
      <w:r>
        <w:t>.</w:t>
      </w:r>
      <w:r>
        <w:rPr>
          <w:b w:val="0"/>
        </w:rPr>
        <w:tab/>
      </w:r>
      <w:r>
        <w:t>Default judgment in action for liquidated demand (O. 13 r. 2; O. 22 r. 2; O. 42 r. 1)</w:t>
      </w:r>
      <w:bookmarkEnd w:id="120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r>
        <w:t>[Form 33 deleted in Gazette 30 Jun 2003 p. 2631.]</w:t>
      </w:r>
    </w:p>
    <w:p>
      <w:pPr>
        <w:pStyle w:val="yHeading5"/>
        <w:spacing w:before="480" w:after="120"/>
      </w:pPr>
      <w:bookmarkStart w:id="1201" w:name="_Toc524789732"/>
      <w:r>
        <w:rPr>
          <w:rStyle w:val="CharSClsNo"/>
        </w:rPr>
        <w:t>34</w:t>
      </w:r>
      <w:r>
        <w:t>.</w:t>
      </w:r>
      <w:r>
        <w:rPr>
          <w:b w:val="0"/>
        </w:rPr>
        <w:tab/>
      </w:r>
      <w:r>
        <w:t>Default judgment where demand unliquidated (O. 13 r. 7; O. 22 r. 3; O. 42 r. 1)</w:t>
      </w:r>
      <w:bookmarkEnd w:id="120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3, 4 and 5 in this form and entering a separate final judgment in Form No. 37.</w:t>
      </w:r>
    </w:p>
    <w:p>
      <w:pPr>
        <w:pStyle w:val="yFootnotesection"/>
      </w:pPr>
      <w:r>
        <w:tab/>
        <w:t>[Form 34 amended in Gazette 9 Nov 1973 p. 4165</w:t>
      </w:r>
      <w:r>
        <w:noBreakHyphen/>
        <w:t>6; 28 Jun 2011 p. 2559.]</w:t>
      </w:r>
    </w:p>
    <w:p>
      <w:pPr>
        <w:pStyle w:val="yHeading5"/>
        <w:keepNext w:val="0"/>
        <w:keepLines w:val="0"/>
        <w:pageBreakBefore/>
        <w:spacing w:before="0" w:after="80"/>
      </w:pPr>
      <w:bookmarkStart w:id="1202" w:name="_Toc524789733"/>
      <w:r>
        <w:rPr>
          <w:rStyle w:val="CharSClsNo"/>
        </w:rPr>
        <w:t>35</w:t>
      </w:r>
      <w:r>
        <w:t>.</w:t>
      </w:r>
      <w:r>
        <w:tab/>
        <w:t>Default judgment in action relating to detention of goods (O. 13 r. 4; O. 22 r. 4; O. 42 r. 1)</w:t>
      </w:r>
      <w:bookmarkEnd w:id="120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00"/>
        <w:rPr>
          <w:sz w:val="20"/>
        </w:rPr>
      </w:pPr>
      <w:r>
        <w:rPr>
          <w:sz w:val="20"/>
        </w:rPr>
        <w:t>The                                  day of                                          20     .</w:t>
      </w:r>
    </w:p>
    <w:p>
      <w:pPr>
        <w:pStyle w:val="yMiscellaneousBody"/>
        <w:spacing w:before="100"/>
        <w:rPr>
          <w:sz w:val="20"/>
        </w:rPr>
      </w:pPr>
      <w:r>
        <w:rPr>
          <w:sz w:val="20"/>
        </w:rPr>
        <w:t>No appearance having been entered [</w:t>
      </w:r>
      <w:r>
        <w:rPr>
          <w:i/>
          <w:sz w:val="20"/>
        </w:rPr>
        <w:t>or</w:t>
      </w:r>
      <w:r>
        <w:rPr>
          <w:sz w:val="20"/>
        </w:rPr>
        <w:t xml:space="preserve"> no defence having been served] by the defendant herein,</w:t>
      </w:r>
    </w:p>
    <w:p>
      <w:pPr>
        <w:pStyle w:val="yMiscellaneousBody"/>
        <w:spacing w:before="100"/>
        <w:rPr>
          <w:sz w:val="20"/>
        </w:rPr>
      </w:pPr>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MiscellaneousBody"/>
        <w:spacing w:before="100"/>
        <w:jc w:val="center"/>
        <w:rPr>
          <w:i/>
          <w:sz w:val="20"/>
        </w:rPr>
      </w:pPr>
      <w:r>
        <w:rPr>
          <w:i/>
          <w:sz w:val="20"/>
        </w:rPr>
        <w:t>or</w:t>
      </w:r>
    </w:p>
    <w:p>
      <w:pPr>
        <w:pStyle w:val="yMiscellaneousBody"/>
        <w:spacing w:before="10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80"/>
        <w:rPr>
          <w:sz w:val="20"/>
        </w:rPr>
      </w:pPr>
      <w:r>
        <w:rPr>
          <w:sz w:val="20"/>
        </w:rPr>
        <w:t>The above costs, etc. (</w:t>
      </w:r>
      <w:r>
        <w:rPr>
          <w:i/>
          <w:sz w:val="20"/>
        </w:rPr>
        <w:t>as in No. 32.</w:t>
      </w:r>
      <w:r>
        <w:rPr>
          <w:sz w:val="20"/>
        </w:rPr>
        <w:t>).</w:t>
      </w:r>
    </w:p>
    <w:p>
      <w:pPr>
        <w:pStyle w:val="yMiscellaneousBody"/>
        <w:spacing w:before="80"/>
        <w:rPr>
          <w:i/>
          <w:sz w:val="20"/>
        </w:rPr>
      </w:pPr>
      <w:r>
        <w:rPr>
          <w:i/>
          <w:sz w:val="20"/>
        </w:rPr>
        <w:t>Note:  This is a combined form of interlocutory and final judgment.  The plaintiff may at his option enter interlocutory judgment by omitting paragraphs 5, 6 and 7 in this form and entering a separate final judgment in Form No. 37.</w:t>
      </w:r>
    </w:p>
    <w:p>
      <w:pPr>
        <w:pStyle w:val="yFootnotesection"/>
      </w:pPr>
      <w:r>
        <w:tab/>
        <w:t>[Form 35 amended in Gazette 9 Nov 1973 p. 4166; 28 Jun 2011 p. 2559.]</w:t>
      </w:r>
    </w:p>
    <w:p>
      <w:pPr>
        <w:pStyle w:val="yHeading5"/>
        <w:keepNext w:val="0"/>
        <w:keepLines w:val="0"/>
        <w:pageBreakBefore/>
        <w:widowControl w:val="0"/>
        <w:spacing w:before="0" w:after="120"/>
      </w:pPr>
      <w:bookmarkStart w:id="1203" w:name="_Toc524789734"/>
      <w:r>
        <w:rPr>
          <w:rStyle w:val="CharSClsNo"/>
        </w:rPr>
        <w:t>36</w:t>
      </w:r>
      <w:r>
        <w:t>.</w:t>
      </w:r>
      <w:r>
        <w:rPr>
          <w:b w:val="0"/>
        </w:rPr>
        <w:tab/>
      </w:r>
      <w:r>
        <w:t>Default judgment in action for possession of land (O. 13 r. 5; O. 22 r. 5; O. 42 r. 1)</w:t>
      </w:r>
      <w:bookmarkEnd w:id="120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p>
    <w:p>
      <w:pPr>
        <w:pStyle w:val="yMiscellaneousBody"/>
        <w:spacing w:before="80"/>
        <w:rPr>
          <w:sz w:val="20"/>
        </w:rPr>
      </w:pPr>
      <w:r>
        <w:rPr>
          <w:sz w:val="20"/>
        </w:rPr>
        <w:t>The above costs, etc. (</w:t>
      </w:r>
      <w:r>
        <w:rPr>
          <w:i/>
          <w:sz w:val="20"/>
        </w:rPr>
        <w:t>as in No. 32</w:t>
      </w:r>
      <w:r>
        <w:rPr>
          <w:sz w:val="20"/>
        </w:rPr>
        <w:t>).</w:t>
      </w:r>
    </w:p>
    <w:p>
      <w:pPr>
        <w:pStyle w:val="yFootnotesection"/>
      </w:pPr>
      <w:r>
        <w:tab/>
        <w:t>[Form 36 amended in Gazette 28 Jun 2011 p. 2559.]</w:t>
      </w:r>
    </w:p>
    <w:p>
      <w:pPr>
        <w:pStyle w:val="yHeading5"/>
        <w:keepNext w:val="0"/>
        <w:keepLines w:val="0"/>
        <w:widowControl w:val="0"/>
        <w:spacing w:before="480" w:after="120"/>
      </w:pPr>
      <w:bookmarkStart w:id="1204" w:name="_Toc524789735"/>
      <w:r>
        <w:rPr>
          <w:rStyle w:val="CharSClsNo"/>
        </w:rPr>
        <w:t>37</w:t>
      </w:r>
      <w:r>
        <w:t>.</w:t>
      </w:r>
      <w:r>
        <w:rPr>
          <w:b w:val="0"/>
        </w:rPr>
        <w:tab/>
      </w:r>
      <w:r>
        <w:t>Final judgment after assessment of damages etc. (O. 42 r. 1)</w:t>
      </w:r>
      <w:bookmarkEnd w:id="120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37 amended in Gazette 28 Jun 2011 p. 2559.]</w:t>
      </w:r>
    </w:p>
    <w:p>
      <w:pPr>
        <w:pStyle w:val="yHeading5"/>
        <w:keepNext w:val="0"/>
        <w:keepLines w:val="0"/>
        <w:pageBreakBefore/>
        <w:spacing w:before="0" w:after="120"/>
      </w:pPr>
      <w:bookmarkStart w:id="1205" w:name="_Toc524789736"/>
      <w:r>
        <w:rPr>
          <w:rStyle w:val="CharSClsNo"/>
        </w:rPr>
        <w:t>38</w:t>
      </w:r>
      <w:r>
        <w:t>.</w:t>
      </w:r>
      <w:r>
        <w:rPr>
          <w:b w:val="0"/>
        </w:rPr>
        <w:tab/>
      </w:r>
      <w:r>
        <w:t>Judgment under Order 14 (O. 14 r. 3)</w:t>
      </w:r>
      <w:bookmarkEnd w:id="120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1206" w:name="_Toc524789737"/>
      <w:r>
        <w:rPr>
          <w:rStyle w:val="CharSClsNo"/>
        </w:rPr>
        <w:t>39</w:t>
      </w:r>
      <w:r>
        <w:t>.</w:t>
      </w:r>
      <w:r>
        <w:rPr>
          <w:b w:val="0"/>
        </w:rPr>
        <w:tab/>
      </w:r>
      <w:r>
        <w:t>Judgment after trial by judge without a jury (O. 42 r. 1)</w:t>
      </w:r>
      <w:bookmarkEnd w:id="120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spacing w:before="480" w:after="120"/>
      </w:pPr>
      <w:bookmarkStart w:id="1207" w:name="_Toc524789738"/>
      <w:r>
        <w:rPr>
          <w:rStyle w:val="CharSClsNo"/>
        </w:rPr>
        <w:t>40</w:t>
      </w:r>
      <w:r>
        <w:t>.</w:t>
      </w:r>
      <w:r>
        <w:rPr>
          <w:b w:val="0"/>
        </w:rPr>
        <w:tab/>
      </w:r>
      <w:r>
        <w:t>Judgment after trial with a jury (O. 42 r. 1)</w:t>
      </w:r>
      <w:bookmarkEnd w:id="120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keepNext w:val="0"/>
        <w:keepLines w:val="0"/>
        <w:widowControl w:val="0"/>
        <w:spacing w:before="480" w:after="120"/>
      </w:pPr>
      <w:bookmarkStart w:id="1208" w:name="_Toc524789739"/>
      <w:r>
        <w:rPr>
          <w:rStyle w:val="CharSClsNo"/>
        </w:rPr>
        <w:t>41</w:t>
      </w:r>
      <w:r>
        <w:t>.</w:t>
      </w:r>
      <w:r>
        <w:rPr>
          <w:b w:val="0"/>
        </w:rPr>
        <w:tab/>
      </w:r>
      <w:r>
        <w:t>Judgment after trial before master or special referee (O. 42 r. 1)</w:t>
      </w:r>
      <w:bookmarkEnd w:id="120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1209" w:name="_Toc524789740"/>
      <w:r>
        <w:rPr>
          <w:rStyle w:val="CharSClsNo"/>
        </w:rPr>
        <w:t>42</w:t>
      </w:r>
      <w:r>
        <w:t>.</w:t>
      </w:r>
      <w:r>
        <w:rPr>
          <w:b w:val="0"/>
        </w:rPr>
        <w:tab/>
      </w:r>
      <w:r>
        <w:t>Judgment after decision of preliminary issue (O. 32 r. 7; O. 42 r. 1)</w:t>
      </w:r>
      <w:bookmarkEnd w:id="120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keepNext w:val="0"/>
        <w:keepLines w:val="0"/>
        <w:widowControl w:val="0"/>
        <w:spacing w:before="480" w:after="120"/>
      </w:pPr>
      <w:bookmarkStart w:id="1210" w:name="_Toc524789741"/>
      <w:r>
        <w:rPr>
          <w:rStyle w:val="CharSClsNo"/>
        </w:rPr>
        <w:t>43</w:t>
      </w:r>
      <w:r>
        <w:t>.</w:t>
      </w:r>
      <w:r>
        <w:rPr>
          <w:b w:val="0"/>
        </w:rPr>
        <w:tab/>
      </w:r>
      <w:r>
        <w:t>Judgment for defendant’s costs on discontinuance (O. 23 r. 2)</w:t>
      </w:r>
      <w:bookmarkEnd w:id="121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1211" w:name="_Toc524789742"/>
      <w:r>
        <w:rPr>
          <w:rStyle w:val="CharSClsNo"/>
        </w:rPr>
        <w:t>44</w:t>
      </w:r>
      <w:r>
        <w:t>.</w:t>
      </w:r>
      <w:r>
        <w:rPr>
          <w:b w:val="0"/>
        </w:rPr>
        <w:tab/>
      </w:r>
      <w:r>
        <w:t>Judgment by consent (O. 42 r. 1(2))</w:t>
      </w:r>
      <w:bookmarkEnd w:id="12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outlineLvl w:val="9"/>
      </w:pPr>
      <w:r>
        <w:t>[Forms 45</w:t>
      </w:r>
      <w:r>
        <w:noBreakHyphen/>
        <w:t>59 deleted in Gazette 21 Feb 2007 p. 553.]</w:t>
      </w:r>
    </w:p>
    <w:p>
      <w:pPr>
        <w:pStyle w:val="yHeading5"/>
        <w:keepNext w:val="0"/>
        <w:keepLines w:val="0"/>
        <w:widowControl w:val="0"/>
        <w:spacing w:before="480" w:after="120"/>
      </w:pPr>
      <w:bookmarkStart w:id="1212" w:name="_Toc524789743"/>
      <w:r>
        <w:rPr>
          <w:rStyle w:val="CharSClsNo"/>
        </w:rPr>
        <w:t>60</w:t>
      </w:r>
      <w:r>
        <w:t>.</w:t>
      </w:r>
      <w:r>
        <w:rPr>
          <w:b w:val="0"/>
        </w:rPr>
        <w:tab/>
      </w:r>
      <w:r>
        <w:t>Summons for appointment of receiver (O. 51 r. 1)</w:t>
      </w:r>
      <w:bookmarkEnd w:id="121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pPr>
      <w:bookmarkStart w:id="1213" w:name="_Toc524789744"/>
      <w:r>
        <w:rPr>
          <w:rStyle w:val="CharSClsNo"/>
        </w:rPr>
        <w:t>61</w:t>
      </w:r>
      <w:r>
        <w:t>.</w:t>
      </w:r>
      <w:r>
        <w:rPr>
          <w:b w:val="0"/>
        </w:rPr>
        <w:tab/>
      </w:r>
      <w:r>
        <w:t>Order directing summons for appointment of receiver and granting injunction meanwhile (O. 51 r. 1)</w:t>
      </w:r>
      <w:bookmarkEnd w:id="121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after="120"/>
      </w:pPr>
      <w:bookmarkStart w:id="1214" w:name="_Toc524789745"/>
      <w:r>
        <w:rPr>
          <w:rStyle w:val="CharSClsNo"/>
        </w:rPr>
        <w:t>62</w:t>
      </w:r>
      <w:r>
        <w:t>.</w:t>
      </w:r>
      <w:r>
        <w:rPr>
          <w:b w:val="0"/>
        </w:rPr>
        <w:tab/>
      </w:r>
      <w:r>
        <w:t>Receiver order (interim) (O. 51 r. 1)</w:t>
      </w:r>
      <w:bookmarkEnd w:id="121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keepNext w:val="0"/>
        <w:keepLines w:val="0"/>
        <w:pageBreakBefore/>
        <w:spacing w:after="120"/>
      </w:pPr>
      <w:bookmarkStart w:id="1215" w:name="_Toc524789746"/>
      <w:r>
        <w:rPr>
          <w:rStyle w:val="CharSClsNo"/>
        </w:rPr>
        <w:t>63</w:t>
      </w:r>
      <w:r>
        <w:t>.</w:t>
      </w:r>
      <w:r>
        <w:rPr>
          <w:b w:val="0"/>
        </w:rPr>
        <w:tab/>
      </w:r>
      <w:r>
        <w:t>Receiver’s recognisance (O. 51 r. 3(3))</w:t>
      </w:r>
      <w:bookmarkEnd w:id="1215"/>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Height w:val="1440"/>
        </w:trPr>
        <w:tc>
          <w:tcPr>
            <w:tcW w:w="7320" w:type="dxa"/>
            <w:gridSpan w:val="2"/>
          </w:tcPr>
          <w:p>
            <w:pPr>
              <w:pStyle w:val="yTableNAm"/>
              <w:spacing w:before="6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tc>
      </w:tr>
      <w:tr>
        <w:trPr>
          <w:trHeight w:val="2238"/>
        </w:trPr>
        <w:tc>
          <w:tcPr>
            <w:tcW w:w="7320" w:type="dxa"/>
            <w:gridSpan w:val="2"/>
          </w:tcPr>
          <w:p>
            <w:pPr>
              <w:pStyle w:val="yTableNAm"/>
              <w:keepNext/>
              <w:keepLines/>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keepNext/>
              <w:keepLines/>
              <w:spacing w:before="110"/>
              <w:rPr>
                <w:sz w:val="20"/>
              </w:rPr>
            </w:pPr>
            <w:r>
              <w:rPr>
                <w:sz w:val="20"/>
              </w:rPr>
              <w:tab/>
              <w:t>Taken and acknowledged by the abovenamed, etc.</w:t>
            </w:r>
          </w:p>
        </w:tc>
      </w:tr>
    </w:tbl>
    <w:p>
      <w:pPr>
        <w:pStyle w:val="yFootnotesection"/>
        <w:spacing w:before="160"/>
      </w:pPr>
      <w:r>
        <w:tab/>
        <w:t>[Form 63 amended in Gazette 28 Jul 2010 p. 3486; 28 Jun 2011 p. 2560.]</w:t>
      </w:r>
    </w:p>
    <w:p>
      <w:pPr>
        <w:pStyle w:val="yHeading5"/>
        <w:spacing w:before="480"/>
      </w:pPr>
      <w:bookmarkStart w:id="1216" w:name="_Toc524789747"/>
      <w:r>
        <w:rPr>
          <w:rStyle w:val="CharSClsNo"/>
        </w:rPr>
        <w:t>64</w:t>
      </w:r>
      <w:r>
        <w:t>.</w:t>
      </w:r>
      <w:r>
        <w:rPr>
          <w:b w:val="0"/>
        </w:rPr>
        <w:tab/>
      </w:r>
      <w:r>
        <w:t>Notice of originating motion (O. 54 r. 5)</w:t>
      </w:r>
      <w:bookmarkEnd w:id="1216"/>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1217" w:name="_Toc524789748"/>
      <w:r>
        <w:rPr>
          <w:rStyle w:val="CharSClsNo"/>
        </w:rPr>
        <w:t>65</w:t>
      </w:r>
      <w:r>
        <w:t>.</w:t>
      </w:r>
      <w:r>
        <w:rPr>
          <w:b w:val="0"/>
        </w:rPr>
        <w:tab/>
      </w:r>
      <w:r>
        <w:t>Notice of motion (O. 54 r. 5)</w:t>
      </w:r>
      <w:bookmarkEnd w:id="121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spacing w:before="480" w:after="120"/>
      </w:pPr>
      <w:bookmarkStart w:id="1218" w:name="_Toc524789749"/>
      <w:r>
        <w:rPr>
          <w:rStyle w:val="CharSClsNo"/>
        </w:rPr>
        <w:t>66</w:t>
      </w:r>
      <w:r>
        <w:t>.</w:t>
      </w:r>
      <w:r>
        <w:rPr>
          <w:b w:val="0"/>
        </w:rPr>
        <w:tab/>
      </w:r>
      <w:r>
        <w:t>Order of committal (O. 55 r. 7(4))</w:t>
      </w:r>
      <w:bookmarkEnd w:id="121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in Gazette 13 Nov 2015 p. 4653-4.]</w:t>
      </w:r>
    </w:p>
    <w:p>
      <w:pPr>
        <w:pStyle w:val="yHeading5"/>
        <w:keepNext w:val="0"/>
        <w:keepLines w:val="0"/>
        <w:spacing w:after="120"/>
      </w:pPr>
      <w:bookmarkStart w:id="1219" w:name="_Toc524789750"/>
      <w:r>
        <w:rPr>
          <w:rStyle w:val="CharSClsNo"/>
        </w:rPr>
        <w:t>67</w:t>
      </w:r>
      <w:r>
        <w:t>.</w:t>
      </w:r>
      <w:r>
        <w:tab/>
        <w:t>Certiorari (O. 56 r. 14)</w:t>
      </w:r>
      <w:bookmarkEnd w:id="1219"/>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outlineLvl w:val="9"/>
      </w:pPr>
      <w:r>
        <w:t>[Form 68 deleted in Gazette 29 Apr 2005 p. 1801.]</w:t>
      </w:r>
    </w:p>
    <w:p>
      <w:pPr>
        <w:pStyle w:val="yHeading5"/>
        <w:keepNext w:val="0"/>
        <w:keepLines w:val="0"/>
        <w:widowControl w:val="0"/>
        <w:spacing w:after="120"/>
      </w:pPr>
      <w:bookmarkStart w:id="1220" w:name="_Toc524789751"/>
      <w:r>
        <w:rPr>
          <w:rStyle w:val="CharSClsNo"/>
        </w:rPr>
        <w:t>69</w:t>
      </w:r>
      <w:r>
        <w:t>.</w:t>
      </w:r>
      <w:r>
        <w:tab/>
        <w:t>Mandamus (O. 56 r. 16)</w:t>
      </w:r>
      <w:bookmarkEnd w:id="1220"/>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after="120"/>
      </w:pPr>
      <w:bookmarkStart w:id="1221" w:name="_Toc524789752"/>
      <w:r>
        <w:rPr>
          <w:rStyle w:val="CharSClsNo"/>
        </w:rPr>
        <w:t>70</w:t>
      </w:r>
      <w:r>
        <w:t>.</w:t>
      </w:r>
      <w:r>
        <w:tab/>
      </w:r>
      <w:r>
        <w:rPr>
          <w:i/>
        </w:rPr>
        <w:t>Procedendo</w:t>
      </w:r>
      <w:r>
        <w:t xml:space="preserve"> (O. 56 r. 32)</w:t>
      </w:r>
      <w:bookmarkEnd w:id="1221"/>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after="120"/>
      </w:pPr>
      <w:bookmarkStart w:id="1222" w:name="_Toc524789753"/>
      <w:r>
        <w:rPr>
          <w:rStyle w:val="CharSClsNo"/>
        </w:rPr>
        <w:t>71</w:t>
      </w:r>
      <w:r>
        <w:t>.</w:t>
      </w:r>
      <w:r>
        <w:tab/>
        <w:t>Prohibition (O. 56 r. 33)</w:t>
      </w:r>
      <w:bookmarkEnd w:id="1222"/>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r>
        <w:t>[Form 72 deleted in Gazette 28 Jul 2010 p. 3489.]</w:t>
      </w:r>
    </w:p>
    <w:p>
      <w:pPr>
        <w:pStyle w:val="yHeading5"/>
        <w:keepNext w:val="0"/>
        <w:keepLines w:val="0"/>
        <w:widowControl w:val="0"/>
        <w:spacing w:after="120"/>
      </w:pPr>
      <w:bookmarkStart w:id="1223" w:name="_Toc524789754"/>
      <w:r>
        <w:rPr>
          <w:rStyle w:val="CharSClsNo"/>
        </w:rPr>
        <w:t>73</w:t>
      </w:r>
      <w:r>
        <w:t>.</w:t>
      </w:r>
      <w:r>
        <w:tab/>
        <w:t>Habeas corpus (O. 57 r. 10)</w:t>
      </w:r>
      <w:bookmarkEnd w:id="1223"/>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keepNext w:val="0"/>
        <w:keepLines w:val="0"/>
        <w:widowControl w:val="0"/>
        <w:spacing w:after="120"/>
      </w:pPr>
      <w:bookmarkStart w:id="1224" w:name="_Toc524789755"/>
      <w:r>
        <w:rPr>
          <w:rStyle w:val="CharSClsNo"/>
        </w:rPr>
        <w:t>74</w:t>
      </w:r>
      <w:r>
        <w:t>.</w:t>
      </w:r>
      <w:r>
        <w:rPr>
          <w:b w:val="0"/>
        </w:rPr>
        <w:tab/>
      </w:r>
      <w:r>
        <w:t>Originating summons, appearance required (O. 58 r. 14)</w:t>
      </w:r>
      <w:bookmarkEnd w:id="1224"/>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keepNext w:val="0"/>
        <w:keepLines w:val="0"/>
        <w:widowControl w:val="0"/>
        <w:spacing w:after="120"/>
      </w:pPr>
      <w:bookmarkStart w:id="1225" w:name="_Toc524789756"/>
      <w:r>
        <w:rPr>
          <w:rStyle w:val="CharSClsNo"/>
        </w:rPr>
        <w:t>75</w:t>
      </w:r>
      <w:r>
        <w:t>.</w:t>
      </w:r>
      <w:r>
        <w:rPr>
          <w:b w:val="0"/>
        </w:rPr>
        <w:tab/>
      </w:r>
      <w:r>
        <w:t>Originating summons, appearance not required (O. 58 r. 14)</w:t>
      </w:r>
      <w:bookmarkEnd w:id="1225"/>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keepNext w:val="0"/>
        <w:keepLines w:val="0"/>
        <w:widowControl w:val="0"/>
        <w:spacing w:after="120"/>
      </w:pPr>
      <w:bookmarkStart w:id="1226" w:name="_Toc524789757"/>
      <w:r>
        <w:rPr>
          <w:rStyle w:val="CharSClsNo"/>
        </w:rPr>
        <w:t>76</w:t>
      </w:r>
      <w:r>
        <w:t>.</w:t>
      </w:r>
      <w:r>
        <w:rPr>
          <w:b w:val="0"/>
        </w:rPr>
        <w:tab/>
      </w:r>
      <w:r>
        <w:t>Notice of appointment to hear originating summons (O. 58 r. 19)</w:t>
      </w:r>
      <w:bookmarkEnd w:id="1226"/>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keepNext w:val="0"/>
        <w:keepLines w:val="0"/>
        <w:widowControl w:val="0"/>
        <w:spacing w:after="120"/>
      </w:pPr>
      <w:bookmarkStart w:id="1227" w:name="_Toc524789758"/>
      <w:r>
        <w:rPr>
          <w:rStyle w:val="CharSClsNo"/>
        </w:rPr>
        <w:t>77</w:t>
      </w:r>
      <w:r>
        <w:t>.</w:t>
      </w:r>
      <w:r>
        <w:rPr>
          <w:b w:val="0"/>
        </w:rPr>
        <w:tab/>
      </w:r>
      <w:r>
        <w:t>Summons (general form) (O. 59 r. 4(1))</w:t>
      </w:r>
      <w:bookmarkEnd w:id="1227"/>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keepNext w:val="0"/>
        <w:keepLines w:val="0"/>
        <w:widowControl w:val="0"/>
        <w:spacing w:after="120"/>
      </w:pPr>
      <w:bookmarkStart w:id="1228" w:name="_Toc524789759"/>
      <w:r>
        <w:rPr>
          <w:rStyle w:val="CharSClsNo"/>
        </w:rPr>
        <w:t>78</w:t>
      </w:r>
      <w:r>
        <w:t>.</w:t>
      </w:r>
      <w:r>
        <w:tab/>
        <w:t>Order (general form) (O. 59 r. 10)</w:t>
      </w:r>
      <w:bookmarkEnd w:id="1228"/>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outlineLvl w:val="9"/>
      </w:pPr>
      <w:r>
        <w:t>[Form 79 deleted in Gazette 21 Feb 2007 p. 563.]</w:t>
      </w:r>
    </w:p>
    <w:p>
      <w:pPr>
        <w:pStyle w:val="yHeading5"/>
        <w:keepNext w:val="0"/>
        <w:keepLines w:val="0"/>
        <w:widowControl w:val="0"/>
        <w:spacing w:after="120"/>
      </w:pPr>
      <w:bookmarkStart w:id="1229" w:name="_Toc524789760"/>
      <w:r>
        <w:rPr>
          <w:rStyle w:val="CharSClsNo"/>
          <w:bCs/>
        </w:rPr>
        <w:t>80A</w:t>
      </w:r>
      <w:r>
        <w:t>.</w:t>
      </w:r>
      <w:r>
        <w:tab/>
        <w:t>Appeal notice (Registrar’s decision) (O. 60A r. 5(3))</w:t>
      </w:r>
      <w:bookmarkEnd w:id="12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rPr>
                <w:sz w:val="20"/>
              </w:rPr>
            </w:pPr>
            <w:r>
              <w:rPr>
                <w:sz w:val="20"/>
              </w:rPr>
              <w:t>Supreme Court of Western Australia</w:t>
            </w:r>
          </w:p>
        </w:tc>
        <w:tc>
          <w:tcPr>
            <w:tcW w:w="3394" w:type="dxa"/>
            <w:gridSpan w:val="5"/>
            <w:tcBorders>
              <w:bottom w:val="nil"/>
            </w:tcBorders>
            <w:vAlign w:val="center"/>
          </w:tcPr>
          <w:p>
            <w:pPr>
              <w:pStyle w:val="yTableNAm"/>
              <w:rPr>
                <w:sz w:val="20"/>
              </w:rPr>
            </w:pPr>
            <w:r>
              <w:rPr>
                <w:sz w:val="20"/>
              </w:rPr>
              <w:t>No:</w:t>
            </w:r>
          </w:p>
        </w:tc>
      </w:tr>
      <w:tr>
        <w:trPr>
          <w:cantSplit/>
          <w:trHeight w:val="328"/>
        </w:trPr>
        <w:tc>
          <w:tcPr>
            <w:tcW w:w="3686" w:type="dxa"/>
            <w:gridSpan w:val="4"/>
            <w:vMerge/>
            <w:tcBorders>
              <w:bottom w:val="nil"/>
            </w:tcBorders>
          </w:tcPr>
          <w:p>
            <w:pPr>
              <w:pStyle w:val="yTableNAm"/>
              <w:spacing w:before="20"/>
              <w:rPr>
                <w:sz w:val="20"/>
              </w:rPr>
            </w:pPr>
          </w:p>
        </w:tc>
        <w:tc>
          <w:tcPr>
            <w:tcW w:w="3394" w:type="dxa"/>
            <w:gridSpan w:val="5"/>
            <w:tcBorders>
              <w:bottom w:val="nil"/>
            </w:tcBorders>
            <w:vAlign w:val="center"/>
          </w:tcPr>
          <w:p>
            <w:pPr>
              <w:pStyle w:val="yTableNAm"/>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in Gazette 13 Nov 2015 p. 4654.]</w:t>
      </w:r>
    </w:p>
    <w:p>
      <w:pPr>
        <w:pStyle w:val="yHeading5"/>
        <w:pageBreakBefore/>
        <w:spacing w:before="120"/>
      </w:pPr>
      <w:bookmarkStart w:id="1230" w:name="_Toc524789761"/>
      <w:r>
        <w:rPr>
          <w:rStyle w:val="CharSClsNo"/>
        </w:rPr>
        <w:t>80</w:t>
      </w:r>
      <w:r>
        <w:t>.</w:t>
      </w:r>
      <w:r>
        <w:rPr>
          <w:b w:val="0"/>
        </w:rPr>
        <w:tab/>
      </w:r>
      <w:r>
        <w:t>Notice of judgment or order (O. 61 r. 3(3))</w:t>
      </w:r>
      <w:bookmarkEnd w:id="123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1231" w:name="_Toc524789762"/>
      <w:r>
        <w:rPr>
          <w:rStyle w:val="CharSClsNo"/>
        </w:rPr>
        <w:t>81</w:t>
      </w:r>
      <w:r>
        <w:t>.</w:t>
      </w:r>
      <w:r>
        <w:rPr>
          <w:b w:val="0"/>
        </w:rPr>
        <w:tab/>
      </w:r>
      <w:r>
        <w:t>Advertisement for creditors (O. 61 r. 15(2))</w:t>
      </w:r>
      <w:bookmarkEnd w:id="1231"/>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spacing w:after="120"/>
      </w:pPr>
      <w:bookmarkStart w:id="1232" w:name="_Toc524789763"/>
      <w:r>
        <w:rPr>
          <w:rStyle w:val="CharSClsNo"/>
        </w:rPr>
        <w:t>82</w:t>
      </w:r>
      <w:r>
        <w:t>.</w:t>
      </w:r>
      <w:r>
        <w:rPr>
          <w:b w:val="0"/>
        </w:rPr>
        <w:tab/>
      </w:r>
      <w:r>
        <w:t>Advertisement for claimants other than creditors (O. 61 r. 15(2))</w:t>
      </w:r>
      <w:bookmarkEnd w:id="1232"/>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p>
    <w:p>
      <w:pPr>
        <w:pStyle w:val="yEdnotedivision"/>
        <w:outlineLvl w:val="9"/>
      </w:pPr>
      <w:r>
        <w:t>[Forms 82A, 82AA and 82B deleted in Gazette 29 Apr 2005 p. 1800.]</w:t>
      </w:r>
    </w:p>
    <w:p>
      <w:pPr>
        <w:pStyle w:val="yHeading5"/>
        <w:pageBreakBefore/>
        <w:spacing w:before="0" w:after="120"/>
      </w:pPr>
      <w:bookmarkStart w:id="1233" w:name="_Toc524789764"/>
      <w:r>
        <w:rPr>
          <w:rStyle w:val="CharSClsNo"/>
        </w:rPr>
        <w:t>83</w:t>
      </w:r>
      <w:r>
        <w:t>.</w:t>
      </w:r>
      <w:r>
        <w:rPr>
          <w:b w:val="0"/>
        </w:rPr>
        <w:tab/>
      </w:r>
      <w:r>
        <w:t>Appeal notice (O. 65 r. 10)</w:t>
      </w:r>
      <w:bookmarkEnd w:id="12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in Gazette 21 Feb 2007 p. 572</w:t>
      </w:r>
      <w:r>
        <w:noBreakHyphen/>
        <w:t>3; amended in Gazette 13 Nov 2015 p. 4655.]</w:t>
      </w:r>
    </w:p>
    <w:p>
      <w:pPr>
        <w:pStyle w:val="yHeading5"/>
        <w:spacing w:before="480" w:after="120"/>
      </w:pPr>
      <w:bookmarkStart w:id="1234" w:name="_Toc524789765"/>
      <w:r>
        <w:rPr>
          <w:rStyle w:val="CharSClsNo"/>
        </w:rPr>
        <w:t>84</w:t>
      </w:r>
      <w:r>
        <w:t>.</w:t>
      </w:r>
      <w:r>
        <w:tab/>
        <w:t>Service certificate (O. 65 r. 10(7))</w:t>
      </w:r>
      <w:bookmarkEnd w:id="12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1235" w:name="_Toc524789766"/>
      <w:r>
        <w:rPr>
          <w:rStyle w:val="CharSClsNo"/>
        </w:rPr>
        <w:t>85</w:t>
      </w:r>
      <w:r>
        <w:t>.</w:t>
      </w:r>
      <w:r>
        <w:tab/>
        <w:t>Notice of respondent’s intention (O. 65 r. 12)</w:t>
      </w:r>
      <w:bookmarkEnd w:id="12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in Gazette 21 Feb 2007 p. 574; amended in Gazette 13 Nov 2015 p. 4655.]</w:t>
      </w:r>
    </w:p>
    <w:p>
      <w:pPr>
        <w:pStyle w:val="yHeading5"/>
        <w:pageBreakBefore/>
        <w:spacing w:before="0" w:after="120"/>
      </w:pPr>
      <w:bookmarkStart w:id="1236" w:name="_Toc524789767"/>
      <w:r>
        <w:rPr>
          <w:rStyle w:val="CharSClsNo"/>
        </w:rPr>
        <w:t>86</w:t>
      </w:r>
      <w:r>
        <w:t>.</w:t>
      </w:r>
      <w:r>
        <w:tab/>
        <w:t>Application in an appeal (O. 65 r. 13)</w:t>
      </w:r>
      <w:bookmarkEnd w:id="12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1237" w:name="_Toc524789768"/>
      <w:r>
        <w:rPr>
          <w:rStyle w:val="CharSClsNo"/>
        </w:rPr>
        <w:t>87</w:t>
      </w:r>
      <w:r>
        <w:t>.</w:t>
      </w:r>
      <w:r>
        <w:tab/>
        <w:t>Consent notice (O. 65 r. 15 &amp; 18)</w:t>
      </w:r>
      <w:bookmarkEnd w:id="12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1238" w:name="_Toc524789769"/>
      <w:r>
        <w:rPr>
          <w:rStyle w:val="CharSClsNo"/>
        </w:rPr>
        <w:t>88</w:t>
      </w:r>
      <w:r>
        <w:t>.</w:t>
      </w:r>
      <w:r>
        <w:tab/>
        <w:t>Request for hearing (O. 65 r. 7)</w:t>
      </w:r>
      <w:bookmarkEnd w:id="12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1239" w:name="_Toc524789770"/>
      <w:r>
        <w:rPr>
          <w:rStyle w:val="CharSClsNo"/>
        </w:rPr>
        <w:t>89</w:t>
      </w:r>
      <w:r>
        <w:t>.</w:t>
      </w:r>
      <w:r>
        <w:tab/>
        <w:t>Discontinuance notice (O. 65 r. 17)</w:t>
      </w:r>
      <w:bookmarkEnd w:id="12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p>
      <w:pPr>
        <w:pStyle w:val="yHeading5"/>
        <w:pageBreakBefore/>
        <w:spacing w:after="120"/>
      </w:pPr>
      <w:bookmarkStart w:id="1240" w:name="_Toc524789771"/>
      <w:r>
        <w:rPr>
          <w:rStyle w:val="CharSClsNo"/>
        </w:rPr>
        <w:t>93A</w:t>
      </w:r>
      <w:r>
        <w:t>.</w:t>
      </w:r>
      <w:r>
        <w:rPr>
          <w:b w:val="0"/>
        </w:rPr>
        <w:tab/>
      </w:r>
      <w:r>
        <w:rPr>
          <w:i/>
        </w:rPr>
        <w:t>Public Notaries Act 1979</w:t>
      </w:r>
      <w:r>
        <w:t xml:space="preserve"> s. 8, certificate (O. 76 r. 2)</w:t>
      </w:r>
      <w:bookmarkEnd w:id="1240"/>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1241" w:name="_Toc524789772"/>
      <w:r>
        <w:rPr>
          <w:rStyle w:val="CharSClsNo"/>
        </w:rPr>
        <w:t>93B</w:t>
      </w:r>
      <w:r>
        <w:t>.</w:t>
      </w:r>
      <w:r>
        <w:rPr>
          <w:b w:val="0"/>
        </w:rPr>
        <w:tab/>
      </w:r>
      <w:r>
        <w:t>Notice of intention to apply for appointment as public notary (O. 76 r. 3)</w:t>
      </w:r>
      <w:bookmarkEnd w:id="1241"/>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1242" w:name="_Toc524789773"/>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1242"/>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1243" w:name="_Toc524789774"/>
      <w:r>
        <w:rPr>
          <w:rStyle w:val="CharSClsNo"/>
        </w:rPr>
        <w:t>93D</w:t>
      </w:r>
      <w:r>
        <w:t>.</w:t>
      </w:r>
      <w:r>
        <w:rPr>
          <w:b w:val="0"/>
        </w:rPr>
        <w:tab/>
      </w:r>
      <w:r>
        <w:t>Certificate that name of public notary remains on roll (O. 76 r. 5(2))</w:t>
      </w:r>
      <w:bookmarkEnd w:id="1243"/>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outlineLvl w:val="9"/>
      </w:pPr>
      <w:r>
        <w:t>[Form 94 deleted in Gazette 21 Feb 2007 p. 584.]</w:t>
      </w:r>
    </w:p>
    <w:p>
      <w:pPr>
        <w:pStyle w:val="yEdnotedivision"/>
        <w:spacing w:before="240"/>
        <w:outlineLvl w:val="9"/>
      </w:pPr>
      <w:r>
        <w:t>[Forms 95, 96, 97, 98 and 98A deleted in Gazette 29 Apr 2005 p. 1801.]</w:t>
      </w:r>
    </w:p>
    <w:p>
      <w:pPr>
        <w:pStyle w:val="yHeading5"/>
        <w:pageBreakBefore/>
        <w:spacing w:before="0" w:after="120"/>
      </w:pPr>
      <w:bookmarkStart w:id="1244" w:name="_Toc524789775"/>
      <w:r>
        <w:rPr>
          <w:rStyle w:val="CharSClsNo"/>
        </w:rPr>
        <w:t>99</w:t>
      </w:r>
      <w:r>
        <w:t>.</w:t>
      </w:r>
      <w:r>
        <w:rPr>
          <w:b w:val="0"/>
        </w:rPr>
        <w:tab/>
      </w:r>
      <w:r>
        <w:rPr>
          <w:i/>
        </w:rPr>
        <w:t>Escheat (Procedure) Act 1940</w:t>
      </w:r>
      <w:r>
        <w:t>, notice of application under (O. 80 r. 3)</w:t>
      </w:r>
      <w:bookmarkEnd w:id="1244"/>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keepNext w:val="0"/>
        <w:widowControl w:val="0"/>
      </w:pPr>
      <w:bookmarkStart w:id="1245" w:name="_Toc524789776"/>
      <w:r>
        <w:rPr>
          <w:rStyle w:val="CharSClsNo"/>
        </w:rPr>
        <w:t>100</w:t>
      </w:r>
      <w:r>
        <w:t>.</w:t>
      </w:r>
      <w:r>
        <w:rPr>
          <w:b w:val="0"/>
        </w:rPr>
        <w:tab/>
      </w:r>
      <w:r>
        <w:rPr>
          <w:i/>
        </w:rPr>
        <w:t>Escheat (Procedure) Act 1940</w:t>
      </w:r>
      <w:r>
        <w:t>, order of escheat (O. 80 r. 7)</w:t>
      </w:r>
      <w:bookmarkEnd w:id="1245"/>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w:t>
      </w:r>
    </w:p>
    <w:p>
      <w:pPr>
        <w:pStyle w:val="yHeading5"/>
        <w:pageBreakBefore/>
        <w:spacing w:after="120"/>
      </w:pPr>
      <w:bookmarkStart w:id="1246" w:name="_Toc524789777"/>
      <w:r>
        <w:rPr>
          <w:rStyle w:val="CharSClsNo"/>
        </w:rPr>
        <w:t>101</w:t>
      </w:r>
      <w:r>
        <w:t>.</w:t>
      </w:r>
      <w:r>
        <w:tab/>
        <w:t>Application for extraordinary licence (O. 81C r. 2(1))</w:t>
      </w:r>
      <w:bookmarkEnd w:id="12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in Gazette 21 Feb 2007 p. 588; amended in Gazette 19 Dec 2014 p. 4848.]</w:t>
      </w:r>
    </w:p>
    <w:p>
      <w:pPr>
        <w:pStyle w:val="yHeading5"/>
        <w:spacing w:before="480" w:after="120"/>
        <w:outlineLvl w:val="9"/>
      </w:pPr>
      <w:bookmarkStart w:id="1247" w:name="_Toc524789778"/>
      <w:r>
        <w:rPr>
          <w:rStyle w:val="CharSClsNo"/>
        </w:rPr>
        <w:t>102</w:t>
      </w:r>
      <w:r>
        <w:t>.</w:t>
      </w:r>
      <w:r>
        <w:tab/>
        <w:t>Application by holder to vary extraordinary licence (O. 81C r. 2(2))</w:t>
      </w:r>
      <w:bookmarkEnd w:id="12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in Gazette 21 Feb 2007 p. 589; amended in Gazette 19 Dec 2014 p. 4848.]</w:t>
      </w:r>
    </w:p>
    <w:p>
      <w:pPr>
        <w:pStyle w:val="yHeading5"/>
        <w:spacing w:after="120"/>
      </w:pPr>
      <w:bookmarkStart w:id="1248" w:name="_Toc524789779"/>
      <w:r>
        <w:rPr>
          <w:rStyle w:val="CharSClsNo"/>
        </w:rPr>
        <w:t>103</w:t>
      </w:r>
      <w:r>
        <w:t>.</w:t>
      </w:r>
      <w:r>
        <w:tab/>
        <w:t>Application by CEO to vary, cancel extraordinary licence (O. 81C r. 2(3))</w:t>
      </w:r>
      <w:bookmarkEnd w:id="12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in Gazette 21 Feb 2007 p. 589</w:t>
      </w:r>
      <w:r>
        <w:noBreakHyphen/>
        <w:t>90; amended in Gazette 19 Dec 2014 p. 4848</w:t>
      </w:r>
      <w:r>
        <w:noBreakHyphen/>
        <w:t>9.]</w:t>
      </w:r>
    </w:p>
    <w:p>
      <w:pPr>
        <w:pStyle w:val="yHeading5"/>
        <w:pageBreakBefore/>
        <w:spacing w:before="0" w:after="80"/>
      </w:pPr>
      <w:bookmarkStart w:id="1249" w:name="_Toc524789780"/>
      <w:r>
        <w:rPr>
          <w:rStyle w:val="CharSClsNo"/>
        </w:rPr>
        <w:t>104</w:t>
      </w:r>
      <w:r>
        <w:t>.</w:t>
      </w:r>
      <w:r>
        <w:tab/>
        <w:t>Application for removal of disqualification (O. 81C r. 2(4))</w:t>
      </w:r>
      <w:bookmarkEnd w:id="12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in Gazette 21 Feb 2007 p. 590; amended in Gazette 19 Dec 2014 p. 4849.]</w:t>
      </w:r>
    </w:p>
    <w:p>
      <w:pPr>
        <w:pStyle w:val="yEdnotedivision"/>
        <w:spacing w:before="160"/>
      </w:pPr>
      <w:r>
        <w:t>[Forms 105-107 deleted in Gazette 15 Mar 2013 p. 1207.]</w:t>
      </w:r>
    </w:p>
    <w:p>
      <w:pPr>
        <w:pStyle w:val="yHeading5"/>
        <w:spacing w:after="120"/>
      </w:pPr>
      <w:bookmarkStart w:id="1250" w:name="_Toc524789781"/>
      <w:r>
        <w:rPr>
          <w:rStyle w:val="CharSClsNo"/>
        </w:rPr>
        <w:t>108</w:t>
      </w:r>
      <w:r>
        <w:t>.</w:t>
      </w:r>
      <w:r>
        <w:tab/>
      </w:r>
      <w:r>
        <w:rPr>
          <w:i/>
        </w:rPr>
        <w:t>Criminal and Found Property Disposal Act 2006</w:t>
      </w:r>
      <w:r>
        <w:t>, claim under (O. 81G r. 3)</w:t>
      </w:r>
      <w:bookmarkEnd w:id="1250"/>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in Gazette 22 Feb 2008 p. 648</w:t>
      </w:r>
      <w:r>
        <w:noBreakHyphen/>
        <w:t>9; amended in Gazette 13 Nov 2015 p. 4655.]</w:t>
      </w:r>
    </w:p>
    <w:p>
      <w:pPr>
        <w:sectPr>
          <w:headerReference w:type="even" r:id="rId25"/>
          <w:headerReference w:type="default" r:id="rId26"/>
          <w:headerReference w:type="first" r:id="rId27"/>
          <w:type w:val="continuous"/>
          <w:pgSz w:w="11907" w:h="16840" w:code="9"/>
          <w:pgMar w:top="2376" w:right="2405" w:bottom="3542" w:left="2405" w:header="706" w:footer="3380" w:gutter="0"/>
          <w:cols w:space="720"/>
          <w:noEndnote/>
          <w:docGrid w:linePitch="326"/>
        </w:sectPr>
      </w:pPr>
    </w:p>
    <w:p>
      <w:pPr>
        <w:pStyle w:val="yScheduleHeading"/>
      </w:pPr>
      <w:bookmarkStart w:id="1252" w:name="_Toc524789782"/>
      <w:r>
        <w:rPr>
          <w:rStyle w:val="CharSchNo"/>
        </w:rPr>
        <w:t>Schedule 3</w:t>
      </w:r>
      <w:r>
        <w:rPr>
          <w:rStyle w:val="CharDivNo"/>
        </w:rPr>
        <w:t> </w:t>
      </w:r>
      <w:r>
        <w:t>—</w:t>
      </w:r>
      <w:r>
        <w:rPr>
          <w:rStyle w:val="CharSDivText"/>
        </w:rPr>
        <w:t> </w:t>
      </w:r>
      <w:r>
        <w:rPr>
          <w:rStyle w:val="CharSchText"/>
        </w:rPr>
        <w:t>Payment into and out of court</w:t>
      </w:r>
      <w:bookmarkEnd w:id="1252"/>
    </w:p>
    <w:p>
      <w:pPr>
        <w:pStyle w:val="yShoulderClause"/>
      </w:pPr>
      <w:r>
        <w:t>[O. 24 r. 12]</w:t>
      </w:r>
    </w:p>
    <w:p>
      <w:pPr>
        <w:pStyle w:val="yFootnoteheading"/>
      </w:pPr>
      <w:r>
        <w:tab/>
        <w:t>[Heading inserted in Gazette 28 Jun 2011 p. 2563.]</w:t>
      </w:r>
    </w:p>
    <w:p>
      <w:pPr>
        <w:pStyle w:val="yEdnotesection"/>
        <w:outlineLvl w:val="9"/>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outlineLvl w:val="0"/>
      </w:pPr>
      <w:bookmarkStart w:id="1253" w:name="_Toc524789783"/>
      <w:r>
        <w:t>Notes</w:t>
      </w:r>
      <w:bookmarkEnd w:id="1253"/>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254" w:name="_Toc524789784"/>
      <w:r>
        <w:t>Compilation table</w:t>
      </w:r>
      <w:bookmarkEnd w:id="125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w:t>
            </w:r>
            <w:bookmarkStart w:id="1255" w:name="UpToHere"/>
            <w:bookmarkEnd w:id="1255"/>
            <w:r>
              <w:rPr>
                <w:snapToGrid w:val="0"/>
                <w:spacing w:val="-2"/>
              </w:rPr>
              <w:t>. 1 and 2: 4 Sep 2015 (see r. 2(a));</w:t>
            </w:r>
            <w:r>
              <w:rPr>
                <w:snapToGrid w:val="0"/>
                <w:spacing w:val="-2"/>
              </w:rPr>
              <w:br/>
              <w:t xml:space="preserve">Rules other than r. 1 and 2: </w:t>
            </w:r>
            <w:r>
              <w:t>18 Sep 2015 (see r. 2(b))</w:t>
            </w:r>
          </w:p>
        </w:tc>
      </w:tr>
      <w:tr>
        <w:trPr>
          <w:cantSplit/>
        </w:trPr>
        <w:tc>
          <w:tcPr>
            <w:tcW w:w="3118" w:type="dxa"/>
            <w:tcBorders>
              <w:bottom w:val="single" w:sz="4" w:space="0" w:color="auto"/>
            </w:tcBorders>
          </w:tcPr>
          <w:p>
            <w:pPr>
              <w:pStyle w:val="nTable"/>
              <w:spacing w:after="40"/>
              <w:ind w:right="113"/>
              <w:rPr>
                <w:i/>
              </w:rPr>
            </w:pPr>
            <w:r>
              <w:rPr>
                <w:i/>
              </w:rPr>
              <w:t>Supreme Court Amendment Rules (No. 3) 2015</w:t>
            </w:r>
          </w:p>
        </w:tc>
        <w:tc>
          <w:tcPr>
            <w:tcW w:w="1276" w:type="dxa"/>
            <w:tcBorders>
              <w:bottom w:val="single" w:sz="4" w:space="0" w:color="auto"/>
            </w:tcBorders>
          </w:tcPr>
          <w:p>
            <w:pPr>
              <w:pStyle w:val="nTable"/>
              <w:spacing w:after="40"/>
            </w:pPr>
            <w:r>
              <w:t>13 Nov 2015 p. 4644-55</w:t>
            </w:r>
          </w:p>
        </w:tc>
        <w:tc>
          <w:tcPr>
            <w:tcW w:w="2696" w:type="dxa"/>
            <w:tcBorders>
              <w:bottom w:val="single" w:sz="4" w:space="0" w:color="auto"/>
            </w:tcBorders>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56" w:name="_Toc524789785"/>
      <w:r>
        <w:t>Provisions that have not come into operation</w:t>
      </w:r>
      <w:bookmarkEnd w:id="125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right w:val="single" w:sz="8" w:space="0" w:color="auto"/>
            </w:tcBorders>
          </w:tcPr>
          <w:p>
            <w:pPr>
              <w:pStyle w:val="nTable"/>
              <w:spacing w:after="40"/>
              <w:rPr>
                <w:b/>
              </w:rPr>
            </w:pPr>
            <w:r>
              <w:rPr>
                <w:b/>
              </w:rPr>
              <w:t>Citation</w:t>
            </w:r>
          </w:p>
        </w:tc>
        <w:tc>
          <w:tcPr>
            <w:tcW w:w="1276" w:type="dxa"/>
            <w:tcBorders>
              <w:left w:val="single" w:sz="8" w:space="0" w:color="auto"/>
              <w:bottom w:val="single" w:sz="8" w:space="0" w:color="auto"/>
              <w:right w:val="single" w:sz="8" w:space="0" w:color="auto"/>
            </w:tcBorders>
          </w:tcPr>
          <w:p>
            <w:pPr>
              <w:pStyle w:val="nTable"/>
              <w:spacing w:after="40"/>
              <w:rPr>
                <w:b/>
              </w:rPr>
            </w:pPr>
            <w:r>
              <w:rPr>
                <w:b/>
              </w:rPr>
              <w:t>Gazettal</w:t>
            </w:r>
          </w:p>
        </w:tc>
        <w:tc>
          <w:tcPr>
            <w:tcW w:w="2693" w:type="dxa"/>
            <w:tcBorders>
              <w:left w:val="single" w:sz="8" w:space="0" w:color="auto"/>
              <w:bottom w:val="single" w:sz="8" w:space="0" w:color="auto"/>
            </w:tcBorders>
          </w:tcPr>
          <w:p>
            <w:pPr>
              <w:pStyle w:val="nTable"/>
              <w:spacing w:after="40"/>
              <w:rPr>
                <w:b/>
              </w:rPr>
            </w:pPr>
            <w:r>
              <w:rPr>
                <w:b/>
              </w:rPr>
              <w:t>Commencement</w:t>
            </w:r>
          </w:p>
        </w:tc>
      </w:tr>
      <w:tr>
        <w:trPr>
          <w:tblHeader/>
        </w:trPr>
        <w:tc>
          <w:tcPr>
            <w:tcW w:w="3118" w:type="dxa"/>
            <w:tcBorders>
              <w:top w:val="single" w:sz="8" w:space="0" w:color="auto"/>
              <w:bottom w:val="single" w:sz="4" w:space="0" w:color="auto"/>
              <w:right w:val="single" w:sz="8" w:space="0" w:color="auto"/>
            </w:tcBorders>
          </w:tcPr>
          <w:p>
            <w:pPr>
              <w:pStyle w:val="nTable"/>
              <w:spacing w:after="40"/>
              <w:rPr>
                <w:i/>
                <w:vertAlign w:val="superscript"/>
              </w:rPr>
            </w:pPr>
            <w:r>
              <w:rPr>
                <w:i/>
              </w:rPr>
              <w:t>Supreme Court Amendment Rules 2016</w:t>
            </w:r>
            <w:r>
              <w:t xml:space="preserve"> r. 3</w:t>
            </w:r>
            <w:r>
              <w:noBreakHyphen/>
              <w:t>18</w:t>
            </w:r>
            <w:r>
              <w:rPr>
                <w:i/>
              </w:rPr>
              <w:t> </w:t>
            </w:r>
            <w:r>
              <w:rPr>
                <w:vertAlign w:val="superscript"/>
              </w:rPr>
              <w:t>11</w:t>
            </w:r>
          </w:p>
        </w:tc>
        <w:tc>
          <w:tcPr>
            <w:tcW w:w="1276" w:type="dxa"/>
            <w:tcBorders>
              <w:top w:val="single" w:sz="8" w:space="0" w:color="auto"/>
              <w:bottom w:val="single" w:sz="4" w:space="0" w:color="auto"/>
              <w:right w:val="single" w:sz="8" w:space="0" w:color="auto"/>
            </w:tcBorders>
          </w:tcPr>
          <w:p>
            <w:pPr>
              <w:pStyle w:val="nTable"/>
              <w:spacing w:after="40"/>
            </w:pPr>
            <w:r>
              <w:t>16 Nov 2016 p. 5185-216</w:t>
            </w:r>
          </w:p>
        </w:tc>
        <w:tc>
          <w:tcPr>
            <w:tcW w:w="2693" w:type="dxa"/>
            <w:tcBorders>
              <w:top w:val="single" w:sz="8" w:space="0" w:color="auto"/>
              <w:bottom w:val="single" w:sz="4" w:space="0" w:color="auto"/>
            </w:tcBorders>
          </w:tcPr>
          <w:p>
            <w:pPr>
              <w:pStyle w:val="nTable"/>
              <w:spacing w:after="40"/>
            </w:pPr>
            <w:r>
              <w:t>23 Nov 2016 (see r. 2(b))</w:t>
            </w:r>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pStyle w:val="nSubsection"/>
        <w:spacing w:before="200"/>
        <w:rPr>
          <w:snapToGrid w:val="0"/>
        </w:rPr>
      </w:pPr>
      <w:r>
        <w:rPr>
          <w:snapToGrid w:val="0"/>
          <w:vertAlign w:val="superscript"/>
        </w:rPr>
        <w:t>11</w:t>
      </w:r>
      <w:r>
        <w:rPr>
          <w:snapToGrid w:val="0"/>
        </w:rPr>
        <w:tab/>
      </w:r>
      <w:r>
        <w:t xml:space="preserve">On </w:t>
      </w:r>
      <w:r>
        <w:rPr>
          <w:snapToGrid w:val="0"/>
        </w:rPr>
        <w:t>the</w:t>
      </w:r>
      <w:r>
        <w:t xml:space="preserve"> date as at which this compilation was prepared, </w:t>
      </w:r>
      <w:r>
        <w:rPr>
          <w:snapToGrid w:val="0"/>
        </w:rPr>
        <w:t xml:space="preserve">the </w:t>
      </w:r>
      <w:r>
        <w:rPr>
          <w:i/>
        </w:rPr>
        <w:t>Supreme Court Amendment Rules 2016 </w:t>
      </w:r>
      <w:r>
        <w:t>r. 3</w:t>
      </w:r>
      <w:r>
        <w:noBreakHyphen/>
        <w:t>18</w:t>
      </w:r>
      <w:r>
        <w:rPr>
          <w:snapToGrid w:val="0"/>
        </w:rPr>
        <w:t xml:space="preserve"> had not come into operation.  They read as follows:</w:t>
      </w:r>
    </w:p>
    <w:p>
      <w:pPr>
        <w:pStyle w:val="BlankOpen"/>
        <w:rPr>
          <w:snapToGrid w:val="0"/>
        </w:rPr>
      </w:pPr>
    </w:p>
    <w:p>
      <w:pPr>
        <w:pStyle w:val="nzHeading5"/>
        <w:rPr>
          <w:snapToGrid w:val="0"/>
        </w:rPr>
      </w:pPr>
      <w:bookmarkStart w:id="1257" w:name="_Toc464575479"/>
      <w:bookmarkStart w:id="1258" w:name="_Toc464660216"/>
      <w:r>
        <w:rPr>
          <w:rStyle w:val="CharSectno"/>
        </w:rPr>
        <w:t>3</w:t>
      </w:r>
      <w:r>
        <w:rPr>
          <w:snapToGrid w:val="0"/>
        </w:rPr>
        <w:t>.</w:t>
      </w:r>
      <w:r>
        <w:rPr>
          <w:snapToGrid w:val="0"/>
        </w:rPr>
        <w:tab/>
        <w:t>Rules amended</w:t>
      </w:r>
      <w:bookmarkEnd w:id="1257"/>
      <w:bookmarkEnd w:id="1258"/>
    </w:p>
    <w:p>
      <w:pPr>
        <w:pStyle w:val="nzSubsection"/>
      </w:pPr>
      <w:r>
        <w:tab/>
      </w:r>
      <w:r>
        <w:tab/>
        <w:t xml:space="preserve">These </w:t>
      </w:r>
      <w:r>
        <w:rPr>
          <w:spacing w:val="-2"/>
        </w:rPr>
        <w:t>rules amend</w:t>
      </w:r>
      <w:r>
        <w:t xml:space="preserve"> the </w:t>
      </w:r>
      <w:r>
        <w:rPr>
          <w:i/>
        </w:rPr>
        <w:t>Rules of the Supreme Court 1971</w:t>
      </w:r>
      <w:r>
        <w:t>.</w:t>
      </w:r>
    </w:p>
    <w:p>
      <w:pPr>
        <w:pStyle w:val="nzHeading5"/>
      </w:pPr>
      <w:bookmarkStart w:id="1259" w:name="_Toc464575480"/>
      <w:bookmarkStart w:id="1260" w:name="_Toc464660217"/>
      <w:r>
        <w:rPr>
          <w:rStyle w:val="CharSectno"/>
        </w:rPr>
        <w:t>4</w:t>
      </w:r>
      <w:r>
        <w:t>.</w:t>
      </w:r>
      <w:r>
        <w:tab/>
        <w:t>Order 1 amended</w:t>
      </w:r>
      <w:bookmarkEnd w:id="1259"/>
      <w:bookmarkEnd w:id="1260"/>
    </w:p>
    <w:p>
      <w:pPr>
        <w:pStyle w:val="nzSubsection"/>
      </w:pPr>
      <w:r>
        <w:tab/>
      </w:r>
      <w:r>
        <w:tab/>
        <w:t>In Order 1 rule 4(1) insert in alphabetical order:</w:t>
      </w:r>
    </w:p>
    <w:p>
      <w:pPr>
        <w:pStyle w:val="BlankOpen"/>
      </w:pPr>
    </w:p>
    <w:p>
      <w:pPr>
        <w:pStyle w:val="zDefstart"/>
      </w:pPr>
      <w:r>
        <w:tab/>
      </w:r>
      <w:r>
        <w:rPr>
          <w:rStyle w:val="CharDefText"/>
        </w:rPr>
        <w:t>mortgage action</w:t>
      </w:r>
      <w:r>
        <w:t xml:space="preserve"> has the meaning given in Order 4AA rule 1(1);</w:t>
      </w:r>
    </w:p>
    <w:p>
      <w:pPr>
        <w:pStyle w:val="BlankClose"/>
      </w:pPr>
    </w:p>
    <w:p>
      <w:pPr>
        <w:pStyle w:val="nzHeading5"/>
      </w:pPr>
      <w:bookmarkStart w:id="1261" w:name="_Toc464575481"/>
      <w:bookmarkStart w:id="1262" w:name="_Toc464660218"/>
      <w:r>
        <w:rPr>
          <w:rStyle w:val="CharSectno"/>
        </w:rPr>
        <w:t>5</w:t>
      </w:r>
      <w:r>
        <w:t>.</w:t>
      </w:r>
      <w:r>
        <w:tab/>
        <w:t>Order 4A amended</w:t>
      </w:r>
      <w:bookmarkEnd w:id="1261"/>
      <w:bookmarkEnd w:id="1262"/>
    </w:p>
    <w:p>
      <w:pPr>
        <w:pStyle w:val="nzSubsection"/>
      </w:pPr>
      <w:r>
        <w:tab/>
      </w:r>
      <w:r>
        <w:tab/>
        <w:t>After Order 4A rule 17(2) insert:</w:t>
      </w:r>
    </w:p>
    <w:p>
      <w:pPr>
        <w:pStyle w:val="BlankOpen"/>
      </w:pPr>
    </w:p>
    <w:p>
      <w:pPr>
        <w:pStyle w:val="zSubsection"/>
        <w:spacing w:before="120"/>
      </w:pPr>
      <w:r>
        <w:tab/>
        <w:t>(2A)</w:t>
      </w:r>
      <w:r>
        <w:tab/>
        <w:t>If the request is to enter default judgment under Order 13 rule 6, the letter must include the details required by Form 36B.</w:t>
      </w:r>
    </w:p>
    <w:p>
      <w:pPr>
        <w:pStyle w:val="BlankClose"/>
      </w:pPr>
    </w:p>
    <w:p>
      <w:pPr>
        <w:pStyle w:val="nzHeading5"/>
      </w:pPr>
      <w:bookmarkStart w:id="1263" w:name="_Toc464575482"/>
      <w:bookmarkStart w:id="1264" w:name="_Toc464660219"/>
      <w:r>
        <w:rPr>
          <w:rStyle w:val="CharSectno"/>
        </w:rPr>
        <w:t>6</w:t>
      </w:r>
      <w:r>
        <w:t>.</w:t>
      </w:r>
      <w:r>
        <w:tab/>
        <w:t>Order 4AA inserted</w:t>
      </w:r>
      <w:bookmarkEnd w:id="1263"/>
      <w:bookmarkEnd w:id="1264"/>
    </w:p>
    <w:p>
      <w:pPr>
        <w:pStyle w:val="nzSubsection"/>
        <w:keepNext/>
      </w:pPr>
      <w:r>
        <w:tab/>
      </w:r>
      <w:r>
        <w:tab/>
        <w:t>After Order 4 insert:</w:t>
      </w:r>
    </w:p>
    <w:p>
      <w:pPr>
        <w:pStyle w:val="BlankOpen"/>
      </w:pPr>
    </w:p>
    <w:p>
      <w:pPr>
        <w:pStyle w:val="zHeading2"/>
      </w:pPr>
      <w:bookmarkStart w:id="1265" w:name="_Toc464575435"/>
      <w:bookmarkStart w:id="1266" w:name="_Toc464575483"/>
      <w:bookmarkStart w:id="1267" w:name="_Toc464650709"/>
      <w:bookmarkStart w:id="1268" w:name="_Toc464650795"/>
      <w:bookmarkStart w:id="1269" w:name="_Toc464660220"/>
      <w:bookmarkStart w:id="1270" w:name="_Toc524789786"/>
      <w:r>
        <w:t>Order 4AA — Mortgage actions</w:t>
      </w:r>
      <w:bookmarkEnd w:id="1265"/>
      <w:bookmarkEnd w:id="1266"/>
      <w:bookmarkEnd w:id="1267"/>
      <w:bookmarkEnd w:id="1268"/>
      <w:bookmarkEnd w:id="1269"/>
      <w:bookmarkEnd w:id="1270"/>
    </w:p>
    <w:p>
      <w:pPr>
        <w:pStyle w:val="zHeading5"/>
      </w:pPr>
      <w:bookmarkStart w:id="1271" w:name="_Toc464575484"/>
      <w:bookmarkStart w:id="1272" w:name="_Toc464660221"/>
      <w:bookmarkStart w:id="1273" w:name="_Toc524789787"/>
      <w:r>
        <w:t>1.</w:t>
      </w:r>
      <w:r>
        <w:tab/>
        <w:t>Terms used</w:t>
      </w:r>
      <w:bookmarkEnd w:id="1271"/>
      <w:bookmarkEnd w:id="1272"/>
      <w:bookmarkEnd w:id="1273"/>
    </w:p>
    <w:p>
      <w:pPr>
        <w:pStyle w:val="zSubsection"/>
      </w:pPr>
      <w:r>
        <w:tab/>
        <w:t>(1)</w:t>
      </w:r>
      <w:r>
        <w:tab/>
        <w:t xml:space="preserve">In this Order — </w:t>
      </w:r>
    </w:p>
    <w:p>
      <w:pPr>
        <w:pStyle w:val="z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zDefstart"/>
      </w:pPr>
      <w:r>
        <w:tab/>
      </w:r>
      <w:r>
        <w:rPr>
          <w:rStyle w:val="CharDefText"/>
        </w:rPr>
        <w:t>mortgage action</w:t>
      </w:r>
      <w:r>
        <w:t xml:space="preserve"> means proceedings to which this Order applies.</w:t>
      </w:r>
    </w:p>
    <w:p>
      <w:pPr>
        <w:pStyle w:val="z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zHeading5"/>
      </w:pPr>
      <w:bookmarkStart w:id="1274" w:name="_Toc464575485"/>
      <w:bookmarkStart w:id="1275" w:name="_Toc464660222"/>
      <w:bookmarkStart w:id="1276" w:name="_Toc524789788"/>
      <w:r>
        <w:t>2.</w:t>
      </w:r>
      <w:r>
        <w:tab/>
        <w:t>Application</w:t>
      </w:r>
      <w:bookmarkEnd w:id="1274"/>
      <w:bookmarkEnd w:id="1275"/>
      <w:bookmarkEnd w:id="1276"/>
    </w:p>
    <w:p>
      <w:pPr>
        <w:pStyle w:val="z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zIndenta"/>
      </w:pPr>
      <w:r>
        <w:tab/>
        <w:t>(a)</w:t>
      </w:r>
      <w:r>
        <w:tab/>
        <w:t xml:space="preserve">delivery of possession (whether before or after foreclosure or without foreclosure) to the mortgagee by — </w:t>
      </w:r>
    </w:p>
    <w:p>
      <w:pPr>
        <w:pStyle w:val="zIndenti"/>
      </w:pPr>
      <w:r>
        <w:tab/>
        <w:t>(i)</w:t>
      </w:r>
      <w:r>
        <w:tab/>
        <w:t>the mortgagor; or</w:t>
      </w:r>
    </w:p>
    <w:p>
      <w:pPr>
        <w:pStyle w:val="zIndenti"/>
      </w:pPr>
      <w:r>
        <w:tab/>
        <w:t>(ii)</w:t>
      </w:r>
      <w:r>
        <w:tab/>
        <w:t>any other person who is, or is alleged to be, in possession of the property;</w:t>
      </w:r>
    </w:p>
    <w:p>
      <w:pPr>
        <w:pStyle w:val="zIndenta"/>
      </w:pPr>
      <w:r>
        <w:tab/>
        <w:t>(b)</w:t>
      </w:r>
      <w:r>
        <w:tab/>
        <w:t>foreclosure;</w:t>
      </w:r>
    </w:p>
    <w:p>
      <w:pPr>
        <w:pStyle w:val="zIndenta"/>
      </w:pPr>
      <w:r>
        <w:tab/>
        <w:t>(c)</w:t>
      </w:r>
      <w:r>
        <w:tab/>
        <w:t>sale of the mortgaged property;</w:t>
      </w:r>
    </w:p>
    <w:p>
      <w:pPr>
        <w:pStyle w:val="zIndenta"/>
      </w:pPr>
      <w:r>
        <w:tab/>
        <w:t>(d)</w:t>
      </w:r>
      <w:r>
        <w:tab/>
        <w:t>redemption;</w:t>
      </w:r>
    </w:p>
    <w:p>
      <w:pPr>
        <w:pStyle w:val="zIndenta"/>
      </w:pPr>
      <w:r>
        <w:tab/>
        <w:t>(e)</w:t>
      </w:r>
      <w:r>
        <w:tab/>
        <w:t>reconveyance of the property or its release from the security;</w:t>
      </w:r>
    </w:p>
    <w:p>
      <w:pPr>
        <w:pStyle w:val="zIndenta"/>
      </w:pPr>
      <w:r>
        <w:tab/>
        <w:t>(f)</w:t>
      </w:r>
      <w:r>
        <w:tab/>
        <w:t>delivery of possession by the mortgagee.</w:t>
      </w:r>
    </w:p>
    <w:p>
      <w:pPr>
        <w:pStyle w:val="zSubsection"/>
      </w:pPr>
      <w:r>
        <w:tab/>
        <w:t>(2)</w:t>
      </w:r>
      <w:r>
        <w:tab/>
        <w:t xml:space="preserve">Nothing in this Order extends or affects the powers of sale or foreclosure conferred by the </w:t>
      </w:r>
      <w:r>
        <w:rPr>
          <w:i/>
        </w:rPr>
        <w:t>Transfer of Land Act 1893</w:t>
      </w:r>
      <w:r>
        <w:t xml:space="preserve"> Part IV Division 3.</w:t>
      </w:r>
    </w:p>
    <w:p>
      <w:pPr>
        <w:pStyle w:val="zHeading5"/>
      </w:pPr>
      <w:bookmarkStart w:id="1277" w:name="_Toc464575486"/>
      <w:bookmarkStart w:id="1278" w:name="_Toc464660223"/>
      <w:bookmarkStart w:id="1279" w:name="_Toc524789789"/>
      <w:r>
        <w:t>3.</w:t>
      </w:r>
      <w:r>
        <w:tab/>
        <w:t>Commencing mortgage actions</w:t>
      </w:r>
      <w:bookmarkEnd w:id="1277"/>
      <w:bookmarkEnd w:id="1278"/>
      <w:bookmarkEnd w:id="1279"/>
    </w:p>
    <w:p>
      <w:pPr>
        <w:pStyle w:val="zSubsection"/>
      </w:pPr>
      <w:r>
        <w:tab/>
        <w:t>(1)</w:t>
      </w:r>
      <w:r>
        <w:tab/>
        <w:t>A mortgage action must be begun by writ unless the mortgage action is a defendant’s application for an order for delivery of possession referred to in subrule (3).</w:t>
      </w:r>
    </w:p>
    <w:p>
      <w:pPr>
        <w:pStyle w:val="zSubsection"/>
      </w:pPr>
      <w:r>
        <w:tab/>
        <w:t>(2)</w:t>
      </w:r>
      <w:r>
        <w:tab/>
        <w:t>If the writ is indorsed with a claim for relief of a kind referred to in rule 2(1)(a), (b) or (c), a notice in Form 4 must be attached to the front of the writ when the writ is served.</w:t>
      </w:r>
    </w:p>
    <w:p>
      <w:pPr>
        <w:pStyle w:val="zSubsection"/>
      </w:pPr>
      <w:r>
        <w:tab/>
        <w:t>(3)</w:t>
      </w:r>
      <w:r>
        <w:tab/>
        <w:t xml:space="preserve">A defendant in a mortgage action for redemption may apply by motion or summons for an order for delivery to the defendant of possession of the mortgaged property if — </w:t>
      </w:r>
    </w:p>
    <w:p>
      <w:pPr>
        <w:pStyle w:val="zIndenta"/>
      </w:pPr>
      <w:r>
        <w:tab/>
        <w:t>(a)</w:t>
      </w:r>
      <w:r>
        <w:tab/>
        <w:t>the plaintiff has failed to redeem; and</w:t>
      </w:r>
    </w:p>
    <w:p>
      <w:pPr>
        <w:pStyle w:val="zIndenta"/>
      </w:pPr>
      <w:r>
        <w:tab/>
        <w:t>(b)</w:t>
      </w:r>
      <w:r>
        <w:tab/>
        <w:t>foreclosure has taken place.</w:t>
      </w:r>
    </w:p>
    <w:p>
      <w:pPr>
        <w:pStyle w:val="zSubsection"/>
      </w:pPr>
      <w:r>
        <w:tab/>
        <w:t>(4)</w:t>
      </w:r>
      <w:r>
        <w:tab/>
        <w:t>On an application made under subrule (3) the Court may make whatever order it thinks fit.</w:t>
      </w:r>
    </w:p>
    <w:p>
      <w:pPr>
        <w:pStyle w:val="zHeading5"/>
      </w:pPr>
      <w:bookmarkStart w:id="1280" w:name="_Toc464575487"/>
      <w:bookmarkStart w:id="1281" w:name="_Toc464660224"/>
      <w:bookmarkStart w:id="1282" w:name="_Toc524789790"/>
      <w:r>
        <w:t>4.</w:t>
      </w:r>
      <w:r>
        <w:tab/>
        <w:t>Transitional provision for former Order 62A</w:t>
      </w:r>
      <w:bookmarkEnd w:id="1280"/>
      <w:bookmarkEnd w:id="1281"/>
      <w:bookmarkEnd w:id="1282"/>
    </w:p>
    <w:p>
      <w:pPr>
        <w:pStyle w:val="zSubsection"/>
        <w:keepNext/>
      </w:pPr>
      <w:r>
        <w:tab/>
        <w:t>(1)</w:t>
      </w:r>
      <w:r>
        <w:tab/>
        <w:t xml:space="preserve">In this rule — </w:t>
      </w:r>
    </w:p>
    <w:p>
      <w:pPr>
        <w:pStyle w:val="z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z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zDefstart"/>
      </w:pPr>
      <w:r>
        <w:tab/>
      </w:r>
      <w:r>
        <w:rPr>
          <w:rStyle w:val="CharDefText"/>
        </w:rPr>
        <w:t>transitional proceedings</w:t>
      </w:r>
      <w:r>
        <w:t xml:space="preserve"> means proceedings to which former Order 62A applied immediately before commencement day.</w:t>
      </w:r>
    </w:p>
    <w:p>
      <w:pPr>
        <w:pStyle w:val="zSubsection"/>
      </w:pPr>
      <w:r>
        <w:tab/>
        <w:t>(2)</w:t>
      </w:r>
      <w:r>
        <w:tab/>
        <w:t xml:space="preserve">Former Order 62A applies to and in relation to the following as if former Order 62A had not been deleted — </w:t>
      </w:r>
    </w:p>
    <w:p>
      <w:pPr>
        <w:pStyle w:val="zIndenta"/>
      </w:pPr>
      <w:r>
        <w:tab/>
        <w:t>(a)</w:t>
      </w:r>
      <w:r>
        <w:tab/>
        <w:t>transitional proceedings begun by originating summons before commencement day;</w:t>
      </w:r>
    </w:p>
    <w:p>
      <w:pPr>
        <w:pStyle w:val="zIndenta"/>
      </w:pPr>
      <w:r>
        <w:tab/>
        <w:t>(b)</w:t>
      </w:r>
      <w:r>
        <w:tab/>
        <w:t>transitional proceedings begun by writ if the writ was served before commencement day.</w:t>
      </w:r>
    </w:p>
    <w:p>
      <w:pPr>
        <w:pStyle w:val="BlankClose"/>
      </w:pPr>
    </w:p>
    <w:p>
      <w:pPr>
        <w:pStyle w:val="nzHeading5"/>
      </w:pPr>
      <w:bookmarkStart w:id="1283" w:name="_Toc464575488"/>
      <w:bookmarkStart w:id="1284" w:name="_Toc464660225"/>
      <w:r>
        <w:rPr>
          <w:rStyle w:val="CharSectno"/>
        </w:rPr>
        <w:t>7</w:t>
      </w:r>
      <w:r>
        <w:t>.</w:t>
      </w:r>
      <w:r>
        <w:tab/>
        <w:t>Order 9 amended</w:t>
      </w:r>
      <w:bookmarkEnd w:id="1283"/>
      <w:bookmarkEnd w:id="1284"/>
    </w:p>
    <w:p>
      <w:pPr>
        <w:pStyle w:val="nzSubsection"/>
      </w:pPr>
      <w:r>
        <w:tab/>
      </w:r>
      <w:r>
        <w:tab/>
        <w:t>Delete Order 9 rule 1(4) and insert:</w:t>
      </w:r>
    </w:p>
    <w:p>
      <w:pPr>
        <w:pStyle w:val="BlankOpen"/>
      </w:pPr>
    </w:p>
    <w:p>
      <w:pPr>
        <w:pStyle w:val="z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zIndenta"/>
      </w:pPr>
      <w:r>
        <w:tab/>
        <w:t>(a)</w:t>
      </w:r>
      <w:r>
        <w:tab/>
        <w:t>the day of the week and date on which it was served;</w:t>
      </w:r>
    </w:p>
    <w:p>
      <w:pPr>
        <w:pStyle w:val="zIndenta"/>
      </w:pPr>
      <w:r>
        <w:tab/>
        <w:t>(b)</w:t>
      </w:r>
      <w:r>
        <w:tab/>
        <w:t>where it was served;</w:t>
      </w:r>
    </w:p>
    <w:p>
      <w:pPr>
        <w:pStyle w:val="zIndenta"/>
      </w:pPr>
      <w:r>
        <w:tab/>
        <w:t>(c)</w:t>
      </w:r>
      <w:r>
        <w:tab/>
        <w:t>the person on whom it was served;</w:t>
      </w:r>
    </w:p>
    <w:p>
      <w:pPr>
        <w:pStyle w:val="zIndenta"/>
      </w:pPr>
      <w:r>
        <w:tab/>
        <w:t>(d)</w:t>
      </w:r>
      <w:r>
        <w:tab/>
        <w:t>if the person on whom it was served is not the defendant — the capacity in which the person was served;</w:t>
      </w:r>
    </w:p>
    <w:p>
      <w:pPr>
        <w:pStyle w:val="zIndenta"/>
      </w:pPr>
      <w:r>
        <w:tab/>
        <w:t>(e)</w:t>
      </w:r>
      <w:r>
        <w:tab/>
        <w:t>if under Order 4AA rule 3(2) a Form 4 must be attached to the writ when it is served — a statement that the Form 4 was attached to the front of the writ when it was served.</w:t>
      </w:r>
    </w:p>
    <w:p>
      <w:pPr>
        <w:pStyle w:val="BlankClose"/>
      </w:pPr>
    </w:p>
    <w:p>
      <w:pPr>
        <w:pStyle w:val="nzHeading5"/>
      </w:pPr>
      <w:bookmarkStart w:id="1285" w:name="_Toc464575489"/>
      <w:bookmarkStart w:id="1286" w:name="_Toc464660226"/>
      <w:r>
        <w:rPr>
          <w:rStyle w:val="CharSectno"/>
        </w:rPr>
        <w:t>8</w:t>
      </w:r>
      <w:r>
        <w:t>.</w:t>
      </w:r>
      <w:r>
        <w:tab/>
        <w:t>Order 13 replaced</w:t>
      </w:r>
      <w:bookmarkEnd w:id="1285"/>
      <w:bookmarkEnd w:id="1286"/>
    </w:p>
    <w:p>
      <w:pPr>
        <w:pStyle w:val="nzSubsection"/>
      </w:pPr>
      <w:r>
        <w:tab/>
      </w:r>
      <w:r>
        <w:tab/>
        <w:t>Delete Order 13 and insert:</w:t>
      </w:r>
    </w:p>
    <w:p>
      <w:pPr>
        <w:pStyle w:val="BlankOpen"/>
      </w:pPr>
    </w:p>
    <w:p>
      <w:pPr>
        <w:pStyle w:val="zHeading2"/>
      </w:pPr>
      <w:bookmarkStart w:id="1287" w:name="_Toc464575442"/>
      <w:bookmarkStart w:id="1288" w:name="_Toc464575490"/>
      <w:bookmarkStart w:id="1289" w:name="_Toc464650716"/>
      <w:bookmarkStart w:id="1290" w:name="_Toc464650802"/>
      <w:bookmarkStart w:id="1291" w:name="_Toc464660227"/>
      <w:bookmarkStart w:id="1292" w:name="_Toc524789791"/>
      <w:r>
        <w:t>Order 13 — Judgment in default of appearance to writ</w:t>
      </w:r>
      <w:bookmarkEnd w:id="1287"/>
      <w:bookmarkEnd w:id="1288"/>
      <w:bookmarkEnd w:id="1289"/>
      <w:bookmarkEnd w:id="1290"/>
      <w:bookmarkEnd w:id="1291"/>
      <w:bookmarkEnd w:id="1292"/>
    </w:p>
    <w:p>
      <w:pPr>
        <w:pStyle w:val="zHeading5"/>
      </w:pPr>
      <w:bookmarkStart w:id="1293" w:name="_Toc464575491"/>
      <w:bookmarkStart w:id="1294" w:name="_Toc464660228"/>
      <w:bookmarkStart w:id="1295" w:name="_Toc524789792"/>
      <w:r>
        <w:t>1.</w:t>
      </w:r>
      <w:r>
        <w:tab/>
        <w:t>Plaintiff may enter judgment if defendant fails to enter appearance</w:t>
      </w:r>
      <w:bookmarkEnd w:id="1293"/>
      <w:bookmarkEnd w:id="1294"/>
      <w:bookmarkEnd w:id="1295"/>
    </w:p>
    <w:p>
      <w:pPr>
        <w:pStyle w:val="zSubsection"/>
      </w:pPr>
      <w:r>
        <w:tab/>
        <w:t>(1)</w:t>
      </w:r>
      <w:r>
        <w:tab/>
        <w:t>This Order applies only to proceedings commenced by writ.</w:t>
      </w:r>
    </w:p>
    <w:p>
      <w:pPr>
        <w:pStyle w:val="zSubsection"/>
      </w:pPr>
      <w:r>
        <w:tab/>
        <w:t>(2)</w:t>
      </w:r>
      <w:r>
        <w:tab/>
        <w:t>If a defendant does not enter an appearance within the time limited for appearing, the plaintiff may enter judgment against that defendant in accordance with this Order.</w:t>
      </w:r>
    </w:p>
    <w:p>
      <w:pPr>
        <w:pStyle w:val="zSubsection"/>
      </w:pPr>
      <w:r>
        <w:tab/>
        <w:t>(3)</w:t>
      </w:r>
      <w:r>
        <w:tab/>
        <w:t xml:space="preserve">Judgment must not be entered against a defendant under this Order unless — </w:t>
      </w:r>
    </w:p>
    <w:p>
      <w:pPr>
        <w:pStyle w:val="zIndenta"/>
      </w:pPr>
      <w:r>
        <w:tab/>
        <w:t>(a)</w:t>
      </w:r>
      <w:r>
        <w:tab/>
        <w:t>an affidavit is filed by or on behalf of the plaintiff proving service of the writ on the defendant and indorsement of service in accordance with Order 9 rule 1(4); or</w:t>
      </w:r>
    </w:p>
    <w:p>
      <w:pPr>
        <w:pStyle w:val="zIndenta"/>
      </w:pPr>
      <w:r>
        <w:tab/>
        <w:t>(b)</w:t>
      </w:r>
      <w:r>
        <w:tab/>
        <w:t>the plaintiff produces the writ indorsed by the defendant’s solicitor with a statement that the defendant’s solicitor accepts service of the writ on the defendant’s behalf.</w:t>
      </w:r>
    </w:p>
    <w:p>
      <w:pPr>
        <w:pStyle w:val="zSubsection"/>
        <w:spacing w:before="120"/>
      </w:pPr>
      <w:r>
        <w:tab/>
        <w:t>(4)</w:t>
      </w:r>
      <w:r>
        <w:tab/>
        <w:t>The Court may require to be satisfied in whatever manner it thinks fit that the defendant has failed to enter an appearance.</w:t>
      </w:r>
    </w:p>
    <w:p>
      <w:pPr>
        <w:pStyle w:val="zHeading5"/>
      </w:pPr>
      <w:bookmarkStart w:id="1296" w:name="_Toc464575492"/>
      <w:bookmarkStart w:id="1297" w:name="_Toc464660229"/>
      <w:bookmarkStart w:id="1298" w:name="_Toc524789793"/>
      <w:r>
        <w:t>2.</w:t>
      </w:r>
      <w:r>
        <w:tab/>
        <w:t>Claim for liquidated demand</w:t>
      </w:r>
      <w:bookmarkEnd w:id="1296"/>
      <w:bookmarkEnd w:id="1297"/>
      <w:bookmarkEnd w:id="1298"/>
    </w:p>
    <w:p>
      <w:pPr>
        <w:pStyle w:val="zSubsection"/>
        <w:spacing w:before="120"/>
      </w:pPr>
      <w:r>
        <w:tab/>
        <w:t>(1)</w:t>
      </w:r>
      <w:r>
        <w:tab/>
        <w:t xml:space="preserve">If the writ is indorsed with a claim for a liquidated demand only, then, if a defendant fails to enter an appearance within the time limited for appearing, the plaintiff may — </w:t>
      </w:r>
    </w:p>
    <w:p>
      <w:pPr>
        <w:pStyle w:val="zIndenta"/>
      </w:pPr>
      <w:r>
        <w:tab/>
        <w:t>(a)</w:t>
      </w:r>
      <w:r>
        <w:tab/>
        <w:t>enter judgment against the defendant for a sum not exceeding that claimed by the writ in respect of the demand and costs; and</w:t>
      </w:r>
    </w:p>
    <w:p>
      <w:pPr>
        <w:pStyle w:val="zIndenta"/>
      </w:pPr>
      <w:r>
        <w:tab/>
        <w:t>(b)</w:t>
      </w:r>
      <w:r>
        <w:tab/>
        <w:t>proceed with the action against the other defendants, if any, unless the defendants are sued in the alternative.</w:t>
      </w:r>
    </w:p>
    <w:p>
      <w:pPr>
        <w:pStyle w:val="zSubsection"/>
        <w:spacing w:before="120"/>
      </w:pPr>
      <w:r>
        <w:tab/>
        <w:t>(2)</w:t>
      </w:r>
      <w:r>
        <w:tab/>
        <w:t>On a judgment under this rule, the plaintiff may issue execution on the judgment.</w:t>
      </w:r>
    </w:p>
    <w:p>
      <w:pPr>
        <w:pStyle w:val="zSubsection"/>
        <w:spacing w:before="120"/>
      </w:pPr>
      <w:r>
        <w:tab/>
        <w:t>(3)</w:t>
      </w:r>
      <w:r>
        <w:tab/>
        <w:t>A claim is not excluded from this rule just because part of it is for interest under section 32 of the Act at a rate that is not higher than that payable on judgment debts at the date of the writ.</w:t>
      </w:r>
    </w:p>
    <w:p>
      <w:pPr>
        <w:pStyle w:val="zHeading5"/>
      </w:pPr>
      <w:bookmarkStart w:id="1299" w:name="_Toc464575493"/>
      <w:bookmarkStart w:id="1300" w:name="_Toc464660230"/>
      <w:bookmarkStart w:id="1301" w:name="_Toc524789794"/>
      <w:r>
        <w:t>3.</w:t>
      </w:r>
      <w:r>
        <w:tab/>
        <w:t>Claims for unliquidated damages</w:t>
      </w:r>
      <w:bookmarkEnd w:id="1299"/>
      <w:bookmarkEnd w:id="1300"/>
      <w:bookmarkEnd w:id="1301"/>
    </w:p>
    <w:p>
      <w:pPr>
        <w:pStyle w:val="zSubsection"/>
        <w:spacing w:before="120"/>
      </w:pPr>
      <w:r>
        <w:tab/>
        <w:t>(1)</w:t>
      </w:r>
      <w:r>
        <w:tab/>
        <w:t xml:space="preserve">If the writ is indorsed with a claim for unliquidated damages only, then, if a defendant fails to enter an appearance within the time limited for appearing, the plaintiff may — </w:t>
      </w:r>
    </w:p>
    <w:p>
      <w:pPr>
        <w:pStyle w:val="zIndenta"/>
      </w:pPr>
      <w:r>
        <w:tab/>
        <w:t>(a)</w:t>
      </w:r>
      <w:r>
        <w:tab/>
        <w:t>enter judgment against the defendant and obtain an order for directions for the assessment of damages; and</w:t>
      </w:r>
    </w:p>
    <w:p>
      <w:pPr>
        <w:pStyle w:val="zIndenta"/>
      </w:pPr>
      <w:r>
        <w:tab/>
        <w:t>(b)</w:t>
      </w:r>
      <w:r>
        <w:tab/>
        <w:t>proceed with the action against the other defendants, if any, unless the defendants are sued in the alternative.</w:t>
      </w:r>
    </w:p>
    <w:p>
      <w:pPr>
        <w:pStyle w:val="zSubsection"/>
        <w:keepNext/>
      </w:pPr>
      <w:r>
        <w:tab/>
        <w:t>(2)</w:t>
      </w:r>
      <w:r>
        <w:tab/>
        <w:t xml:space="preserve">On a judgment under this rule — </w:t>
      </w:r>
    </w:p>
    <w:p>
      <w:pPr>
        <w:pStyle w:val="zIndenta"/>
      </w:pPr>
      <w:r>
        <w:tab/>
        <w:t>(a)</w:t>
      </w:r>
      <w:r>
        <w:tab/>
        <w:t>damages are to be assessed by a master unless the Court orders otherwise; and</w:t>
      </w:r>
    </w:p>
    <w:p>
      <w:pPr>
        <w:pStyle w:val="zIndenta"/>
      </w:pPr>
      <w:r>
        <w:tab/>
        <w:t>(b)</w:t>
      </w:r>
      <w:r>
        <w:tab/>
        <w:t>judgment after the assessment of damages is to be entered as a default judgment under this rule; and</w:t>
      </w:r>
    </w:p>
    <w:p>
      <w:pPr>
        <w:pStyle w:val="zIndenta"/>
      </w:pPr>
      <w:r>
        <w:tab/>
        <w:t>(c)</w:t>
      </w:r>
      <w:r>
        <w:tab/>
        <w:t>the plaintiff may issue execution on the judgment.</w:t>
      </w:r>
    </w:p>
    <w:p>
      <w:pPr>
        <w:pStyle w:val="zHeading5"/>
      </w:pPr>
      <w:bookmarkStart w:id="1302" w:name="_Toc464575494"/>
      <w:bookmarkStart w:id="1303" w:name="_Toc464660231"/>
      <w:bookmarkStart w:id="1304" w:name="_Toc524789795"/>
      <w:r>
        <w:t>4.</w:t>
      </w:r>
      <w:r>
        <w:tab/>
        <w:t>Claim relating to detention of goods (excluding mortgage actions)</w:t>
      </w:r>
      <w:bookmarkEnd w:id="1302"/>
      <w:bookmarkEnd w:id="1303"/>
      <w:bookmarkEnd w:id="1304"/>
    </w:p>
    <w:p>
      <w:pPr>
        <w:pStyle w:val="zSubsection"/>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zIndenta"/>
      </w:pPr>
      <w:r>
        <w:tab/>
        <w:t>(a)</w:t>
      </w:r>
      <w:r>
        <w:tab/>
        <w:t>at the plaintif</w:t>
      </w:r>
      <w:r>
        <w:rPr>
          <w:spacing w:val="20"/>
        </w:rPr>
        <w:t>f</w:t>
      </w:r>
      <w:r>
        <w:t xml:space="preserve">’s option, enter judgment against the defendant either — </w:t>
      </w:r>
    </w:p>
    <w:p>
      <w:pPr>
        <w:pStyle w:val="zIndenti"/>
      </w:pPr>
      <w:r>
        <w:tab/>
        <w:t>(i)</w:t>
      </w:r>
      <w:r>
        <w:tab/>
        <w:t>for the delivery of the goods or their value to be assessed and costs; or</w:t>
      </w:r>
    </w:p>
    <w:p>
      <w:pPr>
        <w:pStyle w:val="zIndenti"/>
      </w:pPr>
      <w:r>
        <w:tab/>
        <w:t>(ii)</w:t>
      </w:r>
      <w:r>
        <w:tab/>
        <w:t>for the value of the goods to be assessed and costs;</w:t>
      </w:r>
    </w:p>
    <w:p>
      <w:pPr>
        <w:pStyle w:val="zIndenta"/>
      </w:pPr>
      <w:r>
        <w:tab/>
      </w:r>
      <w:r>
        <w:tab/>
        <w:t>and</w:t>
      </w:r>
    </w:p>
    <w:p>
      <w:pPr>
        <w:pStyle w:val="zIndenta"/>
      </w:pPr>
      <w:r>
        <w:tab/>
        <w:t>(b)</w:t>
      </w:r>
      <w:r>
        <w:tab/>
        <w:t>proceed with the action against the other defendants, if any, unless the defendants are sued in the alternative.</w:t>
      </w:r>
    </w:p>
    <w:p>
      <w:pPr>
        <w:pStyle w:val="zSubsection"/>
      </w:pPr>
      <w:r>
        <w:tab/>
        <w:t>(2)</w:t>
      </w:r>
      <w:r>
        <w:tab/>
        <w:t>On a judgment under this rule —</w:t>
      </w:r>
    </w:p>
    <w:p>
      <w:pPr>
        <w:pStyle w:val="zIndenta"/>
      </w:pPr>
      <w:r>
        <w:tab/>
        <w:t>(a)</w:t>
      </w:r>
      <w:r>
        <w:tab/>
        <w:t>the value of the goods is to be assessed by a master unless the Court orders otherwise; and</w:t>
      </w:r>
    </w:p>
    <w:p>
      <w:pPr>
        <w:pStyle w:val="zIndenta"/>
      </w:pPr>
      <w:r>
        <w:tab/>
        <w:t>(b)</w:t>
      </w:r>
      <w:r>
        <w:tab/>
        <w:t>judgment after the assessment of the value of the goods is to be entered as a default judgment under this rule; and</w:t>
      </w:r>
    </w:p>
    <w:p>
      <w:pPr>
        <w:pStyle w:val="zIndenta"/>
      </w:pPr>
      <w:r>
        <w:tab/>
        <w:t>(c)</w:t>
      </w:r>
      <w:r>
        <w:tab/>
        <w:t>the plaintiff may issue execution on the judgment, except as provided in subrule (3).</w:t>
      </w:r>
    </w:p>
    <w:p>
      <w:pPr>
        <w:pStyle w:val="zSubsection"/>
      </w:pPr>
      <w:r>
        <w:tab/>
        <w:t>(3)</w:t>
      </w:r>
      <w:r>
        <w:tab/>
        <w:t>If the judgment is for the delivery of goods it cannot be enforced against any defendant unless judgment has been entered or obtained against all other defendants, if any.</w:t>
      </w:r>
    </w:p>
    <w:p>
      <w:pPr>
        <w:pStyle w:val="zHeading5"/>
      </w:pPr>
      <w:bookmarkStart w:id="1305" w:name="_Toc464575495"/>
      <w:bookmarkStart w:id="1306" w:name="_Toc464660232"/>
      <w:bookmarkStart w:id="1307" w:name="_Toc524789796"/>
      <w:r>
        <w:t>5.</w:t>
      </w:r>
      <w:r>
        <w:tab/>
        <w:t>Claim for possession of land (excluding mortgage actions)</w:t>
      </w:r>
      <w:bookmarkEnd w:id="1305"/>
      <w:bookmarkEnd w:id="1306"/>
      <w:bookmarkEnd w:id="1307"/>
    </w:p>
    <w:p>
      <w:pPr>
        <w:pStyle w:val="z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zIndenta"/>
      </w:pPr>
      <w:r>
        <w:tab/>
        <w:t>(a)</w:t>
      </w:r>
      <w:r>
        <w:tab/>
        <w:t>enter judgment for possession of the land against the defendant and costs; and</w:t>
      </w:r>
    </w:p>
    <w:p>
      <w:pPr>
        <w:pStyle w:val="zIndenta"/>
      </w:pPr>
      <w:r>
        <w:tab/>
        <w:t>(b)</w:t>
      </w:r>
      <w:r>
        <w:tab/>
        <w:t>proceed with the action against the other defendants, if any.</w:t>
      </w:r>
    </w:p>
    <w:p>
      <w:pPr>
        <w:pStyle w:val="z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zSubsection"/>
      </w:pPr>
      <w:r>
        <w:tab/>
        <w:t>(3)</w:t>
      </w:r>
      <w:r>
        <w:tab/>
        <w:t>On a judgment under this rule, the plaintiff may issue execution of the judgment, except as provided in subrule (4).</w:t>
      </w:r>
    </w:p>
    <w:p>
      <w:pPr>
        <w:pStyle w:val="zSubsection"/>
      </w:pPr>
      <w:r>
        <w:tab/>
        <w:t>(4)</w:t>
      </w:r>
      <w:r>
        <w:tab/>
        <w:t>If there is more than one defendant, judgment entered under this rule cannot be enforced against any defendant unless judgment has been entered or obtained against all the defendants.</w:t>
      </w:r>
    </w:p>
    <w:p>
      <w:pPr>
        <w:pStyle w:val="zHeading5"/>
      </w:pPr>
      <w:bookmarkStart w:id="1308" w:name="_Toc464575496"/>
      <w:bookmarkStart w:id="1309" w:name="_Toc464660233"/>
      <w:bookmarkStart w:id="1310" w:name="_Toc524789797"/>
      <w:r>
        <w:t>6.</w:t>
      </w:r>
      <w:r>
        <w:tab/>
        <w:t>Mortgage actions</w:t>
      </w:r>
      <w:bookmarkEnd w:id="1308"/>
      <w:bookmarkEnd w:id="1309"/>
      <w:bookmarkEnd w:id="1310"/>
    </w:p>
    <w:p>
      <w:pPr>
        <w:pStyle w:val="zSubsection"/>
      </w:pPr>
      <w:r>
        <w:tab/>
        <w:t>(1)</w:t>
      </w:r>
      <w:r>
        <w:tab/>
        <w:t xml:space="preserve">If an action begun by writ is a mortgage action, then, if a defendant fails to enter an appearance within the time limited for appearing, the plaintiff may, subject to subrules (2) and (3) — </w:t>
      </w:r>
    </w:p>
    <w:p>
      <w:pPr>
        <w:pStyle w:val="zIndenta"/>
      </w:pPr>
      <w:r>
        <w:tab/>
        <w:t>(a)</w:t>
      </w:r>
      <w:r>
        <w:tab/>
        <w:t>enter judgment against the defendant for the relief sought and costs; and</w:t>
      </w:r>
    </w:p>
    <w:p>
      <w:pPr>
        <w:pStyle w:val="zIndenta"/>
      </w:pPr>
      <w:r>
        <w:tab/>
        <w:t>(b)</w:t>
      </w:r>
      <w:r>
        <w:tab/>
        <w:t>proceed with the action against the other defendants, if any, unless the defendants are sued in the alternative.</w:t>
      </w:r>
    </w:p>
    <w:p>
      <w:pPr>
        <w:pStyle w:val="z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zIndenta"/>
      </w:pPr>
      <w:r>
        <w:tab/>
        <w:t>(a)</w:t>
      </w:r>
      <w:r>
        <w:tab/>
        <w:t>serve on the defendant a notice in Form 36A with a copy of the writ and Form 4 attached to it; and</w:t>
      </w:r>
    </w:p>
    <w:p>
      <w:pPr>
        <w:pStyle w:val="zIndenta"/>
      </w:pPr>
      <w:r>
        <w:tab/>
        <w:t>(b)</w:t>
      </w:r>
      <w:r>
        <w:tab/>
        <w:t xml:space="preserve">not less than 11 days after serving the notice, file but need not serve — </w:t>
      </w:r>
    </w:p>
    <w:p>
      <w:pPr>
        <w:pStyle w:val="zIndenti"/>
      </w:pPr>
      <w:r>
        <w:tab/>
        <w:t>(i)</w:t>
      </w:r>
      <w:r>
        <w:tab/>
        <w:t>a request to enter default judgment in Form 36B; and</w:t>
      </w:r>
    </w:p>
    <w:p>
      <w:pPr>
        <w:pStyle w:val="zIndenti"/>
      </w:pPr>
      <w:r>
        <w:tab/>
        <w:t>(ii)</w:t>
      </w:r>
      <w:r>
        <w:tab/>
        <w:t>an affidavit in support that complies with rule 7.</w:t>
      </w:r>
    </w:p>
    <w:p>
      <w:pPr>
        <w:pStyle w:val="z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zIndenta"/>
      </w:pPr>
      <w:r>
        <w:tab/>
        <w:t>(a)</w:t>
      </w:r>
      <w:r>
        <w:tab/>
        <w:t>the amount owing to the plaintiff under the mortgage as at the date of the filing of the request; and</w:t>
      </w:r>
    </w:p>
    <w:p>
      <w:pPr>
        <w:pStyle w:val="zIndenta"/>
      </w:pPr>
      <w:r>
        <w:tab/>
        <w:t>(b)</w:t>
      </w:r>
      <w:r>
        <w:tab/>
        <w:t>if the claims include a claim for interest after judgment, the amount of a day’s interest.</w:t>
      </w:r>
    </w:p>
    <w:p>
      <w:pPr>
        <w:pStyle w:val="zSubsection"/>
      </w:pPr>
      <w:r>
        <w:tab/>
        <w:t>(4)</w:t>
      </w:r>
      <w:r>
        <w:tab/>
        <w:t>On a judgment under this rule, the plaintiff may issue execution on the judgment, except as provided in subrule (5).</w:t>
      </w:r>
    </w:p>
    <w:p>
      <w:pPr>
        <w:pStyle w:val="zSubsection"/>
      </w:pPr>
      <w:r>
        <w:tab/>
        <w:t>(5)</w:t>
      </w:r>
      <w:r>
        <w:tab/>
        <w:t>If there is more than one defendant, judgment entered under this rule cannot be enforced against any defendant unless judgment has been entered or obtained against all the defendants.</w:t>
      </w:r>
    </w:p>
    <w:p>
      <w:pPr>
        <w:pStyle w:val="zSubsection"/>
        <w:keepNext/>
        <w:keepLines/>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zHeading5"/>
      </w:pPr>
      <w:bookmarkStart w:id="1311" w:name="_Toc464575497"/>
      <w:bookmarkStart w:id="1312" w:name="_Toc464660234"/>
      <w:bookmarkStart w:id="1313" w:name="_Toc524789798"/>
      <w:r>
        <w:t>7.</w:t>
      </w:r>
      <w:r>
        <w:tab/>
        <w:t>Content of affidavit required by r. 6(2)(b)(ii)</w:t>
      </w:r>
      <w:bookmarkEnd w:id="1311"/>
      <w:bookmarkEnd w:id="1312"/>
      <w:bookmarkEnd w:id="1313"/>
    </w:p>
    <w:p>
      <w:pPr>
        <w:pStyle w:val="zSubsection"/>
      </w:pPr>
      <w:r>
        <w:tab/>
        <w:t>(1)</w:t>
      </w:r>
      <w:r>
        <w:tab/>
        <w:t xml:space="preserve">In this rule — </w:t>
      </w:r>
    </w:p>
    <w:p>
      <w:pPr>
        <w:pStyle w:val="z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zSubsection"/>
      </w:pPr>
      <w:r>
        <w:tab/>
        <w:t>(2)</w:t>
      </w:r>
      <w:r>
        <w:tab/>
        <w:t xml:space="preserve">An affidavit in support filed under rule 6(2)(b)(ii) must — </w:t>
      </w:r>
    </w:p>
    <w:p>
      <w:pPr>
        <w:pStyle w:val="zIndenta"/>
      </w:pPr>
      <w:r>
        <w:tab/>
        <w:t>(a)</w:t>
      </w:r>
      <w:r>
        <w:tab/>
        <w:t>specify the property that is mortgaged; and</w:t>
      </w:r>
    </w:p>
    <w:p>
      <w:pPr>
        <w:pStyle w:val="zIndenta"/>
      </w:pPr>
      <w:r>
        <w:tab/>
        <w:t>(b)</w:t>
      </w:r>
      <w:r>
        <w:tab/>
        <w:t>specify the person who is the proprietor of the mortgaged property; and</w:t>
      </w:r>
    </w:p>
    <w:p>
      <w:pPr>
        <w:pStyle w:val="zIndenta"/>
      </w:pPr>
      <w:r>
        <w:tab/>
        <w:t>(c)</w:t>
      </w:r>
      <w:r>
        <w:tab/>
        <w:t xml:space="preserve">have attached to it a copy of — </w:t>
      </w:r>
    </w:p>
    <w:p>
      <w:pPr>
        <w:pStyle w:val="zIndenti"/>
      </w:pPr>
      <w:r>
        <w:tab/>
        <w:t>(i)</w:t>
      </w:r>
      <w:r>
        <w:tab/>
        <w:t>the certificate of title or other document that is evidence of title to the mortgaged property; and</w:t>
      </w:r>
    </w:p>
    <w:p>
      <w:pPr>
        <w:pStyle w:val="zIndenti"/>
      </w:pPr>
      <w:r>
        <w:tab/>
        <w:t>(ii)</w:t>
      </w:r>
      <w:r>
        <w:tab/>
        <w:t>the mortgage;</w:t>
      </w:r>
    </w:p>
    <w:p>
      <w:pPr>
        <w:pStyle w:val="zIndenta"/>
      </w:pPr>
      <w:r>
        <w:tab/>
      </w:r>
      <w:r>
        <w:tab/>
        <w:t>and</w:t>
      </w:r>
    </w:p>
    <w:p>
      <w:pPr>
        <w:pStyle w:val="zIndenta"/>
        <w:keepNext/>
      </w:pPr>
      <w:r>
        <w:tab/>
        <w:t>(d)</w:t>
      </w:r>
      <w:r>
        <w:tab/>
        <w:t xml:space="preserve">give particulars of the default or other circumstances that are put forward as entitling the plaintiff to the relief sought, including — </w:t>
      </w:r>
    </w:p>
    <w:p>
      <w:pPr>
        <w:pStyle w:val="zIndenti"/>
      </w:pPr>
      <w:r>
        <w:tab/>
        <w:t>(i)</w:t>
      </w:r>
      <w:r>
        <w:tab/>
        <w:t>a reference to the provision of the mortgage that the defendant is alleged to have breached; and</w:t>
      </w:r>
    </w:p>
    <w:p>
      <w:pPr>
        <w:pStyle w:val="zIndenti"/>
      </w:pPr>
      <w:r>
        <w:tab/>
        <w:t>(ii)</w:t>
      </w:r>
      <w:r>
        <w:tab/>
        <w:t>a reference to the provision of the mortgage that entitles the plaintiff to the relief sought; and</w:t>
      </w:r>
    </w:p>
    <w:p>
      <w:pPr>
        <w:pStyle w:val="z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zIndenti"/>
      </w:pPr>
      <w:r>
        <w:tab/>
        <w:t>(iv)</w:t>
      </w:r>
      <w:r>
        <w:tab/>
        <w:t>a statement as to whether or not notice of that default or those circumstances is required to be given to the defendant under the mortgage or a written law; and</w:t>
      </w:r>
    </w:p>
    <w:p>
      <w:pPr>
        <w:pStyle w:val="zIndenti"/>
      </w:pPr>
      <w:r>
        <w:tab/>
        <w:t>(v)</w:t>
      </w:r>
      <w:r>
        <w:tab/>
        <w:t>if notice is required, details of compliance with that requirement;</w:t>
      </w:r>
    </w:p>
    <w:p>
      <w:pPr>
        <w:pStyle w:val="zIndenta"/>
      </w:pPr>
      <w:r>
        <w:tab/>
      </w:r>
      <w:r>
        <w:tab/>
        <w:t>and</w:t>
      </w:r>
    </w:p>
    <w:p>
      <w:pPr>
        <w:pStyle w:val="zIndenta"/>
      </w:pPr>
      <w:r>
        <w:tab/>
        <w:t>(e)</w:t>
      </w:r>
      <w:r>
        <w:tab/>
        <w:t xml:space="preserve">if the claim against the defendant is for sale or possession of mortgaged property — </w:t>
      </w:r>
    </w:p>
    <w:p>
      <w:pPr>
        <w:pStyle w:val="zIndenti"/>
      </w:pPr>
      <w:r>
        <w:tab/>
        <w:t>(i)</w:t>
      </w:r>
      <w:r>
        <w:tab/>
        <w:t>state that Order 4AA rule 3(2) and Order 13 rule 6(2)(a) have been complied with; and</w:t>
      </w:r>
    </w:p>
    <w:p>
      <w:pPr>
        <w:pStyle w:val="zIndenti"/>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z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zIndenta"/>
      </w:pPr>
      <w:r>
        <w:tab/>
      </w:r>
      <w:r>
        <w:tab/>
        <w:t>and</w:t>
      </w:r>
    </w:p>
    <w:p>
      <w:pPr>
        <w:pStyle w:val="zIndenta"/>
      </w:pPr>
      <w:r>
        <w:tab/>
        <w:t>(f)</w:t>
      </w:r>
      <w:r>
        <w:tab/>
        <w:t xml:space="preserve">specify the following as at the date of the affidavit — </w:t>
      </w:r>
    </w:p>
    <w:p>
      <w:pPr>
        <w:pStyle w:val="zIndenti"/>
      </w:pPr>
      <w:r>
        <w:tab/>
        <w:t>(i)</w:t>
      </w:r>
      <w:r>
        <w:tab/>
        <w:t>the amount owing to the plaintiff under the mortgage;</w:t>
      </w:r>
    </w:p>
    <w:p>
      <w:pPr>
        <w:pStyle w:val="zIndenti"/>
      </w:pPr>
      <w:r>
        <w:tab/>
        <w:t>(ii)</w:t>
      </w:r>
      <w:r>
        <w:tab/>
        <w:t>the interest rate (as a percentage) under the mortgage;</w:t>
      </w:r>
    </w:p>
    <w:p>
      <w:pPr>
        <w:pStyle w:val="zIndenti"/>
      </w:pPr>
      <w:r>
        <w:tab/>
        <w:t>(iii)</w:t>
      </w:r>
      <w:r>
        <w:tab/>
        <w:t>if the claim includes a claim for interest to judgment, the amount of a day’s interest;</w:t>
      </w:r>
    </w:p>
    <w:p>
      <w:pPr>
        <w:pStyle w:val="zIndenta"/>
      </w:pPr>
      <w:r>
        <w:tab/>
      </w:r>
      <w:r>
        <w:tab/>
        <w:t>and</w:t>
      </w:r>
    </w:p>
    <w:p>
      <w:pPr>
        <w:pStyle w:val="z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zPermNoteHeading"/>
      </w:pPr>
      <w:r>
        <w:tab/>
        <w:t>Example for this subrule:</w:t>
      </w:r>
    </w:p>
    <w:p>
      <w:pPr>
        <w:pStyle w:val="zPermNoteText"/>
      </w:pPr>
      <w:r>
        <w:tab/>
      </w:r>
      <w:r>
        <w:tab/>
        <w:t>A claim for indemnity costs must refer to the provision in the mortgage that entitles the plaintiff to those costs.</w:t>
      </w:r>
    </w:p>
    <w:p>
      <w:pPr>
        <w:pStyle w:val="zSubsection"/>
        <w:spacing w:before="120"/>
      </w:pPr>
      <w:r>
        <w:tab/>
        <w:t>(3)</w:t>
      </w:r>
      <w:r>
        <w:tab/>
        <w:t>More than one affidavit may be used to comply with rule 6(2)(b)(ii) and this rule.</w:t>
      </w:r>
    </w:p>
    <w:p>
      <w:pPr>
        <w:pStyle w:val="zHeading5"/>
      </w:pPr>
      <w:bookmarkStart w:id="1314" w:name="_Toc464575498"/>
      <w:bookmarkStart w:id="1315" w:name="_Toc464660235"/>
      <w:bookmarkStart w:id="1316" w:name="_Toc524789799"/>
      <w:r>
        <w:t>8.</w:t>
      </w:r>
      <w:r>
        <w:tab/>
        <w:t>Writs for 2 or more claims to which r. 2 to 6 apply</w:t>
      </w:r>
      <w:bookmarkEnd w:id="1314"/>
      <w:bookmarkEnd w:id="1315"/>
      <w:bookmarkEnd w:id="1316"/>
    </w:p>
    <w:p>
      <w:pPr>
        <w:pStyle w:val="zSubsection"/>
        <w:spacing w:before="120"/>
      </w:pPr>
      <w:r>
        <w:tab/>
      </w:r>
      <w:r>
        <w:tab/>
        <w:t xml:space="preserve">If the writ is indorsed with 2 or more claims to which rules 2 to 6 apply, and no other claim, then, if a defendant fails to enter an appearance within the time limited for appearing, the plaintiff may — </w:t>
      </w:r>
    </w:p>
    <w:p>
      <w:pPr>
        <w:pStyle w:val="z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zIndenta"/>
      </w:pPr>
      <w:r>
        <w:tab/>
        <w:t>(b)</w:t>
      </w:r>
      <w:r>
        <w:tab/>
        <w:t>proceed with the action against the other defendants, if any, unless those rules otherwise provide.</w:t>
      </w:r>
    </w:p>
    <w:p>
      <w:pPr>
        <w:pStyle w:val="zHeading5"/>
      </w:pPr>
      <w:bookmarkStart w:id="1317" w:name="_Toc464575499"/>
      <w:bookmarkStart w:id="1318" w:name="_Toc464660236"/>
      <w:bookmarkStart w:id="1319" w:name="_Toc524789800"/>
      <w:r>
        <w:t>9.</w:t>
      </w:r>
      <w:r>
        <w:tab/>
        <w:t>Writs for other claims</w:t>
      </w:r>
      <w:bookmarkEnd w:id="1317"/>
      <w:bookmarkEnd w:id="1318"/>
      <w:bookmarkEnd w:id="1319"/>
    </w:p>
    <w:p>
      <w:pPr>
        <w:pStyle w:val="z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zIndenta"/>
      </w:pPr>
      <w:r>
        <w:tab/>
        <w:t>(a)</w:t>
      </w:r>
      <w:r>
        <w:tab/>
        <w:t>apply to the Court on motion for judgment against the defendant for the relief sought and costs; and</w:t>
      </w:r>
    </w:p>
    <w:p>
      <w:pPr>
        <w:pStyle w:val="zIndenta"/>
      </w:pPr>
      <w:r>
        <w:tab/>
        <w:t>(b)</w:t>
      </w:r>
      <w:r>
        <w:tab/>
        <w:t>proceed with the action against the other defendants, if any, unless the defendants are sued in the alternative.</w:t>
      </w:r>
    </w:p>
    <w:p>
      <w:pPr>
        <w:pStyle w:val="zSubsection"/>
      </w:pPr>
      <w:r>
        <w:tab/>
        <w:t>(2)</w:t>
      </w:r>
      <w:r>
        <w:tab/>
        <w:t xml:space="preserve">In order to enter judgment under this rule — </w:t>
      </w:r>
    </w:p>
    <w:p>
      <w:pPr>
        <w:pStyle w:val="zIndenta"/>
      </w:pPr>
      <w:r>
        <w:tab/>
        <w:t>(a)</w:t>
      </w:r>
      <w:r>
        <w:tab/>
        <w:t>if the statement of claim was not indorsed on or served with the writ, the plaintiff must serve the statement of claim on the defendant; and</w:t>
      </w:r>
    </w:p>
    <w:p>
      <w:pPr>
        <w:pStyle w:val="zIndenta"/>
      </w:pPr>
      <w:r>
        <w:tab/>
        <w:t>(b)</w:t>
      </w:r>
      <w:r>
        <w:tab/>
        <w:t>the plaintiff must produce a certificate issued by the proper officer on the day of the hearing stating that no appearance has been entered by the defendant against whom it is sought to enter judgment.</w:t>
      </w:r>
    </w:p>
    <w:p>
      <w:pPr>
        <w:pStyle w:val="zSubsection"/>
      </w:pPr>
      <w:r>
        <w:tab/>
        <w:t>(3)</w:t>
      </w:r>
      <w:r>
        <w:tab/>
        <w:t>On a judgment under this rule, the plaintiff may issue execution on the judgment, except as provided in subrule (4).</w:t>
      </w:r>
    </w:p>
    <w:p>
      <w:pPr>
        <w:pStyle w:val="zSubsection"/>
      </w:pPr>
      <w:r>
        <w:tab/>
        <w:t>(4)</w:t>
      </w:r>
      <w:r>
        <w:tab/>
        <w:t>If there is more than one defendant, judgment entered under this rule cannot be enforced against any defendant without leave of the Court.</w:t>
      </w:r>
    </w:p>
    <w:p>
      <w:pPr>
        <w:pStyle w:val="zHeading5"/>
      </w:pPr>
      <w:bookmarkStart w:id="1320" w:name="_Toc464575500"/>
      <w:bookmarkStart w:id="1321" w:name="_Toc464660237"/>
      <w:bookmarkStart w:id="1322" w:name="_Toc524789801"/>
      <w:r>
        <w:t>10.</w:t>
      </w:r>
      <w:r>
        <w:tab/>
        <w:t>Entry of judgment for costs only upon writs for other claims</w:t>
      </w:r>
      <w:bookmarkEnd w:id="1320"/>
      <w:bookmarkEnd w:id="1321"/>
      <w:bookmarkEnd w:id="1322"/>
    </w:p>
    <w:p>
      <w:pPr>
        <w:pStyle w:val="zSubsection"/>
        <w:spacing w:before="120"/>
      </w:pPr>
      <w:r>
        <w:tab/>
        <w:t>(1)</w:t>
      </w:r>
      <w:r>
        <w:tab/>
        <w:t xml:space="preserve">This rule applies if — </w:t>
      </w:r>
    </w:p>
    <w:p>
      <w:pPr>
        <w:pStyle w:val="zIndenta"/>
      </w:pPr>
      <w:r>
        <w:tab/>
        <w:t>(a)</w:t>
      </w:r>
      <w:r>
        <w:tab/>
        <w:t>the writ is indorsed with a claim to which none of rules 2 to 6 apply; but</w:t>
      </w:r>
    </w:p>
    <w:p>
      <w:pPr>
        <w:pStyle w:val="zIndenta"/>
        <w:keepNext/>
      </w:pPr>
      <w:r>
        <w:tab/>
        <w:t>(b)</w:t>
      </w:r>
      <w:r>
        <w:tab/>
        <w:t xml:space="preserve">it has become unnecessary for the plaintiff to proceed with the action — </w:t>
      </w:r>
    </w:p>
    <w:p>
      <w:pPr>
        <w:pStyle w:val="zIndenti"/>
      </w:pPr>
      <w:r>
        <w:tab/>
        <w:t>(i)</w:t>
      </w:r>
      <w:r>
        <w:tab/>
        <w:t>because the defendant has satisfied the claim or complied with the demands of the claim; or</w:t>
      </w:r>
    </w:p>
    <w:p>
      <w:pPr>
        <w:pStyle w:val="zIndenti"/>
      </w:pPr>
      <w:r>
        <w:tab/>
        <w:t>(ii)</w:t>
      </w:r>
      <w:r>
        <w:tab/>
        <w:t>for any other similar reason.</w:t>
      </w:r>
    </w:p>
    <w:p>
      <w:pPr>
        <w:pStyle w:val="zSubsection"/>
        <w:spacing w:before="120"/>
      </w:pPr>
      <w:r>
        <w:tab/>
        <w:t>(2)</w:t>
      </w:r>
      <w:r>
        <w:tab/>
        <w:t>If this rule applies, then, if the defendant fails to enter an appearance within the time limited for appearing, the plaintiff may, with the leave of the Court, enter judgment against the defendant for costs.</w:t>
      </w:r>
    </w:p>
    <w:p>
      <w:pPr>
        <w:pStyle w:val="zSubsection"/>
        <w:spacing w:before="120"/>
      </w:pPr>
      <w:r>
        <w:tab/>
        <w:t>(3)</w:t>
      </w:r>
      <w:r>
        <w:tab/>
        <w:t>The application for the leave must be by summons.</w:t>
      </w:r>
    </w:p>
    <w:p>
      <w:pPr>
        <w:pStyle w:val="zSubsection"/>
        <w:spacing w:before="120"/>
      </w:pPr>
      <w:r>
        <w:tab/>
        <w:t>(4)</w:t>
      </w:r>
      <w:r>
        <w:tab/>
        <w:t>Unless the Court orders otherwise, and regardless of Order 72 rule 8, the summons must be served on the defendant against whom it is sought to enter judgment.</w:t>
      </w:r>
    </w:p>
    <w:p>
      <w:pPr>
        <w:pStyle w:val="zHeading5"/>
      </w:pPr>
      <w:bookmarkStart w:id="1323" w:name="_Toc464575501"/>
      <w:bookmarkStart w:id="1324" w:name="_Toc464660238"/>
      <w:bookmarkStart w:id="1325" w:name="_Toc524789802"/>
      <w:r>
        <w:t>11.</w:t>
      </w:r>
      <w:r>
        <w:tab/>
        <w:t>Reference to Court in case of doubt or difficulty</w:t>
      </w:r>
      <w:bookmarkEnd w:id="1323"/>
      <w:bookmarkEnd w:id="1324"/>
      <w:bookmarkEnd w:id="1325"/>
    </w:p>
    <w:p>
      <w:pPr>
        <w:pStyle w:val="zSubsection"/>
        <w:spacing w:before="120"/>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zHeading5"/>
      </w:pPr>
      <w:bookmarkStart w:id="1326" w:name="_Toc464575502"/>
      <w:bookmarkStart w:id="1327" w:name="_Toc464660239"/>
      <w:bookmarkStart w:id="1328" w:name="_Toc524789803"/>
      <w:r>
        <w:t>12.</w:t>
      </w:r>
      <w:r>
        <w:tab/>
        <w:t>Default judgment to inform defendant of certain matters</w:t>
      </w:r>
      <w:bookmarkEnd w:id="1326"/>
      <w:bookmarkEnd w:id="1327"/>
      <w:bookmarkEnd w:id="1328"/>
    </w:p>
    <w:p>
      <w:pPr>
        <w:pStyle w:val="zSubsection"/>
        <w:spacing w:before="120"/>
      </w:pPr>
      <w:r>
        <w:tab/>
      </w:r>
      <w:r>
        <w:tab/>
        <w:t xml:space="preserve">A default judgment must contain a statement informing the defendant of the defendant’s right — </w:t>
      </w:r>
    </w:p>
    <w:p>
      <w:pPr>
        <w:pStyle w:val="zIndenta"/>
      </w:pPr>
      <w:r>
        <w:tab/>
        <w:t>(a)</w:t>
      </w:r>
      <w:r>
        <w:tab/>
        <w:t>to apply to have the default judgment set aside or varied; and</w:t>
      </w:r>
    </w:p>
    <w:p>
      <w:pPr>
        <w:pStyle w:val="z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zHeading5"/>
      </w:pPr>
      <w:bookmarkStart w:id="1329" w:name="_Toc464575503"/>
      <w:bookmarkStart w:id="1330" w:name="_Toc464660240"/>
      <w:bookmarkStart w:id="1331" w:name="_Toc524789804"/>
      <w:r>
        <w:t>13.</w:t>
      </w:r>
      <w:r>
        <w:tab/>
        <w:t>Service of default judgment</w:t>
      </w:r>
      <w:bookmarkEnd w:id="1329"/>
      <w:bookmarkEnd w:id="1330"/>
      <w:bookmarkEnd w:id="1331"/>
    </w:p>
    <w:p>
      <w:pPr>
        <w:pStyle w:val="zSubsection"/>
      </w:pPr>
      <w:r>
        <w:tab/>
        <w:t>(1)</w:t>
      </w:r>
      <w:r>
        <w:tab/>
        <w:t>A plaintiff who obtains a default judgment must serve the judgment on the defendant as soon as practicable after the judgment is entered.</w:t>
      </w:r>
    </w:p>
    <w:p>
      <w:pPr>
        <w:pStyle w:val="zSubsection"/>
      </w:pPr>
      <w:r>
        <w:tab/>
        <w:t>(2)</w:t>
      </w:r>
      <w:r>
        <w:tab/>
        <w:t>The defendant must be served personally with the default judgment.</w:t>
      </w:r>
    </w:p>
    <w:p>
      <w:pPr>
        <w:pStyle w:val="zHeading5"/>
      </w:pPr>
      <w:bookmarkStart w:id="1332" w:name="_Toc464575504"/>
      <w:bookmarkStart w:id="1333" w:name="_Toc464660241"/>
      <w:bookmarkStart w:id="1334" w:name="_Toc524789805"/>
      <w:r>
        <w:t>14.</w:t>
      </w:r>
      <w:r>
        <w:tab/>
        <w:t>Setting aside or varying default judgment</w:t>
      </w:r>
      <w:bookmarkEnd w:id="1332"/>
      <w:bookmarkEnd w:id="1333"/>
      <w:bookmarkEnd w:id="1334"/>
    </w:p>
    <w:p>
      <w:pPr>
        <w:pStyle w:val="zSubsection"/>
      </w:pPr>
      <w:r>
        <w:tab/>
      </w:r>
      <w:r>
        <w:tab/>
        <w:t>The Court may, on whatever terms it thinks just, set aside or vary any default judgment entered under this Order.</w:t>
      </w:r>
    </w:p>
    <w:p>
      <w:pPr>
        <w:pStyle w:val="BlankClose"/>
      </w:pPr>
    </w:p>
    <w:p>
      <w:pPr>
        <w:pStyle w:val="nzHeading5"/>
      </w:pPr>
      <w:bookmarkStart w:id="1335" w:name="_Toc464575505"/>
      <w:bookmarkStart w:id="1336" w:name="_Toc464660242"/>
      <w:r>
        <w:rPr>
          <w:rStyle w:val="CharSectno"/>
        </w:rPr>
        <w:t>9</w:t>
      </w:r>
      <w:r>
        <w:t>.</w:t>
      </w:r>
      <w:r>
        <w:tab/>
        <w:t>Order 22 deleted</w:t>
      </w:r>
      <w:bookmarkEnd w:id="1335"/>
      <w:bookmarkEnd w:id="1336"/>
    </w:p>
    <w:p>
      <w:pPr>
        <w:pStyle w:val="nzSubsection"/>
      </w:pPr>
      <w:r>
        <w:tab/>
      </w:r>
      <w:r>
        <w:tab/>
        <w:t>Delete Order 22.</w:t>
      </w:r>
    </w:p>
    <w:p>
      <w:pPr>
        <w:pStyle w:val="nzHeading5"/>
      </w:pPr>
      <w:bookmarkStart w:id="1337" w:name="_Toc464575506"/>
      <w:bookmarkStart w:id="1338" w:name="_Toc464660243"/>
      <w:r>
        <w:rPr>
          <w:rStyle w:val="CharSectno"/>
        </w:rPr>
        <w:t>10</w:t>
      </w:r>
      <w:r>
        <w:t>.</w:t>
      </w:r>
      <w:r>
        <w:tab/>
        <w:t>Order 33 amended</w:t>
      </w:r>
      <w:bookmarkEnd w:id="1337"/>
      <w:bookmarkEnd w:id="1338"/>
    </w:p>
    <w:p>
      <w:pPr>
        <w:pStyle w:val="nzSubsection"/>
      </w:pPr>
      <w:r>
        <w:tab/>
      </w:r>
      <w:r>
        <w:tab/>
        <w:t>Delete Order 33 rule 3(2).</w:t>
      </w:r>
    </w:p>
    <w:p>
      <w:pPr>
        <w:pStyle w:val="nzHeading5"/>
      </w:pPr>
      <w:bookmarkStart w:id="1339" w:name="_Toc464575507"/>
      <w:bookmarkStart w:id="1340" w:name="_Toc464660244"/>
      <w:r>
        <w:rPr>
          <w:rStyle w:val="CharSectno"/>
        </w:rPr>
        <w:t>11</w:t>
      </w:r>
      <w:r>
        <w:t>.</w:t>
      </w:r>
      <w:r>
        <w:tab/>
        <w:t>Order 34 amended</w:t>
      </w:r>
      <w:bookmarkEnd w:id="1339"/>
      <w:bookmarkEnd w:id="1340"/>
    </w:p>
    <w:p>
      <w:pPr>
        <w:pStyle w:val="nzSubsection"/>
      </w:pPr>
      <w:r>
        <w:tab/>
        <w:t>(1)</w:t>
      </w:r>
      <w:r>
        <w:tab/>
        <w:t>In Order 34 rule 18(1) delete “final”.</w:t>
      </w:r>
    </w:p>
    <w:p>
      <w:pPr>
        <w:pStyle w:val="nzSubsection"/>
      </w:pPr>
      <w:r>
        <w:tab/>
        <w:t>(2)</w:t>
      </w:r>
      <w:r>
        <w:tab/>
        <w:t>Delete Order 34 rule 18(6).</w:t>
      </w:r>
    </w:p>
    <w:p>
      <w:pPr>
        <w:pStyle w:val="nzHeading5"/>
      </w:pPr>
      <w:bookmarkStart w:id="1341" w:name="_Toc464575508"/>
      <w:bookmarkStart w:id="1342" w:name="_Toc464660245"/>
      <w:r>
        <w:rPr>
          <w:rStyle w:val="CharSectno"/>
        </w:rPr>
        <w:t>12</w:t>
      </w:r>
      <w:r>
        <w:t>.</w:t>
      </w:r>
      <w:r>
        <w:tab/>
        <w:t>Order 60A amended</w:t>
      </w:r>
      <w:bookmarkEnd w:id="1341"/>
      <w:bookmarkEnd w:id="1342"/>
    </w:p>
    <w:p>
      <w:pPr>
        <w:pStyle w:val="nzSubsection"/>
      </w:pPr>
      <w:r>
        <w:tab/>
      </w:r>
      <w:r>
        <w:tab/>
        <w:t>Delete Order 60A rule 1(1)(c).</w:t>
      </w:r>
    </w:p>
    <w:p>
      <w:pPr>
        <w:pStyle w:val="nzHeading5"/>
      </w:pPr>
      <w:bookmarkStart w:id="1343" w:name="_Toc464575509"/>
      <w:bookmarkStart w:id="1344" w:name="_Toc464660246"/>
      <w:r>
        <w:rPr>
          <w:rStyle w:val="CharSectno"/>
        </w:rPr>
        <w:t>13</w:t>
      </w:r>
      <w:r>
        <w:t>.</w:t>
      </w:r>
      <w:r>
        <w:tab/>
        <w:t>Order 62A deleted</w:t>
      </w:r>
      <w:bookmarkEnd w:id="1343"/>
      <w:bookmarkEnd w:id="1344"/>
    </w:p>
    <w:p>
      <w:pPr>
        <w:pStyle w:val="nzSubsection"/>
      </w:pPr>
      <w:r>
        <w:tab/>
      </w:r>
      <w:r>
        <w:tab/>
        <w:t>Delete Order 62A.</w:t>
      </w:r>
    </w:p>
    <w:p>
      <w:pPr>
        <w:pStyle w:val="nzHeading5"/>
      </w:pPr>
      <w:bookmarkStart w:id="1345" w:name="_Toc464575510"/>
      <w:bookmarkStart w:id="1346" w:name="_Toc464660247"/>
      <w:r>
        <w:rPr>
          <w:rStyle w:val="CharSectno"/>
        </w:rPr>
        <w:t>14</w:t>
      </w:r>
      <w:r>
        <w:t>.</w:t>
      </w:r>
      <w:r>
        <w:tab/>
        <w:t>Order 71A amended</w:t>
      </w:r>
      <w:bookmarkEnd w:id="1345"/>
      <w:bookmarkEnd w:id="1346"/>
    </w:p>
    <w:p>
      <w:pPr>
        <w:pStyle w:val="nzSubsection"/>
      </w:pPr>
      <w:r>
        <w:tab/>
      </w:r>
      <w:r>
        <w:tab/>
        <w:t xml:space="preserve">In Order 71A rule 2(c)(ii) delete “the </w:t>
      </w:r>
      <w:r>
        <w:rPr>
          <w:i/>
        </w:rPr>
        <w:t>Associations Incorporation Act 1987</w:t>
      </w:r>
      <w:r>
        <w:t> —” and insert:</w:t>
      </w:r>
    </w:p>
    <w:p>
      <w:pPr>
        <w:pStyle w:val="BlankOpen"/>
      </w:pPr>
    </w:p>
    <w:p>
      <w:pPr>
        <w:pStyle w:val="nzSubsection"/>
      </w:pPr>
      <w:r>
        <w:tab/>
      </w:r>
      <w:r>
        <w:tab/>
        <w:t xml:space="preserve">the </w:t>
      </w:r>
      <w:r>
        <w:rPr>
          <w:i/>
        </w:rPr>
        <w:t>Associations Incorporation Act 2015</w:t>
      </w:r>
      <w:r>
        <w:t xml:space="preserve"> — </w:t>
      </w:r>
    </w:p>
    <w:p>
      <w:pPr>
        <w:pStyle w:val="BlankClose"/>
      </w:pPr>
    </w:p>
    <w:p>
      <w:pPr>
        <w:pStyle w:val="nzHeading5"/>
      </w:pPr>
      <w:bookmarkStart w:id="1347" w:name="_Toc464575511"/>
      <w:bookmarkStart w:id="1348" w:name="_Toc464660248"/>
      <w:r>
        <w:rPr>
          <w:rStyle w:val="CharSectno"/>
        </w:rPr>
        <w:t>15</w:t>
      </w:r>
      <w:r>
        <w:t>.</w:t>
      </w:r>
      <w:r>
        <w:tab/>
        <w:t>Order 73 amended</w:t>
      </w:r>
      <w:bookmarkEnd w:id="1347"/>
      <w:bookmarkEnd w:id="1348"/>
    </w:p>
    <w:p>
      <w:pPr>
        <w:pStyle w:val="nzSubsection"/>
      </w:pPr>
      <w:r>
        <w:tab/>
      </w:r>
      <w:r>
        <w:tab/>
        <w:t>Delete Order 73 rule 17(1).</w:t>
      </w:r>
    </w:p>
    <w:p>
      <w:pPr>
        <w:pStyle w:val="nzHeading5"/>
      </w:pPr>
      <w:bookmarkStart w:id="1349" w:name="_Toc464575512"/>
      <w:bookmarkStart w:id="1350" w:name="_Toc464660249"/>
      <w:r>
        <w:rPr>
          <w:rStyle w:val="CharSectno"/>
        </w:rPr>
        <w:t>16</w:t>
      </w:r>
      <w:r>
        <w:t>.</w:t>
      </w:r>
      <w:r>
        <w:tab/>
        <w:t>Schedule 2 Form 4 inserted</w:t>
      </w:r>
      <w:bookmarkEnd w:id="1349"/>
      <w:bookmarkEnd w:id="1350"/>
    </w:p>
    <w:p>
      <w:pPr>
        <w:pStyle w:val="nzSubsection"/>
      </w:pPr>
      <w:r>
        <w:tab/>
      </w:r>
      <w:r>
        <w:tab/>
        <w:t>After Schedule 2 Form 3 insert:</w:t>
      </w:r>
    </w:p>
    <w:p>
      <w:pPr>
        <w:pStyle w:val="BlankOpen"/>
      </w:pPr>
    </w:p>
    <w:p>
      <w:pPr>
        <w:pStyle w:val="zyHeading5"/>
        <w:tabs>
          <w:tab w:val="clear" w:pos="1446"/>
        </w:tabs>
        <w:spacing w:after="120"/>
        <w:ind w:left="709" w:hanging="709"/>
      </w:pPr>
      <w:bookmarkStart w:id="1351" w:name="_Toc464575513"/>
      <w:bookmarkStart w:id="1352" w:name="_Toc464660250"/>
      <w:bookmarkStart w:id="1353" w:name="_Toc524789806"/>
      <w:r>
        <w:t>4.</w:t>
      </w:r>
      <w:r>
        <w:tab/>
        <w:t>Notice to defendant in action for possession, foreclosure or sale of mortgaged property (O. 4AA r. 3)</w:t>
      </w:r>
      <w:bookmarkEnd w:id="1351"/>
      <w:bookmarkEnd w:id="1352"/>
      <w:bookmarkEnd w:id="135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zyMiscellaneousBody"/>
              <w:keepNext/>
              <w:ind w:left="0"/>
              <w:rPr>
                <w:b/>
                <w:sz w:val="20"/>
              </w:rPr>
            </w:pPr>
            <w:r>
              <w:rPr>
                <w:b/>
                <w:sz w:val="20"/>
              </w:rPr>
              <w:t>Supreme Court of Western Australia</w:t>
            </w:r>
          </w:p>
        </w:tc>
        <w:tc>
          <w:tcPr>
            <w:tcW w:w="3111" w:type="dxa"/>
          </w:tcPr>
          <w:p>
            <w:pPr>
              <w:pStyle w:val="zyMiscellaneousBody"/>
              <w:keepNext/>
              <w:ind w:left="0"/>
              <w:rPr>
                <w:sz w:val="20"/>
              </w:rPr>
            </w:pPr>
            <w:r>
              <w:rPr>
                <w:sz w:val="20"/>
              </w:rPr>
              <w:t>Action No:</w:t>
            </w:r>
          </w:p>
        </w:tc>
      </w:tr>
      <w:tr>
        <w:trPr>
          <w:trHeight w:val="243"/>
        </w:trPr>
        <w:tc>
          <w:tcPr>
            <w:tcW w:w="3969" w:type="dxa"/>
            <w:gridSpan w:val="2"/>
            <w:vMerge/>
          </w:tcPr>
          <w:p>
            <w:pPr>
              <w:pStyle w:val="zyMiscellaneousBody"/>
              <w:keepNext/>
              <w:rPr>
                <w:sz w:val="20"/>
              </w:rPr>
            </w:pPr>
          </w:p>
        </w:tc>
        <w:tc>
          <w:tcPr>
            <w:tcW w:w="3111" w:type="dxa"/>
          </w:tcPr>
          <w:p>
            <w:pPr>
              <w:pStyle w:val="zyMiscellaneousBody"/>
              <w:keepNext/>
              <w:ind w:left="0"/>
              <w:rPr>
                <w:b/>
                <w:bCs/>
                <w:sz w:val="20"/>
              </w:rPr>
            </w:pPr>
            <w:r>
              <w:rPr>
                <w:b/>
                <w:bCs/>
                <w:sz w:val="20"/>
              </w:rPr>
              <w:t>Notice to defendant in action for possession, foreclosure or sale of mortgaged property</w:t>
            </w:r>
          </w:p>
        </w:tc>
      </w:tr>
      <w:tr>
        <w:tc>
          <w:tcPr>
            <w:tcW w:w="1701" w:type="dxa"/>
          </w:tcPr>
          <w:p>
            <w:pPr>
              <w:pStyle w:val="zyMiscellaneousBody"/>
              <w:ind w:left="0"/>
              <w:rPr>
                <w:sz w:val="20"/>
              </w:rPr>
            </w:pPr>
            <w:r>
              <w:rPr>
                <w:sz w:val="20"/>
              </w:rPr>
              <w:t>Parties</w:t>
            </w:r>
          </w:p>
        </w:tc>
        <w:tc>
          <w:tcPr>
            <w:tcW w:w="5379" w:type="dxa"/>
            <w:gridSpan w:val="2"/>
          </w:tcPr>
          <w:p>
            <w:pPr>
              <w:pStyle w:val="zyMiscellaneousBody"/>
              <w:jc w:val="right"/>
              <w:rPr>
                <w:sz w:val="20"/>
              </w:rPr>
            </w:pPr>
            <w:r>
              <w:rPr>
                <w:sz w:val="20"/>
              </w:rPr>
              <w:t>Plaintiff</w:t>
            </w:r>
          </w:p>
          <w:p>
            <w:pPr>
              <w:pStyle w:val="zyMiscellaneousBody"/>
              <w:jc w:val="right"/>
              <w:rPr>
                <w:sz w:val="20"/>
              </w:rPr>
            </w:pPr>
            <w:r>
              <w:rPr>
                <w:sz w:val="20"/>
              </w:rPr>
              <w:t>Defendant</w:t>
            </w:r>
          </w:p>
        </w:tc>
      </w:tr>
      <w:tr>
        <w:tc>
          <w:tcPr>
            <w:tcW w:w="7080" w:type="dxa"/>
            <w:gridSpan w:val="3"/>
            <w:tcBorders>
              <w:bottom w:val="single" w:sz="4" w:space="0" w:color="auto"/>
            </w:tcBorders>
          </w:tcPr>
          <w:p>
            <w:pPr>
              <w:pStyle w:val="zyMiscellaneousBody"/>
              <w:ind w:left="85"/>
              <w:jc w:val="center"/>
              <w:rPr>
                <w:b/>
                <w:sz w:val="20"/>
              </w:rPr>
            </w:pPr>
            <w:r>
              <w:rPr>
                <w:b/>
                <w:sz w:val="20"/>
              </w:rPr>
              <w:t>Notice to [</w:t>
            </w:r>
            <w:r>
              <w:rPr>
                <w:b/>
                <w:i/>
                <w:sz w:val="20"/>
              </w:rPr>
              <w:t>insert name of defendant</w:t>
            </w:r>
            <w:r>
              <w:rPr>
                <w:b/>
                <w:sz w:val="20"/>
              </w:rPr>
              <w:t>]</w:t>
            </w:r>
          </w:p>
          <w:p>
            <w:pPr>
              <w:pStyle w:val="zyMiscellaneousBody"/>
              <w:ind w:left="85"/>
              <w:jc w:val="center"/>
              <w:rPr>
                <w:b/>
                <w:sz w:val="20"/>
              </w:rPr>
            </w:pPr>
            <w:r>
              <w:rPr>
                <w:b/>
                <w:sz w:val="20"/>
              </w:rPr>
              <w:t>IMPORTANT NOTICE AND HOW TO RESPOND</w:t>
            </w:r>
          </w:p>
        </w:tc>
      </w:tr>
      <w:tr>
        <w:tc>
          <w:tcPr>
            <w:tcW w:w="7080" w:type="dxa"/>
            <w:gridSpan w:val="3"/>
            <w:tcBorders>
              <w:bottom w:val="nil"/>
            </w:tcBorders>
          </w:tcPr>
          <w:p>
            <w:pPr>
              <w:pStyle w:val="zyMiscellaneousBody"/>
              <w:keepLines/>
              <w:widowControl w:val="0"/>
              <w:ind w:left="0"/>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zyMiscellaneousBody"/>
              <w:keepNext/>
              <w:ind w:left="0"/>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zyMiscellaneousBody"/>
              <w:ind w:left="0"/>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zyMiscellaneousBody"/>
              <w:ind w:left="0"/>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zyMiscellaneousBody"/>
              <w:keepNext/>
              <w:ind w:left="0"/>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zyMiscellaneousBody"/>
              <w:ind w:left="0"/>
              <w:rPr>
                <w:sz w:val="20"/>
              </w:rPr>
            </w:pPr>
            <w:r>
              <w:rPr>
                <w:sz w:val="20"/>
              </w:rPr>
              <w:t>To inform the Court and [</w:t>
            </w:r>
            <w:r>
              <w:rPr>
                <w:i/>
                <w:sz w:val="20"/>
              </w:rPr>
              <w:t>name of law firm representing plaintiff</w:t>
            </w:r>
            <w:r>
              <w:rPr>
                <w:sz w:val="20"/>
              </w:rPr>
              <w:t>] that you wish to defend the action you should:</w:t>
            </w:r>
          </w:p>
          <w:p>
            <w:pPr>
              <w:pStyle w:val="zyMiscellaneousBody"/>
              <w:ind w:left="936" w:hanging="567"/>
              <w:rPr>
                <w:sz w:val="20"/>
              </w:rPr>
            </w:pPr>
            <w:r>
              <w:rPr>
                <w:sz w:val="20"/>
              </w:rPr>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zyMiscellaneousBody"/>
              <w:ind w:left="936" w:hanging="567"/>
              <w:rPr>
                <w:sz w:val="20"/>
              </w:rPr>
            </w:pPr>
            <w:r>
              <w:rPr>
                <w:sz w:val="20"/>
              </w:rPr>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zyMiscellaneousBody"/>
              <w:keepNext/>
              <w:keepLines/>
              <w:widowControl w:val="0"/>
              <w:ind w:left="0"/>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zyMiscellaneousBody"/>
              <w:ind w:left="0"/>
              <w:rPr>
                <w:b/>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zyMiscellaneousBody"/>
        <w:ind w:left="142"/>
        <w:rPr>
          <w:sz w:val="20"/>
        </w:rPr>
      </w:pPr>
      <w:r>
        <w:rPr>
          <w:sz w:val="20"/>
        </w:rPr>
        <w:t>Note to Form 4:</w:t>
      </w:r>
    </w:p>
    <w:p>
      <w:pPr>
        <w:pStyle w:val="zyMiscellaneousBody"/>
        <w:ind w:hanging="425"/>
        <w:rPr>
          <w:sz w:val="20"/>
        </w:rPr>
      </w:pPr>
      <w:r>
        <w:rPr>
          <w:sz w:val="20"/>
        </w:rPr>
        <w:t>1.</w:t>
      </w:r>
      <w:r>
        <w:rPr>
          <w:sz w:val="20"/>
        </w:rPr>
        <w:tab/>
        <w:t>Delete inapplicable.</w:t>
      </w:r>
    </w:p>
    <w:p>
      <w:pPr>
        <w:pStyle w:val="BlankClose"/>
      </w:pPr>
    </w:p>
    <w:p>
      <w:pPr>
        <w:pStyle w:val="nzHeading5"/>
      </w:pPr>
      <w:bookmarkStart w:id="1354" w:name="_Toc464575514"/>
      <w:bookmarkStart w:id="1355" w:name="_Toc464660251"/>
      <w:r>
        <w:rPr>
          <w:rStyle w:val="CharSectno"/>
        </w:rPr>
        <w:t>17</w:t>
      </w:r>
      <w:r>
        <w:t>.</w:t>
      </w:r>
      <w:r>
        <w:tab/>
        <w:t>Schedule 2 Forms 32 to 37 replaced</w:t>
      </w:r>
      <w:bookmarkEnd w:id="1354"/>
      <w:bookmarkEnd w:id="1355"/>
    </w:p>
    <w:p>
      <w:pPr>
        <w:pStyle w:val="nzSubsection"/>
        <w:keepNext/>
      </w:pPr>
      <w:r>
        <w:tab/>
      </w:r>
      <w:r>
        <w:tab/>
        <w:t>Delete Schedule 2 Forms 32 to 37 and insert:</w:t>
      </w:r>
    </w:p>
    <w:p>
      <w:pPr>
        <w:pStyle w:val="BlankOpen"/>
      </w:pPr>
    </w:p>
    <w:p>
      <w:pPr>
        <w:pStyle w:val="zyHeading5"/>
        <w:tabs>
          <w:tab w:val="clear" w:pos="1446"/>
        </w:tabs>
        <w:spacing w:after="60"/>
        <w:ind w:left="709" w:hanging="709"/>
      </w:pPr>
      <w:bookmarkStart w:id="1356" w:name="_Toc464575515"/>
      <w:bookmarkStart w:id="1357" w:name="_Toc464660252"/>
      <w:bookmarkStart w:id="1358" w:name="_Toc524789807"/>
      <w:r>
        <w:t>32.</w:t>
      </w:r>
      <w:r>
        <w:tab/>
        <w:t>Default judgment for liquidated demand (O. 13 r. 2; O. 42 r. 1)</w:t>
      </w:r>
      <w:bookmarkEnd w:id="1356"/>
      <w:bookmarkEnd w:id="1357"/>
      <w:bookmarkEnd w:id="1358"/>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zyMiscellaneousBody"/>
              <w:keepNext/>
              <w:ind w:left="0"/>
              <w:jc w:val="center"/>
              <w:rPr>
                <w:b/>
                <w:sz w:val="20"/>
              </w:rPr>
            </w:pPr>
            <w:r>
              <w:rPr>
                <w:b/>
                <w:sz w:val="20"/>
              </w:rPr>
              <w:t>IN THE SUPREME COURT OF WESTERN AUSTRALIA</w:t>
            </w:r>
          </w:p>
          <w:p>
            <w:pPr>
              <w:pStyle w:val="zyMiscellaneousBody"/>
              <w:keepNext/>
              <w:ind w:left="0"/>
              <w:jc w:val="right"/>
              <w:rPr>
                <w:b/>
                <w:sz w:val="20"/>
              </w:rPr>
            </w:pPr>
            <w:r>
              <w:rPr>
                <w:sz w:val="20"/>
              </w:rPr>
              <w:t>No: .............. of 20 .......</w:t>
            </w:r>
          </w:p>
        </w:tc>
      </w:tr>
      <w:tr>
        <w:tc>
          <w:tcPr>
            <w:tcW w:w="7088" w:type="dxa"/>
            <w:tcBorders>
              <w:top w:val="nil"/>
              <w:bottom w:val="nil"/>
            </w:tcBorders>
          </w:tcPr>
          <w:p>
            <w:pPr>
              <w:pStyle w:val="zyMiscellaneousBody"/>
              <w:ind w:left="0"/>
              <w:rPr>
                <w:sz w:val="20"/>
              </w:rPr>
            </w:pPr>
            <w:r>
              <w:rPr>
                <w:sz w:val="20"/>
              </w:rPr>
              <w:t>BETWEEN:</w:t>
            </w:r>
          </w:p>
          <w:p>
            <w:pPr>
              <w:pStyle w:val="zyMiscellaneousBody"/>
              <w:ind w:left="0"/>
              <w:rPr>
                <w:sz w:val="20"/>
              </w:rPr>
            </w:pPr>
            <w:r>
              <w:rPr>
                <w:sz w:val="20"/>
              </w:rPr>
              <w:t>AB</w:t>
            </w:r>
          </w:p>
          <w:p>
            <w:pPr>
              <w:pStyle w:val="zyMiscellaneousBody"/>
              <w:ind w:left="0"/>
              <w:jc w:val="right"/>
              <w:rPr>
                <w:sz w:val="20"/>
              </w:rPr>
            </w:pPr>
            <w:r>
              <w:rPr>
                <w:sz w:val="20"/>
              </w:rPr>
              <w:t>Plaintiff,</w:t>
            </w:r>
          </w:p>
          <w:p>
            <w:pPr>
              <w:pStyle w:val="zyMiscellaneousBody"/>
              <w:ind w:left="0"/>
              <w:rPr>
                <w:sz w:val="20"/>
              </w:rPr>
            </w:pPr>
            <w:r>
              <w:rPr>
                <w:sz w:val="20"/>
              </w:rPr>
              <w:t>and</w:t>
            </w:r>
          </w:p>
          <w:p>
            <w:pPr>
              <w:pStyle w:val="zyMiscellaneousBody"/>
              <w:ind w:left="0"/>
              <w:rPr>
                <w:sz w:val="20"/>
              </w:rPr>
            </w:pPr>
            <w:r>
              <w:rPr>
                <w:sz w:val="20"/>
              </w:rPr>
              <w:t>CD</w:t>
            </w:r>
          </w:p>
          <w:p>
            <w:pPr>
              <w:pStyle w:val="zyMiscellaneousBody"/>
              <w:ind w:left="0"/>
              <w:jc w:val="right"/>
              <w:rPr>
                <w:sz w:val="20"/>
              </w:rPr>
            </w:pPr>
            <w:r>
              <w:rPr>
                <w:sz w:val="20"/>
              </w:rPr>
              <w:t>Defendant.</w:t>
            </w:r>
          </w:p>
        </w:tc>
      </w:tr>
      <w:tr>
        <w:tc>
          <w:tcPr>
            <w:tcW w:w="7088" w:type="dxa"/>
            <w:tcBorders>
              <w:top w:val="nil"/>
              <w:bottom w:val="nil"/>
            </w:tcBorders>
          </w:tcPr>
          <w:p>
            <w:pPr>
              <w:pStyle w:val="zyMiscellaneousBody"/>
              <w:ind w:left="0"/>
              <w:jc w:val="center"/>
              <w:rPr>
                <w:b/>
                <w:sz w:val="20"/>
              </w:rPr>
            </w:pPr>
            <w:r>
              <w:rPr>
                <w:b/>
                <w:sz w:val="20"/>
              </w:rPr>
              <w:t>DEFAULT JUDGMENT FOR LIQUIDATED DEMAND</w:t>
            </w:r>
          </w:p>
          <w:p>
            <w:pPr>
              <w:pStyle w:val="zyMiscellaneousBody"/>
              <w:ind w:left="0"/>
              <w:rPr>
                <w:sz w:val="20"/>
              </w:rPr>
            </w:pPr>
            <w:r>
              <w:rPr>
                <w:sz w:val="20"/>
              </w:rPr>
              <w:t>Judicial officer:</w:t>
            </w:r>
          </w:p>
          <w:p>
            <w:pPr>
              <w:pStyle w:val="zyMiscellaneousBody"/>
              <w:ind w:left="0"/>
              <w:rPr>
                <w:sz w:val="20"/>
              </w:rPr>
            </w:pPr>
            <w:r>
              <w:rPr>
                <w:sz w:val="20"/>
              </w:rPr>
              <w:t>Date of order:</w:t>
            </w:r>
          </w:p>
        </w:tc>
      </w:tr>
      <w:tr>
        <w:tc>
          <w:tcPr>
            <w:tcW w:w="7088" w:type="dxa"/>
            <w:tcBorders>
              <w:top w:val="nil"/>
              <w:bottom w:val="nil"/>
            </w:tcBorders>
          </w:tcPr>
          <w:p>
            <w:pPr>
              <w:pStyle w:val="zyMiscellaneousBody"/>
              <w:keepNext/>
              <w:ind w:left="0"/>
              <w:rPr>
                <w:b/>
                <w:sz w:val="20"/>
              </w:rPr>
            </w:pPr>
            <w:r>
              <w:rPr>
                <w:b/>
                <w:sz w:val="20"/>
              </w:rPr>
              <w:t>THE COURT ORDERS THAT:</w:t>
            </w:r>
          </w:p>
          <w:p>
            <w:pPr>
              <w:pStyle w:val="zyMiscellaneousBody"/>
              <w:keepNext/>
              <w:ind w:left="0"/>
              <w:rPr>
                <w:sz w:val="20"/>
              </w:rPr>
            </w:pPr>
            <w:r>
              <w:rPr>
                <w:sz w:val="20"/>
              </w:rPr>
              <w:t xml:space="preserve">The defendant pay the plaintiff — </w:t>
            </w:r>
          </w:p>
          <w:p>
            <w:pPr>
              <w:pStyle w:val="zyMiscellaneousBody"/>
              <w:keepNext/>
              <w:tabs>
                <w:tab w:val="left" w:pos="422"/>
                <w:tab w:val="left" w:pos="1067"/>
              </w:tabs>
              <w:ind w:left="0"/>
              <w:rPr>
                <w:sz w:val="20"/>
              </w:rPr>
            </w:pPr>
            <w:r>
              <w:rPr>
                <w:sz w:val="20"/>
              </w:rPr>
              <w:t>(a)</w:t>
            </w:r>
            <w:r>
              <w:rPr>
                <w:sz w:val="20"/>
              </w:rPr>
              <w:tab/>
              <w:t>$[</w:t>
            </w:r>
            <w:r>
              <w:rPr>
                <w:i/>
                <w:sz w:val="20"/>
              </w:rPr>
              <w:t>insert amount</w:t>
            </w:r>
            <w:r>
              <w:rPr>
                <w:sz w:val="20"/>
              </w:rPr>
              <w:t>]; and</w:t>
            </w:r>
          </w:p>
          <w:p>
            <w:pPr>
              <w:pStyle w:val="zyMiscellaneousBody"/>
              <w:keepNext/>
              <w:tabs>
                <w:tab w:val="left" w:pos="422"/>
              </w:tabs>
              <w:ind w:left="0"/>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zyMiscellaneousBody"/>
              <w:tabs>
                <w:tab w:val="left" w:pos="422"/>
              </w:tabs>
              <w:ind w:left="0"/>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zyMiscellaneousBody"/>
              <w:ind w:left="4287"/>
              <w:rPr>
                <w:sz w:val="20"/>
              </w:rPr>
            </w:pPr>
            <w:r>
              <w:rPr>
                <w:sz w:val="20"/>
              </w:rPr>
              <w:t>BY THE COURT</w:t>
            </w:r>
          </w:p>
          <w:p>
            <w:pPr>
              <w:pStyle w:val="zyMiscellaneousBody"/>
              <w:ind w:left="4287"/>
              <w:rPr>
                <w:sz w:val="20"/>
              </w:rPr>
            </w:pPr>
            <w:r>
              <w:rPr>
                <w:sz w:val="20"/>
              </w:rPr>
              <w:t>REGISTRAR</w:t>
            </w:r>
          </w:p>
        </w:tc>
      </w:tr>
      <w:tr>
        <w:tc>
          <w:tcPr>
            <w:tcW w:w="7088" w:type="dxa"/>
            <w:tcBorders>
              <w:top w:val="nil"/>
              <w:bottom w:val="nil"/>
            </w:tcBorders>
          </w:tcPr>
          <w:p>
            <w:pPr>
              <w:pStyle w:val="zyMiscellaneousBody"/>
              <w:keepNext/>
              <w:ind w:left="0"/>
              <w:rPr>
                <w:b/>
                <w:sz w:val="20"/>
              </w:rPr>
            </w:pPr>
            <w:r>
              <w:rPr>
                <w:b/>
                <w:sz w:val="20"/>
              </w:rPr>
              <w:t>NOTICE TO DEFENDANT</w:t>
            </w:r>
          </w:p>
          <w:p>
            <w:pPr>
              <w:pStyle w:val="zyMiscellaneousBody"/>
              <w:keepNext/>
              <w:ind w:left="0"/>
              <w:rPr>
                <w:b/>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zyMiscellaneousBody"/>
              <w:keepNext/>
              <w:ind w:left="0"/>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zyMiscellaneousBody"/>
              <w:keepNext/>
              <w:ind w:left="720" w:hanging="436"/>
              <w:rPr>
                <w:sz w:val="20"/>
              </w:rPr>
            </w:pPr>
            <w:r>
              <w:rPr>
                <w:sz w:val="20"/>
              </w:rPr>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zyMiscellaneousBody"/>
              <w:keepNext/>
              <w:ind w:left="720" w:hanging="436"/>
              <w:rPr>
                <w:sz w:val="20"/>
              </w:rPr>
            </w:pPr>
            <w:r>
              <w:rPr>
                <w:sz w:val="20"/>
              </w:rPr>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zyMiscellaneousBody"/>
              <w:ind w:left="0"/>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zyMiscellaneousBody"/>
              <w:ind w:left="0"/>
              <w:rPr>
                <w:b/>
                <w:sz w:val="20"/>
              </w:rPr>
            </w:pPr>
            <w:r>
              <w:rPr>
                <w:b/>
                <w:sz w:val="20"/>
              </w:rPr>
              <w:t>CONTACT DETAILS</w:t>
            </w:r>
          </w:p>
          <w:p>
            <w:pPr>
              <w:pStyle w:val="zyMiscellaneousBody"/>
              <w:ind w:left="0"/>
              <w:rPr>
                <w:sz w:val="20"/>
              </w:rPr>
            </w:pPr>
            <w:r>
              <w:rPr>
                <w:sz w:val="20"/>
              </w:rPr>
              <w:t>The name and address of the law firm representing the plaintiff is: [</w:t>
            </w:r>
            <w:r>
              <w:rPr>
                <w:i/>
                <w:sz w:val="20"/>
              </w:rPr>
              <w:t>insert name and address</w:t>
            </w:r>
            <w:r>
              <w:rPr>
                <w:sz w:val="20"/>
              </w:rPr>
              <w:t>].</w:t>
            </w:r>
          </w:p>
          <w:p>
            <w:pPr>
              <w:pStyle w:val="zyMiscellaneousBody"/>
              <w:ind w:left="0"/>
              <w:rPr>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zyHeading5"/>
        <w:keepNext w:val="0"/>
        <w:keepLines w:val="0"/>
        <w:pageBreakBefore/>
        <w:widowControl w:val="0"/>
        <w:tabs>
          <w:tab w:val="clear" w:pos="1446"/>
        </w:tabs>
        <w:spacing w:after="60"/>
        <w:ind w:left="709" w:hanging="709"/>
      </w:pPr>
      <w:bookmarkStart w:id="1359" w:name="_Toc464575516"/>
      <w:bookmarkStart w:id="1360" w:name="_Toc464660253"/>
      <w:bookmarkStart w:id="1361" w:name="_Toc524789808"/>
      <w:r>
        <w:t>33.</w:t>
      </w:r>
      <w:r>
        <w:tab/>
        <w:t>Default judgment where demand unliquidated (O. 13 r. 3; O. 42 r. 1)</w:t>
      </w:r>
      <w:bookmarkEnd w:id="1359"/>
      <w:bookmarkEnd w:id="1360"/>
      <w:bookmarkEnd w:id="1361"/>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zyMiscellaneousBody"/>
              <w:widowControl w:val="0"/>
              <w:ind w:left="0"/>
              <w:jc w:val="center"/>
              <w:rPr>
                <w:b/>
                <w:sz w:val="20"/>
              </w:rPr>
            </w:pPr>
            <w:r>
              <w:rPr>
                <w:b/>
                <w:sz w:val="20"/>
              </w:rPr>
              <w:t>IN THE SUPREME COURT OF WESTERN AUSTRALIA</w:t>
            </w:r>
          </w:p>
          <w:p>
            <w:pPr>
              <w:pStyle w:val="zyMiscellaneousBody"/>
              <w:widowControl w:val="0"/>
              <w:ind w:left="0"/>
              <w:jc w:val="right"/>
              <w:rPr>
                <w:sz w:val="20"/>
              </w:rPr>
            </w:pPr>
            <w:r>
              <w:rPr>
                <w:sz w:val="20"/>
              </w:rPr>
              <w:t>No: .............. of 20 .......</w:t>
            </w:r>
          </w:p>
        </w:tc>
      </w:tr>
      <w:tr>
        <w:tc>
          <w:tcPr>
            <w:tcW w:w="7088" w:type="dxa"/>
            <w:tcBorders>
              <w:bottom w:val="nil"/>
            </w:tcBorders>
          </w:tcPr>
          <w:p>
            <w:pPr>
              <w:pStyle w:val="zyMiscellaneousBody"/>
              <w:widowControl w:val="0"/>
              <w:ind w:left="0"/>
              <w:rPr>
                <w:sz w:val="20"/>
              </w:rPr>
            </w:pPr>
            <w:r>
              <w:rPr>
                <w:sz w:val="20"/>
              </w:rPr>
              <w:t>BETWEEN:</w:t>
            </w:r>
          </w:p>
          <w:p>
            <w:pPr>
              <w:pStyle w:val="zyMiscellaneousBody"/>
              <w:widowControl w:val="0"/>
              <w:ind w:left="0"/>
              <w:rPr>
                <w:sz w:val="20"/>
              </w:rPr>
            </w:pPr>
            <w:r>
              <w:rPr>
                <w:sz w:val="20"/>
              </w:rPr>
              <w:t>AB</w:t>
            </w:r>
          </w:p>
          <w:p>
            <w:pPr>
              <w:pStyle w:val="zyMiscellaneousBody"/>
              <w:widowControl w:val="0"/>
              <w:ind w:left="0"/>
              <w:jc w:val="right"/>
              <w:rPr>
                <w:sz w:val="20"/>
              </w:rPr>
            </w:pPr>
            <w:r>
              <w:rPr>
                <w:sz w:val="20"/>
              </w:rPr>
              <w:t>Plaintiff,</w:t>
            </w:r>
          </w:p>
          <w:p>
            <w:pPr>
              <w:pStyle w:val="zyMiscellaneousBody"/>
              <w:widowControl w:val="0"/>
              <w:ind w:left="0"/>
              <w:rPr>
                <w:sz w:val="20"/>
              </w:rPr>
            </w:pPr>
            <w:r>
              <w:rPr>
                <w:sz w:val="20"/>
              </w:rPr>
              <w:t>and</w:t>
            </w:r>
          </w:p>
          <w:p>
            <w:pPr>
              <w:pStyle w:val="zyMiscellaneousBody"/>
              <w:widowControl w:val="0"/>
              <w:ind w:left="0"/>
              <w:rPr>
                <w:sz w:val="20"/>
              </w:rPr>
            </w:pPr>
            <w:r>
              <w:rPr>
                <w:sz w:val="20"/>
              </w:rPr>
              <w:t>CD</w:t>
            </w:r>
          </w:p>
          <w:p>
            <w:pPr>
              <w:pStyle w:val="zyMiscellaneousBody"/>
              <w:widowControl w:val="0"/>
              <w:ind w:left="0"/>
              <w:jc w:val="right"/>
              <w:rPr>
                <w:sz w:val="20"/>
              </w:rPr>
            </w:pPr>
            <w:r>
              <w:rPr>
                <w:sz w:val="20"/>
              </w:rPr>
              <w:t>Defendant.</w:t>
            </w:r>
          </w:p>
        </w:tc>
      </w:tr>
      <w:tr>
        <w:tc>
          <w:tcPr>
            <w:tcW w:w="7088" w:type="dxa"/>
            <w:tcBorders>
              <w:top w:val="nil"/>
              <w:bottom w:val="nil"/>
            </w:tcBorders>
          </w:tcPr>
          <w:p>
            <w:pPr>
              <w:pStyle w:val="zyMiscellaneousBody"/>
              <w:widowControl w:val="0"/>
              <w:ind w:left="0"/>
              <w:jc w:val="center"/>
              <w:rPr>
                <w:b/>
                <w:sz w:val="20"/>
              </w:rPr>
            </w:pPr>
            <w:r>
              <w:rPr>
                <w:b/>
                <w:sz w:val="20"/>
              </w:rPr>
              <w:t>DEFAULT JUDGMENT WHERE DEMAND UNLIQUIDATED</w:t>
            </w:r>
          </w:p>
          <w:p>
            <w:pPr>
              <w:pStyle w:val="zyMiscellaneousBody"/>
              <w:widowControl w:val="0"/>
              <w:ind w:left="0"/>
              <w:rPr>
                <w:sz w:val="20"/>
              </w:rPr>
            </w:pPr>
            <w:r>
              <w:rPr>
                <w:sz w:val="20"/>
              </w:rPr>
              <w:t>Judicial officer:</w:t>
            </w:r>
          </w:p>
          <w:p>
            <w:pPr>
              <w:pStyle w:val="zyMiscellaneousBody"/>
              <w:widowControl w:val="0"/>
              <w:ind w:left="0"/>
              <w:rPr>
                <w:sz w:val="20"/>
              </w:rPr>
            </w:pPr>
            <w:r>
              <w:rPr>
                <w:sz w:val="20"/>
              </w:rPr>
              <w:t>Date of order:</w:t>
            </w:r>
          </w:p>
          <w:p>
            <w:pPr>
              <w:pStyle w:val="zyMiscellaneousBody"/>
              <w:widowControl w:val="0"/>
              <w:ind w:left="0"/>
              <w:rPr>
                <w:b/>
                <w:sz w:val="20"/>
              </w:rPr>
            </w:pPr>
            <w:r>
              <w:rPr>
                <w:b/>
                <w:sz w:val="20"/>
              </w:rPr>
              <w:t>THE COURT ORDERS THAT:</w:t>
            </w:r>
          </w:p>
          <w:p>
            <w:pPr>
              <w:pStyle w:val="zyMiscellaneousBody"/>
              <w:widowControl w:val="0"/>
              <w:ind w:left="0"/>
              <w:rPr>
                <w:sz w:val="20"/>
              </w:rPr>
            </w:pPr>
            <w:r>
              <w:rPr>
                <w:sz w:val="20"/>
              </w:rPr>
              <w:t>The defendant pay the plaintiff the value of the goods [</w:t>
            </w:r>
            <w:r>
              <w:rPr>
                <w:i/>
                <w:sz w:val="20"/>
              </w:rPr>
              <w:t>or damages, or both, as the case requires</w:t>
            </w:r>
            <w:r>
              <w:rPr>
                <w:sz w:val="20"/>
              </w:rPr>
              <w:t>] to be assessed.</w:t>
            </w:r>
          </w:p>
          <w:p>
            <w:pPr>
              <w:pStyle w:val="zyMiscellaneousBody"/>
              <w:widowControl w:val="0"/>
              <w:ind w:left="4287"/>
              <w:rPr>
                <w:sz w:val="20"/>
              </w:rPr>
            </w:pPr>
            <w:r>
              <w:rPr>
                <w:sz w:val="20"/>
              </w:rPr>
              <w:t>BY THE COURT</w:t>
            </w:r>
          </w:p>
          <w:p>
            <w:pPr>
              <w:pStyle w:val="zyMiscellaneousBody"/>
              <w:widowControl w:val="0"/>
              <w:ind w:left="4287"/>
              <w:rPr>
                <w:sz w:val="20"/>
              </w:rPr>
            </w:pPr>
            <w:r>
              <w:rPr>
                <w:sz w:val="20"/>
              </w:rPr>
              <w:t>REGISTRAR</w:t>
            </w:r>
          </w:p>
          <w:p>
            <w:pPr>
              <w:pStyle w:val="zyMiscellaneousBody"/>
              <w:widowControl w:val="0"/>
              <w:ind w:left="0"/>
              <w:rPr>
                <w:sz w:val="20"/>
              </w:rPr>
            </w:pPr>
            <w:r>
              <w:rPr>
                <w:i/>
                <w:sz w:val="20"/>
              </w:rPr>
              <w:t>Note: Default judgment after assessment of damages is to be in Form 35.</w:t>
            </w:r>
          </w:p>
        </w:tc>
      </w:tr>
      <w:tr>
        <w:tc>
          <w:tcPr>
            <w:tcW w:w="7088" w:type="dxa"/>
            <w:tcBorders>
              <w:top w:val="nil"/>
              <w:bottom w:val="nil"/>
            </w:tcBorders>
          </w:tcPr>
          <w:p>
            <w:pPr>
              <w:pStyle w:val="zyMiscellaneousBody"/>
              <w:widowControl w:val="0"/>
              <w:ind w:left="0"/>
              <w:rPr>
                <w:b/>
                <w:sz w:val="20"/>
              </w:rPr>
            </w:pPr>
            <w:r>
              <w:rPr>
                <w:b/>
                <w:sz w:val="20"/>
              </w:rPr>
              <w:t>NOTICE TO DEFENDANT</w:t>
            </w:r>
          </w:p>
          <w:p>
            <w:pPr>
              <w:pStyle w:val="zyMiscellaneousBody"/>
              <w:widowControl w:val="0"/>
              <w:ind w:left="0"/>
              <w:rPr>
                <w:b/>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zyMiscellaneousBody"/>
              <w:widowControl w:val="0"/>
              <w:ind w:left="0"/>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zyMiscellaneousBody"/>
              <w:widowControl w:val="0"/>
              <w:ind w:left="0"/>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zyMiscellaneousBody"/>
              <w:keepNext/>
              <w:widowControl w:val="0"/>
              <w:ind w:left="0"/>
              <w:rPr>
                <w:b/>
                <w:sz w:val="20"/>
              </w:rPr>
            </w:pPr>
            <w:r>
              <w:rPr>
                <w:b/>
                <w:sz w:val="20"/>
              </w:rPr>
              <w:t>CONTACT DETAILS</w:t>
            </w:r>
          </w:p>
          <w:p>
            <w:pPr>
              <w:pStyle w:val="zyMiscellaneousBody"/>
              <w:widowControl w:val="0"/>
              <w:ind w:left="0"/>
              <w:rPr>
                <w:sz w:val="20"/>
              </w:rPr>
            </w:pPr>
            <w:r>
              <w:rPr>
                <w:sz w:val="20"/>
              </w:rPr>
              <w:t>The name and address of the law firm representing the plaintiff is: [</w:t>
            </w:r>
            <w:r>
              <w:rPr>
                <w:i/>
                <w:sz w:val="20"/>
              </w:rPr>
              <w:t>insert name and address</w:t>
            </w:r>
            <w:r>
              <w:rPr>
                <w:sz w:val="20"/>
              </w:rPr>
              <w:t>].</w:t>
            </w:r>
          </w:p>
          <w:p>
            <w:pPr>
              <w:pStyle w:val="zyMiscellaneousBody"/>
              <w:widowControl w:val="0"/>
              <w:ind w:left="0"/>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zyHeading5"/>
        <w:tabs>
          <w:tab w:val="clear" w:pos="1446"/>
        </w:tabs>
        <w:spacing w:after="60"/>
        <w:ind w:left="709" w:hanging="709"/>
      </w:pPr>
      <w:bookmarkStart w:id="1362" w:name="_Toc464575517"/>
      <w:bookmarkStart w:id="1363" w:name="_Toc464660254"/>
      <w:bookmarkStart w:id="1364" w:name="_Toc524789809"/>
      <w:r>
        <w:t>34.</w:t>
      </w:r>
      <w:r>
        <w:tab/>
        <w:t>Default judgment in action relating to detention of goods other than in a mortgage action (O. 13 r. 4; O. 42 r. 1)</w:t>
      </w:r>
      <w:bookmarkEnd w:id="1362"/>
      <w:bookmarkEnd w:id="1363"/>
      <w:bookmarkEnd w:id="1364"/>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top w:val="single" w:sz="4" w:space="0" w:color="auto"/>
              <w:bottom w:val="nil"/>
            </w:tcBorders>
          </w:tcPr>
          <w:p>
            <w:pPr>
              <w:pStyle w:val="zyMiscellaneousBody"/>
              <w:ind w:left="0"/>
              <w:jc w:val="center"/>
              <w:rPr>
                <w:b/>
                <w:sz w:val="20"/>
              </w:rPr>
            </w:pPr>
            <w:r>
              <w:rPr>
                <w:b/>
                <w:sz w:val="20"/>
              </w:rPr>
              <w:t>IN THE SUPREME COURT OF WESTERN AUSTRALIA</w:t>
            </w:r>
          </w:p>
          <w:p>
            <w:pPr>
              <w:pStyle w:val="zyMiscellaneousBody"/>
              <w:ind w:left="0"/>
              <w:jc w:val="right"/>
              <w:rPr>
                <w:sz w:val="20"/>
              </w:rPr>
            </w:pPr>
            <w:r>
              <w:rPr>
                <w:sz w:val="20"/>
              </w:rPr>
              <w:t>No: .............. of 20 .......</w:t>
            </w:r>
          </w:p>
        </w:tc>
      </w:tr>
      <w:tr>
        <w:tc>
          <w:tcPr>
            <w:tcW w:w="7088" w:type="dxa"/>
            <w:tcBorders>
              <w:top w:val="nil"/>
              <w:bottom w:val="nil"/>
            </w:tcBorders>
          </w:tcPr>
          <w:p>
            <w:pPr>
              <w:pStyle w:val="zyMiscellaneousBody"/>
              <w:ind w:left="0"/>
              <w:rPr>
                <w:sz w:val="20"/>
              </w:rPr>
            </w:pPr>
            <w:r>
              <w:rPr>
                <w:sz w:val="20"/>
              </w:rPr>
              <w:t>BETWEEN:</w:t>
            </w:r>
          </w:p>
          <w:p>
            <w:pPr>
              <w:pStyle w:val="zyMiscellaneousBody"/>
              <w:ind w:left="0"/>
              <w:rPr>
                <w:sz w:val="20"/>
              </w:rPr>
            </w:pPr>
            <w:r>
              <w:rPr>
                <w:sz w:val="20"/>
              </w:rPr>
              <w:t>AB</w:t>
            </w:r>
          </w:p>
          <w:p>
            <w:pPr>
              <w:pStyle w:val="zyMiscellaneousBody"/>
              <w:ind w:left="0"/>
              <w:jc w:val="right"/>
              <w:rPr>
                <w:sz w:val="20"/>
              </w:rPr>
            </w:pPr>
            <w:r>
              <w:rPr>
                <w:sz w:val="20"/>
              </w:rPr>
              <w:t>Plaintiff,</w:t>
            </w:r>
          </w:p>
          <w:p>
            <w:pPr>
              <w:pStyle w:val="zyMiscellaneousBody"/>
              <w:ind w:left="0"/>
              <w:rPr>
                <w:sz w:val="20"/>
              </w:rPr>
            </w:pPr>
            <w:r>
              <w:rPr>
                <w:sz w:val="20"/>
              </w:rPr>
              <w:t>and</w:t>
            </w:r>
          </w:p>
          <w:p>
            <w:pPr>
              <w:pStyle w:val="zyMiscellaneousBody"/>
              <w:ind w:left="0"/>
              <w:rPr>
                <w:sz w:val="20"/>
              </w:rPr>
            </w:pPr>
            <w:r>
              <w:rPr>
                <w:sz w:val="20"/>
              </w:rPr>
              <w:t>CD</w:t>
            </w:r>
          </w:p>
          <w:p>
            <w:pPr>
              <w:pStyle w:val="zyMiscellaneousBody"/>
              <w:ind w:left="0"/>
              <w:jc w:val="right"/>
              <w:rPr>
                <w:sz w:val="20"/>
              </w:rPr>
            </w:pPr>
            <w:r>
              <w:rPr>
                <w:sz w:val="20"/>
              </w:rPr>
              <w:t>Defendant.</w:t>
            </w:r>
          </w:p>
        </w:tc>
      </w:tr>
      <w:tr>
        <w:tc>
          <w:tcPr>
            <w:tcW w:w="7088" w:type="dxa"/>
            <w:tcBorders>
              <w:top w:val="nil"/>
              <w:bottom w:val="nil"/>
            </w:tcBorders>
          </w:tcPr>
          <w:p>
            <w:pPr>
              <w:pStyle w:val="zyMiscellaneousBody"/>
              <w:ind w:left="0"/>
              <w:jc w:val="center"/>
              <w:rPr>
                <w:b/>
                <w:sz w:val="20"/>
              </w:rPr>
            </w:pPr>
            <w:r>
              <w:rPr>
                <w:b/>
                <w:sz w:val="20"/>
              </w:rPr>
              <w:t>DEFAULT JUDGMENT IN ACTION RELATING TO DETENTION OF GOODS OTHER THAN IN A MORTGAGE ACTION</w:t>
            </w:r>
          </w:p>
          <w:p>
            <w:pPr>
              <w:pStyle w:val="zyMiscellaneousBody"/>
              <w:ind w:left="0"/>
              <w:rPr>
                <w:sz w:val="20"/>
              </w:rPr>
            </w:pPr>
            <w:r>
              <w:rPr>
                <w:sz w:val="20"/>
              </w:rPr>
              <w:t>Judicial officer:</w:t>
            </w:r>
          </w:p>
          <w:p>
            <w:pPr>
              <w:pStyle w:val="zyMiscellaneousBody"/>
              <w:ind w:left="0"/>
              <w:rPr>
                <w:sz w:val="20"/>
              </w:rPr>
            </w:pPr>
            <w:r>
              <w:rPr>
                <w:sz w:val="20"/>
              </w:rPr>
              <w:t>Date of order:</w:t>
            </w:r>
          </w:p>
        </w:tc>
      </w:tr>
      <w:tr>
        <w:tc>
          <w:tcPr>
            <w:tcW w:w="7088" w:type="dxa"/>
            <w:tcBorders>
              <w:top w:val="nil"/>
              <w:bottom w:val="nil"/>
            </w:tcBorders>
          </w:tcPr>
          <w:p>
            <w:pPr>
              <w:pStyle w:val="zyMiscellaneousBody"/>
              <w:ind w:left="0"/>
              <w:rPr>
                <w:b/>
                <w:sz w:val="20"/>
              </w:rPr>
            </w:pPr>
            <w:r>
              <w:rPr>
                <w:b/>
                <w:sz w:val="20"/>
              </w:rPr>
              <w:t>THE COURT ORDERS THAT:</w:t>
            </w:r>
          </w:p>
          <w:p>
            <w:pPr>
              <w:pStyle w:val="zyMiscellaneousBody"/>
              <w:ind w:left="0"/>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zyMiscellaneousBody"/>
              <w:ind w:left="0"/>
              <w:jc w:val="center"/>
              <w:rPr>
                <w:i/>
                <w:sz w:val="20"/>
              </w:rPr>
            </w:pPr>
            <w:r>
              <w:rPr>
                <w:i/>
                <w:sz w:val="20"/>
              </w:rPr>
              <w:t>or</w:t>
            </w:r>
          </w:p>
          <w:p>
            <w:pPr>
              <w:pStyle w:val="zyMiscellaneousBody"/>
              <w:ind w:left="0"/>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zyMiscellaneousBody"/>
              <w:ind w:left="4287"/>
              <w:rPr>
                <w:sz w:val="20"/>
              </w:rPr>
            </w:pPr>
            <w:r>
              <w:rPr>
                <w:sz w:val="20"/>
              </w:rPr>
              <w:t>BY THE COURT</w:t>
            </w:r>
          </w:p>
          <w:p>
            <w:pPr>
              <w:pStyle w:val="zyMiscellaneousBody"/>
              <w:ind w:left="4287"/>
              <w:rPr>
                <w:sz w:val="20"/>
              </w:rPr>
            </w:pPr>
            <w:r>
              <w:rPr>
                <w:sz w:val="20"/>
              </w:rPr>
              <w:t>REGISTRAR</w:t>
            </w:r>
          </w:p>
          <w:p>
            <w:pPr>
              <w:pStyle w:val="zyMiscellaneousBody"/>
              <w:ind w:left="0"/>
              <w:rPr>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zyMiscellaneousBody"/>
              <w:ind w:left="0"/>
              <w:rPr>
                <w:b/>
                <w:sz w:val="20"/>
              </w:rPr>
            </w:pPr>
            <w:r>
              <w:rPr>
                <w:b/>
                <w:sz w:val="20"/>
              </w:rPr>
              <w:t>NOTICE TO DEFENDANT</w:t>
            </w:r>
            <w:r>
              <w:rPr>
                <w:sz w:val="20"/>
                <w:vertAlign w:val="superscript"/>
              </w:rPr>
              <w:t>1</w:t>
            </w:r>
          </w:p>
          <w:p>
            <w:pPr>
              <w:pStyle w:val="zyMiscellaneousBody"/>
              <w:ind w:left="0"/>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zyMiscellaneousBody"/>
              <w:ind w:left="0"/>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zyMiscellaneousBody"/>
              <w:ind w:left="743" w:hanging="324"/>
              <w:rPr>
                <w:sz w:val="20"/>
              </w:rPr>
            </w:pPr>
            <w:r>
              <w:rPr>
                <w:sz w:val="20"/>
              </w:rPr>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zyMiscellaneousBody"/>
              <w:ind w:left="743" w:hanging="324"/>
              <w:rPr>
                <w:sz w:val="20"/>
              </w:rPr>
            </w:pPr>
            <w:r>
              <w:rPr>
                <w:sz w:val="20"/>
              </w:rPr>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zyMiscellaneousBody"/>
              <w:ind w:left="0"/>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zyMiscellaneousBody"/>
              <w:ind w:left="0"/>
              <w:jc w:val="center"/>
              <w:rPr>
                <w:sz w:val="20"/>
              </w:rPr>
            </w:pPr>
            <w:r>
              <w:rPr>
                <w:i/>
                <w:sz w:val="20"/>
              </w:rPr>
              <w:t>or</w:t>
            </w:r>
          </w:p>
        </w:tc>
      </w:tr>
      <w:tr>
        <w:tc>
          <w:tcPr>
            <w:tcW w:w="7088" w:type="dxa"/>
            <w:tcBorders>
              <w:top w:val="nil"/>
              <w:bottom w:val="nil"/>
            </w:tcBorders>
          </w:tcPr>
          <w:p>
            <w:pPr>
              <w:pStyle w:val="zyMiscellaneousBody"/>
              <w:ind w:left="0"/>
              <w:rPr>
                <w:b/>
                <w:sz w:val="20"/>
              </w:rPr>
            </w:pPr>
            <w:r>
              <w:rPr>
                <w:b/>
                <w:sz w:val="20"/>
              </w:rPr>
              <w:t>NOTICE TO DEFENDANT</w:t>
            </w:r>
            <w:r>
              <w:rPr>
                <w:sz w:val="20"/>
                <w:vertAlign w:val="superscript"/>
              </w:rPr>
              <w:t>2</w:t>
            </w:r>
          </w:p>
          <w:p>
            <w:pPr>
              <w:pStyle w:val="zyMiscellaneousBody"/>
              <w:ind w:left="0"/>
              <w:rPr>
                <w:b/>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zyMiscellaneousBody"/>
              <w:ind w:left="0"/>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zyMiscellaneousBody"/>
              <w:ind w:left="0"/>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zyMiscellaneousBody"/>
              <w:keepNext/>
              <w:keepLines/>
              <w:ind w:left="0"/>
              <w:rPr>
                <w:b/>
                <w:sz w:val="20"/>
              </w:rPr>
            </w:pPr>
            <w:r>
              <w:rPr>
                <w:b/>
                <w:sz w:val="20"/>
              </w:rPr>
              <w:t>CONTACT DETAILS</w:t>
            </w:r>
          </w:p>
          <w:p>
            <w:pPr>
              <w:pStyle w:val="zyMiscellaneousBody"/>
              <w:keepNext/>
              <w:keepLines/>
              <w:ind w:left="0"/>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zyMiscellaneousBody"/>
              <w:keepNext/>
              <w:keepLines/>
              <w:widowControl w:val="0"/>
              <w:ind w:left="0"/>
              <w:rPr>
                <w:b/>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zyMiscellaneousBody"/>
        <w:ind w:left="142"/>
        <w:rPr>
          <w:sz w:val="20"/>
        </w:rPr>
      </w:pPr>
      <w:r>
        <w:rPr>
          <w:sz w:val="20"/>
        </w:rPr>
        <w:t>Notes to Form 34:</w:t>
      </w:r>
    </w:p>
    <w:p>
      <w:pPr>
        <w:pStyle w:val="zyMiscellaneousBody"/>
        <w:ind w:hanging="425"/>
        <w:rPr>
          <w:sz w:val="20"/>
        </w:rPr>
      </w:pPr>
      <w:r>
        <w:rPr>
          <w:sz w:val="20"/>
        </w:rPr>
        <w:t>1.</w:t>
      </w:r>
      <w:r>
        <w:rPr>
          <w:sz w:val="20"/>
        </w:rPr>
        <w:tab/>
        <w:t>To be used for a default judgment referred to in Order 13 rule 4(1)(a)(i).</w:t>
      </w:r>
    </w:p>
    <w:p>
      <w:pPr>
        <w:pStyle w:val="zyMiscellaneousBody"/>
        <w:ind w:hanging="425"/>
        <w:rPr>
          <w:sz w:val="20"/>
        </w:rPr>
      </w:pPr>
      <w:r>
        <w:rPr>
          <w:sz w:val="20"/>
        </w:rPr>
        <w:t>2.</w:t>
      </w:r>
      <w:r>
        <w:rPr>
          <w:sz w:val="20"/>
        </w:rPr>
        <w:tab/>
        <w:t>To be used for a default judgment referred to in Order 13 rule 4(1)(a)(ii).</w:t>
      </w:r>
    </w:p>
    <w:p>
      <w:pPr>
        <w:pStyle w:val="zyHeading5"/>
        <w:tabs>
          <w:tab w:val="clear" w:pos="1446"/>
        </w:tabs>
        <w:spacing w:after="60"/>
        <w:ind w:left="709" w:hanging="709"/>
      </w:pPr>
      <w:bookmarkStart w:id="1365" w:name="_Toc464575518"/>
      <w:bookmarkStart w:id="1366" w:name="_Toc464660255"/>
      <w:bookmarkStart w:id="1367" w:name="_Toc524789810"/>
      <w:r>
        <w:t>35.</w:t>
      </w:r>
      <w:r>
        <w:tab/>
        <w:t>Default judgment after assessment of damages etc. (O. 13 r. 3 &amp; 4; O. 42 r. 1)</w:t>
      </w:r>
      <w:bookmarkEnd w:id="1365"/>
      <w:bookmarkEnd w:id="1366"/>
      <w:bookmarkEnd w:id="1367"/>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zyMiscellaneousBody"/>
              <w:ind w:left="0"/>
              <w:jc w:val="center"/>
              <w:rPr>
                <w:b/>
                <w:sz w:val="20"/>
              </w:rPr>
            </w:pPr>
            <w:r>
              <w:rPr>
                <w:b/>
                <w:sz w:val="20"/>
              </w:rPr>
              <w:t>IN THE SUPREME COURT OF WESTERN AUSTRALIA</w:t>
            </w:r>
          </w:p>
          <w:p>
            <w:pPr>
              <w:pStyle w:val="zyMiscellaneousBody"/>
              <w:ind w:left="0"/>
              <w:jc w:val="right"/>
              <w:rPr>
                <w:sz w:val="20"/>
              </w:rPr>
            </w:pPr>
            <w:r>
              <w:rPr>
                <w:sz w:val="20"/>
              </w:rPr>
              <w:t>No: .............. of 20 .......</w:t>
            </w:r>
          </w:p>
        </w:tc>
      </w:tr>
      <w:tr>
        <w:tc>
          <w:tcPr>
            <w:tcW w:w="7088" w:type="dxa"/>
            <w:tcBorders>
              <w:top w:val="nil"/>
              <w:bottom w:val="nil"/>
            </w:tcBorders>
          </w:tcPr>
          <w:p>
            <w:pPr>
              <w:pStyle w:val="zyMiscellaneousBody"/>
              <w:ind w:left="0"/>
              <w:rPr>
                <w:sz w:val="20"/>
              </w:rPr>
            </w:pPr>
            <w:r>
              <w:rPr>
                <w:sz w:val="20"/>
              </w:rPr>
              <w:t>BETWEEN:</w:t>
            </w:r>
          </w:p>
          <w:p>
            <w:pPr>
              <w:pStyle w:val="zyMiscellaneousBody"/>
              <w:ind w:left="0"/>
              <w:rPr>
                <w:sz w:val="20"/>
              </w:rPr>
            </w:pPr>
            <w:r>
              <w:rPr>
                <w:sz w:val="20"/>
              </w:rPr>
              <w:t>AB</w:t>
            </w:r>
          </w:p>
          <w:p>
            <w:pPr>
              <w:pStyle w:val="zyMiscellaneousBody"/>
              <w:ind w:left="0"/>
              <w:jc w:val="right"/>
              <w:rPr>
                <w:sz w:val="20"/>
              </w:rPr>
            </w:pPr>
            <w:r>
              <w:rPr>
                <w:sz w:val="20"/>
              </w:rPr>
              <w:t>Plaintiff,</w:t>
            </w:r>
          </w:p>
          <w:p>
            <w:pPr>
              <w:pStyle w:val="zyMiscellaneousBody"/>
              <w:ind w:left="0"/>
              <w:rPr>
                <w:sz w:val="20"/>
              </w:rPr>
            </w:pPr>
            <w:r>
              <w:rPr>
                <w:sz w:val="20"/>
              </w:rPr>
              <w:t>and</w:t>
            </w:r>
          </w:p>
          <w:p>
            <w:pPr>
              <w:pStyle w:val="zyMiscellaneousBody"/>
              <w:ind w:left="0"/>
              <w:rPr>
                <w:sz w:val="20"/>
              </w:rPr>
            </w:pPr>
            <w:r>
              <w:rPr>
                <w:sz w:val="20"/>
              </w:rPr>
              <w:t>CD</w:t>
            </w:r>
          </w:p>
          <w:p>
            <w:pPr>
              <w:pStyle w:val="zyMiscellaneousBody"/>
              <w:ind w:left="0"/>
              <w:jc w:val="right"/>
              <w:rPr>
                <w:sz w:val="20"/>
              </w:rPr>
            </w:pPr>
            <w:r>
              <w:rPr>
                <w:sz w:val="20"/>
              </w:rPr>
              <w:t>Defendant.</w:t>
            </w:r>
          </w:p>
        </w:tc>
      </w:tr>
      <w:tr>
        <w:tc>
          <w:tcPr>
            <w:tcW w:w="7088" w:type="dxa"/>
            <w:tcBorders>
              <w:top w:val="nil"/>
              <w:bottom w:val="nil"/>
            </w:tcBorders>
          </w:tcPr>
          <w:p>
            <w:pPr>
              <w:pStyle w:val="zyMiscellaneousBody"/>
              <w:ind w:left="0"/>
              <w:jc w:val="center"/>
              <w:rPr>
                <w:b/>
                <w:sz w:val="20"/>
              </w:rPr>
            </w:pPr>
            <w:r>
              <w:rPr>
                <w:b/>
                <w:sz w:val="20"/>
              </w:rPr>
              <w:t>DEFAULT JUDGMENT AFTER ASSESSMENT OF DAMAGES ETC.</w:t>
            </w:r>
            <w:r>
              <w:rPr>
                <w:sz w:val="20"/>
                <w:vertAlign w:val="superscript"/>
              </w:rPr>
              <w:t>1</w:t>
            </w:r>
          </w:p>
          <w:p>
            <w:pPr>
              <w:pStyle w:val="zyMiscellaneousBody"/>
              <w:ind w:left="0"/>
              <w:rPr>
                <w:sz w:val="20"/>
              </w:rPr>
            </w:pPr>
            <w:r>
              <w:rPr>
                <w:sz w:val="20"/>
              </w:rPr>
              <w:t>Judicial officer:</w:t>
            </w:r>
          </w:p>
          <w:p>
            <w:pPr>
              <w:pStyle w:val="zyMiscellaneousBody"/>
              <w:ind w:left="0"/>
              <w:rPr>
                <w:sz w:val="20"/>
              </w:rPr>
            </w:pPr>
            <w:r>
              <w:rPr>
                <w:sz w:val="20"/>
              </w:rPr>
              <w:t>Date of order:</w:t>
            </w:r>
          </w:p>
        </w:tc>
      </w:tr>
      <w:tr>
        <w:tc>
          <w:tcPr>
            <w:tcW w:w="7088" w:type="dxa"/>
            <w:tcBorders>
              <w:top w:val="nil"/>
              <w:bottom w:val="nil"/>
            </w:tcBorders>
          </w:tcPr>
          <w:p>
            <w:pPr>
              <w:pStyle w:val="zyMiscellaneousBody"/>
              <w:ind w:left="0"/>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zyMiscellaneousBody"/>
              <w:keepNext/>
              <w:keepLines/>
              <w:widowControl w:val="0"/>
              <w:spacing w:before="120"/>
              <w:ind w:left="0"/>
              <w:rPr>
                <w:b/>
                <w:sz w:val="20"/>
              </w:rPr>
            </w:pPr>
            <w:r>
              <w:rPr>
                <w:b/>
                <w:sz w:val="20"/>
              </w:rPr>
              <w:t>THE COURT ORDERS THAT:</w:t>
            </w:r>
          </w:p>
          <w:p>
            <w:pPr>
              <w:pStyle w:val="zyMiscellaneousBody"/>
              <w:keepNext/>
              <w:keepLines/>
              <w:widowControl w:val="0"/>
              <w:ind w:left="0"/>
              <w:rPr>
                <w:sz w:val="20"/>
              </w:rPr>
            </w:pPr>
            <w:r>
              <w:rPr>
                <w:sz w:val="20"/>
              </w:rPr>
              <w:t xml:space="preserve">The defendant pay the plaintiff — </w:t>
            </w:r>
          </w:p>
          <w:p>
            <w:pPr>
              <w:pStyle w:val="zyMiscellaneousBody"/>
              <w:tabs>
                <w:tab w:val="left" w:pos="422"/>
                <w:tab w:val="left" w:pos="1067"/>
              </w:tabs>
              <w:ind w:left="0"/>
              <w:rPr>
                <w:sz w:val="20"/>
              </w:rPr>
            </w:pPr>
            <w:r>
              <w:rPr>
                <w:sz w:val="20"/>
              </w:rPr>
              <w:t>(a)</w:t>
            </w:r>
            <w:r>
              <w:rPr>
                <w:sz w:val="20"/>
              </w:rPr>
              <w:tab/>
              <w:t>$[</w:t>
            </w:r>
            <w:r>
              <w:rPr>
                <w:i/>
                <w:sz w:val="20"/>
              </w:rPr>
              <w:t>insert amount</w:t>
            </w:r>
            <w:r>
              <w:rPr>
                <w:sz w:val="20"/>
              </w:rPr>
              <w:t>]; and</w:t>
            </w:r>
          </w:p>
          <w:p>
            <w:pPr>
              <w:pStyle w:val="zyMiscellaneousBody"/>
              <w:tabs>
                <w:tab w:val="left" w:pos="422"/>
              </w:tabs>
              <w:ind w:left="0"/>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zyMiscellaneousBody"/>
              <w:keepNext/>
              <w:keepLines/>
              <w:widowControl w:val="0"/>
              <w:spacing w:before="120"/>
              <w:ind w:left="0"/>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zyMiscellaneousBody"/>
              <w:keepNext/>
              <w:keepLines/>
              <w:widowControl w:val="0"/>
              <w:ind w:left="4287"/>
              <w:rPr>
                <w:sz w:val="20"/>
              </w:rPr>
            </w:pPr>
            <w:r>
              <w:rPr>
                <w:sz w:val="20"/>
              </w:rPr>
              <w:t>BY THE COURT</w:t>
            </w:r>
          </w:p>
          <w:p>
            <w:pPr>
              <w:pStyle w:val="zyMiscellaneousBody"/>
              <w:keepNext/>
              <w:keepLines/>
              <w:widowControl w:val="0"/>
              <w:ind w:left="4287"/>
              <w:rPr>
                <w:sz w:val="20"/>
              </w:rPr>
            </w:pPr>
            <w:r>
              <w:rPr>
                <w:sz w:val="20"/>
              </w:rPr>
              <w:t>REGISTRAR</w:t>
            </w:r>
          </w:p>
        </w:tc>
      </w:tr>
      <w:tr>
        <w:tc>
          <w:tcPr>
            <w:tcW w:w="7088" w:type="dxa"/>
            <w:tcBorders>
              <w:top w:val="nil"/>
              <w:bottom w:val="nil"/>
            </w:tcBorders>
          </w:tcPr>
          <w:p>
            <w:pPr>
              <w:pStyle w:val="zyMiscellaneousBody"/>
              <w:spacing w:before="120"/>
              <w:ind w:left="0"/>
              <w:rPr>
                <w:b/>
                <w:sz w:val="20"/>
              </w:rPr>
            </w:pPr>
            <w:r>
              <w:rPr>
                <w:b/>
                <w:sz w:val="20"/>
              </w:rPr>
              <w:t>NOTICE TO DEFENDANT</w:t>
            </w:r>
          </w:p>
          <w:p>
            <w:pPr>
              <w:pStyle w:val="zyMiscellaneousBody"/>
              <w:ind w:left="0"/>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zyMiscellaneousBody"/>
              <w:spacing w:before="120"/>
              <w:ind w:left="0"/>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zyMiscellaneousBody"/>
              <w:ind w:left="720" w:hanging="324"/>
              <w:rPr>
                <w:sz w:val="20"/>
              </w:rPr>
            </w:pPr>
            <w:r>
              <w:rPr>
                <w:sz w:val="20"/>
              </w:rPr>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zyMiscellaneousBody"/>
              <w:ind w:left="720" w:hanging="324"/>
              <w:rPr>
                <w:sz w:val="20"/>
              </w:rPr>
            </w:pPr>
            <w:r>
              <w:rPr>
                <w:sz w:val="20"/>
              </w:rPr>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zyMiscellaneousBody"/>
              <w:spacing w:before="120"/>
              <w:ind w:left="0"/>
              <w:rPr>
                <w:b/>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zyMiscellaneousBody"/>
              <w:spacing w:before="120"/>
              <w:ind w:left="0"/>
              <w:rPr>
                <w:b/>
                <w:sz w:val="20"/>
              </w:rPr>
            </w:pPr>
            <w:r>
              <w:rPr>
                <w:b/>
                <w:sz w:val="20"/>
              </w:rPr>
              <w:t>CONTACT DETAILS</w:t>
            </w:r>
          </w:p>
          <w:p>
            <w:pPr>
              <w:pStyle w:val="zyMiscellaneousBody"/>
              <w:ind w:left="0"/>
              <w:rPr>
                <w:sz w:val="20"/>
              </w:rPr>
            </w:pPr>
            <w:r>
              <w:rPr>
                <w:sz w:val="20"/>
              </w:rPr>
              <w:t>The name and address of the law firm representing the plaintiff is: [</w:t>
            </w:r>
            <w:r>
              <w:rPr>
                <w:i/>
                <w:sz w:val="20"/>
              </w:rPr>
              <w:t>insert name and address</w:t>
            </w:r>
            <w:r>
              <w:rPr>
                <w:sz w:val="20"/>
              </w:rPr>
              <w:t>].</w:t>
            </w:r>
          </w:p>
          <w:p>
            <w:pPr>
              <w:pStyle w:val="zyMiscellaneousBody"/>
              <w:ind w:left="0"/>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zyMiscellaneousBody"/>
        <w:keepLines/>
        <w:widowControl w:val="0"/>
        <w:spacing w:before="120"/>
        <w:ind w:hanging="567"/>
        <w:rPr>
          <w:sz w:val="20"/>
        </w:rPr>
      </w:pPr>
      <w:r>
        <w:rPr>
          <w:sz w:val="20"/>
        </w:rPr>
        <w:t>Note to Form 35:</w:t>
      </w:r>
    </w:p>
    <w:p>
      <w:pPr>
        <w:pStyle w:val="zyMiscellaneousBody"/>
        <w:keepLines/>
        <w:widowControl w:val="0"/>
        <w:spacing w:before="120"/>
        <w:ind w:hanging="567"/>
        <w:rPr>
          <w:sz w:val="20"/>
        </w:rPr>
      </w:pPr>
      <w:r>
        <w:rPr>
          <w:sz w:val="20"/>
        </w:rPr>
        <w:t>1.</w:t>
      </w:r>
      <w:r>
        <w:rPr>
          <w:sz w:val="20"/>
        </w:rPr>
        <w:tab/>
        <w:t>The heading and text of this order is to be amended to reflect the assessment.</w:t>
      </w:r>
    </w:p>
    <w:p>
      <w:pPr>
        <w:pStyle w:val="zyHeading5"/>
        <w:widowControl w:val="0"/>
        <w:tabs>
          <w:tab w:val="clear" w:pos="1446"/>
        </w:tabs>
        <w:spacing w:after="60"/>
        <w:ind w:left="709" w:hanging="709"/>
      </w:pPr>
      <w:bookmarkStart w:id="1368" w:name="_Toc464575519"/>
      <w:bookmarkStart w:id="1369" w:name="_Toc464660256"/>
      <w:bookmarkStart w:id="1370" w:name="_Toc524789811"/>
      <w:r>
        <w:t>36.</w:t>
      </w:r>
      <w:r>
        <w:tab/>
        <w:t>Default judgment for possession of land other than in a mortgage action (O. 13 r. 5; O. 42 r. 1)</w:t>
      </w:r>
      <w:bookmarkEnd w:id="1368"/>
      <w:bookmarkEnd w:id="1369"/>
      <w:bookmarkEnd w:id="1370"/>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Pr>
          <w:p>
            <w:pPr>
              <w:pStyle w:val="zyMiscellaneousBody"/>
              <w:keepNext/>
              <w:keepLines/>
              <w:widowControl w:val="0"/>
              <w:ind w:left="0"/>
              <w:jc w:val="center"/>
              <w:rPr>
                <w:b/>
                <w:sz w:val="20"/>
              </w:rPr>
            </w:pPr>
            <w:r>
              <w:rPr>
                <w:b/>
                <w:sz w:val="20"/>
              </w:rPr>
              <w:t>IN THE SUPREME COURT OF WESTERN AUSTRALIA</w:t>
            </w:r>
          </w:p>
          <w:p>
            <w:pPr>
              <w:pStyle w:val="zyMiscellaneousBody"/>
              <w:keepNext/>
              <w:keepLines/>
              <w:widowControl w:val="0"/>
              <w:ind w:left="0"/>
              <w:jc w:val="right"/>
              <w:rPr>
                <w:b/>
                <w:sz w:val="20"/>
              </w:rPr>
            </w:pPr>
            <w:r>
              <w:rPr>
                <w:sz w:val="20"/>
              </w:rPr>
              <w:t>No: .............. of 20 .......</w:t>
            </w:r>
          </w:p>
        </w:tc>
      </w:tr>
      <w:tr>
        <w:tc>
          <w:tcPr>
            <w:tcW w:w="7088" w:type="dxa"/>
          </w:tcPr>
          <w:p>
            <w:pPr>
              <w:pStyle w:val="zyMiscellaneousBody"/>
              <w:ind w:left="0"/>
              <w:rPr>
                <w:sz w:val="20"/>
              </w:rPr>
            </w:pPr>
            <w:r>
              <w:rPr>
                <w:sz w:val="20"/>
              </w:rPr>
              <w:t>BETWEEN:</w:t>
            </w:r>
          </w:p>
          <w:p>
            <w:pPr>
              <w:pStyle w:val="zyMiscellaneousBody"/>
              <w:ind w:left="0"/>
              <w:rPr>
                <w:sz w:val="20"/>
              </w:rPr>
            </w:pPr>
            <w:r>
              <w:rPr>
                <w:sz w:val="20"/>
              </w:rPr>
              <w:t>AB</w:t>
            </w:r>
          </w:p>
          <w:p>
            <w:pPr>
              <w:pStyle w:val="zyMiscellaneousBody"/>
              <w:ind w:left="0"/>
              <w:jc w:val="right"/>
              <w:rPr>
                <w:sz w:val="20"/>
              </w:rPr>
            </w:pPr>
            <w:r>
              <w:rPr>
                <w:sz w:val="20"/>
              </w:rPr>
              <w:t>Plaintiff,</w:t>
            </w:r>
          </w:p>
          <w:p>
            <w:pPr>
              <w:pStyle w:val="zyMiscellaneousBody"/>
              <w:ind w:left="0"/>
              <w:rPr>
                <w:sz w:val="20"/>
              </w:rPr>
            </w:pPr>
            <w:r>
              <w:rPr>
                <w:sz w:val="20"/>
              </w:rPr>
              <w:t>and</w:t>
            </w:r>
          </w:p>
          <w:p>
            <w:pPr>
              <w:pStyle w:val="zyMiscellaneousBody"/>
              <w:ind w:left="0"/>
              <w:rPr>
                <w:sz w:val="20"/>
              </w:rPr>
            </w:pPr>
            <w:r>
              <w:rPr>
                <w:sz w:val="20"/>
              </w:rPr>
              <w:t>CD</w:t>
            </w:r>
          </w:p>
          <w:p>
            <w:pPr>
              <w:pStyle w:val="zyMiscellaneousBody"/>
              <w:ind w:left="0"/>
              <w:jc w:val="right"/>
              <w:rPr>
                <w:sz w:val="20"/>
              </w:rPr>
            </w:pPr>
            <w:r>
              <w:rPr>
                <w:sz w:val="20"/>
              </w:rPr>
              <w:t>Defendant.</w:t>
            </w:r>
          </w:p>
        </w:tc>
      </w:tr>
      <w:tr>
        <w:tc>
          <w:tcPr>
            <w:tcW w:w="7088" w:type="dxa"/>
          </w:tcPr>
          <w:p>
            <w:pPr>
              <w:pStyle w:val="zyMiscellaneousBody"/>
              <w:ind w:left="0"/>
              <w:jc w:val="center"/>
              <w:rPr>
                <w:b/>
                <w:sz w:val="20"/>
              </w:rPr>
            </w:pPr>
            <w:r>
              <w:rPr>
                <w:b/>
                <w:sz w:val="20"/>
              </w:rPr>
              <w:t>DEFAULT JUDGMENT FOR POSSESSION OF LAND OTHER THAN IN A MORTGAGE ACTION</w:t>
            </w:r>
          </w:p>
          <w:p>
            <w:pPr>
              <w:pStyle w:val="zyMiscellaneousBody"/>
              <w:ind w:left="0"/>
              <w:rPr>
                <w:sz w:val="20"/>
              </w:rPr>
            </w:pPr>
            <w:r>
              <w:rPr>
                <w:sz w:val="20"/>
              </w:rPr>
              <w:t>Judicial officer:</w:t>
            </w:r>
          </w:p>
          <w:p>
            <w:pPr>
              <w:pStyle w:val="zyMiscellaneousBody"/>
              <w:ind w:left="0"/>
              <w:rPr>
                <w:sz w:val="20"/>
              </w:rPr>
            </w:pPr>
            <w:r>
              <w:rPr>
                <w:sz w:val="20"/>
              </w:rPr>
              <w:t>Date of order:</w:t>
            </w:r>
          </w:p>
        </w:tc>
      </w:tr>
      <w:tr>
        <w:tc>
          <w:tcPr>
            <w:tcW w:w="7088" w:type="dxa"/>
          </w:tcPr>
          <w:p>
            <w:pPr>
              <w:pStyle w:val="zyMiscellaneousBody"/>
              <w:ind w:left="0"/>
              <w:rPr>
                <w:b/>
                <w:sz w:val="20"/>
              </w:rPr>
            </w:pPr>
            <w:r>
              <w:rPr>
                <w:b/>
                <w:sz w:val="20"/>
              </w:rPr>
              <w:t>THE COURT ORDERS THAT:</w:t>
            </w:r>
          </w:p>
          <w:p>
            <w:pPr>
              <w:pStyle w:val="zyMiscellaneousBody"/>
              <w:tabs>
                <w:tab w:val="left" w:pos="743"/>
              </w:tabs>
              <w:ind w:left="743" w:hanging="567"/>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zyMiscellaneousBody"/>
              <w:tabs>
                <w:tab w:val="left" w:pos="743"/>
              </w:tabs>
              <w:ind w:left="743" w:hanging="567"/>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zyMiscellaneousBody"/>
              <w:ind w:left="0"/>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zyMiscellaneousBody"/>
              <w:ind w:left="4287"/>
              <w:rPr>
                <w:sz w:val="20"/>
              </w:rPr>
            </w:pPr>
            <w:r>
              <w:rPr>
                <w:sz w:val="20"/>
              </w:rPr>
              <w:t>BY THE COURT</w:t>
            </w:r>
          </w:p>
          <w:p>
            <w:pPr>
              <w:pStyle w:val="zyMiscellaneousBody"/>
              <w:ind w:left="4287"/>
              <w:rPr>
                <w:sz w:val="20"/>
              </w:rPr>
            </w:pPr>
            <w:r>
              <w:rPr>
                <w:sz w:val="20"/>
              </w:rPr>
              <w:t>REGISTRAR</w:t>
            </w:r>
          </w:p>
        </w:tc>
      </w:tr>
      <w:tr>
        <w:tc>
          <w:tcPr>
            <w:tcW w:w="7088" w:type="dxa"/>
            <w:tcBorders>
              <w:top w:val="nil"/>
              <w:bottom w:val="nil"/>
            </w:tcBorders>
          </w:tcPr>
          <w:p>
            <w:pPr>
              <w:pStyle w:val="zyMiscellaneousBody"/>
              <w:keepNext/>
              <w:ind w:left="0"/>
              <w:rPr>
                <w:b/>
                <w:sz w:val="20"/>
              </w:rPr>
            </w:pPr>
            <w:r>
              <w:rPr>
                <w:b/>
                <w:sz w:val="20"/>
              </w:rPr>
              <w:t>NOTICE TO DEFENDANT</w:t>
            </w:r>
          </w:p>
          <w:p>
            <w:pPr>
              <w:pStyle w:val="zyMiscellaneousBody"/>
              <w:keepNext/>
              <w:ind w:left="0"/>
              <w:rPr>
                <w:b/>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zyMiscellaneousBody"/>
              <w:keepNext/>
              <w:ind w:left="0"/>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zyMiscellaneousBody"/>
              <w:ind w:left="720" w:hanging="324"/>
              <w:rPr>
                <w:sz w:val="20"/>
              </w:rPr>
            </w:pPr>
            <w:r>
              <w:rPr>
                <w:sz w:val="20"/>
              </w:rPr>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zyMiscellaneousBody"/>
              <w:ind w:left="720" w:hanging="324"/>
              <w:rPr>
                <w:sz w:val="20"/>
              </w:rPr>
            </w:pPr>
            <w:r>
              <w:rPr>
                <w:sz w:val="20"/>
              </w:rPr>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zyMiscellaneousBody"/>
              <w:ind w:left="0"/>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Pr>
          <w:p>
            <w:pPr>
              <w:pStyle w:val="zyMiscellaneousBody"/>
              <w:ind w:left="0"/>
              <w:rPr>
                <w:b/>
                <w:sz w:val="20"/>
              </w:rPr>
            </w:pPr>
            <w:r>
              <w:rPr>
                <w:b/>
                <w:sz w:val="20"/>
              </w:rPr>
              <w:t>CONTACT DETAILS</w:t>
            </w:r>
          </w:p>
          <w:p>
            <w:pPr>
              <w:pStyle w:val="zyMiscellaneousBody"/>
              <w:ind w:left="0"/>
              <w:rPr>
                <w:sz w:val="20"/>
              </w:rPr>
            </w:pPr>
            <w:r>
              <w:rPr>
                <w:sz w:val="20"/>
              </w:rPr>
              <w:t>The name and address of the law firm representing the plaintiff is: [</w:t>
            </w:r>
            <w:r>
              <w:rPr>
                <w:i/>
                <w:sz w:val="20"/>
              </w:rPr>
              <w:t>insert name and address</w:t>
            </w:r>
            <w:r>
              <w:rPr>
                <w:sz w:val="20"/>
              </w:rPr>
              <w:t>].</w:t>
            </w:r>
          </w:p>
          <w:p>
            <w:pPr>
              <w:pStyle w:val="zyMiscellaneousBody"/>
              <w:ind w:left="0"/>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zyHeading5"/>
        <w:tabs>
          <w:tab w:val="clear" w:pos="1446"/>
        </w:tabs>
        <w:spacing w:after="60"/>
        <w:ind w:left="709" w:hanging="709"/>
      </w:pPr>
      <w:bookmarkStart w:id="1371" w:name="_Toc464575520"/>
      <w:bookmarkStart w:id="1372" w:name="_Toc464660257"/>
      <w:bookmarkStart w:id="1373" w:name="_Toc524789812"/>
      <w:r>
        <w:t>36A.</w:t>
      </w:r>
      <w:r>
        <w:tab/>
        <w:t>Notice to defendant of intention to request Court to make orders for possession, foreclosure or sale of mortgaged property (O. 13 r. 6)</w:t>
      </w:r>
      <w:bookmarkEnd w:id="1371"/>
      <w:bookmarkEnd w:id="1372"/>
      <w:bookmarkEnd w:id="137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zyMiscellaneousBody"/>
              <w:ind w:left="0"/>
              <w:rPr>
                <w:b/>
                <w:sz w:val="20"/>
              </w:rPr>
            </w:pPr>
            <w:r>
              <w:rPr>
                <w:b/>
                <w:sz w:val="20"/>
              </w:rPr>
              <w:t>Supreme Court of Western Australia</w:t>
            </w:r>
          </w:p>
        </w:tc>
        <w:tc>
          <w:tcPr>
            <w:tcW w:w="3111" w:type="dxa"/>
          </w:tcPr>
          <w:p>
            <w:pPr>
              <w:pStyle w:val="zyMiscellaneousBody"/>
              <w:ind w:left="0"/>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zyMiscellaneousBody"/>
              <w:ind w:left="0"/>
              <w:rPr>
                <w:b/>
                <w:bCs/>
                <w:sz w:val="20"/>
              </w:rPr>
            </w:pPr>
            <w:r>
              <w:rPr>
                <w:b/>
                <w:bCs/>
                <w:sz w:val="20"/>
              </w:rPr>
              <w:t>Notice to defendant of intention to request court to make orders for possession, foreclosure or sale of mortgaged property</w:t>
            </w:r>
          </w:p>
        </w:tc>
      </w:tr>
      <w:tr>
        <w:tc>
          <w:tcPr>
            <w:tcW w:w="1200" w:type="dxa"/>
          </w:tcPr>
          <w:p>
            <w:pPr>
              <w:pStyle w:val="zyMiscellaneousBody"/>
              <w:ind w:left="0"/>
              <w:rPr>
                <w:sz w:val="20"/>
              </w:rPr>
            </w:pPr>
            <w:r>
              <w:rPr>
                <w:sz w:val="20"/>
              </w:rPr>
              <w:t>Parties</w:t>
            </w:r>
          </w:p>
        </w:tc>
        <w:tc>
          <w:tcPr>
            <w:tcW w:w="5880" w:type="dxa"/>
            <w:gridSpan w:val="2"/>
          </w:tcPr>
          <w:p>
            <w:pPr>
              <w:pStyle w:val="zyMiscellaneousBody"/>
              <w:ind w:left="3705" w:hanging="284"/>
              <w:rPr>
                <w:sz w:val="20"/>
              </w:rPr>
            </w:pPr>
            <w:r>
              <w:rPr>
                <w:sz w:val="20"/>
              </w:rPr>
              <w:tab/>
              <w:t>Plaintiff</w:t>
            </w:r>
          </w:p>
          <w:p>
            <w:pPr>
              <w:pStyle w:val="zyMiscellaneousBody"/>
              <w:ind w:left="3705" w:hanging="284"/>
              <w:rPr>
                <w:sz w:val="20"/>
              </w:rPr>
            </w:pPr>
            <w:r>
              <w:rPr>
                <w:sz w:val="20"/>
              </w:rPr>
              <w:tab/>
              <w:t>Defendant</w:t>
            </w:r>
          </w:p>
        </w:tc>
      </w:tr>
      <w:tr>
        <w:tc>
          <w:tcPr>
            <w:tcW w:w="7080" w:type="dxa"/>
            <w:gridSpan w:val="3"/>
            <w:tcBorders>
              <w:bottom w:val="single" w:sz="4" w:space="0" w:color="auto"/>
            </w:tcBorders>
          </w:tcPr>
          <w:p>
            <w:pPr>
              <w:pStyle w:val="zyMiscellaneousBody"/>
              <w:keepNext/>
              <w:ind w:left="0"/>
              <w:jc w:val="center"/>
              <w:rPr>
                <w:b/>
                <w:sz w:val="20"/>
              </w:rPr>
            </w:pPr>
            <w:r>
              <w:rPr>
                <w:b/>
                <w:sz w:val="20"/>
              </w:rPr>
              <w:t>Notice to [</w:t>
            </w:r>
            <w:r>
              <w:rPr>
                <w:b/>
                <w:i/>
                <w:sz w:val="20"/>
              </w:rPr>
              <w:t>insert name of defendant</w:t>
            </w:r>
            <w:r>
              <w:rPr>
                <w:b/>
                <w:sz w:val="20"/>
              </w:rPr>
              <w:t>]</w:t>
            </w:r>
          </w:p>
          <w:p>
            <w:pPr>
              <w:pStyle w:val="zyMiscellaneousBody"/>
              <w:keepNext/>
              <w:ind w:left="0"/>
              <w:jc w:val="center"/>
              <w:rPr>
                <w:sz w:val="20"/>
              </w:rPr>
            </w:pPr>
            <w:r>
              <w:rPr>
                <w:b/>
                <w:sz w:val="20"/>
              </w:rPr>
              <w:t>THIS NOTICE CONTAINS IMPORTANT INFORMATION ABOUT YOUR RIGHTS. PLEASE READ IT CAREFULLY</w:t>
            </w:r>
          </w:p>
        </w:tc>
      </w:tr>
      <w:tr>
        <w:tc>
          <w:tcPr>
            <w:tcW w:w="7080" w:type="dxa"/>
            <w:gridSpan w:val="3"/>
            <w:tcBorders>
              <w:bottom w:val="nil"/>
            </w:tcBorders>
          </w:tcPr>
          <w:p>
            <w:pPr>
              <w:pStyle w:val="zyMiscellaneousBody"/>
              <w:ind w:left="0"/>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zyMiscellaneousBody"/>
              <w:ind w:left="0"/>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zyMiscellaneousBody"/>
              <w:tabs>
                <w:tab w:val="left" w:pos="652"/>
              </w:tabs>
              <w:ind w:left="652" w:hanging="425"/>
              <w:rPr>
                <w:sz w:val="20"/>
              </w:rPr>
            </w:pPr>
            <w:r>
              <w:rPr>
                <w:sz w:val="20"/>
              </w:rPr>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zyMiscellaneousBody"/>
              <w:tabs>
                <w:tab w:val="left" w:pos="652"/>
              </w:tabs>
              <w:ind w:left="652" w:hanging="425"/>
              <w:rPr>
                <w:sz w:val="20"/>
              </w:rPr>
            </w:pPr>
            <w:r>
              <w:rPr>
                <w:sz w:val="20"/>
              </w:rPr>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zyMiscellaneousBody"/>
              <w:tabs>
                <w:tab w:val="left" w:pos="652"/>
              </w:tabs>
              <w:ind w:left="652" w:hanging="425"/>
              <w:rPr>
                <w:sz w:val="20"/>
              </w:rPr>
            </w:pPr>
            <w:r>
              <w:rPr>
                <w:sz w:val="20"/>
              </w:rPr>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zyMiscellaneousBody"/>
              <w:ind w:left="0"/>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zyMiscellaneousBody"/>
              <w:ind w:left="0"/>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zyMiscellaneousBody"/>
              <w:ind w:left="0"/>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zyMiscellaneousBody"/>
              <w:tabs>
                <w:tab w:val="left" w:pos="3703"/>
              </w:tabs>
              <w:ind w:left="0"/>
              <w:rPr>
                <w:sz w:val="20"/>
              </w:rPr>
            </w:pPr>
            <w:r>
              <w:rPr>
                <w:sz w:val="20"/>
              </w:rPr>
              <w:t>Date ________________________________</w:t>
            </w:r>
          </w:p>
          <w:p>
            <w:pPr>
              <w:pStyle w:val="zyMiscellaneousBody"/>
              <w:ind w:left="0"/>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zyMiscellaneousBody"/>
        <w:ind w:hanging="567"/>
        <w:rPr>
          <w:sz w:val="20"/>
        </w:rPr>
      </w:pPr>
      <w:r>
        <w:rPr>
          <w:sz w:val="20"/>
        </w:rPr>
        <w:t>Note to Form 36A:</w:t>
      </w:r>
    </w:p>
    <w:p>
      <w:pPr>
        <w:pStyle w:val="zyMiscellaneousBody"/>
        <w:ind w:hanging="567"/>
        <w:rPr>
          <w:sz w:val="20"/>
        </w:rPr>
      </w:pPr>
      <w:r>
        <w:rPr>
          <w:sz w:val="20"/>
        </w:rPr>
        <w:t>1.</w:t>
      </w:r>
      <w:r>
        <w:rPr>
          <w:sz w:val="20"/>
        </w:rPr>
        <w:tab/>
        <w:t>The text of the order, or orders, should reflect the orders that will be sought. The proposed orders in this form are to be used only if applicable.</w:t>
      </w:r>
    </w:p>
    <w:p>
      <w:pPr>
        <w:pStyle w:val="zyHeading5"/>
        <w:tabs>
          <w:tab w:val="clear" w:pos="1446"/>
        </w:tabs>
        <w:spacing w:after="60"/>
        <w:ind w:left="709" w:hanging="709"/>
      </w:pPr>
      <w:bookmarkStart w:id="1374" w:name="_Toc464575521"/>
      <w:bookmarkStart w:id="1375" w:name="_Toc464660258"/>
      <w:bookmarkStart w:id="1376" w:name="_Toc524789813"/>
      <w:r>
        <w:t>36B.</w:t>
      </w:r>
      <w:r>
        <w:tab/>
        <w:t>Request to enter default judgment in a mortgage action (O. 13 r. 6)</w:t>
      </w:r>
      <w:bookmarkEnd w:id="1374"/>
      <w:bookmarkEnd w:id="1375"/>
      <w:bookmarkEnd w:id="13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zyMiscellaneousBody"/>
              <w:keepNext/>
              <w:ind w:left="0"/>
              <w:rPr>
                <w:b/>
                <w:sz w:val="20"/>
              </w:rPr>
            </w:pPr>
            <w:r>
              <w:rPr>
                <w:b/>
                <w:sz w:val="20"/>
              </w:rPr>
              <w:t>Supreme Court of Western Australia</w:t>
            </w:r>
          </w:p>
        </w:tc>
        <w:tc>
          <w:tcPr>
            <w:tcW w:w="3394" w:type="dxa"/>
            <w:gridSpan w:val="4"/>
            <w:tcBorders>
              <w:bottom w:val="nil"/>
            </w:tcBorders>
            <w:vAlign w:val="center"/>
          </w:tcPr>
          <w:p>
            <w:pPr>
              <w:pStyle w:val="zyMiscellaneousBody"/>
              <w:keepNext/>
              <w:ind w:left="0"/>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zyMiscellaneousBody"/>
              <w:ind w:left="0"/>
              <w:rPr>
                <w:b/>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zyMiscellaneousBody"/>
              <w:ind w:left="0"/>
              <w:rPr>
                <w:sz w:val="20"/>
              </w:rPr>
            </w:pPr>
            <w:r>
              <w:rPr>
                <w:sz w:val="20"/>
              </w:rPr>
              <w:t>Parties</w:t>
            </w:r>
          </w:p>
        </w:tc>
        <w:tc>
          <w:tcPr>
            <w:tcW w:w="5520" w:type="dxa"/>
            <w:gridSpan w:val="7"/>
            <w:tcBorders>
              <w:bottom w:val="nil"/>
            </w:tcBorders>
          </w:tcPr>
          <w:p>
            <w:pPr>
              <w:pStyle w:val="zyMiscellaneousBody"/>
              <w:ind w:left="3346"/>
              <w:rPr>
                <w:sz w:val="20"/>
              </w:rPr>
            </w:pPr>
            <w:r>
              <w:rPr>
                <w:sz w:val="20"/>
              </w:rPr>
              <w:tab/>
              <w:t>Plaintiff</w:t>
            </w:r>
          </w:p>
          <w:p>
            <w:pPr>
              <w:pStyle w:val="zyMiscellaneousBody"/>
              <w:ind w:left="3346"/>
              <w:rPr>
                <w:sz w:val="20"/>
              </w:rPr>
            </w:pPr>
            <w:r>
              <w:rPr>
                <w:sz w:val="20"/>
              </w:rPr>
              <w:tab/>
              <w:t>Defendant</w:t>
            </w:r>
          </w:p>
        </w:tc>
      </w:tr>
      <w:tr>
        <w:trPr>
          <w:gridAfter w:val="1"/>
          <w:wAfter w:w="8" w:type="dxa"/>
          <w:cantSplit/>
        </w:trPr>
        <w:tc>
          <w:tcPr>
            <w:tcW w:w="1560" w:type="dxa"/>
          </w:tcPr>
          <w:p>
            <w:pPr>
              <w:pStyle w:val="zyMiscellaneousBody"/>
              <w:ind w:left="0"/>
              <w:rPr>
                <w:sz w:val="20"/>
              </w:rPr>
            </w:pPr>
            <w:r>
              <w:rPr>
                <w:sz w:val="20"/>
              </w:rPr>
              <w:t>Request</w:t>
            </w:r>
          </w:p>
        </w:tc>
        <w:tc>
          <w:tcPr>
            <w:tcW w:w="5520" w:type="dxa"/>
            <w:gridSpan w:val="7"/>
          </w:tcPr>
          <w:p>
            <w:pPr>
              <w:pStyle w:val="zyMiscellaneousBody"/>
              <w:ind w:left="0"/>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Pr>
          <w:p>
            <w:pPr>
              <w:pStyle w:val="zyMiscellaneousBody"/>
              <w:ind w:left="0"/>
              <w:rPr>
                <w:sz w:val="20"/>
              </w:rPr>
            </w:pPr>
            <w:r>
              <w:rPr>
                <w:sz w:val="20"/>
              </w:rPr>
              <w:t>Orders sought</w:t>
            </w:r>
          </w:p>
        </w:tc>
        <w:tc>
          <w:tcPr>
            <w:tcW w:w="5520" w:type="dxa"/>
            <w:gridSpan w:val="7"/>
          </w:tcPr>
          <w:p>
            <w:pPr>
              <w:pStyle w:val="zyMiscellaneousBody"/>
              <w:ind w:left="0"/>
              <w:rPr>
                <w:sz w:val="20"/>
              </w:rPr>
            </w:pPr>
            <w:r>
              <w:rPr>
                <w:sz w:val="20"/>
              </w:rPr>
              <w:t>The plaintiff seeks the following orders:</w:t>
            </w:r>
          </w:p>
          <w:p>
            <w:pPr>
              <w:pStyle w:val="zyMiscellaneousBody"/>
              <w:ind w:left="0"/>
              <w:rPr>
                <w:sz w:val="20"/>
              </w:rPr>
            </w:pPr>
            <w:r>
              <w:rPr>
                <w:sz w:val="20"/>
              </w:rPr>
              <w:t>1.</w:t>
            </w:r>
            <w:r>
              <w:rPr>
                <w:sz w:val="20"/>
              </w:rPr>
              <w:tab/>
            </w:r>
          </w:p>
          <w:p>
            <w:pPr>
              <w:pStyle w:val="zyMiscellaneousBody"/>
              <w:ind w:left="0"/>
              <w:rPr>
                <w:sz w:val="20"/>
              </w:rPr>
            </w:pPr>
            <w:r>
              <w:rPr>
                <w:sz w:val="20"/>
              </w:rPr>
              <w:t>2.</w:t>
            </w:r>
            <w:r>
              <w:rPr>
                <w:sz w:val="20"/>
              </w:rPr>
              <w:tab/>
            </w:r>
          </w:p>
        </w:tc>
      </w:tr>
      <w:tr>
        <w:trPr>
          <w:gridAfter w:val="1"/>
          <w:wAfter w:w="8" w:type="dxa"/>
          <w:cantSplit/>
        </w:trPr>
        <w:tc>
          <w:tcPr>
            <w:tcW w:w="1560" w:type="dxa"/>
          </w:tcPr>
          <w:p>
            <w:pPr>
              <w:pStyle w:val="zyMiscellaneousBody"/>
              <w:ind w:left="0"/>
              <w:rPr>
                <w:sz w:val="20"/>
              </w:rPr>
            </w:pPr>
            <w:r>
              <w:rPr>
                <w:sz w:val="20"/>
              </w:rPr>
              <w:t>Amount owing and daily interest</w:t>
            </w:r>
          </w:p>
        </w:tc>
        <w:tc>
          <w:tcPr>
            <w:tcW w:w="5520" w:type="dxa"/>
            <w:gridSpan w:val="7"/>
          </w:tcPr>
          <w:p>
            <w:pPr>
              <w:pStyle w:val="zyMiscellaneousBody"/>
              <w:ind w:left="0"/>
              <w:rPr>
                <w:sz w:val="20"/>
              </w:rPr>
            </w:pPr>
            <w:r>
              <w:rPr>
                <w:sz w:val="20"/>
              </w:rPr>
              <w:t>The amount owing to the plaintiff under the mortgage as at the date of the filing of this notice is $[</w:t>
            </w:r>
            <w:r>
              <w:rPr>
                <w:i/>
                <w:sz w:val="20"/>
              </w:rPr>
              <w:t>insert amount</w:t>
            </w:r>
            <w:r>
              <w:rPr>
                <w:sz w:val="20"/>
              </w:rPr>
              <w:t>].</w:t>
            </w:r>
          </w:p>
          <w:p>
            <w:pPr>
              <w:pStyle w:val="zyMiscellaneousBody"/>
              <w:ind w:left="0"/>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Pr>
          <w:p>
            <w:pPr>
              <w:pStyle w:val="zyMiscellaneousBody"/>
              <w:ind w:left="0"/>
              <w:rPr>
                <w:sz w:val="20"/>
              </w:rPr>
            </w:pPr>
            <w:r>
              <w:rPr>
                <w:sz w:val="20"/>
              </w:rPr>
              <w:t>Affidavits in support</w:t>
            </w:r>
          </w:p>
        </w:tc>
        <w:tc>
          <w:tcPr>
            <w:tcW w:w="5520" w:type="dxa"/>
            <w:gridSpan w:val="7"/>
          </w:tcPr>
          <w:p>
            <w:pPr>
              <w:pStyle w:val="zyMiscellaneousBody"/>
              <w:ind w:left="0"/>
              <w:rPr>
                <w:sz w:val="20"/>
              </w:rPr>
            </w:pPr>
            <w:r>
              <w:rPr>
                <w:sz w:val="20"/>
              </w:rPr>
              <w:t>The following affidavits containing all the information required by Order 13 rule 6(2)(b)(ii) are filed with this notice:</w:t>
            </w:r>
          </w:p>
          <w:p>
            <w:pPr>
              <w:pStyle w:val="zyMiscellaneousBody"/>
              <w:ind w:left="0"/>
              <w:rPr>
                <w:sz w:val="20"/>
              </w:rPr>
            </w:pPr>
            <w:r>
              <w:rPr>
                <w:sz w:val="20"/>
              </w:rPr>
              <w:t>1.</w:t>
            </w:r>
            <w:r>
              <w:rPr>
                <w:sz w:val="20"/>
              </w:rPr>
              <w:tab/>
            </w:r>
          </w:p>
          <w:p>
            <w:pPr>
              <w:pStyle w:val="zyMiscellaneousBody"/>
              <w:ind w:left="0"/>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zyMiscellaneousBody"/>
              <w:ind w:left="0"/>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zyMiscellaneousBody"/>
              <w:ind w:left="0"/>
              <w:rPr>
                <w:sz w:val="20"/>
              </w:rPr>
            </w:pPr>
            <w:r>
              <w:rPr>
                <w:sz w:val="20"/>
              </w:rPr>
              <w:t>Date of filing</w:t>
            </w:r>
          </w:p>
        </w:tc>
        <w:tc>
          <w:tcPr>
            <w:tcW w:w="1977" w:type="dxa"/>
            <w:gridSpan w:val="2"/>
            <w:tcBorders>
              <w:top w:val="single" w:sz="4" w:space="0" w:color="auto"/>
              <w:bottom w:val="single" w:sz="4" w:space="0" w:color="auto"/>
            </w:tcBorders>
          </w:tcPr>
          <w:p>
            <w:pPr>
              <w:pStyle w:val="zyMiscellaneousBody"/>
              <w:rPr>
                <w:sz w:val="20"/>
              </w:rPr>
            </w:pPr>
          </w:p>
        </w:tc>
      </w:tr>
      <w:tr>
        <w:trPr>
          <w:gridAfter w:val="1"/>
          <w:wAfter w:w="8" w:type="dxa"/>
          <w:cantSplit/>
          <w:trHeight w:val="473"/>
        </w:trPr>
        <w:tc>
          <w:tcPr>
            <w:tcW w:w="1560" w:type="dxa"/>
            <w:vMerge w:val="restart"/>
            <w:tcBorders>
              <w:top w:val="single" w:sz="4" w:space="0" w:color="auto"/>
            </w:tcBorders>
          </w:tcPr>
          <w:p>
            <w:pPr>
              <w:pStyle w:val="zyMiscellaneousBody"/>
              <w:ind w:left="0"/>
              <w:rPr>
                <w:sz w:val="20"/>
              </w:rPr>
            </w:pPr>
            <w:r>
              <w:rPr>
                <w:sz w:val="20"/>
              </w:rPr>
              <w:t>Contact details of party or lawyer</w:t>
            </w:r>
          </w:p>
        </w:tc>
        <w:tc>
          <w:tcPr>
            <w:tcW w:w="1275" w:type="dxa"/>
            <w:tcBorders>
              <w:top w:val="single" w:sz="4" w:space="0" w:color="auto"/>
              <w:bottom w:val="single" w:sz="4" w:space="0" w:color="auto"/>
            </w:tcBorders>
          </w:tcPr>
          <w:p>
            <w:pPr>
              <w:pStyle w:val="zyMiscellaneousBody"/>
              <w:ind w:left="0"/>
              <w:rPr>
                <w:sz w:val="20"/>
              </w:rPr>
            </w:pPr>
            <w:r>
              <w:rPr>
                <w:sz w:val="20"/>
              </w:rPr>
              <w:t>Name</w:t>
            </w:r>
          </w:p>
        </w:tc>
        <w:tc>
          <w:tcPr>
            <w:tcW w:w="4245" w:type="dxa"/>
            <w:gridSpan w:val="6"/>
            <w:tcBorders>
              <w:top w:val="single" w:sz="4" w:space="0" w:color="auto"/>
              <w:bottom w:val="single" w:sz="4" w:space="0" w:color="auto"/>
            </w:tcBorders>
          </w:tcPr>
          <w:p>
            <w:pPr>
              <w:pStyle w:val="z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zyMiscellaneousBody"/>
              <w:ind w:left="0"/>
              <w:rPr>
                <w:sz w:val="20"/>
              </w:rPr>
            </w:pPr>
            <w:r>
              <w:rPr>
                <w:sz w:val="20"/>
              </w:rPr>
              <w:t>Firm</w:t>
            </w:r>
          </w:p>
        </w:tc>
        <w:tc>
          <w:tcPr>
            <w:tcW w:w="4245" w:type="dxa"/>
            <w:gridSpan w:val="6"/>
            <w:tcBorders>
              <w:top w:val="single" w:sz="4" w:space="0" w:color="auto"/>
              <w:bottom w:val="single" w:sz="4" w:space="0" w:color="auto"/>
            </w:tcBorders>
          </w:tcPr>
          <w:p>
            <w:pPr>
              <w:pStyle w:val="z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zyMiscellaneousBody"/>
              <w:ind w:left="0"/>
              <w:rPr>
                <w:sz w:val="20"/>
              </w:rPr>
            </w:pPr>
            <w:r>
              <w:rPr>
                <w:sz w:val="20"/>
              </w:rPr>
              <w:t>Address</w:t>
            </w:r>
          </w:p>
        </w:tc>
        <w:tc>
          <w:tcPr>
            <w:tcW w:w="4245" w:type="dxa"/>
            <w:gridSpan w:val="6"/>
            <w:tcBorders>
              <w:top w:val="single" w:sz="4" w:space="0" w:color="auto"/>
              <w:bottom w:val="single" w:sz="4" w:space="0" w:color="auto"/>
            </w:tcBorders>
          </w:tcPr>
          <w:p>
            <w:pPr>
              <w:pStyle w:val="zyMiscellaneousBody"/>
              <w:rPr>
                <w:sz w:val="20"/>
              </w:rPr>
            </w:pPr>
          </w:p>
        </w:tc>
      </w:tr>
      <w:tr>
        <w:trPr>
          <w:gridAfter w:val="1"/>
          <w:wAfter w:w="8" w:type="dxa"/>
          <w:cantSplit/>
          <w:trHeight w:val="473"/>
        </w:trPr>
        <w:tc>
          <w:tcPr>
            <w:tcW w:w="1560" w:type="dxa"/>
            <w:vMerge w:val="restart"/>
            <w:tcBorders>
              <w:top w:val="nil"/>
            </w:tcBorders>
          </w:tcPr>
          <w:p>
            <w:pPr>
              <w:pStyle w:val="zyMiscellaneousBody"/>
              <w:keepNext/>
              <w:keepLines/>
              <w:widowControl w:val="0"/>
              <w:ind w:left="0"/>
              <w:rPr>
                <w:sz w:val="20"/>
              </w:rPr>
            </w:pPr>
            <w:r>
              <w:rPr>
                <w:sz w:val="20"/>
              </w:rPr>
              <w:t>(These details will be inserted into the judgment.)</w:t>
            </w:r>
          </w:p>
        </w:tc>
        <w:tc>
          <w:tcPr>
            <w:tcW w:w="1275" w:type="dxa"/>
            <w:tcBorders>
              <w:top w:val="single" w:sz="4" w:space="0" w:color="auto"/>
              <w:bottom w:val="single" w:sz="4" w:space="0" w:color="auto"/>
            </w:tcBorders>
          </w:tcPr>
          <w:p>
            <w:pPr>
              <w:pStyle w:val="zyMiscellaneousBody"/>
              <w:keepNext/>
              <w:keepLines/>
              <w:widowControl w:val="0"/>
              <w:ind w:left="0"/>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zyMiscellaneousBody"/>
              <w:ind w:hanging="578"/>
              <w:rPr>
                <w:sz w:val="20"/>
              </w:rPr>
            </w:pPr>
            <w:r>
              <w:rPr>
                <w:sz w:val="20"/>
              </w:rPr>
              <w:t>Fax</w:t>
            </w:r>
          </w:p>
        </w:tc>
        <w:tc>
          <w:tcPr>
            <w:tcW w:w="1693" w:type="dxa"/>
            <w:tcBorders>
              <w:top w:val="single" w:sz="4" w:space="0" w:color="auto"/>
              <w:bottom w:val="single" w:sz="4" w:space="0" w:color="auto"/>
            </w:tcBorders>
          </w:tcPr>
          <w:p>
            <w:pPr>
              <w:pStyle w:val="zyMiscellaneousBody"/>
              <w:keepNext/>
              <w:keepLines/>
              <w:widowControl w:val="0"/>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zyMiscellaneousBody"/>
              <w:keepNext/>
              <w:keepLines/>
              <w:widowControl w:val="0"/>
              <w:ind w:left="0"/>
              <w:rPr>
                <w:sz w:val="20"/>
              </w:rPr>
            </w:pPr>
            <w:r>
              <w:rPr>
                <w:sz w:val="20"/>
              </w:rPr>
              <w:t>Email</w:t>
            </w:r>
          </w:p>
        </w:tc>
        <w:tc>
          <w:tcPr>
            <w:tcW w:w="4245" w:type="dxa"/>
            <w:gridSpan w:val="6"/>
            <w:tcBorders>
              <w:top w:val="single" w:sz="4" w:space="0" w:color="auto"/>
              <w:bottom w:val="single" w:sz="4" w:space="0" w:color="auto"/>
            </w:tcBorders>
          </w:tcPr>
          <w:p>
            <w:pPr>
              <w:pStyle w:val="zyMiscellaneousBody"/>
              <w:keepNext/>
              <w:keepLines/>
              <w:widowControl w:val="0"/>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zyMiscellaneousBody"/>
              <w:keepNext/>
              <w:keepLines/>
              <w:widowControl w:val="0"/>
              <w:ind w:left="0"/>
              <w:rPr>
                <w:sz w:val="20"/>
              </w:rPr>
            </w:pPr>
            <w:r>
              <w:rPr>
                <w:sz w:val="20"/>
              </w:rPr>
              <w:t>Reference</w:t>
            </w:r>
          </w:p>
        </w:tc>
        <w:tc>
          <w:tcPr>
            <w:tcW w:w="4245" w:type="dxa"/>
            <w:gridSpan w:val="6"/>
            <w:tcBorders>
              <w:top w:val="single" w:sz="4" w:space="0" w:color="auto"/>
              <w:bottom w:val="single" w:sz="4" w:space="0" w:color="auto"/>
            </w:tcBorders>
          </w:tcPr>
          <w:p>
            <w:pPr>
              <w:pStyle w:val="zyMiscellaneousBody"/>
              <w:keepNext/>
              <w:keepLines/>
              <w:widowControl w:val="0"/>
              <w:rPr>
                <w:sz w:val="20"/>
              </w:rPr>
            </w:pPr>
          </w:p>
        </w:tc>
      </w:tr>
      <w:tr>
        <w:trPr>
          <w:cantSplit/>
          <w:trHeight w:val="473"/>
        </w:trPr>
        <w:tc>
          <w:tcPr>
            <w:tcW w:w="1560" w:type="dxa"/>
            <w:tcBorders>
              <w:top w:val="single" w:sz="4" w:space="0" w:color="auto"/>
              <w:bottom w:val="single" w:sz="4" w:space="0" w:color="auto"/>
            </w:tcBorders>
          </w:tcPr>
          <w:p>
            <w:pPr>
              <w:pStyle w:val="zyMiscellaneousBody"/>
              <w:ind w:left="0"/>
              <w:rPr>
                <w:sz w:val="20"/>
              </w:rPr>
            </w:pPr>
            <w:r>
              <w:rPr>
                <w:sz w:val="20"/>
              </w:rPr>
              <w:t>Signature of party or lawyer</w:t>
            </w:r>
          </w:p>
        </w:tc>
        <w:tc>
          <w:tcPr>
            <w:tcW w:w="3827" w:type="dxa"/>
            <w:gridSpan w:val="6"/>
            <w:tcBorders>
              <w:top w:val="single" w:sz="4" w:space="0" w:color="auto"/>
              <w:bottom w:val="single" w:sz="4" w:space="0" w:color="auto"/>
            </w:tcBorders>
          </w:tcPr>
          <w:p>
            <w:pPr>
              <w:pStyle w:val="zyMiscellaneousBody"/>
              <w:ind w:left="0"/>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zyMiscellaneousBody"/>
              <w:ind w:left="0"/>
              <w:rPr>
                <w:sz w:val="20"/>
              </w:rPr>
            </w:pPr>
            <w:r>
              <w:rPr>
                <w:sz w:val="20"/>
              </w:rPr>
              <w:t>Date</w:t>
            </w:r>
          </w:p>
        </w:tc>
      </w:tr>
    </w:tbl>
    <w:p>
      <w:pPr>
        <w:pStyle w:val="zyMiscellaneousBody"/>
        <w:ind w:hanging="567"/>
        <w:rPr>
          <w:sz w:val="20"/>
        </w:rPr>
      </w:pPr>
      <w:r>
        <w:rPr>
          <w:sz w:val="20"/>
        </w:rPr>
        <w:t>Note to Form 36B:</w:t>
      </w:r>
    </w:p>
    <w:p>
      <w:pPr>
        <w:pStyle w:val="zyMiscellaneousBody"/>
        <w:ind w:hanging="567"/>
        <w:rPr>
          <w:sz w:val="20"/>
        </w:rPr>
      </w:pPr>
      <w:r>
        <w:rPr>
          <w:sz w:val="20"/>
        </w:rPr>
        <w:t>1.</w:t>
      </w:r>
      <w:r>
        <w:rPr>
          <w:sz w:val="20"/>
        </w:rPr>
        <w:tab/>
        <w:t>This item must be included if the claim includes a claim for interest to judgment. See Order 13 rule 6(3)(b).</w:t>
      </w:r>
    </w:p>
    <w:p>
      <w:pPr>
        <w:pStyle w:val="zyHeading5"/>
        <w:tabs>
          <w:tab w:val="clear" w:pos="1446"/>
        </w:tabs>
        <w:spacing w:after="60"/>
        <w:ind w:left="709" w:hanging="709"/>
      </w:pPr>
      <w:bookmarkStart w:id="1377" w:name="_Toc464575522"/>
      <w:bookmarkStart w:id="1378" w:name="_Toc464660259"/>
      <w:bookmarkStart w:id="1379" w:name="_Toc524789814"/>
      <w:r>
        <w:t>36C.</w:t>
      </w:r>
      <w:r>
        <w:tab/>
        <w:t>Default judgment in a mortgage action (O. 13 r. 6; O. 42 r. 1)</w:t>
      </w:r>
      <w:bookmarkEnd w:id="1377"/>
      <w:bookmarkEnd w:id="1378"/>
      <w:bookmarkEnd w:id="1379"/>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Pr>
          <w:p>
            <w:pPr>
              <w:pStyle w:val="zyMiscellaneousBody"/>
              <w:ind w:left="0"/>
              <w:jc w:val="center"/>
              <w:rPr>
                <w:b/>
                <w:sz w:val="20"/>
              </w:rPr>
            </w:pPr>
            <w:r>
              <w:rPr>
                <w:b/>
                <w:sz w:val="20"/>
              </w:rPr>
              <w:t>IN THE SUPREME COURT OF WESTERN AUSTRALIA</w:t>
            </w:r>
          </w:p>
          <w:p>
            <w:pPr>
              <w:pStyle w:val="zyMiscellaneousBody"/>
              <w:ind w:left="0"/>
              <w:jc w:val="right"/>
              <w:rPr>
                <w:b/>
                <w:sz w:val="20"/>
              </w:rPr>
            </w:pPr>
            <w:r>
              <w:rPr>
                <w:sz w:val="20"/>
              </w:rPr>
              <w:t>No: .............. of 20 .......</w:t>
            </w:r>
          </w:p>
        </w:tc>
      </w:tr>
      <w:tr>
        <w:tc>
          <w:tcPr>
            <w:tcW w:w="7088" w:type="dxa"/>
          </w:tcPr>
          <w:p>
            <w:pPr>
              <w:pStyle w:val="zyMiscellaneousBody"/>
              <w:ind w:left="0"/>
              <w:rPr>
                <w:sz w:val="20"/>
              </w:rPr>
            </w:pPr>
            <w:r>
              <w:rPr>
                <w:sz w:val="20"/>
              </w:rPr>
              <w:t>BETWEEN:</w:t>
            </w:r>
          </w:p>
          <w:p>
            <w:pPr>
              <w:pStyle w:val="zyMiscellaneousBody"/>
              <w:ind w:left="0"/>
              <w:rPr>
                <w:sz w:val="20"/>
              </w:rPr>
            </w:pPr>
            <w:r>
              <w:rPr>
                <w:sz w:val="20"/>
              </w:rPr>
              <w:t>AB</w:t>
            </w:r>
          </w:p>
          <w:p>
            <w:pPr>
              <w:pStyle w:val="zyMiscellaneousBody"/>
              <w:ind w:left="0"/>
              <w:jc w:val="right"/>
              <w:rPr>
                <w:sz w:val="20"/>
              </w:rPr>
            </w:pPr>
            <w:r>
              <w:rPr>
                <w:sz w:val="20"/>
              </w:rPr>
              <w:t>Plaintiff,</w:t>
            </w:r>
          </w:p>
          <w:p>
            <w:pPr>
              <w:pStyle w:val="zyMiscellaneousBody"/>
              <w:ind w:left="0"/>
              <w:rPr>
                <w:sz w:val="20"/>
              </w:rPr>
            </w:pPr>
            <w:r>
              <w:rPr>
                <w:sz w:val="20"/>
              </w:rPr>
              <w:t>and</w:t>
            </w:r>
          </w:p>
          <w:p>
            <w:pPr>
              <w:pStyle w:val="zyMiscellaneousBody"/>
              <w:ind w:left="0"/>
              <w:rPr>
                <w:sz w:val="20"/>
              </w:rPr>
            </w:pPr>
            <w:r>
              <w:rPr>
                <w:sz w:val="20"/>
              </w:rPr>
              <w:t>CD</w:t>
            </w:r>
          </w:p>
          <w:p>
            <w:pPr>
              <w:pStyle w:val="zyMiscellaneousBody"/>
              <w:ind w:left="0"/>
              <w:jc w:val="right"/>
              <w:rPr>
                <w:sz w:val="20"/>
              </w:rPr>
            </w:pPr>
            <w:r>
              <w:rPr>
                <w:sz w:val="20"/>
              </w:rPr>
              <w:t>Defendant.</w:t>
            </w:r>
          </w:p>
        </w:tc>
      </w:tr>
      <w:tr>
        <w:tc>
          <w:tcPr>
            <w:tcW w:w="7088" w:type="dxa"/>
            <w:tcBorders>
              <w:bottom w:val="nil"/>
            </w:tcBorders>
          </w:tcPr>
          <w:p>
            <w:pPr>
              <w:pStyle w:val="zyMiscellaneousBody"/>
              <w:ind w:left="0"/>
              <w:jc w:val="center"/>
              <w:rPr>
                <w:b/>
                <w:sz w:val="20"/>
              </w:rPr>
            </w:pPr>
            <w:r>
              <w:rPr>
                <w:b/>
                <w:sz w:val="20"/>
              </w:rPr>
              <w:t>DEFAULT JUDGMENT IN A MORTGAGE ACTION</w:t>
            </w:r>
          </w:p>
          <w:p>
            <w:pPr>
              <w:pStyle w:val="zyMiscellaneousBody"/>
              <w:ind w:left="0"/>
              <w:rPr>
                <w:sz w:val="20"/>
              </w:rPr>
            </w:pPr>
            <w:r>
              <w:rPr>
                <w:sz w:val="20"/>
              </w:rPr>
              <w:t>Judicial officer:</w:t>
            </w:r>
          </w:p>
          <w:p>
            <w:pPr>
              <w:pStyle w:val="zyMiscellaneousBody"/>
              <w:ind w:left="0"/>
              <w:rPr>
                <w:sz w:val="20"/>
              </w:rPr>
            </w:pPr>
            <w:r>
              <w:rPr>
                <w:sz w:val="20"/>
              </w:rPr>
              <w:t>Date of order:</w:t>
            </w:r>
          </w:p>
        </w:tc>
      </w:tr>
      <w:tr>
        <w:tc>
          <w:tcPr>
            <w:tcW w:w="7088" w:type="dxa"/>
            <w:tcBorders>
              <w:top w:val="nil"/>
              <w:bottom w:val="nil"/>
            </w:tcBorders>
          </w:tcPr>
          <w:p>
            <w:pPr>
              <w:pStyle w:val="zyMiscellaneousBody"/>
              <w:ind w:left="0"/>
              <w:rPr>
                <w:b/>
                <w:sz w:val="20"/>
              </w:rPr>
            </w:pPr>
            <w:r>
              <w:rPr>
                <w:b/>
                <w:sz w:val="20"/>
              </w:rPr>
              <w:t>THE COURT ORDERS THAT</w:t>
            </w:r>
            <w:r>
              <w:rPr>
                <w:sz w:val="20"/>
                <w:vertAlign w:val="superscript"/>
              </w:rPr>
              <w:t>1</w:t>
            </w:r>
            <w:r>
              <w:rPr>
                <w:b/>
                <w:sz w:val="20"/>
              </w:rPr>
              <w:t>:</w:t>
            </w:r>
          </w:p>
          <w:p>
            <w:pPr>
              <w:pStyle w:val="zyMiscellaneousBody"/>
              <w:tabs>
                <w:tab w:val="left" w:pos="459"/>
              </w:tabs>
              <w:ind w:left="459" w:hanging="459"/>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zyMiscellaneousBody"/>
              <w:keepNext/>
              <w:tabs>
                <w:tab w:val="left" w:pos="459"/>
              </w:tabs>
              <w:ind w:left="459" w:hanging="459"/>
              <w:rPr>
                <w:sz w:val="20"/>
              </w:rPr>
            </w:pPr>
            <w:r>
              <w:rPr>
                <w:sz w:val="20"/>
              </w:rPr>
              <w:t>2.</w:t>
            </w:r>
            <w:r>
              <w:rPr>
                <w:sz w:val="20"/>
              </w:rPr>
              <w:tab/>
              <w:t>The defendant pay the plaintiff —</w:t>
            </w:r>
          </w:p>
          <w:p>
            <w:pPr>
              <w:pStyle w:val="zyMiscellaneousBody"/>
              <w:keepNext/>
              <w:tabs>
                <w:tab w:val="left" w:pos="1310"/>
              </w:tabs>
              <w:ind w:left="1310" w:hanging="567"/>
              <w:rPr>
                <w:sz w:val="20"/>
              </w:rPr>
            </w:pPr>
            <w:r>
              <w:rPr>
                <w:sz w:val="20"/>
              </w:rPr>
              <w:t>(a)</w:t>
            </w:r>
            <w:r>
              <w:rPr>
                <w:sz w:val="20"/>
              </w:rPr>
              <w:tab/>
              <w:t>$[</w:t>
            </w:r>
            <w:r>
              <w:rPr>
                <w:i/>
                <w:sz w:val="20"/>
              </w:rPr>
              <w:t>insert amount</w:t>
            </w:r>
            <w:r>
              <w:rPr>
                <w:sz w:val="20"/>
              </w:rPr>
              <w:t>], which is the amount due under the mortgage as at today’s date; and</w:t>
            </w:r>
          </w:p>
          <w:p>
            <w:pPr>
              <w:pStyle w:val="zyMiscellaneousBody"/>
              <w:keepNext/>
              <w:tabs>
                <w:tab w:val="left" w:pos="1310"/>
              </w:tabs>
              <w:ind w:left="1310" w:hanging="567"/>
              <w:rPr>
                <w:sz w:val="20"/>
              </w:rPr>
            </w:pPr>
            <w:r>
              <w:rPr>
                <w:sz w:val="20"/>
              </w:rPr>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zyMiscellaneousBody"/>
              <w:keepNext/>
              <w:tabs>
                <w:tab w:val="left" w:pos="1310"/>
              </w:tabs>
              <w:ind w:left="1310" w:hanging="567"/>
              <w:rPr>
                <w:sz w:val="20"/>
              </w:rPr>
            </w:pPr>
            <w:r>
              <w:rPr>
                <w:sz w:val="20"/>
              </w:rPr>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zyMiscellaneousBody"/>
              <w:ind w:left="0"/>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zyMiscellaneousBody"/>
              <w:ind w:left="4287"/>
              <w:rPr>
                <w:sz w:val="20"/>
              </w:rPr>
            </w:pPr>
            <w:r>
              <w:rPr>
                <w:sz w:val="20"/>
              </w:rPr>
              <w:t>BY THE COURT</w:t>
            </w:r>
          </w:p>
          <w:p>
            <w:pPr>
              <w:pStyle w:val="zyMiscellaneousBody"/>
              <w:ind w:left="4287"/>
              <w:rPr>
                <w:sz w:val="20"/>
              </w:rPr>
            </w:pPr>
            <w:r>
              <w:rPr>
                <w:sz w:val="20"/>
              </w:rPr>
              <w:t>REGISTRAR</w:t>
            </w:r>
          </w:p>
        </w:tc>
      </w:tr>
      <w:tr>
        <w:tc>
          <w:tcPr>
            <w:tcW w:w="7088" w:type="dxa"/>
          </w:tcPr>
          <w:p>
            <w:pPr>
              <w:pStyle w:val="zyMiscellaneousBody"/>
              <w:keepNext/>
              <w:keepLines/>
              <w:widowControl w:val="0"/>
              <w:ind w:left="0"/>
              <w:rPr>
                <w:b/>
                <w:sz w:val="20"/>
              </w:rPr>
            </w:pPr>
            <w:r>
              <w:rPr>
                <w:b/>
                <w:sz w:val="20"/>
              </w:rPr>
              <w:t>NOTICE TO DEFENDANT</w:t>
            </w:r>
          </w:p>
          <w:p>
            <w:pPr>
              <w:pStyle w:val="zyMiscellaneousBody"/>
              <w:keepNext/>
              <w:keepLines/>
              <w:widowControl w:val="0"/>
              <w:ind w:left="0"/>
              <w:rPr>
                <w:b/>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zyMiscellaneousBody"/>
              <w:ind w:left="0"/>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zyMiscellaneousBody"/>
              <w:ind w:left="743" w:hanging="305"/>
              <w:rPr>
                <w:sz w:val="20"/>
              </w:rPr>
            </w:pPr>
            <w:r>
              <w:rPr>
                <w:sz w:val="20"/>
              </w:rPr>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zyMiscellaneousBody"/>
              <w:ind w:left="743" w:hanging="305"/>
              <w:rPr>
                <w:sz w:val="20"/>
              </w:rPr>
            </w:pPr>
            <w:r>
              <w:rPr>
                <w:sz w:val="20"/>
              </w:rPr>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zyMiscellaneousBody"/>
              <w:ind w:left="0"/>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zyMiscellaneousBody"/>
              <w:ind w:left="0"/>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zyMiscellaneousBody"/>
              <w:ind w:left="0"/>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zyMiscellaneousBody"/>
              <w:keepNext/>
              <w:ind w:left="0"/>
              <w:rPr>
                <w:b/>
                <w:sz w:val="20"/>
              </w:rPr>
            </w:pPr>
            <w:r>
              <w:rPr>
                <w:b/>
                <w:sz w:val="20"/>
              </w:rPr>
              <w:t>CONTACT DETAILS</w:t>
            </w:r>
          </w:p>
          <w:p>
            <w:pPr>
              <w:pStyle w:val="zyMiscellaneousBody"/>
              <w:keepNext/>
              <w:ind w:left="0"/>
              <w:rPr>
                <w:sz w:val="20"/>
              </w:rPr>
            </w:pPr>
            <w:r>
              <w:rPr>
                <w:sz w:val="20"/>
              </w:rPr>
              <w:t>The name and address of the law firm representing the plaintiff is: [</w:t>
            </w:r>
            <w:r>
              <w:rPr>
                <w:i/>
                <w:sz w:val="20"/>
              </w:rPr>
              <w:t>insert name and address</w:t>
            </w:r>
            <w:r>
              <w:rPr>
                <w:sz w:val="20"/>
              </w:rPr>
              <w:t>].</w:t>
            </w:r>
          </w:p>
          <w:p>
            <w:pPr>
              <w:pStyle w:val="zyMiscellaneousBody"/>
              <w:keepNext/>
              <w:ind w:left="0"/>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zyMiscellaneousBody"/>
        <w:ind w:hanging="567"/>
        <w:rPr>
          <w:sz w:val="20"/>
        </w:rPr>
      </w:pPr>
      <w:r>
        <w:rPr>
          <w:sz w:val="20"/>
        </w:rPr>
        <w:t>Notes to Form 36C:</w:t>
      </w:r>
    </w:p>
    <w:p>
      <w:pPr>
        <w:pStyle w:val="zyMiscellaneousBody"/>
        <w:ind w:hanging="567"/>
        <w:rPr>
          <w:sz w:val="20"/>
        </w:rPr>
      </w:pPr>
      <w:r>
        <w:rPr>
          <w:sz w:val="20"/>
        </w:rPr>
        <w:t>1.</w:t>
      </w:r>
      <w:r>
        <w:rPr>
          <w:sz w:val="20"/>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zyMiscellaneousBody"/>
        <w:ind w:hanging="567"/>
        <w:rPr>
          <w:sz w:val="20"/>
        </w:rPr>
      </w:pPr>
      <w:r>
        <w:rPr>
          <w:sz w:val="20"/>
        </w:rPr>
        <w:t>2.</w:t>
      </w:r>
      <w:r>
        <w:rPr>
          <w:sz w:val="20"/>
        </w:rPr>
        <w:tab/>
        <w:t>28 days unless the Court orders otherwise. See Order 13 rule 6(6).</w:t>
      </w:r>
    </w:p>
    <w:p>
      <w:pPr>
        <w:pStyle w:val="zyHeading5"/>
        <w:tabs>
          <w:tab w:val="clear" w:pos="1446"/>
        </w:tabs>
        <w:spacing w:after="60"/>
        <w:ind w:left="709" w:hanging="709"/>
      </w:pPr>
      <w:bookmarkStart w:id="1380" w:name="_Toc464575523"/>
      <w:bookmarkStart w:id="1381" w:name="_Toc464660260"/>
      <w:bookmarkStart w:id="1382" w:name="_Toc524789815"/>
      <w:r>
        <w:t>37.</w:t>
      </w:r>
      <w:r>
        <w:tab/>
        <w:t>Judgment (other than default judgment) after assessment of damages etc. (O. 42 r. 1)</w:t>
      </w:r>
      <w:bookmarkEnd w:id="1380"/>
      <w:bookmarkEnd w:id="1381"/>
      <w:bookmarkEnd w:id="1382"/>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zyMiscellaneousBody"/>
              <w:ind w:left="0"/>
              <w:jc w:val="center"/>
              <w:rPr>
                <w:b/>
                <w:sz w:val="20"/>
              </w:rPr>
            </w:pPr>
            <w:r>
              <w:rPr>
                <w:b/>
                <w:sz w:val="20"/>
              </w:rPr>
              <w:t>IN THE SUPREME COURT OF WESTERN AUSTRALIA</w:t>
            </w:r>
          </w:p>
          <w:p>
            <w:pPr>
              <w:pStyle w:val="zyMiscellaneousBody"/>
              <w:ind w:left="0"/>
              <w:jc w:val="right"/>
              <w:rPr>
                <w:sz w:val="20"/>
              </w:rPr>
            </w:pPr>
            <w:r>
              <w:rPr>
                <w:sz w:val="20"/>
              </w:rPr>
              <w:t>No: .............. of 20 .......</w:t>
            </w:r>
          </w:p>
        </w:tc>
      </w:tr>
      <w:tr>
        <w:tc>
          <w:tcPr>
            <w:tcW w:w="7088" w:type="dxa"/>
            <w:tcBorders>
              <w:top w:val="nil"/>
              <w:bottom w:val="nil"/>
            </w:tcBorders>
          </w:tcPr>
          <w:p>
            <w:pPr>
              <w:pStyle w:val="zyMiscellaneousBody"/>
              <w:ind w:left="0"/>
              <w:rPr>
                <w:sz w:val="20"/>
              </w:rPr>
            </w:pPr>
            <w:r>
              <w:rPr>
                <w:sz w:val="20"/>
              </w:rPr>
              <w:t>BETWEEN:</w:t>
            </w:r>
          </w:p>
          <w:p>
            <w:pPr>
              <w:pStyle w:val="zyMiscellaneousBody"/>
              <w:ind w:left="0"/>
              <w:rPr>
                <w:sz w:val="20"/>
              </w:rPr>
            </w:pPr>
            <w:r>
              <w:rPr>
                <w:sz w:val="20"/>
              </w:rPr>
              <w:t>AB</w:t>
            </w:r>
          </w:p>
          <w:p>
            <w:pPr>
              <w:pStyle w:val="zyMiscellaneousBody"/>
              <w:ind w:left="0"/>
              <w:jc w:val="right"/>
              <w:rPr>
                <w:sz w:val="20"/>
              </w:rPr>
            </w:pPr>
            <w:r>
              <w:rPr>
                <w:sz w:val="20"/>
              </w:rPr>
              <w:t>Plaintiff,</w:t>
            </w:r>
          </w:p>
          <w:p>
            <w:pPr>
              <w:pStyle w:val="zyMiscellaneousBody"/>
              <w:ind w:left="0"/>
              <w:rPr>
                <w:sz w:val="20"/>
              </w:rPr>
            </w:pPr>
            <w:r>
              <w:rPr>
                <w:sz w:val="20"/>
              </w:rPr>
              <w:t>and</w:t>
            </w:r>
          </w:p>
          <w:p>
            <w:pPr>
              <w:pStyle w:val="zyMiscellaneousBody"/>
              <w:ind w:left="0"/>
              <w:rPr>
                <w:sz w:val="20"/>
              </w:rPr>
            </w:pPr>
            <w:r>
              <w:rPr>
                <w:sz w:val="20"/>
              </w:rPr>
              <w:t>CD</w:t>
            </w:r>
          </w:p>
          <w:p>
            <w:pPr>
              <w:pStyle w:val="zyMiscellaneousBody"/>
              <w:ind w:left="0"/>
              <w:jc w:val="right"/>
              <w:rPr>
                <w:sz w:val="20"/>
              </w:rPr>
            </w:pPr>
            <w:r>
              <w:rPr>
                <w:sz w:val="20"/>
              </w:rPr>
              <w:t>Defendant.</w:t>
            </w:r>
          </w:p>
        </w:tc>
      </w:tr>
      <w:tr>
        <w:tc>
          <w:tcPr>
            <w:tcW w:w="7088" w:type="dxa"/>
            <w:tcBorders>
              <w:top w:val="nil"/>
              <w:bottom w:val="nil"/>
            </w:tcBorders>
          </w:tcPr>
          <w:p>
            <w:pPr>
              <w:pStyle w:val="zyMiscellaneousBody"/>
              <w:ind w:left="0"/>
              <w:jc w:val="center"/>
              <w:rPr>
                <w:b/>
                <w:sz w:val="20"/>
              </w:rPr>
            </w:pPr>
            <w:r>
              <w:rPr>
                <w:b/>
                <w:sz w:val="20"/>
              </w:rPr>
              <w:t>JUDGMENT (OTHER THAN DEFAULT JUDGMENT) AFTER ASSESSMENT OF DAMAGES ETC.</w:t>
            </w:r>
            <w:r>
              <w:rPr>
                <w:sz w:val="20"/>
                <w:vertAlign w:val="superscript"/>
              </w:rPr>
              <w:t>1</w:t>
            </w:r>
          </w:p>
          <w:p>
            <w:pPr>
              <w:pStyle w:val="zyMiscellaneousBody"/>
              <w:ind w:left="0"/>
              <w:rPr>
                <w:sz w:val="20"/>
              </w:rPr>
            </w:pPr>
            <w:r>
              <w:rPr>
                <w:sz w:val="20"/>
              </w:rPr>
              <w:t>Judicial officer:</w:t>
            </w:r>
          </w:p>
          <w:p>
            <w:pPr>
              <w:pStyle w:val="zyMiscellaneousBody"/>
              <w:ind w:left="0"/>
              <w:rPr>
                <w:sz w:val="20"/>
              </w:rPr>
            </w:pPr>
            <w:r>
              <w:rPr>
                <w:sz w:val="20"/>
              </w:rPr>
              <w:t>Date of order:</w:t>
            </w:r>
          </w:p>
        </w:tc>
      </w:tr>
      <w:tr>
        <w:tc>
          <w:tcPr>
            <w:tcW w:w="7088" w:type="dxa"/>
            <w:tcBorders>
              <w:top w:val="nil"/>
              <w:bottom w:val="nil"/>
            </w:tcBorders>
          </w:tcPr>
          <w:p>
            <w:pPr>
              <w:pStyle w:val="zyMiscellaneousBody"/>
              <w:ind w:left="0"/>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zyMiscellaneousBody"/>
              <w:ind w:left="0"/>
              <w:rPr>
                <w:b/>
                <w:sz w:val="20"/>
              </w:rPr>
            </w:pPr>
            <w:r>
              <w:rPr>
                <w:b/>
                <w:sz w:val="20"/>
              </w:rPr>
              <w:t>THE COURT ORDERS THAT:</w:t>
            </w:r>
          </w:p>
          <w:p>
            <w:pPr>
              <w:pStyle w:val="zyMiscellaneousBody"/>
              <w:ind w:left="0"/>
              <w:rPr>
                <w:sz w:val="20"/>
              </w:rPr>
            </w:pPr>
            <w:r>
              <w:rPr>
                <w:sz w:val="20"/>
              </w:rPr>
              <w:t xml:space="preserve">The defendant pay the plaintiff — </w:t>
            </w:r>
          </w:p>
          <w:p>
            <w:pPr>
              <w:pStyle w:val="zyMiscellaneousBody"/>
              <w:tabs>
                <w:tab w:val="left" w:pos="422"/>
                <w:tab w:val="left" w:pos="1067"/>
              </w:tabs>
              <w:ind w:left="0"/>
              <w:rPr>
                <w:sz w:val="20"/>
              </w:rPr>
            </w:pPr>
            <w:r>
              <w:rPr>
                <w:sz w:val="20"/>
              </w:rPr>
              <w:t>(a)</w:t>
            </w:r>
            <w:r>
              <w:rPr>
                <w:sz w:val="20"/>
              </w:rPr>
              <w:tab/>
              <w:t>$[</w:t>
            </w:r>
            <w:r>
              <w:rPr>
                <w:i/>
                <w:sz w:val="20"/>
              </w:rPr>
              <w:t>insert amount</w:t>
            </w:r>
            <w:r>
              <w:rPr>
                <w:sz w:val="20"/>
              </w:rPr>
              <w:t>]; and</w:t>
            </w:r>
          </w:p>
          <w:p>
            <w:pPr>
              <w:pStyle w:val="zyMiscellaneousBody"/>
              <w:tabs>
                <w:tab w:val="left" w:pos="422"/>
              </w:tabs>
              <w:ind w:left="0"/>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zyMiscellaneousBody"/>
              <w:keepNext/>
              <w:keepLines/>
              <w:widowControl w:val="0"/>
              <w:ind w:left="0"/>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zyMiscellaneousBody"/>
              <w:keepNext/>
              <w:keepLines/>
              <w:widowControl w:val="0"/>
              <w:ind w:left="4287"/>
              <w:rPr>
                <w:sz w:val="20"/>
              </w:rPr>
            </w:pPr>
            <w:r>
              <w:rPr>
                <w:sz w:val="20"/>
              </w:rPr>
              <w:t>BY THE COURT</w:t>
            </w:r>
          </w:p>
          <w:p>
            <w:pPr>
              <w:pStyle w:val="zyMiscellaneousBody"/>
              <w:keepNext/>
              <w:keepLines/>
              <w:widowControl w:val="0"/>
              <w:ind w:left="4287"/>
              <w:rPr>
                <w:sz w:val="20"/>
              </w:rPr>
            </w:pPr>
            <w:r>
              <w:rPr>
                <w:sz w:val="20"/>
              </w:rPr>
              <w:t>REGISTRAR</w:t>
            </w:r>
          </w:p>
        </w:tc>
      </w:tr>
    </w:tbl>
    <w:p>
      <w:pPr>
        <w:pStyle w:val="zyMiscellaneousBody"/>
        <w:ind w:hanging="567"/>
        <w:rPr>
          <w:sz w:val="20"/>
        </w:rPr>
      </w:pPr>
      <w:r>
        <w:rPr>
          <w:sz w:val="20"/>
        </w:rPr>
        <w:t>Note to Form 37:</w:t>
      </w:r>
    </w:p>
    <w:p>
      <w:pPr>
        <w:pStyle w:val="zyMiscellaneousBody"/>
        <w:ind w:hanging="567"/>
        <w:rPr>
          <w:sz w:val="20"/>
        </w:rPr>
      </w:pPr>
      <w:r>
        <w:rPr>
          <w:sz w:val="20"/>
        </w:rPr>
        <w:t>1.</w:t>
      </w:r>
      <w:r>
        <w:rPr>
          <w:sz w:val="20"/>
        </w:rPr>
        <w:tab/>
        <w:t>The heading and text of this order is to be amended to reflect the assessment.</w:t>
      </w:r>
    </w:p>
    <w:p>
      <w:pPr>
        <w:pStyle w:val="BlankClose"/>
      </w:pPr>
    </w:p>
    <w:p>
      <w:pPr>
        <w:pStyle w:val="nzHeading5"/>
      </w:pPr>
      <w:bookmarkStart w:id="1383" w:name="_Toc464575524"/>
      <w:bookmarkStart w:id="1384" w:name="_Toc464660261"/>
      <w:r>
        <w:rPr>
          <w:rStyle w:val="CharSectno"/>
        </w:rPr>
        <w:t>18</w:t>
      </w:r>
      <w:r>
        <w:t>.</w:t>
      </w:r>
      <w:r>
        <w:tab/>
        <w:t>Schedule 2 Forms 60, 61, 82, 99 and 108 amended</w:t>
      </w:r>
      <w:bookmarkEnd w:id="1383"/>
      <w:bookmarkEnd w:id="1384"/>
    </w:p>
    <w:p>
      <w:pPr>
        <w:pStyle w:val="nzSubsection"/>
      </w:pPr>
      <w:r>
        <w:tab/>
        <w:t>(1)</w:t>
      </w:r>
      <w:r>
        <w:tab/>
        <w:t>In Schedule 2 Forms 60, 61, 82 and 99 delete “</w:t>
      </w:r>
      <w:smartTag w:uri="urn:schemas-microsoft-com:office:smarttags" w:element="Street">
        <w:r>
          <w:t>Barrack Street</w:t>
        </w:r>
      </w:smartTag>
      <w:r>
        <w:t>,</w:t>
      </w:r>
      <w:r>
        <w:rPr>
          <w:szCs w:val="24"/>
        </w:rPr>
        <w:t>” and insert:</w:t>
      </w:r>
    </w:p>
    <w:p>
      <w:pPr>
        <w:pStyle w:val="BlankOpen"/>
      </w:pPr>
    </w:p>
    <w:p>
      <w:pPr>
        <w:pStyle w:val="nzSubsection"/>
      </w:pPr>
      <w:r>
        <w:tab/>
      </w:r>
      <w:r>
        <w:tab/>
        <w:t xml:space="preserve">David Malcolm Justice Centre, 28 </w:t>
      </w:r>
      <w:smartTag w:uri="urn:schemas-microsoft-com:office:smarttags" w:element="Street">
        <w:r>
          <w:t>Barrack Street</w:t>
        </w:r>
      </w:smartTag>
      <w:r>
        <w:t>,</w:t>
      </w:r>
    </w:p>
    <w:p>
      <w:pPr>
        <w:pStyle w:val="BlankClose"/>
      </w:pPr>
    </w:p>
    <w:p>
      <w:pPr>
        <w:pStyle w:val="nzSubsection"/>
      </w:pPr>
      <w:r>
        <w:tab/>
        <w:t>(2)</w:t>
      </w:r>
      <w:r>
        <w:tab/>
        <w:t>In Schedule 2 Form 108 delete “</w:t>
      </w:r>
      <w:smartTag w:uri="urn:schemas-microsoft-com:office:smarttags" w:element="place">
        <w:smartTag w:uri="urn:schemas-microsoft-com:office:smarttags" w:element="PlaceName">
          <w:r>
            <w:t>Stirling</w:t>
          </w:r>
        </w:smartTag>
        <w:r>
          <w:t xml:space="preserve"> </w:t>
        </w:r>
        <w:smartTag w:uri="urn:schemas-microsoft-com:office:smarttags" w:element="PlaceType">
          <w:r>
            <w:t>Gardens</w:t>
          </w:r>
        </w:smartTag>
      </w:smartTag>
      <w:r>
        <w:t xml:space="preserve">, </w:t>
      </w:r>
      <w:smartTag w:uri="urn:schemas-microsoft-com:office:smarttags" w:element="Street">
        <w:r>
          <w:t>Barrack Street</w:t>
        </w:r>
      </w:smartTag>
      <w:r>
        <w:t>,</w:t>
      </w:r>
      <w:r>
        <w:rPr>
          <w:szCs w:val="24"/>
        </w:rPr>
        <w:t>” and insert:</w:t>
      </w:r>
    </w:p>
    <w:p>
      <w:pPr>
        <w:pStyle w:val="BlankOpen"/>
      </w:pPr>
    </w:p>
    <w:p>
      <w:pPr>
        <w:pStyle w:val="nzSubsection"/>
      </w:pPr>
      <w:r>
        <w:tab/>
      </w:r>
      <w:r>
        <w:tab/>
        <w:t xml:space="preserve">David Malcolm Justice Centre, 28 </w:t>
      </w:r>
      <w:smartTag w:uri="urn:schemas-microsoft-com:office:smarttags" w:element="Street">
        <w:r>
          <w:t>Barrack Street</w:t>
        </w:r>
      </w:smartTag>
      <w:r>
        <w:t>,</w:t>
      </w:r>
    </w:p>
    <w:p>
      <w:pPr>
        <w:pStyle w:val="BlankClose"/>
      </w:pPr>
    </w:p>
    <w:p>
      <w:pPr>
        <w:pStyle w:val="BlankOpen"/>
        <w:rPr>
          <w:snapToGrid w:val="0"/>
        </w:rPr>
      </w:pPr>
    </w:p>
    <w:p>
      <w:pPr>
        <w:rPr>
          <w:u w:val="words"/>
        </w:rPr>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51" w:name="Schedule"/>
    <w:bookmarkEnd w:id="12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85" w:name="Compilation"/>
    <w:bookmarkEnd w:id="138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86" w:name="Coversheet"/>
    <w:bookmarkEnd w:id="13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C657FCC"/>
    <w:multiLevelType w:val="hybridMultilevel"/>
    <w:tmpl w:val="81A2CCE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4063E3C"/>
    <w:multiLevelType w:val="hybridMultilevel"/>
    <w:tmpl w:val="65F28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27A76D83"/>
    <w:multiLevelType w:val="hybridMultilevel"/>
    <w:tmpl w:val="29AE6A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21">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4CC03303"/>
    <w:multiLevelType w:val="singleLevel"/>
    <w:tmpl w:val="0809000F"/>
    <w:lvl w:ilvl="0">
      <w:start w:val="1"/>
      <w:numFmt w:val="decimal"/>
      <w:lvlText w:val="%1."/>
      <w:lvlJc w:val="left"/>
      <w:pPr>
        <w:tabs>
          <w:tab w:val="num" w:pos="360"/>
        </w:tabs>
        <w:ind w:left="360" w:hanging="360"/>
      </w:pPr>
    </w:lvl>
  </w:abstractNum>
  <w:abstractNum w:abstractNumId="24">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5">
    <w:nsid w:val="55E15761"/>
    <w:multiLevelType w:val="hybridMultilevel"/>
    <w:tmpl w:val="CFE2A6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628D0B59"/>
    <w:multiLevelType w:val="hybridMultilevel"/>
    <w:tmpl w:val="04B02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8"/>
  </w:num>
  <w:num w:numId="15">
    <w:abstractNumId w:val="10"/>
  </w:num>
  <w:num w:numId="16">
    <w:abstractNumId w:val="23"/>
  </w:num>
  <w:num w:numId="17">
    <w:abstractNumId w:val="11"/>
  </w:num>
  <w:num w:numId="18">
    <w:abstractNumId w:val="12"/>
  </w:num>
  <w:num w:numId="19">
    <w:abstractNumId w:val="14"/>
  </w:num>
  <w:num w:numId="20">
    <w:abstractNumId w:val="27"/>
  </w:num>
  <w:num w:numId="21">
    <w:abstractNumId w:val="15"/>
  </w:num>
  <w:num w:numId="22">
    <w:abstractNumId w:val="25"/>
  </w:num>
  <w:num w:numId="23">
    <w:abstractNumId w:val="17"/>
  </w:num>
  <w:num w:numId="24">
    <w:abstractNumId w:val="18"/>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15161727"/>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uiPriority w:val="99"/>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uiPriority w:val="99"/>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uiPriority w:val="99"/>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uiPriority w:val="99"/>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34EC9F-E5A3-4183-BA4E-CCD6CEEF6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704</Pages>
  <Words>182242</Words>
  <Characters>829206</Characters>
  <Application>Microsoft Office Word</Application>
  <DocSecurity>0</DocSecurity>
  <Lines>22410</Lines>
  <Paragraphs>12643</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998805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1971 - 09-h0-00</dc:title>
  <dc:subject/>
  <dc:creator/>
  <cp:keywords/>
  <dc:description/>
  <cp:lastModifiedBy>svcMRProcess</cp:lastModifiedBy>
  <cp:revision>4</cp:revision>
  <cp:lastPrinted>2014-04-10T07:28:00Z</cp:lastPrinted>
  <dcterms:created xsi:type="dcterms:W3CDTF">2018-09-15T07:26:00Z</dcterms:created>
  <dcterms:modified xsi:type="dcterms:W3CDTF">2018-09-15T07:27:00Z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AsAtDate">
    <vt:lpwstr>16 Nov 2016</vt:lpwstr>
  </property>
  <property fmtid="{D5CDD505-2E9C-101B-9397-08002B2CF9AE}" pid="8" name="Suffix">
    <vt:lpwstr>09-h0-00</vt:lpwstr>
  </property>
  <property fmtid="{D5CDD505-2E9C-101B-9397-08002B2CF9AE}" pid="9" name="CommencementDate">
    <vt:lpwstr>20161116</vt:lpwstr>
  </property>
</Properties>
</file>