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(Cloth Materials)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(Cloth Materials)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_Toc472695042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_Toc472695043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_Toc472695044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Worn clothing to be cleaned</w:t>
      </w:r>
      <w:r>
        <w:tab/>
      </w:r>
      <w:r>
        <w:fldChar w:fldCharType="begin"/>
      </w:r>
      <w:r>
        <w:instrText xml:space="preserve"> PAGEREF _Toc472695045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or label to the effect that clothing is “</w:t>
      </w:r>
      <w:r>
        <w:t>used</w:t>
      </w:r>
      <w:r>
        <w:rPr>
          <w:snapToGrid w:val="0"/>
        </w:rPr>
        <w:t>”</w:t>
      </w:r>
      <w:r>
        <w:tab/>
      </w:r>
      <w:r>
        <w:fldChar w:fldCharType="begin"/>
      </w:r>
      <w:r>
        <w:instrText xml:space="preserve"> PAGEREF _Toc472695046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Precautions against infections</w:t>
      </w:r>
      <w:r>
        <w:tab/>
      </w:r>
      <w:r>
        <w:fldChar w:fldCharType="begin"/>
      </w:r>
      <w:r>
        <w:instrText xml:space="preserve"> PAGEREF _Toc472695047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Used furnishings to be cleaned</w:t>
      </w:r>
      <w:r>
        <w:tab/>
      </w:r>
      <w:r>
        <w:fldChar w:fldCharType="begin"/>
      </w:r>
      <w:r>
        <w:instrText xml:space="preserve"> PAGEREF _Toc472695048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Used filling material to be cleansed</w:t>
      </w:r>
      <w:r>
        <w:tab/>
      </w:r>
      <w:r>
        <w:fldChar w:fldCharType="begin"/>
      </w:r>
      <w:r>
        <w:instrText xml:space="preserve"> PAGEREF _Toc472695049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Trading in rags</w:t>
      </w:r>
      <w:r>
        <w:tab/>
      </w:r>
      <w:r>
        <w:fldChar w:fldCharType="begin"/>
      </w:r>
      <w:r>
        <w:instrText xml:space="preserve"> PAGEREF _Toc472695050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local authority</w:t>
      </w:r>
      <w:r>
        <w:tab/>
      </w:r>
      <w:r>
        <w:fldChar w:fldCharType="begin"/>
      </w:r>
      <w:r>
        <w:instrText xml:space="preserve"> PAGEREF _Toc472695051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Cleansed materials to be kept separate</w:t>
      </w:r>
      <w:r>
        <w:tab/>
      </w:r>
      <w:r>
        <w:fldChar w:fldCharType="begin"/>
      </w:r>
      <w:r>
        <w:instrText xml:space="preserve"> PAGEREF _Toc472695052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Prohibition in relation to refuse sites, etc.</w:t>
      </w:r>
      <w:r>
        <w:tab/>
      </w:r>
      <w:r>
        <w:fldChar w:fldCharType="begin"/>
      </w:r>
      <w:r>
        <w:instrText xml:space="preserve"> PAGEREF _Toc472695053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Authorised officer may act</w:t>
      </w:r>
      <w:r>
        <w:tab/>
      </w:r>
      <w:r>
        <w:fldChar w:fldCharType="begin"/>
      </w:r>
      <w:r>
        <w:instrText xml:space="preserve"> PAGEREF _Toc472695054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_Toc472695055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_Toc472695057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(Cloth Materials) Regulations 1985</w:t>
      </w:r>
    </w:p>
    <w:p>
      <w:pPr>
        <w:pStyle w:val="Heading5"/>
        <w:rPr>
          <w:snapToGrid w:val="0"/>
        </w:rPr>
      </w:pPr>
      <w:bookmarkStart w:id="3" w:name="_Toc378670237"/>
      <w:bookmarkStart w:id="4" w:name="_Toc47269504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vertAlign w:val="superscript"/>
        </w:rPr>
        <w:t> 1</w:t>
      </w:r>
      <w:r>
        <w:rPr>
          <w:snapToGrid w:val="0"/>
        </w:rPr>
        <w:t>.</w:t>
      </w:r>
    </w:p>
    <w:p>
      <w:pPr>
        <w:pStyle w:val="Heading5"/>
        <w:rPr>
          <w:snapToGrid w:val="0"/>
        </w:rPr>
      </w:pPr>
      <w:bookmarkStart w:id="5" w:name="_Toc378670238"/>
      <w:bookmarkStart w:id="6" w:name="_Toc472695043"/>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7" w:name="_Toc378670239"/>
      <w:bookmarkStart w:id="8" w:name="_Toc47269504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Chief Health Officer;</w:t>
      </w:r>
    </w:p>
    <w:p>
      <w:pPr>
        <w:pStyle w:val="Defpara"/>
      </w:pPr>
      <w:r>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disinfected clothing that a purchaser or hirer has worn for a brief period to ensure correct fit.</w:t>
      </w:r>
    </w:p>
    <w:p>
      <w:pPr>
        <w:pStyle w:val="Footnotesection"/>
      </w:pPr>
      <w:r>
        <w:tab/>
        <w:t>[Regulation 3 amended: Gazette 10 Jan 2017 p. 263.]</w:t>
      </w:r>
    </w:p>
    <w:p>
      <w:pPr>
        <w:pStyle w:val="Heading5"/>
        <w:rPr>
          <w:snapToGrid w:val="0"/>
        </w:rPr>
      </w:pPr>
      <w:bookmarkStart w:id="9" w:name="_Toc378670240"/>
      <w:bookmarkStart w:id="10" w:name="_Toc472695045"/>
      <w:r>
        <w:rPr>
          <w:rStyle w:val="CharSectno"/>
        </w:rPr>
        <w:t>4</w:t>
      </w:r>
      <w:r>
        <w:rPr>
          <w:snapToGrid w:val="0"/>
        </w:rPr>
        <w:t>.</w:t>
      </w:r>
      <w:r>
        <w:rPr>
          <w:snapToGrid w:val="0"/>
        </w:rPr>
        <w:tab/>
        <w:t>Worn clothing to be cleaned</w:t>
      </w:r>
      <w:bookmarkEnd w:id="9"/>
      <w:bookmarkEnd w:id="10"/>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11" w:name="_Toc378670241"/>
      <w:bookmarkStart w:id="12" w:name="_Toc472695046"/>
      <w:r>
        <w:rPr>
          <w:rStyle w:val="CharSectno"/>
        </w:rPr>
        <w:t>5</w:t>
      </w:r>
      <w:r>
        <w:rPr>
          <w:snapToGrid w:val="0"/>
        </w:rPr>
        <w:t>.</w:t>
      </w:r>
      <w:r>
        <w:rPr>
          <w:snapToGrid w:val="0"/>
        </w:rPr>
        <w:tab/>
        <w:t>Notice or label to the effect that clothing is “</w:t>
      </w:r>
      <w:r>
        <w:t>used</w:t>
      </w:r>
      <w:r>
        <w:rPr>
          <w:snapToGrid w:val="0"/>
        </w:rPr>
        <w:t>”</w:t>
      </w:r>
      <w:bookmarkEnd w:id="11"/>
      <w:bookmarkEnd w:id="12"/>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Gazette 14 Oct 1988 p. 4161</w:t>
      </w:r>
      <w:r>
        <w:noBreakHyphen/>
        <w:t xml:space="preserve">2.] </w:t>
      </w:r>
    </w:p>
    <w:p>
      <w:pPr>
        <w:pStyle w:val="Heading5"/>
        <w:rPr>
          <w:snapToGrid w:val="0"/>
        </w:rPr>
      </w:pPr>
      <w:bookmarkStart w:id="13" w:name="_Toc378670242"/>
      <w:bookmarkStart w:id="14" w:name="_Toc472695047"/>
      <w:r>
        <w:rPr>
          <w:rStyle w:val="CharSectno"/>
        </w:rPr>
        <w:t>6</w:t>
      </w:r>
      <w:r>
        <w:rPr>
          <w:snapToGrid w:val="0"/>
        </w:rPr>
        <w:t>.</w:t>
      </w:r>
      <w:r>
        <w:rPr>
          <w:snapToGrid w:val="0"/>
        </w:rPr>
        <w:tab/>
        <w:t>Precautions against infections</w:t>
      </w:r>
      <w:bookmarkEnd w:id="13"/>
      <w:bookmarkEnd w:id="14"/>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15" w:name="_Toc378670243"/>
      <w:bookmarkStart w:id="16" w:name="_Toc472695048"/>
      <w:r>
        <w:rPr>
          <w:rStyle w:val="CharSectno"/>
        </w:rPr>
        <w:t>7</w:t>
      </w:r>
      <w:r>
        <w:rPr>
          <w:snapToGrid w:val="0"/>
        </w:rPr>
        <w:t>.</w:t>
      </w:r>
      <w:r>
        <w:rPr>
          <w:snapToGrid w:val="0"/>
        </w:rPr>
        <w:tab/>
        <w:t>Used furnishings to be cleaned</w:t>
      </w:r>
      <w:bookmarkEnd w:id="15"/>
      <w:bookmarkEnd w:id="16"/>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17" w:name="_Toc378670244"/>
      <w:bookmarkStart w:id="18" w:name="_Toc472695049"/>
      <w:r>
        <w:rPr>
          <w:rStyle w:val="CharSectno"/>
        </w:rPr>
        <w:t>8</w:t>
      </w:r>
      <w:r>
        <w:rPr>
          <w:snapToGrid w:val="0"/>
        </w:rPr>
        <w:t>.</w:t>
      </w:r>
      <w:r>
        <w:rPr>
          <w:snapToGrid w:val="0"/>
        </w:rPr>
        <w:tab/>
        <w:t>Used filling material to be cleansed</w:t>
      </w:r>
      <w:bookmarkEnd w:id="17"/>
      <w:bookmarkEnd w:id="18"/>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9" w:name="_Toc378670245"/>
      <w:bookmarkStart w:id="20" w:name="_Toc472695050"/>
      <w:r>
        <w:rPr>
          <w:rStyle w:val="CharSectno"/>
        </w:rPr>
        <w:t>9</w:t>
      </w:r>
      <w:r>
        <w:rPr>
          <w:snapToGrid w:val="0"/>
        </w:rPr>
        <w:t>.</w:t>
      </w:r>
      <w:r>
        <w:rPr>
          <w:snapToGrid w:val="0"/>
        </w:rPr>
        <w:tab/>
        <w:t>Trading in rags</w:t>
      </w:r>
      <w:bookmarkEnd w:id="19"/>
      <w:bookmarkEnd w:id="20"/>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21" w:name="_Toc378670246"/>
      <w:bookmarkStart w:id="22" w:name="_Toc472695051"/>
      <w:r>
        <w:rPr>
          <w:rStyle w:val="CharSectno"/>
        </w:rPr>
        <w:t>10</w:t>
      </w:r>
      <w:r>
        <w:rPr>
          <w:snapToGrid w:val="0"/>
        </w:rPr>
        <w:t>.</w:t>
      </w:r>
      <w:r>
        <w:rPr>
          <w:snapToGrid w:val="0"/>
        </w:rPr>
        <w:tab/>
        <w:t>Directions by local authority</w:t>
      </w:r>
      <w:bookmarkEnd w:id="21"/>
      <w:bookmarkEnd w:id="22"/>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23" w:name="_Toc378670247"/>
      <w:bookmarkStart w:id="24" w:name="_Toc472695052"/>
      <w:r>
        <w:rPr>
          <w:rStyle w:val="CharSectno"/>
        </w:rPr>
        <w:t>11</w:t>
      </w:r>
      <w:r>
        <w:rPr>
          <w:snapToGrid w:val="0"/>
        </w:rPr>
        <w:t>.</w:t>
      </w:r>
      <w:r>
        <w:rPr>
          <w:snapToGrid w:val="0"/>
        </w:rPr>
        <w:tab/>
        <w:t>Cleansed materials to be kept separate</w:t>
      </w:r>
      <w:bookmarkEnd w:id="23"/>
      <w:bookmarkEnd w:id="24"/>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Gazette 14 Oct 1988 p. 4162.] </w:t>
      </w:r>
    </w:p>
    <w:p>
      <w:pPr>
        <w:pStyle w:val="Heading5"/>
        <w:rPr>
          <w:snapToGrid w:val="0"/>
        </w:rPr>
      </w:pPr>
      <w:bookmarkStart w:id="25" w:name="_Toc378670248"/>
      <w:bookmarkStart w:id="26" w:name="_Toc472695053"/>
      <w:r>
        <w:rPr>
          <w:rStyle w:val="CharSectno"/>
        </w:rPr>
        <w:t>12</w:t>
      </w:r>
      <w:r>
        <w:rPr>
          <w:snapToGrid w:val="0"/>
        </w:rPr>
        <w:t>.</w:t>
      </w:r>
      <w:r>
        <w:rPr>
          <w:snapToGrid w:val="0"/>
        </w:rPr>
        <w:tab/>
        <w:t>Prohibition in relation to refuse sites, etc.</w:t>
      </w:r>
      <w:bookmarkEnd w:id="25"/>
      <w:bookmarkEnd w:id="26"/>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27" w:name="_Toc472695054"/>
      <w:bookmarkStart w:id="28" w:name="_Toc378670249"/>
      <w:r>
        <w:rPr>
          <w:rStyle w:val="CharSectno"/>
        </w:rPr>
        <w:t>13</w:t>
      </w:r>
      <w:r>
        <w:rPr>
          <w:snapToGrid w:val="0"/>
        </w:rPr>
        <w:t>.</w:t>
      </w:r>
      <w:r>
        <w:rPr>
          <w:snapToGrid w:val="0"/>
        </w:rPr>
        <w:tab/>
      </w:r>
      <w:r>
        <w:t>Authorised officer may act</w:t>
      </w:r>
      <w:bookmarkEnd w:id="27"/>
      <w:r>
        <w:rPr>
          <w:snapToGrid w:val="0"/>
        </w:rPr>
        <w:t xml:space="preserve"> </w:t>
      </w:r>
      <w:bookmarkEnd w:id="28"/>
    </w:p>
    <w:p>
      <w:pPr>
        <w:pStyle w:val="Subsection"/>
        <w:rPr>
          <w:snapToGrid w:val="0"/>
        </w:rPr>
      </w:pPr>
      <w:r>
        <w:rPr>
          <w:snapToGrid w:val="0"/>
        </w:rPr>
        <w:tab/>
      </w:r>
      <w:r>
        <w:rPr>
          <w:snapToGrid w:val="0"/>
        </w:rPr>
        <w:tab/>
      </w:r>
      <w:r>
        <w:t>An authorised officer</w:t>
      </w:r>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pPr>
      <w:r>
        <w:tab/>
        <w:t>[Regulation 13 amended: Gazette 10 Jan 2017 p. 263.]</w:t>
      </w:r>
    </w:p>
    <w:p>
      <w:pPr>
        <w:pStyle w:val="Heading5"/>
        <w:rPr>
          <w:snapToGrid w:val="0"/>
        </w:rPr>
      </w:pPr>
      <w:bookmarkStart w:id="29" w:name="_Toc378670250"/>
      <w:bookmarkStart w:id="30" w:name="_Toc472695055"/>
      <w:r>
        <w:rPr>
          <w:rStyle w:val="CharSectno"/>
        </w:rPr>
        <w:t>14</w:t>
      </w:r>
      <w:r>
        <w:rPr>
          <w:snapToGrid w:val="0"/>
        </w:rPr>
        <w:t>.</w:t>
      </w:r>
      <w:r>
        <w:rPr>
          <w:snapToGrid w:val="0"/>
        </w:rPr>
        <w:tab/>
        <w:t>Offences and penalties</w:t>
      </w:r>
      <w:bookmarkEnd w:id="29"/>
      <w:bookmarkEnd w:id="30"/>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14 Oct 1988 p. 4162.] </w:t>
      </w:r>
    </w:p>
    <w:p>
      <w:pPr>
        <w:pStyle w:val="Ednotesection"/>
      </w:pPr>
      <w:r>
        <w:t>[</w:t>
      </w:r>
      <w:r>
        <w:rPr>
          <w:b/>
        </w:rPr>
        <w:t>15.</w:t>
      </w:r>
      <w:r>
        <w:rPr>
          <w:b/>
        </w:rPr>
        <w:tab/>
      </w:r>
      <w:r>
        <w:tab/>
        <w:t>Omitted under the Reprints Act 1984 s. 7(4)(f).]</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1" w:name="_Toc378670251"/>
      <w:bookmarkStart w:id="32" w:name="_Toc419210443"/>
      <w:bookmarkStart w:id="33" w:name="_Toc472523000"/>
      <w:bookmarkStart w:id="34" w:name="_Toc472695056"/>
      <w:r>
        <w:t>Notes</w:t>
      </w:r>
      <w:bookmarkEnd w:id="31"/>
      <w:bookmarkEnd w:id="32"/>
      <w:bookmarkEnd w:id="33"/>
      <w:bookmarkEnd w:id="34"/>
    </w:p>
    <w:p>
      <w:pPr>
        <w:pStyle w:val="nSubsection"/>
      </w:pPr>
      <w:r>
        <w:rPr>
          <w:snapToGrid w:val="0"/>
          <w:vertAlign w:val="superscript"/>
        </w:rPr>
        <w:t>1</w:t>
      </w:r>
      <w:r>
        <w:rPr>
          <w:snapToGrid w:val="0"/>
        </w:rPr>
        <w:tab/>
        <w:t xml:space="preserve">This is a compilation of the </w:t>
      </w:r>
      <w:r>
        <w:rPr>
          <w:i/>
          <w:snapToGrid w:val="0"/>
        </w:rPr>
        <w:t>Health (Cloth Materials) Regulations 1985</w:t>
      </w:r>
      <w:r>
        <w:rPr>
          <w:snapToGrid w:val="0"/>
        </w:rPr>
        <w:t xml:space="preserve"> and includes the amendments made by the other written laws referred to in the following table. </w:t>
      </w:r>
      <w:r>
        <w:t>The table also contains information about any reprint.</w:t>
      </w:r>
    </w:p>
    <w:p>
      <w:pPr>
        <w:pStyle w:val="nHeading3"/>
        <w:rPr>
          <w:snapToGrid w:val="0"/>
        </w:rPr>
      </w:pPr>
      <w:bookmarkStart w:id="35" w:name="_Toc378670252"/>
      <w:bookmarkStart w:id="36" w:name="_Toc472695057"/>
      <w:r>
        <w:rPr>
          <w:snapToGrid w:val="0"/>
        </w:rPr>
        <w:t>Compilation table</w:t>
      </w:r>
      <w:bookmarkEnd w:id="35"/>
      <w:bookmarkEnd w:id="3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(Cloth Materials) Regulations 1985</w:t>
            </w:r>
          </w:p>
        </w:tc>
        <w:tc>
          <w:tcPr>
            <w:tcW w:w="1276" w:type="dxa"/>
          </w:tcPr>
          <w:p>
            <w:pPr>
              <w:pStyle w:val="nTable"/>
              <w:spacing w:before="120"/>
            </w:pPr>
            <w:r>
              <w:t>15 Mar 1985 p. 954</w:t>
            </w:r>
            <w:r>
              <w:noBreakHyphen/>
              <w:t>6</w:t>
            </w:r>
          </w:p>
        </w:tc>
        <w:tc>
          <w:tcPr>
            <w:tcW w:w="2693" w:type="dxa"/>
          </w:tcPr>
          <w:p>
            <w:pPr>
              <w:pStyle w:val="nTable"/>
              <w:spacing w:before="120"/>
            </w:pPr>
            <w:r>
              <w:t>15 Mar 1985</w:t>
            </w:r>
          </w:p>
        </w:tc>
      </w:tr>
      <w:tr>
        <w:trPr>
          <w:cantSplit/>
        </w:trPr>
        <w:tc>
          <w:tcPr>
            <w:tcW w:w="3119" w:type="dxa"/>
          </w:tcPr>
          <w:p>
            <w:pPr>
              <w:pStyle w:val="nTable"/>
              <w:spacing w:before="120"/>
              <w:ind w:right="113"/>
            </w:pPr>
            <w:r>
              <w:rPr>
                <w:i/>
              </w:rPr>
              <w:t>Health (Offences and Penalties) Amendment Regulations 1988</w:t>
            </w:r>
            <w:r>
              <w:t xml:space="preserve"> Pt. 9</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7088" w:type="dxa"/>
            <w:gridSpan w:val="3"/>
          </w:tcPr>
          <w:p>
            <w:pPr>
              <w:pStyle w:val="nTable"/>
              <w:spacing w:before="120"/>
            </w:pPr>
            <w:r>
              <w:rPr>
                <w:b/>
              </w:rPr>
              <w:t xml:space="preserve">Reprint of the </w:t>
            </w:r>
            <w:r>
              <w:rPr>
                <w:b/>
                <w:i/>
              </w:rPr>
              <w:t>Health (Cloth Materials) Regulations 1985</w:t>
            </w:r>
            <w:r>
              <w:rPr>
                <w:b/>
              </w:rPr>
              <w:t xml:space="preserve"> as at 25 Jan 2002</w:t>
            </w:r>
            <w:r>
              <w:rPr>
                <w:b/>
              </w:rPr>
              <w:br/>
            </w:r>
            <w:r>
              <w:t>(includes amendments listed above)</w:t>
            </w:r>
          </w:p>
        </w:tc>
      </w:tr>
      <w:tr>
        <w:trPr>
          <w:cantSplit/>
        </w:trPr>
        <w:tc>
          <w:tcPr>
            <w:tcW w:w="3119" w:type="dxa"/>
            <w:tcBorders>
              <w:bottom w:val="single" w:sz="4" w:space="0" w:color="auto"/>
            </w:tcBorders>
          </w:tcPr>
          <w:p>
            <w:pPr>
              <w:pStyle w:val="nTable"/>
              <w:spacing w:before="120"/>
              <w:ind w:right="113"/>
            </w:pPr>
            <w:r>
              <w:rPr>
                <w:i/>
              </w:rPr>
              <w:t>Health Regulations Amendment (Public Health) Regulations 2016</w:t>
            </w:r>
            <w:r>
              <w:t xml:space="preserve"> Pt. 11</w:t>
            </w:r>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8" w:name="_Toc472695058"/>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process of cleansing and disinfection</w:t>
      </w:r>
      <w:r>
        <w:tab/>
        <w:t>3</w:t>
      </w:r>
    </w:p>
    <w:p>
      <w:pPr>
        <w:pStyle w:val="DefinedTerms"/>
      </w:pPr>
      <w:r>
        <w:t>filling material</w:t>
      </w:r>
      <w:r>
        <w:tab/>
        <w:t>3</w:t>
      </w:r>
    </w:p>
    <w:p>
      <w:pPr>
        <w:pStyle w:val="DefinedTerms"/>
      </w:pPr>
      <w:r>
        <w:t>headgear</w:t>
      </w:r>
      <w:r>
        <w:tab/>
        <w:t>3</w:t>
      </w:r>
    </w:p>
    <w:p>
      <w:pPr>
        <w:pStyle w:val="DefinedTerms"/>
      </w:pPr>
      <w:r>
        <w:t>premises</w:t>
      </w:r>
      <w:r>
        <w:tab/>
        <w:t>3</w:t>
      </w:r>
    </w:p>
    <w:p>
      <w:pPr>
        <w:pStyle w:val="DefinedTerms"/>
      </w:pPr>
      <w:r>
        <w:t>rag merchant</w:t>
      </w:r>
      <w:r>
        <w:tab/>
        <w:t>3</w:t>
      </w:r>
    </w:p>
    <w:p>
      <w:pPr>
        <w:pStyle w:val="DefinedTerms"/>
      </w:pPr>
      <w:r>
        <w:t>secondhand dealer</w:t>
      </w:r>
      <w:r>
        <w:tab/>
        <w:t>3</w:t>
      </w:r>
    </w:p>
    <w:p>
      <w:pPr>
        <w:pStyle w:val="DefinedTerms"/>
      </w:pPr>
      <w:r>
        <w:t>worn clothing</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309"/>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2205</Words>
  <Characters>11136</Characters>
  <Application>Microsoft Office Word</Application>
  <DocSecurity>0</DocSecurity>
  <Lines>300</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1985 - 01-c0-01</dc:title>
  <dc:subject/>
  <dc:creator/>
  <cp:keywords/>
  <dc:description/>
  <cp:lastModifiedBy>svcMRProcess</cp:lastModifiedBy>
  <cp:revision>4</cp:revision>
  <cp:lastPrinted>2002-02-04T00:15:00Z</cp:lastPrinted>
  <dcterms:created xsi:type="dcterms:W3CDTF">2019-01-16T04:54:00Z</dcterms:created>
  <dcterms:modified xsi:type="dcterms:W3CDTF">2019-01-16T04:54:00Z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CommencementDate">
    <vt:lpwstr>20170124</vt:lpwstr>
  </property>
  <property fmtid="{D5CDD505-2E9C-101B-9397-08002B2CF9AE}" pid="5" name="AsAtDate">
    <vt:lpwstr>24 Jan 2017</vt:lpwstr>
  </property>
  <property fmtid="{D5CDD505-2E9C-101B-9397-08002B2CF9AE}" pid="6" name="Suffix">
    <vt:lpwstr>01-c0-01</vt:lpwstr>
  </property>
</Properties>
</file>