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rPr>
        <w:tab/>
        <w:t>Citation</w:t>
      </w:r>
      <w:r>
        <w:rPr>
          <w:noProof/>
        </w:rPr>
        <w:tab/>
      </w:r>
      <w:r>
        <w:rPr>
          <w:noProof/>
        </w:rPr>
        <w:fldChar w:fldCharType="begin"/>
      </w:r>
      <w:r>
        <w:rPr>
          <w:noProof/>
        </w:rPr>
        <w:instrText xml:space="preserve"> PAGEREF _Toc76806417 \h </w:instrText>
      </w:r>
      <w:r>
        <w:rPr>
          <w:noProof/>
        </w:rPr>
      </w:r>
      <w:r>
        <w:rPr>
          <w:noProof/>
        </w:rPr>
        <w:fldChar w:fldCharType="separate"/>
      </w:r>
      <w:r>
        <w:rPr>
          <w:noProof/>
        </w:rPr>
        <w:t>1</w:t>
      </w:r>
      <w:r>
        <w:rPr>
          <w:noProof/>
        </w:rPr>
        <w:fldChar w:fldCharType="end"/>
      </w:r>
    </w:p>
    <w:p>
      <w:pPr>
        <w:pStyle w:val="TOC4"/>
        <w:rPr>
          <w:noProof/>
        </w:rPr>
      </w:pPr>
      <w:r>
        <w:rPr>
          <w:noProof/>
        </w:rPr>
        <w:t>2.</w:t>
      </w:r>
      <w:r>
        <w:rPr>
          <w:noProof/>
        </w:rPr>
        <w:tab/>
        <w:t>Terms used in these regulations</w:t>
      </w:r>
      <w:r>
        <w:rPr>
          <w:noProof/>
        </w:rPr>
        <w:tab/>
      </w:r>
      <w:r>
        <w:rPr>
          <w:noProof/>
        </w:rPr>
        <w:fldChar w:fldCharType="begin"/>
      </w:r>
      <w:r>
        <w:rPr>
          <w:noProof/>
        </w:rPr>
        <w:instrText xml:space="preserve"> PAGEREF _Toc76806418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Application of regulations</w:t>
      </w:r>
      <w:r>
        <w:rPr>
          <w:noProof/>
        </w:rPr>
        <w:tab/>
      </w:r>
      <w:r>
        <w:rPr>
          <w:noProof/>
        </w:rPr>
        <w:fldChar w:fldCharType="begin"/>
      </w:r>
      <w:r>
        <w:rPr>
          <w:noProof/>
        </w:rPr>
        <w:instrText xml:space="preserve"> PAGEREF _Toc76806419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2 — Licensing</w:t>
      </w:r>
    </w:p>
    <w:p>
      <w:pPr>
        <w:pStyle w:val="TOC3"/>
        <w:rPr>
          <w:noProof/>
        </w:rPr>
      </w:pPr>
      <w:r>
        <w:rPr>
          <w:noProof/>
        </w:rPr>
        <w:t>Division 1 — General matters</w:t>
      </w:r>
    </w:p>
    <w:p>
      <w:pPr>
        <w:pStyle w:val="TOC4"/>
        <w:rPr>
          <w:noProof/>
        </w:rPr>
      </w:pPr>
      <w:r>
        <w:rPr>
          <w:noProof/>
        </w:rPr>
        <w:t>4.</w:t>
      </w:r>
      <w:r>
        <w:rPr>
          <w:noProof/>
        </w:rPr>
        <w:tab/>
        <w:t>Application for licence</w:t>
      </w:r>
      <w:r>
        <w:rPr>
          <w:noProof/>
        </w:rPr>
        <w:tab/>
      </w:r>
      <w:r>
        <w:rPr>
          <w:noProof/>
        </w:rPr>
        <w:fldChar w:fldCharType="begin"/>
      </w:r>
      <w:r>
        <w:rPr>
          <w:noProof/>
        </w:rPr>
        <w:instrText xml:space="preserve"> PAGEREF _Toc76806420 \h </w:instrText>
      </w:r>
      <w:r>
        <w:rPr>
          <w:noProof/>
        </w:rPr>
      </w:r>
      <w:r>
        <w:rPr>
          <w:noProof/>
        </w:rPr>
        <w:fldChar w:fldCharType="separate"/>
      </w:r>
      <w:r>
        <w:rPr>
          <w:noProof/>
        </w:rPr>
        <w:t>5</w:t>
      </w:r>
      <w:r>
        <w:rPr>
          <w:noProof/>
        </w:rPr>
        <w:fldChar w:fldCharType="end"/>
      </w:r>
    </w:p>
    <w:p>
      <w:pPr>
        <w:pStyle w:val="TOC4"/>
        <w:rPr>
          <w:noProof/>
        </w:rPr>
      </w:pPr>
      <w:r>
        <w:rPr>
          <w:noProof/>
        </w:rPr>
        <w:t>5.</w:t>
      </w:r>
      <w:r>
        <w:rPr>
          <w:noProof/>
        </w:rPr>
        <w:tab/>
        <w:t>Licensing</w:t>
      </w:r>
      <w:r>
        <w:rPr>
          <w:noProof/>
        </w:rPr>
        <w:tab/>
      </w:r>
      <w:r>
        <w:rPr>
          <w:noProof/>
        </w:rPr>
        <w:fldChar w:fldCharType="begin"/>
      </w:r>
      <w:r>
        <w:rPr>
          <w:noProof/>
        </w:rPr>
        <w:instrText xml:space="preserve"> PAGEREF _Toc76806421 \h </w:instrText>
      </w:r>
      <w:r>
        <w:rPr>
          <w:noProof/>
        </w:rPr>
      </w:r>
      <w:r>
        <w:rPr>
          <w:noProof/>
        </w:rPr>
        <w:fldChar w:fldCharType="separate"/>
      </w:r>
      <w:r>
        <w:rPr>
          <w:noProof/>
        </w:rPr>
        <w:t>5</w:t>
      </w:r>
      <w:r>
        <w:rPr>
          <w:noProof/>
        </w:rPr>
        <w:fldChar w:fldCharType="end"/>
      </w:r>
    </w:p>
    <w:p>
      <w:pPr>
        <w:pStyle w:val="TOC4"/>
        <w:rPr>
          <w:noProof/>
        </w:rPr>
      </w:pPr>
      <w:r>
        <w:rPr>
          <w:noProof/>
        </w:rPr>
        <w:t>6.</w:t>
      </w:r>
      <w:r>
        <w:rPr>
          <w:noProof/>
        </w:rPr>
        <w:tab/>
        <w:t>Conditions</w:t>
      </w:r>
      <w:r>
        <w:rPr>
          <w:noProof/>
        </w:rPr>
        <w:tab/>
      </w:r>
      <w:r>
        <w:rPr>
          <w:noProof/>
        </w:rPr>
        <w:fldChar w:fldCharType="begin"/>
      </w:r>
      <w:r>
        <w:rPr>
          <w:noProof/>
        </w:rPr>
        <w:instrText xml:space="preserve"> PAGEREF _Toc76806422 \h </w:instrText>
      </w:r>
      <w:r>
        <w:rPr>
          <w:noProof/>
        </w:rPr>
      </w:r>
      <w:r>
        <w:rPr>
          <w:noProof/>
        </w:rPr>
        <w:fldChar w:fldCharType="separate"/>
      </w:r>
      <w:r>
        <w:rPr>
          <w:noProof/>
        </w:rPr>
        <w:t>6</w:t>
      </w:r>
      <w:r>
        <w:rPr>
          <w:noProof/>
        </w:rPr>
        <w:fldChar w:fldCharType="end"/>
      </w:r>
    </w:p>
    <w:p>
      <w:pPr>
        <w:pStyle w:val="TOC4"/>
        <w:rPr>
          <w:noProof/>
        </w:rPr>
      </w:pPr>
      <w:r>
        <w:rPr>
          <w:noProof/>
        </w:rPr>
        <w:t>7.</w:t>
      </w:r>
      <w:r>
        <w:rPr>
          <w:noProof/>
        </w:rPr>
        <w:tab/>
        <w:t>Refund of fee</w:t>
      </w:r>
      <w:r>
        <w:rPr>
          <w:noProof/>
        </w:rPr>
        <w:tab/>
      </w:r>
      <w:r>
        <w:rPr>
          <w:noProof/>
        </w:rPr>
        <w:fldChar w:fldCharType="begin"/>
      </w:r>
      <w:r>
        <w:rPr>
          <w:noProof/>
        </w:rPr>
        <w:instrText xml:space="preserve"> PAGEREF _Toc76806423 \h </w:instrText>
      </w:r>
      <w:r>
        <w:rPr>
          <w:noProof/>
        </w:rPr>
      </w:r>
      <w:r>
        <w:rPr>
          <w:noProof/>
        </w:rPr>
        <w:fldChar w:fldCharType="separate"/>
      </w:r>
      <w:r>
        <w:rPr>
          <w:noProof/>
        </w:rPr>
        <w:t>7</w:t>
      </w:r>
      <w:r>
        <w:rPr>
          <w:noProof/>
        </w:rPr>
        <w:fldChar w:fldCharType="end"/>
      </w:r>
    </w:p>
    <w:p>
      <w:pPr>
        <w:pStyle w:val="TOC4"/>
        <w:rPr>
          <w:noProof/>
        </w:rPr>
      </w:pPr>
      <w:r>
        <w:rPr>
          <w:noProof/>
        </w:rPr>
        <w:t>8.</w:t>
      </w:r>
      <w:r>
        <w:rPr>
          <w:noProof/>
        </w:rPr>
        <w:tab/>
        <w:t>Validity of licence</w:t>
      </w:r>
      <w:r>
        <w:rPr>
          <w:noProof/>
        </w:rPr>
        <w:tab/>
      </w:r>
      <w:r>
        <w:rPr>
          <w:noProof/>
        </w:rPr>
        <w:fldChar w:fldCharType="begin"/>
      </w:r>
      <w:r>
        <w:rPr>
          <w:noProof/>
        </w:rPr>
        <w:instrText xml:space="preserve"> PAGEREF _Toc76806424 \h </w:instrText>
      </w:r>
      <w:r>
        <w:rPr>
          <w:noProof/>
        </w:rPr>
      </w:r>
      <w:r>
        <w:rPr>
          <w:noProof/>
        </w:rPr>
        <w:fldChar w:fldCharType="separate"/>
      </w:r>
      <w:r>
        <w:rPr>
          <w:noProof/>
        </w:rPr>
        <w:t>7</w:t>
      </w:r>
      <w:r>
        <w:rPr>
          <w:noProof/>
        </w:rPr>
        <w:fldChar w:fldCharType="end"/>
      </w:r>
    </w:p>
    <w:p>
      <w:pPr>
        <w:pStyle w:val="TOC4"/>
        <w:rPr>
          <w:noProof/>
        </w:rPr>
      </w:pPr>
      <w:r>
        <w:rPr>
          <w:noProof/>
        </w:rPr>
        <w:t>9.</w:t>
      </w:r>
      <w:r>
        <w:rPr>
          <w:noProof/>
        </w:rPr>
        <w:tab/>
        <w:t>Renewal of licence</w:t>
      </w:r>
      <w:r>
        <w:rPr>
          <w:noProof/>
        </w:rPr>
        <w:tab/>
      </w:r>
      <w:r>
        <w:rPr>
          <w:noProof/>
        </w:rPr>
        <w:fldChar w:fldCharType="begin"/>
      </w:r>
      <w:r>
        <w:rPr>
          <w:noProof/>
        </w:rPr>
        <w:instrText xml:space="preserve"> PAGEREF _Toc76806425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rPr>
        <w:tab/>
        <w:t>Cancellation or suspension of, refusal to renew, licence</w:t>
      </w:r>
      <w:r>
        <w:rPr>
          <w:noProof/>
        </w:rPr>
        <w:tab/>
      </w:r>
      <w:r>
        <w:rPr>
          <w:noProof/>
        </w:rPr>
        <w:fldChar w:fldCharType="begin"/>
      </w:r>
      <w:r>
        <w:rPr>
          <w:noProof/>
        </w:rPr>
        <w:instrText xml:space="preserve"> PAGEREF _Toc76806426 \h </w:instrText>
      </w:r>
      <w:r>
        <w:rPr>
          <w:noProof/>
        </w:rPr>
      </w:r>
      <w:r>
        <w:rPr>
          <w:noProof/>
        </w:rPr>
        <w:fldChar w:fldCharType="separate"/>
      </w:r>
      <w:r>
        <w:rPr>
          <w:noProof/>
        </w:rPr>
        <w:t>8</w:t>
      </w:r>
      <w:r>
        <w:rPr>
          <w:noProof/>
        </w:rPr>
        <w:fldChar w:fldCharType="end"/>
      </w:r>
    </w:p>
    <w:p>
      <w:pPr>
        <w:pStyle w:val="TOC3"/>
        <w:rPr>
          <w:noProof/>
        </w:rPr>
      </w:pPr>
      <w:r>
        <w:rPr>
          <w:noProof/>
        </w:rPr>
        <w:t>Division 2 — Carriers</w:t>
      </w:r>
    </w:p>
    <w:p>
      <w:pPr>
        <w:pStyle w:val="TOC4"/>
        <w:rPr>
          <w:noProof/>
        </w:rPr>
      </w:pPr>
      <w:r>
        <w:rPr>
          <w:noProof/>
        </w:rPr>
        <w:t>11.</w:t>
      </w:r>
      <w:r>
        <w:rPr>
          <w:noProof/>
        </w:rPr>
        <w:tab/>
        <w:t>Certain carriers to be licensed</w:t>
      </w:r>
      <w:r>
        <w:rPr>
          <w:noProof/>
        </w:rPr>
        <w:tab/>
      </w:r>
      <w:r>
        <w:rPr>
          <w:noProof/>
        </w:rPr>
        <w:fldChar w:fldCharType="begin"/>
      </w:r>
      <w:r>
        <w:rPr>
          <w:noProof/>
        </w:rPr>
        <w:instrText xml:space="preserve"> PAGEREF _Toc76806427 \h </w:instrText>
      </w:r>
      <w:r>
        <w:rPr>
          <w:noProof/>
        </w:rPr>
      </w:r>
      <w:r>
        <w:rPr>
          <w:noProof/>
        </w:rPr>
        <w:fldChar w:fldCharType="separate"/>
      </w:r>
      <w:r>
        <w:rPr>
          <w:noProof/>
        </w:rPr>
        <w:t>9</w:t>
      </w:r>
      <w:r>
        <w:rPr>
          <w:noProof/>
        </w:rPr>
        <w:fldChar w:fldCharType="end"/>
      </w:r>
    </w:p>
    <w:p>
      <w:pPr>
        <w:pStyle w:val="TOC4"/>
        <w:rPr>
          <w:noProof/>
        </w:rPr>
      </w:pPr>
      <w:r>
        <w:rPr>
          <w:noProof/>
        </w:rPr>
        <w:t>12.</w:t>
      </w:r>
      <w:r>
        <w:rPr>
          <w:noProof/>
        </w:rPr>
        <w:tab/>
        <w:t>Refusal of licence</w:t>
      </w:r>
      <w:r>
        <w:rPr>
          <w:noProof/>
        </w:rPr>
        <w:tab/>
      </w:r>
      <w:r>
        <w:rPr>
          <w:noProof/>
        </w:rPr>
        <w:fldChar w:fldCharType="begin"/>
      </w:r>
      <w:r>
        <w:rPr>
          <w:noProof/>
        </w:rPr>
        <w:instrText xml:space="preserve"> PAGEREF _Toc76806428 \h </w:instrText>
      </w:r>
      <w:r>
        <w:rPr>
          <w:noProof/>
        </w:rPr>
      </w:r>
      <w:r>
        <w:rPr>
          <w:noProof/>
        </w:rPr>
        <w:fldChar w:fldCharType="separate"/>
      </w:r>
      <w:r>
        <w:rPr>
          <w:noProof/>
        </w:rPr>
        <w:t>9</w:t>
      </w:r>
      <w:r>
        <w:rPr>
          <w:noProof/>
        </w:rPr>
        <w:fldChar w:fldCharType="end"/>
      </w:r>
    </w:p>
    <w:p>
      <w:pPr>
        <w:pStyle w:val="TOC4"/>
        <w:rPr>
          <w:noProof/>
        </w:rPr>
      </w:pPr>
      <w:r>
        <w:rPr>
          <w:noProof/>
        </w:rPr>
        <w:t>13.</w:t>
      </w:r>
      <w:r>
        <w:rPr>
          <w:noProof/>
        </w:rPr>
        <w:tab/>
        <w:t>Sub</w:t>
      </w:r>
      <w:r>
        <w:rPr>
          <w:noProof/>
        </w:rPr>
        <w:noBreakHyphen/>
        <w:t>contractors</w:t>
      </w:r>
      <w:r>
        <w:rPr>
          <w:noProof/>
        </w:rPr>
        <w:tab/>
      </w:r>
      <w:r>
        <w:rPr>
          <w:noProof/>
        </w:rPr>
        <w:fldChar w:fldCharType="begin"/>
      </w:r>
      <w:r>
        <w:rPr>
          <w:noProof/>
        </w:rPr>
        <w:instrText xml:space="preserve"> PAGEREF _Toc76806429 \h </w:instrText>
      </w:r>
      <w:r>
        <w:rPr>
          <w:noProof/>
        </w:rPr>
      </w:r>
      <w:r>
        <w:rPr>
          <w:noProof/>
        </w:rPr>
        <w:fldChar w:fldCharType="separate"/>
      </w:r>
      <w:r>
        <w:rPr>
          <w:noProof/>
        </w:rPr>
        <w:t>10</w:t>
      </w:r>
      <w:r>
        <w:rPr>
          <w:noProof/>
        </w:rPr>
        <w:fldChar w:fldCharType="end"/>
      </w:r>
    </w:p>
    <w:p>
      <w:pPr>
        <w:pStyle w:val="TOC4"/>
        <w:rPr>
          <w:noProof/>
        </w:rPr>
      </w:pPr>
      <w:r>
        <w:rPr>
          <w:noProof/>
        </w:rPr>
        <w:t>14.</w:t>
      </w:r>
      <w:r>
        <w:rPr>
          <w:noProof/>
        </w:rPr>
        <w:tab/>
        <w:t>Employment of unlicensed driver</w:t>
      </w:r>
      <w:r>
        <w:rPr>
          <w:noProof/>
        </w:rPr>
        <w:tab/>
      </w:r>
      <w:r>
        <w:rPr>
          <w:noProof/>
        </w:rPr>
        <w:fldChar w:fldCharType="begin"/>
      </w:r>
      <w:r>
        <w:rPr>
          <w:noProof/>
        </w:rPr>
        <w:instrText xml:space="preserve"> PAGEREF _Toc76806430 \h </w:instrText>
      </w:r>
      <w:r>
        <w:rPr>
          <w:noProof/>
        </w:rPr>
      </w:r>
      <w:r>
        <w:rPr>
          <w:noProof/>
        </w:rPr>
        <w:fldChar w:fldCharType="separate"/>
      </w:r>
      <w:r>
        <w:rPr>
          <w:noProof/>
        </w:rPr>
        <w:t>10</w:t>
      </w:r>
      <w:r>
        <w:rPr>
          <w:noProof/>
        </w:rPr>
        <w:fldChar w:fldCharType="end"/>
      </w:r>
    </w:p>
    <w:p>
      <w:pPr>
        <w:pStyle w:val="TOC4"/>
        <w:rPr>
          <w:noProof/>
        </w:rPr>
      </w:pPr>
      <w:r>
        <w:rPr>
          <w:noProof/>
        </w:rPr>
        <w:t>15.</w:t>
      </w:r>
      <w:r>
        <w:rPr>
          <w:noProof/>
        </w:rPr>
        <w:tab/>
        <w:t>Notification of employment of licensed drivers</w:t>
      </w:r>
      <w:r>
        <w:rPr>
          <w:noProof/>
        </w:rPr>
        <w:tab/>
      </w:r>
      <w:r>
        <w:rPr>
          <w:noProof/>
        </w:rPr>
        <w:fldChar w:fldCharType="begin"/>
      </w:r>
      <w:r>
        <w:rPr>
          <w:noProof/>
        </w:rPr>
        <w:instrText xml:space="preserve"> PAGEREF _Toc76806431 \h </w:instrText>
      </w:r>
      <w:r>
        <w:rPr>
          <w:noProof/>
        </w:rPr>
      </w:r>
      <w:r>
        <w:rPr>
          <w:noProof/>
        </w:rPr>
        <w:fldChar w:fldCharType="separate"/>
      </w:r>
      <w:r>
        <w:rPr>
          <w:noProof/>
        </w:rPr>
        <w:t>10</w:t>
      </w:r>
      <w:r>
        <w:rPr>
          <w:noProof/>
        </w:rPr>
        <w:fldChar w:fldCharType="end"/>
      </w:r>
    </w:p>
    <w:p>
      <w:pPr>
        <w:pStyle w:val="TOC4"/>
        <w:rPr>
          <w:noProof/>
        </w:rPr>
      </w:pPr>
      <w:r>
        <w:rPr>
          <w:noProof/>
        </w:rPr>
        <w:t>16.</w:t>
      </w:r>
      <w:r>
        <w:rPr>
          <w:noProof/>
        </w:rPr>
        <w:tab/>
        <w:t>Interstate carriers</w:t>
      </w:r>
      <w:r>
        <w:rPr>
          <w:noProof/>
        </w:rPr>
        <w:tab/>
      </w:r>
      <w:r>
        <w:rPr>
          <w:noProof/>
        </w:rPr>
        <w:fldChar w:fldCharType="begin"/>
      </w:r>
      <w:r>
        <w:rPr>
          <w:noProof/>
        </w:rPr>
        <w:instrText xml:space="preserve"> PAGEREF _Toc76806432 \h </w:instrText>
      </w:r>
      <w:r>
        <w:rPr>
          <w:noProof/>
        </w:rPr>
      </w:r>
      <w:r>
        <w:rPr>
          <w:noProof/>
        </w:rPr>
        <w:fldChar w:fldCharType="separate"/>
      </w:r>
      <w:r>
        <w:rPr>
          <w:noProof/>
        </w:rPr>
        <w:t>10</w:t>
      </w:r>
      <w:r>
        <w:rPr>
          <w:noProof/>
        </w:rPr>
        <w:fldChar w:fldCharType="end"/>
      </w:r>
    </w:p>
    <w:p>
      <w:pPr>
        <w:pStyle w:val="TOC3"/>
        <w:rPr>
          <w:noProof/>
        </w:rPr>
      </w:pPr>
      <w:r>
        <w:rPr>
          <w:noProof/>
        </w:rPr>
        <w:t>Division 3 — Drivers</w:t>
      </w:r>
    </w:p>
    <w:p>
      <w:pPr>
        <w:pStyle w:val="TOC4"/>
        <w:rPr>
          <w:noProof/>
        </w:rPr>
      </w:pPr>
      <w:r>
        <w:rPr>
          <w:noProof/>
        </w:rPr>
        <w:t>17.</w:t>
      </w:r>
      <w:r>
        <w:rPr>
          <w:noProof/>
        </w:rPr>
        <w:tab/>
        <w:t>Drivers to be licensed</w:t>
      </w:r>
      <w:r>
        <w:rPr>
          <w:noProof/>
        </w:rPr>
        <w:tab/>
      </w:r>
      <w:r>
        <w:rPr>
          <w:noProof/>
        </w:rPr>
        <w:fldChar w:fldCharType="begin"/>
      </w:r>
      <w:r>
        <w:rPr>
          <w:noProof/>
        </w:rPr>
        <w:instrText xml:space="preserve"> PAGEREF _Toc76806433 \h </w:instrText>
      </w:r>
      <w:r>
        <w:rPr>
          <w:noProof/>
        </w:rPr>
      </w:r>
      <w:r>
        <w:rPr>
          <w:noProof/>
        </w:rPr>
        <w:fldChar w:fldCharType="separate"/>
      </w:r>
      <w:r>
        <w:rPr>
          <w:noProof/>
        </w:rPr>
        <w:t>11</w:t>
      </w:r>
      <w:r>
        <w:rPr>
          <w:noProof/>
        </w:rPr>
        <w:fldChar w:fldCharType="end"/>
      </w:r>
    </w:p>
    <w:p>
      <w:pPr>
        <w:pStyle w:val="TOC4"/>
        <w:rPr>
          <w:noProof/>
        </w:rPr>
      </w:pPr>
      <w:r>
        <w:rPr>
          <w:noProof/>
        </w:rPr>
        <w:t>18.</w:t>
      </w:r>
      <w:r>
        <w:rPr>
          <w:noProof/>
        </w:rPr>
        <w:tab/>
        <w:t>Refusal of licence</w:t>
      </w:r>
      <w:r>
        <w:rPr>
          <w:noProof/>
        </w:rPr>
        <w:tab/>
      </w:r>
      <w:r>
        <w:rPr>
          <w:noProof/>
        </w:rPr>
        <w:fldChar w:fldCharType="begin"/>
      </w:r>
      <w:r>
        <w:rPr>
          <w:noProof/>
        </w:rPr>
        <w:instrText xml:space="preserve"> PAGEREF _Toc76806434 \h </w:instrText>
      </w:r>
      <w:r>
        <w:rPr>
          <w:noProof/>
        </w:rPr>
      </w:r>
      <w:r>
        <w:rPr>
          <w:noProof/>
        </w:rPr>
        <w:fldChar w:fldCharType="separate"/>
      </w:r>
      <w:r>
        <w:rPr>
          <w:noProof/>
        </w:rPr>
        <w:t>11</w:t>
      </w:r>
      <w:r>
        <w:rPr>
          <w:noProof/>
        </w:rPr>
        <w:fldChar w:fldCharType="end"/>
      </w:r>
    </w:p>
    <w:p>
      <w:pPr>
        <w:pStyle w:val="TOC4"/>
        <w:rPr>
          <w:noProof/>
        </w:rPr>
      </w:pPr>
      <w:r>
        <w:rPr>
          <w:noProof/>
        </w:rPr>
        <w:t>19.</w:t>
      </w:r>
      <w:r>
        <w:rPr>
          <w:noProof/>
        </w:rPr>
        <w:tab/>
        <w:t>Driver identification card</w:t>
      </w:r>
      <w:r>
        <w:rPr>
          <w:noProof/>
        </w:rPr>
        <w:tab/>
      </w:r>
      <w:r>
        <w:rPr>
          <w:noProof/>
        </w:rPr>
        <w:fldChar w:fldCharType="begin"/>
      </w:r>
      <w:r>
        <w:rPr>
          <w:noProof/>
        </w:rPr>
        <w:instrText xml:space="preserve"> PAGEREF _Toc76806435 \h </w:instrText>
      </w:r>
      <w:r>
        <w:rPr>
          <w:noProof/>
        </w:rPr>
      </w:r>
      <w:r>
        <w:rPr>
          <w:noProof/>
        </w:rPr>
        <w:fldChar w:fldCharType="separate"/>
      </w:r>
      <w:r>
        <w:rPr>
          <w:noProof/>
        </w:rPr>
        <w:t>11</w:t>
      </w:r>
      <w:r>
        <w:rPr>
          <w:noProof/>
        </w:rPr>
        <w:fldChar w:fldCharType="end"/>
      </w:r>
    </w:p>
    <w:p>
      <w:pPr>
        <w:pStyle w:val="TOC4"/>
        <w:rPr>
          <w:noProof/>
        </w:rPr>
      </w:pPr>
      <w:r>
        <w:rPr>
          <w:noProof/>
        </w:rPr>
        <w:t>20.</w:t>
      </w:r>
      <w:r>
        <w:rPr>
          <w:noProof/>
        </w:rPr>
        <w:tab/>
        <w:t>Recognition of a licence issued in another State or a Territory</w:t>
      </w:r>
      <w:r>
        <w:rPr>
          <w:noProof/>
        </w:rPr>
        <w:tab/>
      </w:r>
      <w:r>
        <w:rPr>
          <w:noProof/>
        </w:rPr>
        <w:fldChar w:fldCharType="begin"/>
      </w:r>
      <w:r>
        <w:rPr>
          <w:noProof/>
        </w:rPr>
        <w:instrText xml:space="preserve"> PAGEREF _Toc76806436 \h </w:instrText>
      </w:r>
      <w:r>
        <w:rPr>
          <w:noProof/>
        </w:rPr>
      </w:r>
      <w:r>
        <w:rPr>
          <w:noProof/>
        </w:rPr>
        <w:fldChar w:fldCharType="separate"/>
      </w:r>
      <w:r>
        <w:rPr>
          <w:noProof/>
        </w:rPr>
        <w:t>12</w:t>
      </w:r>
      <w:r>
        <w:rPr>
          <w:noProof/>
        </w:rPr>
        <w:fldChar w:fldCharType="end"/>
      </w:r>
    </w:p>
    <w:p>
      <w:pPr>
        <w:pStyle w:val="TOC3"/>
        <w:rPr>
          <w:noProof/>
        </w:rPr>
      </w:pPr>
      <w:r>
        <w:rPr>
          <w:noProof/>
        </w:rPr>
        <w:t>Division 4 — Vehicle or tank</w:t>
      </w:r>
    </w:p>
    <w:p>
      <w:pPr>
        <w:pStyle w:val="TOC4"/>
        <w:rPr>
          <w:noProof/>
        </w:rPr>
      </w:pPr>
      <w:r>
        <w:rPr>
          <w:noProof/>
        </w:rPr>
        <w:t>21.</w:t>
      </w:r>
      <w:r>
        <w:rPr>
          <w:noProof/>
        </w:rPr>
        <w:tab/>
        <w:t>Vehicles and tanks of carriers to be licensed</w:t>
      </w:r>
      <w:r>
        <w:rPr>
          <w:noProof/>
        </w:rPr>
        <w:tab/>
      </w:r>
      <w:r>
        <w:rPr>
          <w:noProof/>
        </w:rPr>
        <w:fldChar w:fldCharType="begin"/>
      </w:r>
      <w:r>
        <w:rPr>
          <w:noProof/>
        </w:rPr>
        <w:instrText xml:space="preserve"> PAGEREF _Toc76806437 \h </w:instrText>
      </w:r>
      <w:r>
        <w:rPr>
          <w:noProof/>
        </w:rPr>
      </w:r>
      <w:r>
        <w:rPr>
          <w:noProof/>
        </w:rPr>
        <w:fldChar w:fldCharType="separate"/>
      </w:r>
      <w:r>
        <w:rPr>
          <w:noProof/>
        </w:rPr>
        <w:t>12</w:t>
      </w:r>
      <w:r>
        <w:rPr>
          <w:noProof/>
        </w:rPr>
        <w:fldChar w:fldCharType="end"/>
      </w:r>
    </w:p>
    <w:p>
      <w:pPr>
        <w:pStyle w:val="TOC4"/>
        <w:rPr>
          <w:noProof/>
        </w:rPr>
      </w:pPr>
      <w:r>
        <w:rPr>
          <w:noProof/>
        </w:rPr>
        <w:t>22.</w:t>
      </w:r>
      <w:r>
        <w:rPr>
          <w:noProof/>
        </w:rPr>
        <w:tab/>
        <w:t>Application for licence and inspection of vehicle or tank</w:t>
      </w:r>
      <w:r>
        <w:rPr>
          <w:noProof/>
        </w:rPr>
        <w:tab/>
      </w:r>
      <w:r>
        <w:rPr>
          <w:noProof/>
        </w:rPr>
        <w:fldChar w:fldCharType="begin"/>
      </w:r>
      <w:r>
        <w:rPr>
          <w:noProof/>
        </w:rPr>
        <w:instrText xml:space="preserve"> PAGEREF _Toc76806438 \h </w:instrText>
      </w:r>
      <w:r>
        <w:rPr>
          <w:noProof/>
        </w:rPr>
      </w:r>
      <w:r>
        <w:rPr>
          <w:noProof/>
        </w:rPr>
        <w:fldChar w:fldCharType="separate"/>
      </w:r>
      <w:r>
        <w:rPr>
          <w:noProof/>
        </w:rPr>
        <w:t>13</w:t>
      </w:r>
      <w:r>
        <w:rPr>
          <w:noProof/>
        </w:rPr>
        <w:fldChar w:fldCharType="end"/>
      </w:r>
    </w:p>
    <w:p>
      <w:pPr>
        <w:pStyle w:val="TOC4"/>
        <w:rPr>
          <w:noProof/>
        </w:rPr>
      </w:pPr>
      <w:r>
        <w:rPr>
          <w:noProof/>
        </w:rPr>
        <w:t>23.</w:t>
      </w:r>
      <w:r>
        <w:rPr>
          <w:noProof/>
        </w:rPr>
        <w:tab/>
        <w:t>Issue of licence</w:t>
      </w:r>
      <w:r>
        <w:rPr>
          <w:noProof/>
        </w:rPr>
        <w:tab/>
      </w:r>
      <w:r>
        <w:rPr>
          <w:noProof/>
        </w:rPr>
        <w:fldChar w:fldCharType="begin"/>
      </w:r>
      <w:r>
        <w:rPr>
          <w:noProof/>
        </w:rPr>
        <w:instrText xml:space="preserve"> PAGEREF _Toc76806439 \h </w:instrText>
      </w:r>
      <w:r>
        <w:rPr>
          <w:noProof/>
        </w:rPr>
      </w:r>
      <w:r>
        <w:rPr>
          <w:noProof/>
        </w:rPr>
        <w:fldChar w:fldCharType="separate"/>
      </w:r>
      <w:r>
        <w:rPr>
          <w:noProof/>
        </w:rPr>
        <w:t>13</w:t>
      </w:r>
      <w:r>
        <w:rPr>
          <w:noProof/>
        </w:rPr>
        <w:fldChar w:fldCharType="end"/>
      </w:r>
    </w:p>
    <w:p>
      <w:pPr>
        <w:pStyle w:val="TOC4"/>
        <w:rPr>
          <w:noProof/>
        </w:rPr>
      </w:pPr>
      <w:r>
        <w:rPr>
          <w:noProof/>
        </w:rPr>
        <w:t>24.</w:t>
      </w:r>
      <w:r>
        <w:rPr>
          <w:noProof/>
        </w:rPr>
        <w:tab/>
        <w:t>Validity of licence</w:t>
      </w:r>
      <w:r>
        <w:rPr>
          <w:noProof/>
        </w:rPr>
        <w:tab/>
      </w:r>
      <w:r>
        <w:rPr>
          <w:noProof/>
        </w:rPr>
        <w:fldChar w:fldCharType="begin"/>
      </w:r>
      <w:r>
        <w:rPr>
          <w:noProof/>
        </w:rPr>
        <w:instrText xml:space="preserve"> PAGEREF _Toc76806440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3 — Transportation and disposal of a controlled waste</w:t>
      </w:r>
    </w:p>
    <w:p>
      <w:pPr>
        <w:pStyle w:val="TOC3"/>
        <w:rPr>
          <w:noProof/>
        </w:rPr>
      </w:pPr>
      <w:r>
        <w:rPr>
          <w:noProof/>
        </w:rPr>
        <w:t>Division 1 — Waste holder’s and waste generator’s obligations</w:t>
      </w:r>
    </w:p>
    <w:p>
      <w:pPr>
        <w:pStyle w:val="TOC4"/>
        <w:rPr>
          <w:noProof/>
        </w:rPr>
      </w:pPr>
      <w:r>
        <w:rPr>
          <w:noProof/>
        </w:rPr>
        <w:t>25.</w:t>
      </w:r>
      <w:r>
        <w:rPr>
          <w:noProof/>
        </w:rPr>
        <w:tab/>
        <w:t>Obligations relating to transportation</w:t>
      </w:r>
      <w:r>
        <w:rPr>
          <w:noProof/>
        </w:rPr>
        <w:tab/>
      </w:r>
      <w:r>
        <w:rPr>
          <w:noProof/>
        </w:rPr>
        <w:fldChar w:fldCharType="begin"/>
      </w:r>
      <w:r>
        <w:rPr>
          <w:noProof/>
        </w:rPr>
        <w:instrText xml:space="preserve"> PAGEREF _Toc76806441 \h </w:instrText>
      </w:r>
      <w:r>
        <w:rPr>
          <w:noProof/>
        </w:rPr>
      </w:r>
      <w:r>
        <w:rPr>
          <w:noProof/>
        </w:rPr>
        <w:fldChar w:fldCharType="separate"/>
      </w:r>
      <w:r>
        <w:rPr>
          <w:noProof/>
        </w:rPr>
        <w:t>15</w:t>
      </w:r>
      <w:r>
        <w:rPr>
          <w:noProof/>
        </w:rPr>
        <w:fldChar w:fldCharType="end"/>
      </w:r>
    </w:p>
    <w:p>
      <w:pPr>
        <w:pStyle w:val="TOC4"/>
        <w:rPr>
          <w:noProof/>
        </w:rPr>
      </w:pPr>
      <w:r>
        <w:rPr>
          <w:noProof/>
        </w:rPr>
        <w:t>26.</w:t>
      </w:r>
      <w:r>
        <w:rPr>
          <w:noProof/>
        </w:rPr>
        <w:tab/>
        <w:t>Notice of controlled waste</w:t>
      </w:r>
      <w:r>
        <w:rPr>
          <w:noProof/>
        </w:rPr>
        <w:tab/>
      </w:r>
      <w:r>
        <w:rPr>
          <w:noProof/>
        </w:rPr>
        <w:fldChar w:fldCharType="begin"/>
      </w:r>
      <w:r>
        <w:rPr>
          <w:noProof/>
        </w:rPr>
        <w:instrText xml:space="preserve"> PAGEREF _Toc76806442 \h </w:instrText>
      </w:r>
      <w:r>
        <w:rPr>
          <w:noProof/>
        </w:rPr>
      </w:r>
      <w:r>
        <w:rPr>
          <w:noProof/>
        </w:rPr>
        <w:fldChar w:fldCharType="separate"/>
      </w:r>
      <w:r>
        <w:rPr>
          <w:noProof/>
        </w:rPr>
        <w:t>16</w:t>
      </w:r>
      <w:r>
        <w:rPr>
          <w:noProof/>
        </w:rPr>
        <w:fldChar w:fldCharType="end"/>
      </w:r>
    </w:p>
    <w:p>
      <w:pPr>
        <w:pStyle w:val="TOC4"/>
        <w:rPr>
          <w:noProof/>
        </w:rPr>
      </w:pPr>
      <w:r>
        <w:rPr>
          <w:noProof/>
        </w:rPr>
        <w:t>27.</w:t>
      </w:r>
      <w:r>
        <w:rPr>
          <w:noProof/>
        </w:rPr>
        <w:tab/>
        <w:t>Directions to transport a controlled waste to a disposal site</w:t>
      </w:r>
      <w:r>
        <w:rPr>
          <w:noProof/>
        </w:rPr>
        <w:tab/>
      </w:r>
      <w:r>
        <w:rPr>
          <w:noProof/>
        </w:rPr>
        <w:fldChar w:fldCharType="begin"/>
      </w:r>
      <w:r>
        <w:rPr>
          <w:noProof/>
        </w:rPr>
        <w:instrText xml:space="preserve"> PAGEREF _Toc76806443 \h </w:instrText>
      </w:r>
      <w:r>
        <w:rPr>
          <w:noProof/>
        </w:rPr>
      </w:r>
      <w:r>
        <w:rPr>
          <w:noProof/>
        </w:rPr>
        <w:fldChar w:fldCharType="separate"/>
      </w:r>
      <w:r>
        <w:rPr>
          <w:noProof/>
        </w:rPr>
        <w:t>16</w:t>
      </w:r>
      <w:r>
        <w:rPr>
          <w:noProof/>
        </w:rPr>
        <w:fldChar w:fldCharType="end"/>
      </w:r>
    </w:p>
    <w:p>
      <w:pPr>
        <w:pStyle w:val="TOC3"/>
        <w:rPr>
          <w:noProof/>
        </w:rPr>
      </w:pPr>
      <w:r>
        <w:rPr>
          <w:noProof/>
        </w:rPr>
        <w:t>Division 2 — Carrier’s obligations</w:t>
      </w:r>
    </w:p>
    <w:p>
      <w:pPr>
        <w:pStyle w:val="TOC4"/>
        <w:rPr>
          <w:noProof/>
        </w:rPr>
      </w:pPr>
      <w:r>
        <w:rPr>
          <w:noProof/>
        </w:rPr>
        <w:t>28.</w:t>
      </w:r>
      <w:r>
        <w:rPr>
          <w:noProof/>
        </w:rPr>
        <w:tab/>
        <w:t>Controlled waste tracking number to transport a controlled waste</w:t>
      </w:r>
      <w:r>
        <w:rPr>
          <w:noProof/>
        </w:rPr>
        <w:tab/>
      </w:r>
      <w:r>
        <w:rPr>
          <w:noProof/>
        </w:rPr>
        <w:fldChar w:fldCharType="begin"/>
      </w:r>
      <w:r>
        <w:rPr>
          <w:noProof/>
        </w:rPr>
        <w:instrText xml:space="preserve"> PAGEREF _Toc76806444 \h </w:instrText>
      </w:r>
      <w:r>
        <w:rPr>
          <w:noProof/>
        </w:rPr>
      </w:r>
      <w:r>
        <w:rPr>
          <w:noProof/>
        </w:rPr>
        <w:fldChar w:fldCharType="separate"/>
      </w:r>
      <w:r>
        <w:rPr>
          <w:noProof/>
        </w:rPr>
        <w:t>17</w:t>
      </w:r>
      <w:r>
        <w:rPr>
          <w:noProof/>
        </w:rPr>
        <w:fldChar w:fldCharType="end"/>
      </w:r>
    </w:p>
    <w:p>
      <w:pPr>
        <w:pStyle w:val="TOC4"/>
        <w:rPr>
          <w:noProof/>
        </w:rPr>
      </w:pPr>
      <w:r>
        <w:rPr>
          <w:noProof/>
        </w:rPr>
        <w:t>29.</w:t>
      </w:r>
      <w:r>
        <w:rPr>
          <w:noProof/>
        </w:rPr>
        <w:tab/>
        <w:t>Obligations of carrier as to the transportation of a controlled waste</w:t>
      </w:r>
      <w:r>
        <w:rPr>
          <w:noProof/>
        </w:rPr>
        <w:tab/>
      </w:r>
      <w:r>
        <w:rPr>
          <w:noProof/>
        </w:rPr>
        <w:fldChar w:fldCharType="begin"/>
      </w:r>
      <w:r>
        <w:rPr>
          <w:noProof/>
        </w:rPr>
        <w:instrText xml:space="preserve"> PAGEREF _Toc76806445 \h </w:instrText>
      </w:r>
      <w:r>
        <w:rPr>
          <w:noProof/>
        </w:rPr>
      </w:r>
      <w:r>
        <w:rPr>
          <w:noProof/>
        </w:rPr>
        <w:fldChar w:fldCharType="separate"/>
      </w:r>
      <w:r>
        <w:rPr>
          <w:noProof/>
        </w:rPr>
        <w:t>17</w:t>
      </w:r>
      <w:r>
        <w:rPr>
          <w:noProof/>
        </w:rPr>
        <w:fldChar w:fldCharType="end"/>
      </w:r>
    </w:p>
    <w:p>
      <w:pPr>
        <w:pStyle w:val="TOC4"/>
        <w:rPr>
          <w:noProof/>
        </w:rPr>
      </w:pPr>
      <w:r>
        <w:rPr>
          <w:noProof/>
        </w:rPr>
        <w:t>30.</w:t>
      </w:r>
      <w:r>
        <w:rPr>
          <w:noProof/>
        </w:rPr>
        <w:tab/>
        <w:t>Obligations of carrier as to vehicles and tanks used to transport a controlled waste</w:t>
      </w:r>
      <w:r>
        <w:rPr>
          <w:noProof/>
        </w:rPr>
        <w:tab/>
      </w:r>
      <w:r>
        <w:rPr>
          <w:noProof/>
        </w:rPr>
        <w:fldChar w:fldCharType="begin"/>
      </w:r>
      <w:r>
        <w:rPr>
          <w:noProof/>
        </w:rPr>
        <w:instrText xml:space="preserve"> PAGEREF _Toc76806446 \h </w:instrText>
      </w:r>
      <w:r>
        <w:rPr>
          <w:noProof/>
        </w:rPr>
      </w:r>
      <w:r>
        <w:rPr>
          <w:noProof/>
        </w:rPr>
        <w:fldChar w:fldCharType="separate"/>
      </w:r>
      <w:r>
        <w:rPr>
          <w:noProof/>
        </w:rPr>
        <w:t>17</w:t>
      </w:r>
      <w:r>
        <w:rPr>
          <w:noProof/>
        </w:rPr>
        <w:fldChar w:fldCharType="end"/>
      </w:r>
    </w:p>
    <w:p>
      <w:pPr>
        <w:pStyle w:val="TOC4"/>
        <w:rPr>
          <w:noProof/>
        </w:rPr>
      </w:pPr>
      <w:r>
        <w:rPr>
          <w:noProof/>
        </w:rPr>
        <w:t>31.</w:t>
      </w:r>
      <w:r>
        <w:rPr>
          <w:noProof/>
        </w:rPr>
        <w:tab/>
        <w:t>Obligations of carrier as to receipt</w:t>
      </w:r>
      <w:r>
        <w:rPr>
          <w:noProof/>
        </w:rPr>
        <w:tab/>
      </w:r>
      <w:r>
        <w:rPr>
          <w:noProof/>
        </w:rPr>
        <w:fldChar w:fldCharType="begin"/>
      </w:r>
      <w:r>
        <w:rPr>
          <w:noProof/>
        </w:rPr>
        <w:instrText xml:space="preserve"> PAGEREF _Toc76806447 \h </w:instrText>
      </w:r>
      <w:r>
        <w:rPr>
          <w:noProof/>
        </w:rPr>
      </w:r>
      <w:r>
        <w:rPr>
          <w:noProof/>
        </w:rPr>
        <w:fldChar w:fldCharType="separate"/>
      </w:r>
      <w:r>
        <w:rPr>
          <w:noProof/>
        </w:rPr>
        <w:t>18</w:t>
      </w:r>
      <w:r>
        <w:rPr>
          <w:noProof/>
        </w:rPr>
        <w:fldChar w:fldCharType="end"/>
      </w:r>
    </w:p>
    <w:p>
      <w:pPr>
        <w:pStyle w:val="TOC3"/>
        <w:rPr>
          <w:noProof/>
        </w:rPr>
      </w:pPr>
      <w:r>
        <w:rPr>
          <w:noProof/>
        </w:rPr>
        <w:t>Division 3 — Driver’s obligations</w:t>
      </w:r>
    </w:p>
    <w:p>
      <w:pPr>
        <w:pStyle w:val="TOC4"/>
        <w:rPr>
          <w:noProof/>
        </w:rPr>
      </w:pPr>
      <w:r>
        <w:rPr>
          <w:noProof/>
        </w:rPr>
        <w:t>32.</w:t>
      </w:r>
      <w:r>
        <w:rPr>
          <w:noProof/>
        </w:rPr>
        <w:tab/>
        <w:t>Obligations of drivers as to transportation of a controlled waste</w:t>
      </w:r>
      <w:r>
        <w:rPr>
          <w:noProof/>
        </w:rPr>
        <w:tab/>
      </w:r>
      <w:r>
        <w:rPr>
          <w:noProof/>
        </w:rPr>
        <w:fldChar w:fldCharType="begin"/>
      </w:r>
      <w:r>
        <w:rPr>
          <w:noProof/>
        </w:rPr>
        <w:instrText xml:space="preserve"> PAGEREF _Toc76806448 \h </w:instrText>
      </w:r>
      <w:r>
        <w:rPr>
          <w:noProof/>
        </w:rPr>
      </w:r>
      <w:r>
        <w:rPr>
          <w:noProof/>
        </w:rPr>
        <w:fldChar w:fldCharType="separate"/>
      </w:r>
      <w:r>
        <w:rPr>
          <w:noProof/>
        </w:rPr>
        <w:t>19</w:t>
      </w:r>
      <w:r>
        <w:rPr>
          <w:noProof/>
        </w:rPr>
        <w:fldChar w:fldCharType="end"/>
      </w:r>
    </w:p>
    <w:p>
      <w:pPr>
        <w:pStyle w:val="TOC4"/>
        <w:rPr>
          <w:noProof/>
        </w:rPr>
      </w:pPr>
      <w:r>
        <w:rPr>
          <w:noProof/>
        </w:rPr>
        <w:t>33.</w:t>
      </w:r>
      <w:r>
        <w:rPr>
          <w:noProof/>
        </w:rPr>
        <w:tab/>
        <w:t>Obligations of drivers as to vehicles or tanks used to transport a controlled waste</w:t>
      </w:r>
      <w:r>
        <w:rPr>
          <w:noProof/>
        </w:rPr>
        <w:tab/>
      </w:r>
      <w:r>
        <w:rPr>
          <w:noProof/>
        </w:rPr>
        <w:fldChar w:fldCharType="begin"/>
      </w:r>
      <w:r>
        <w:rPr>
          <w:noProof/>
        </w:rPr>
        <w:instrText xml:space="preserve"> PAGEREF _Toc76806449 \h </w:instrText>
      </w:r>
      <w:r>
        <w:rPr>
          <w:noProof/>
        </w:rPr>
      </w:r>
      <w:r>
        <w:rPr>
          <w:noProof/>
        </w:rPr>
        <w:fldChar w:fldCharType="separate"/>
      </w:r>
      <w:r>
        <w:rPr>
          <w:noProof/>
        </w:rPr>
        <w:t>19</w:t>
      </w:r>
      <w:r>
        <w:rPr>
          <w:noProof/>
        </w:rPr>
        <w:fldChar w:fldCharType="end"/>
      </w:r>
    </w:p>
    <w:p>
      <w:pPr>
        <w:pStyle w:val="TOC4"/>
        <w:rPr>
          <w:noProof/>
        </w:rPr>
      </w:pPr>
      <w:r>
        <w:rPr>
          <w:noProof/>
        </w:rPr>
        <w:t>34.</w:t>
      </w:r>
      <w:r>
        <w:rPr>
          <w:noProof/>
        </w:rPr>
        <w:tab/>
        <w:t>Obligations of drivers as to transportation of liquids other than controlled waste</w:t>
      </w:r>
      <w:r>
        <w:rPr>
          <w:noProof/>
        </w:rPr>
        <w:tab/>
      </w:r>
      <w:r>
        <w:rPr>
          <w:noProof/>
        </w:rPr>
        <w:fldChar w:fldCharType="begin"/>
      </w:r>
      <w:r>
        <w:rPr>
          <w:noProof/>
        </w:rPr>
        <w:instrText xml:space="preserve"> PAGEREF _Toc76806450 \h </w:instrText>
      </w:r>
      <w:r>
        <w:rPr>
          <w:noProof/>
        </w:rPr>
      </w:r>
      <w:r>
        <w:rPr>
          <w:noProof/>
        </w:rPr>
        <w:fldChar w:fldCharType="separate"/>
      </w:r>
      <w:r>
        <w:rPr>
          <w:noProof/>
        </w:rPr>
        <w:t>19</w:t>
      </w:r>
      <w:r>
        <w:rPr>
          <w:noProof/>
        </w:rPr>
        <w:fldChar w:fldCharType="end"/>
      </w:r>
    </w:p>
    <w:p>
      <w:pPr>
        <w:pStyle w:val="TOC4"/>
        <w:rPr>
          <w:noProof/>
        </w:rPr>
      </w:pPr>
      <w:r>
        <w:rPr>
          <w:noProof/>
        </w:rPr>
        <w:t>35.</w:t>
      </w:r>
      <w:r>
        <w:rPr>
          <w:noProof/>
        </w:rPr>
        <w:tab/>
        <w:t>Obligations of driver to provide a receipt</w:t>
      </w:r>
      <w:r>
        <w:rPr>
          <w:noProof/>
        </w:rPr>
        <w:tab/>
      </w:r>
      <w:r>
        <w:rPr>
          <w:noProof/>
        </w:rPr>
        <w:fldChar w:fldCharType="begin"/>
      </w:r>
      <w:r>
        <w:rPr>
          <w:noProof/>
        </w:rPr>
        <w:instrText xml:space="preserve"> PAGEREF _Toc76806451 \h </w:instrText>
      </w:r>
      <w:r>
        <w:rPr>
          <w:noProof/>
        </w:rPr>
      </w:r>
      <w:r>
        <w:rPr>
          <w:noProof/>
        </w:rPr>
        <w:fldChar w:fldCharType="separate"/>
      </w:r>
      <w:r>
        <w:rPr>
          <w:noProof/>
        </w:rPr>
        <w:t>19</w:t>
      </w:r>
      <w:r>
        <w:rPr>
          <w:noProof/>
        </w:rPr>
        <w:fldChar w:fldCharType="end"/>
      </w:r>
    </w:p>
    <w:p>
      <w:pPr>
        <w:pStyle w:val="TOC3"/>
        <w:rPr>
          <w:noProof/>
        </w:rPr>
      </w:pPr>
      <w:r>
        <w:rPr>
          <w:noProof/>
        </w:rPr>
        <w:t>Division 4 — Controlled waste tracking form and controlled waste tracking number</w:t>
      </w:r>
    </w:p>
    <w:p>
      <w:pPr>
        <w:pStyle w:val="TOC4"/>
        <w:rPr>
          <w:noProof/>
        </w:rPr>
      </w:pPr>
      <w:r>
        <w:rPr>
          <w:noProof/>
        </w:rPr>
        <w:t>36.</w:t>
      </w:r>
      <w:r>
        <w:rPr>
          <w:noProof/>
        </w:rPr>
        <w:tab/>
        <w:t>Validity of controlled waste tracking form</w:t>
      </w:r>
      <w:r>
        <w:rPr>
          <w:noProof/>
        </w:rPr>
        <w:tab/>
      </w:r>
      <w:r>
        <w:rPr>
          <w:noProof/>
        </w:rPr>
        <w:fldChar w:fldCharType="begin"/>
      </w:r>
      <w:r>
        <w:rPr>
          <w:noProof/>
        </w:rPr>
        <w:instrText xml:space="preserve"> PAGEREF _Toc76806452 \h </w:instrText>
      </w:r>
      <w:r>
        <w:rPr>
          <w:noProof/>
        </w:rPr>
      </w:r>
      <w:r>
        <w:rPr>
          <w:noProof/>
        </w:rPr>
        <w:fldChar w:fldCharType="separate"/>
      </w:r>
      <w:r>
        <w:rPr>
          <w:noProof/>
        </w:rPr>
        <w:t>20</w:t>
      </w:r>
      <w:r>
        <w:rPr>
          <w:noProof/>
        </w:rPr>
        <w:fldChar w:fldCharType="end"/>
      </w:r>
    </w:p>
    <w:p>
      <w:pPr>
        <w:pStyle w:val="TOC4"/>
        <w:rPr>
          <w:noProof/>
        </w:rPr>
      </w:pPr>
      <w:r>
        <w:rPr>
          <w:noProof/>
        </w:rPr>
        <w:t>37.</w:t>
      </w:r>
      <w:r>
        <w:rPr>
          <w:noProof/>
        </w:rPr>
        <w:tab/>
        <w:t>Controlled waste tracking number fee</w:t>
      </w:r>
      <w:r>
        <w:rPr>
          <w:noProof/>
        </w:rPr>
        <w:tab/>
      </w:r>
      <w:r>
        <w:rPr>
          <w:noProof/>
        </w:rPr>
        <w:fldChar w:fldCharType="begin"/>
      </w:r>
      <w:r>
        <w:rPr>
          <w:noProof/>
        </w:rPr>
        <w:instrText xml:space="preserve"> PAGEREF _Toc76806453 \h </w:instrText>
      </w:r>
      <w:r>
        <w:rPr>
          <w:noProof/>
        </w:rPr>
      </w:r>
      <w:r>
        <w:rPr>
          <w:noProof/>
        </w:rPr>
        <w:fldChar w:fldCharType="separate"/>
      </w:r>
      <w:r>
        <w:rPr>
          <w:noProof/>
        </w:rPr>
        <w:t>21</w:t>
      </w:r>
      <w:r>
        <w:rPr>
          <w:noProof/>
        </w:rPr>
        <w:fldChar w:fldCharType="end"/>
      </w:r>
    </w:p>
    <w:p>
      <w:pPr>
        <w:pStyle w:val="TOC4"/>
        <w:rPr>
          <w:noProof/>
        </w:rPr>
      </w:pPr>
      <w:r>
        <w:rPr>
          <w:noProof/>
        </w:rPr>
        <w:t>38.</w:t>
      </w:r>
      <w:r>
        <w:rPr>
          <w:noProof/>
        </w:rPr>
        <w:tab/>
        <w:t>Information to be provided about controlled waste</w:t>
      </w:r>
      <w:r>
        <w:rPr>
          <w:noProof/>
        </w:rPr>
        <w:tab/>
      </w:r>
      <w:r>
        <w:rPr>
          <w:noProof/>
        </w:rPr>
        <w:fldChar w:fldCharType="begin"/>
      </w:r>
      <w:r>
        <w:rPr>
          <w:noProof/>
        </w:rPr>
        <w:instrText xml:space="preserve"> PAGEREF _Toc76806454 \h </w:instrText>
      </w:r>
      <w:r>
        <w:rPr>
          <w:noProof/>
        </w:rPr>
      </w:r>
      <w:r>
        <w:rPr>
          <w:noProof/>
        </w:rPr>
        <w:fldChar w:fldCharType="separate"/>
      </w:r>
      <w:r>
        <w:rPr>
          <w:noProof/>
        </w:rPr>
        <w:t>21</w:t>
      </w:r>
      <w:r>
        <w:rPr>
          <w:noProof/>
        </w:rPr>
        <w:fldChar w:fldCharType="end"/>
      </w:r>
    </w:p>
    <w:p>
      <w:pPr>
        <w:pStyle w:val="TOC3"/>
        <w:rPr>
          <w:noProof/>
        </w:rPr>
      </w:pPr>
      <w:r>
        <w:rPr>
          <w:noProof/>
        </w:rPr>
        <w:t>Division 5 — Disposal of waste</w:t>
      </w:r>
    </w:p>
    <w:p>
      <w:pPr>
        <w:pStyle w:val="TOC4"/>
        <w:rPr>
          <w:noProof/>
        </w:rPr>
      </w:pPr>
      <w:r>
        <w:rPr>
          <w:noProof/>
        </w:rPr>
        <w:t>39.</w:t>
      </w:r>
      <w:r>
        <w:rPr>
          <w:noProof/>
        </w:rPr>
        <w:tab/>
        <w:t>Obligations as to disposal of a controlled waste</w:t>
      </w:r>
      <w:r>
        <w:rPr>
          <w:noProof/>
        </w:rPr>
        <w:tab/>
      </w:r>
      <w:r>
        <w:rPr>
          <w:noProof/>
        </w:rPr>
        <w:fldChar w:fldCharType="begin"/>
      </w:r>
      <w:r>
        <w:rPr>
          <w:noProof/>
        </w:rPr>
        <w:instrText xml:space="preserve"> PAGEREF _Toc76806455 \h </w:instrText>
      </w:r>
      <w:r>
        <w:rPr>
          <w:noProof/>
        </w:rPr>
      </w:r>
      <w:r>
        <w:rPr>
          <w:noProof/>
        </w:rPr>
        <w:fldChar w:fldCharType="separate"/>
      </w:r>
      <w:r>
        <w:rPr>
          <w:noProof/>
        </w:rPr>
        <w:t>22</w:t>
      </w:r>
      <w:r>
        <w:rPr>
          <w:noProof/>
        </w:rPr>
        <w:fldChar w:fldCharType="end"/>
      </w:r>
    </w:p>
    <w:p>
      <w:pPr>
        <w:pStyle w:val="TOC4"/>
        <w:rPr>
          <w:noProof/>
        </w:rPr>
      </w:pPr>
      <w:r>
        <w:rPr>
          <w:noProof/>
        </w:rPr>
        <w:t>40.</w:t>
      </w:r>
      <w:r>
        <w:rPr>
          <w:noProof/>
        </w:rPr>
        <w:tab/>
        <w:t>Procedure on unloading a controlled waste</w:t>
      </w:r>
      <w:r>
        <w:rPr>
          <w:noProof/>
        </w:rPr>
        <w:tab/>
      </w:r>
      <w:r>
        <w:rPr>
          <w:noProof/>
        </w:rPr>
        <w:fldChar w:fldCharType="begin"/>
      </w:r>
      <w:r>
        <w:rPr>
          <w:noProof/>
        </w:rPr>
        <w:instrText xml:space="preserve"> PAGEREF _Toc76806456 \h </w:instrText>
      </w:r>
      <w:r>
        <w:rPr>
          <w:noProof/>
        </w:rPr>
      </w:r>
      <w:r>
        <w:rPr>
          <w:noProof/>
        </w:rPr>
        <w:fldChar w:fldCharType="separate"/>
      </w:r>
      <w:r>
        <w:rPr>
          <w:noProof/>
        </w:rPr>
        <w:t>24</w:t>
      </w:r>
      <w:r>
        <w:rPr>
          <w:noProof/>
        </w:rPr>
        <w:fldChar w:fldCharType="end"/>
      </w:r>
    </w:p>
    <w:p>
      <w:pPr>
        <w:pStyle w:val="TOC4"/>
        <w:rPr>
          <w:noProof/>
        </w:rPr>
      </w:pPr>
      <w:r>
        <w:rPr>
          <w:noProof/>
        </w:rPr>
        <w:t>41.</w:t>
      </w:r>
      <w:r>
        <w:rPr>
          <w:noProof/>
        </w:rPr>
        <w:tab/>
        <w:t>Obligations of the occupier of a disposal site</w:t>
      </w:r>
      <w:r>
        <w:rPr>
          <w:noProof/>
        </w:rPr>
        <w:tab/>
      </w:r>
      <w:r>
        <w:rPr>
          <w:noProof/>
        </w:rPr>
        <w:fldChar w:fldCharType="begin"/>
      </w:r>
      <w:r>
        <w:rPr>
          <w:noProof/>
        </w:rPr>
        <w:instrText xml:space="preserve"> PAGEREF _Toc76806457 \h </w:instrText>
      </w:r>
      <w:r>
        <w:rPr>
          <w:noProof/>
        </w:rPr>
      </w:r>
      <w:r>
        <w:rPr>
          <w:noProof/>
        </w:rPr>
        <w:fldChar w:fldCharType="separate"/>
      </w:r>
      <w:r>
        <w:rPr>
          <w:noProof/>
        </w:rPr>
        <w:t>24</w:t>
      </w:r>
      <w:r>
        <w:rPr>
          <w:noProof/>
        </w:rPr>
        <w:fldChar w:fldCharType="end"/>
      </w:r>
    </w:p>
    <w:p>
      <w:pPr>
        <w:pStyle w:val="TOC3"/>
        <w:rPr>
          <w:noProof/>
        </w:rPr>
      </w:pPr>
      <w:r>
        <w:rPr>
          <w:noProof/>
        </w:rPr>
        <w:t>Division 6 — Disposal of material containing asbestos</w:t>
      </w:r>
    </w:p>
    <w:p>
      <w:pPr>
        <w:pStyle w:val="TOC4"/>
        <w:rPr>
          <w:noProof/>
        </w:rPr>
      </w:pPr>
      <w:r>
        <w:rPr>
          <w:noProof/>
        </w:rPr>
        <w:t>42.</w:t>
      </w:r>
      <w:r>
        <w:rPr>
          <w:noProof/>
        </w:rPr>
        <w:tab/>
        <w:t>Interpretation</w:t>
      </w:r>
      <w:r>
        <w:rPr>
          <w:noProof/>
        </w:rPr>
        <w:tab/>
      </w:r>
      <w:r>
        <w:rPr>
          <w:noProof/>
        </w:rPr>
        <w:fldChar w:fldCharType="begin"/>
      </w:r>
      <w:r>
        <w:rPr>
          <w:noProof/>
        </w:rPr>
        <w:instrText xml:space="preserve"> PAGEREF _Toc76806458 \h </w:instrText>
      </w:r>
      <w:r>
        <w:rPr>
          <w:noProof/>
        </w:rPr>
      </w:r>
      <w:r>
        <w:rPr>
          <w:noProof/>
        </w:rPr>
        <w:fldChar w:fldCharType="separate"/>
      </w:r>
      <w:r>
        <w:rPr>
          <w:noProof/>
        </w:rPr>
        <w:t>25</w:t>
      </w:r>
      <w:r>
        <w:rPr>
          <w:noProof/>
        </w:rPr>
        <w:fldChar w:fldCharType="end"/>
      </w:r>
    </w:p>
    <w:p>
      <w:pPr>
        <w:pStyle w:val="TOC4"/>
        <w:rPr>
          <w:noProof/>
        </w:rPr>
      </w:pPr>
      <w:r>
        <w:rPr>
          <w:noProof/>
        </w:rPr>
        <w:t>43.</w:t>
      </w:r>
      <w:r>
        <w:rPr>
          <w:noProof/>
        </w:rPr>
        <w:tab/>
        <w:t>Disposal of material containing asbestos</w:t>
      </w:r>
      <w:r>
        <w:rPr>
          <w:noProof/>
        </w:rPr>
        <w:tab/>
      </w:r>
      <w:r>
        <w:rPr>
          <w:noProof/>
        </w:rPr>
        <w:fldChar w:fldCharType="begin"/>
      </w:r>
      <w:r>
        <w:rPr>
          <w:noProof/>
        </w:rPr>
        <w:instrText xml:space="preserve"> PAGEREF _Toc76806459 \h </w:instrText>
      </w:r>
      <w:r>
        <w:rPr>
          <w:noProof/>
        </w:rPr>
      </w:r>
      <w:r>
        <w:rPr>
          <w:noProof/>
        </w:rPr>
        <w:fldChar w:fldCharType="separate"/>
      </w:r>
      <w:r>
        <w:rPr>
          <w:noProof/>
        </w:rPr>
        <w:t>25</w:t>
      </w:r>
      <w:r>
        <w:rPr>
          <w:noProof/>
        </w:rPr>
        <w:fldChar w:fldCharType="end"/>
      </w:r>
    </w:p>
    <w:p>
      <w:pPr>
        <w:pStyle w:val="TOC4"/>
        <w:rPr>
          <w:noProof/>
        </w:rPr>
      </w:pPr>
      <w:r>
        <w:rPr>
          <w:noProof/>
        </w:rPr>
        <w:t>44.</w:t>
      </w:r>
      <w:r>
        <w:rPr>
          <w:noProof/>
        </w:rPr>
        <w:tab/>
        <w:t>Asbestos for disposal to be separated, wrapped and labelled</w:t>
      </w:r>
      <w:r>
        <w:rPr>
          <w:noProof/>
        </w:rPr>
        <w:tab/>
      </w:r>
      <w:r>
        <w:rPr>
          <w:noProof/>
        </w:rPr>
        <w:fldChar w:fldCharType="begin"/>
      </w:r>
      <w:r>
        <w:rPr>
          <w:noProof/>
        </w:rPr>
        <w:instrText xml:space="preserve"> PAGEREF _Toc76806460 \h </w:instrText>
      </w:r>
      <w:r>
        <w:rPr>
          <w:noProof/>
        </w:rPr>
      </w:r>
      <w:r>
        <w:rPr>
          <w:noProof/>
        </w:rPr>
        <w:fldChar w:fldCharType="separate"/>
      </w:r>
      <w:r>
        <w:rPr>
          <w:noProof/>
        </w:rPr>
        <w:t>26</w:t>
      </w:r>
      <w:r>
        <w:rPr>
          <w:noProof/>
        </w:rPr>
        <w:fldChar w:fldCharType="end"/>
      </w:r>
    </w:p>
    <w:p>
      <w:pPr>
        <w:pStyle w:val="TOC4"/>
        <w:rPr>
          <w:noProof/>
        </w:rPr>
      </w:pPr>
      <w:r>
        <w:rPr>
          <w:noProof/>
        </w:rPr>
        <w:t>45.</w:t>
      </w:r>
      <w:r>
        <w:rPr>
          <w:noProof/>
        </w:rPr>
        <w:tab/>
        <w:t>Duty to notify others of presence of asbestos</w:t>
      </w:r>
      <w:r>
        <w:rPr>
          <w:noProof/>
        </w:rPr>
        <w:tab/>
      </w:r>
      <w:r>
        <w:rPr>
          <w:noProof/>
        </w:rPr>
        <w:fldChar w:fldCharType="begin"/>
      </w:r>
      <w:r>
        <w:rPr>
          <w:noProof/>
        </w:rPr>
        <w:instrText xml:space="preserve"> PAGEREF _Toc76806461 \h </w:instrText>
      </w:r>
      <w:r>
        <w:rPr>
          <w:noProof/>
        </w:rPr>
      </w:r>
      <w:r>
        <w:rPr>
          <w:noProof/>
        </w:rPr>
        <w:fldChar w:fldCharType="separate"/>
      </w:r>
      <w:r>
        <w:rPr>
          <w:noProof/>
        </w:rPr>
        <w:t>26</w:t>
      </w:r>
      <w:r>
        <w:rPr>
          <w:noProof/>
        </w:rPr>
        <w:fldChar w:fldCharType="end"/>
      </w:r>
    </w:p>
    <w:p>
      <w:pPr>
        <w:pStyle w:val="TOC4"/>
        <w:rPr>
          <w:noProof/>
        </w:rPr>
      </w:pPr>
      <w:r>
        <w:rPr>
          <w:noProof/>
        </w:rPr>
        <w:t>46.</w:t>
      </w:r>
      <w:r>
        <w:rPr>
          <w:noProof/>
        </w:rPr>
        <w:tab/>
        <w:t>CEO may approve place and manner of disposal in special cases</w:t>
      </w:r>
      <w:r>
        <w:rPr>
          <w:noProof/>
        </w:rPr>
        <w:tab/>
      </w:r>
      <w:r>
        <w:rPr>
          <w:noProof/>
        </w:rPr>
        <w:fldChar w:fldCharType="begin"/>
      </w:r>
      <w:r>
        <w:rPr>
          <w:noProof/>
        </w:rPr>
        <w:instrText xml:space="preserve"> PAGEREF _Toc76806462 \h </w:instrText>
      </w:r>
      <w:r>
        <w:rPr>
          <w:noProof/>
        </w:rPr>
      </w:r>
      <w:r>
        <w:rPr>
          <w:noProof/>
        </w:rPr>
        <w:fldChar w:fldCharType="separate"/>
      </w:r>
      <w:r>
        <w:rPr>
          <w:noProof/>
        </w:rPr>
        <w:t>26</w:t>
      </w:r>
      <w:r>
        <w:rPr>
          <w:noProof/>
        </w:rPr>
        <w:fldChar w:fldCharType="end"/>
      </w:r>
    </w:p>
    <w:p>
      <w:pPr>
        <w:pStyle w:val="TOC4"/>
        <w:rPr>
          <w:noProof/>
        </w:rPr>
      </w:pPr>
      <w:r>
        <w:rPr>
          <w:noProof/>
        </w:rPr>
        <w:t>47.</w:t>
      </w:r>
      <w:r>
        <w:rPr>
          <w:noProof/>
        </w:rPr>
        <w:tab/>
        <w:t>Method of disposal</w:t>
      </w:r>
      <w:r>
        <w:rPr>
          <w:noProof/>
        </w:rPr>
        <w:tab/>
      </w:r>
      <w:r>
        <w:rPr>
          <w:noProof/>
        </w:rPr>
        <w:fldChar w:fldCharType="begin"/>
      </w:r>
      <w:r>
        <w:rPr>
          <w:noProof/>
        </w:rPr>
        <w:instrText xml:space="preserve"> PAGEREF _Toc76806463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Part 4 — Miscellaneous</w:t>
      </w:r>
    </w:p>
    <w:p>
      <w:pPr>
        <w:pStyle w:val="TOC4"/>
        <w:rPr>
          <w:noProof/>
        </w:rPr>
      </w:pPr>
      <w:r>
        <w:rPr>
          <w:noProof/>
        </w:rPr>
        <w:t>48.</w:t>
      </w:r>
      <w:r>
        <w:rPr>
          <w:noProof/>
        </w:rPr>
        <w:tab/>
        <w:t>Responsibility of carrier</w:t>
      </w:r>
      <w:r>
        <w:rPr>
          <w:noProof/>
        </w:rPr>
        <w:tab/>
      </w:r>
      <w:r>
        <w:rPr>
          <w:noProof/>
        </w:rPr>
        <w:fldChar w:fldCharType="begin"/>
      </w:r>
      <w:r>
        <w:rPr>
          <w:noProof/>
        </w:rPr>
        <w:instrText xml:space="preserve"> PAGEREF _Toc76806464 \h </w:instrText>
      </w:r>
      <w:r>
        <w:rPr>
          <w:noProof/>
        </w:rPr>
      </w:r>
      <w:r>
        <w:rPr>
          <w:noProof/>
        </w:rPr>
        <w:fldChar w:fldCharType="separate"/>
      </w:r>
      <w:r>
        <w:rPr>
          <w:noProof/>
        </w:rPr>
        <w:t>28</w:t>
      </w:r>
      <w:r>
        <w:rPr>
          <w:noProof/>
        </w:rPr>
        <w:fldChar w:fldCharType="end"/>
      </w:r>
    </w:p>
    <w:p>
      <w:pPr>
        <w:pStyle w:val="TOC4"/>
        <w:rPr>
          <w:noProof/>
        </w:rPr>
      </w:pPr>
      <w:r>
        <w:rPr>
          <w:noProof/>
        </w:rPr>
        <w:t>49.</w:t>
      </w:r>
      <w:r>
        <w:rPr>
          <w:noProof/>
        </w:rPr>
        <w:tab/>
        <w:t>Exemptions</w:t>
      </w:r>
      <w:r>
        <w:rPr>
          <w:noProof/>
        </w:rPr>
        <w:tab/>
      </w:r>
      <w:r>
        <w:rPr>
          <w:noProof/>
        </w:rPr>
        <w:fldChar w:fldCharType="begin"/>
      </w:r>
      <w:r>
        <w:rPr>
          <w:noProof/>
        </w:rPr>
        <w:instrText xml:space="preserve"> PAGEREF _Toc76806465 \h </w:instrText>
      </w:r>
      <w:r>
        <w:rPr>
          <w:noProof/>
        </w:rPr>
      </w:r>
      <w:r>
        <w:rPr>
          <w:noProof/>
        </w:rPr>
        <w:fldChar w:fldCharType="separate"/>
      </w:r>
      <w:r>
        <w:rPr>
          <w:noProof/>
        </w:rPr>
        <w:t>28</w:t>
      </w:r>
      <w:r>
        <w:rPr>
          <w:noProof/>
        </w:rPr>
        <w:fldChar w:fldCharType="end"/>
      </w:r>
    </w:p>
    <w:p>
      <w:pPr>
        <w:pStyle w:val="TOC4"/>
        <w:rPr>
          <w:noProof/>
        </w:rPr>
      </w:pPr>
      <w:r>
        <w:rPr>
          <w:noProof/>
        </w:rPr>
        <w:t>50.</w:t>
      </w:r>
      <w:r>
        <w:rPr>
          <w:noProof/>
        </w:rPr>
        <w:tab/>
        <w:t>Inspection of licences, etc.</w:t>
      </w:r>
      <w:r>
        <w:rPr>
          <w:noProof/>
        </w:rPr>
        <w:tab/>
      </w:r>
      <w:r>
        <w:rPr>
          <w:noProof/>
        </w:rPr>
        <w:fldChar w:fldCharType="begin"/>
      </w:r>
      <w:r>
        <w:rPr>
          <w:noProof/>
        </w:rPr>
        <w:instrText xml:space="preserve"> PAGEREF _Toc76806466 \h </w:instrText>
      </w:r>
      <w:r>
        <w:rPr>
          <w:noProof/>
        </w:rPr>
      </w:r>
      <w:r>
        <w:rPr>
          <w:noProof/>
        </w:rPr>
        <w:fldChar w:fldCharType="separate"/>
      </w:r>
      <w:r>
        <w:rPr>
          <w:noProof/>
        </w:rPr>
        <w:t>29</w:t>
      </w:r>
      <w:r>
        <w:rPr>
          <w:noProof/>
        </w:rPr>
        <w:fldChar w:fldCharType="end"/>
      </w:r>
    </w:p>
    <w:p>
      <w:pPr>
        <w:pStyle w:val="TOC4"/>
        <w:rPr>
          <w:noProof/>
        </w:rPr>
      </w:pPr>
      <w:r>
        <w:rPr>
          <w:noProof/>
        </w:rPr>
        <w:t>51.</w:t>
      </w:r>
      <w:r>
        <w:rPr>
          <w:noProof/>
        </w:rPr>
        <w:tab/>
        <w:t>Meeting</w:t>
      </w:r>
      <w:r>
        <w:rPr>
          <w:noProof/>
        </w:rPr>
        <w:tab/>
      </w:r>
      <w:r>
        <w:rPr>
          <w:noProof/>
        </w:rPr>
        <w:fldChar w:fldCharType="begin"/>
      </w:r>
      <w:r>
        <w:rPr>
          <w:noProof/>
        </w:rPr>
        <w:instrText xml:space="preserve"> PAGEREF _Toc76806467 \h </w:instrText>
      </w:r>
      <w:r>
        <w:rPr>
          <w:noProof/>
        </w:rPr>
      </w:r>
      <w:r>
        <w:rPr>
          <w:noProof/>
        </w:rPr>
        <w:fldChar w:fldCharType="separate"/>
      </w:r>
      <w:r>
        <w:rPr>
          <w:noProof/>
        </w:rPr>
        <w:t>29</w:t>
      </w:r>
      <w:r>
        <w:rPr>
          <w:noProof/>
        </w:rPr>
        <w:fldChar w:fldCharType="end"/>
      </w:r>
    </w:p>
    <w:p>
      <w:pPr>
        <w:pStyle w:val="TOC4"/>
        <w:rPr>
          <w:noProof/>
        </w:rPr>
      </w:pPr>
      <w:r>
        <w:rPr>
          <w:noProof/>
        </w:rPr>
        <w:t>52.</w:t>
      </w:r>
      <w:r>
        <w:rPr>
          <w:noProof/>
        </w:rPr>
        <w:tab/>
        <w:t>Appeals</w:t>
      </w:r>
      <w:r>
        <w:rPr>
          <w:noProof/>
        </w:rPr>
        <w:tab/>
      </w:r>
      <w:r>
        <w:rPr>
          <w:noProof/>
        </w:rPr>
        <w:fldChar w:fldCharType="begin"/>
      </w:r>
      <w:r>
        <w:rPr>
          <w:noProof/>
        </w:rPr>
        <w:instrText xml:space="preserve"> PAGEREF _Toc76806468 \h </w:instrText>
      </w:r>
      <w:r>
        <w:rPr>
          <w:noProof/>
        </w:rPr>
      </w:r>
      <w:r>
        <w:rPr>
          <w:noProof/>
        </w:rPr>
        <w:fldChar w:fldCharType="separate"/>
      </w:r>
      <w:r>
        <w:rPr>
          <w:noProof/>
        </w:rPr>
        <w:t>29</w:t>
      </w:r>
      <w:r>
        <w:rPr>
          <w:noProof/>
        </w:rPr>
        <w:fldChar w:fldCharType="end"/>
      </w:r>
    </w:p>
    <w:p>
      <w:pPr>
        <w:pStyle w:val="TOC4"/>
        <w:rPr>
          <w:noProof/>
        </w:rPr>
      </w:pPr>
      <w:r>
        <w:rPr>
          <w:noProof/>
        </w:rPr>
        <w:t>53.</w:t>
      </w:r>
      <w:r>
        <w:rPr>
          <w:noProof/>
        </w:rPr>
        <w:tab/>
        <w:t>Penalty</w:t>
      </w:r>
      <w:r>
        <w:rPr>
          <w:noProof/>
        </w:rPr>
        <w:tab/>
      </w:r>
      <w:r>
        <w:rPr>
          <w:noProof/>
        </w:rPr>
        <w:fldChar w:fldCharType="begin"/>
      </w:r>
      <w:r>
        <w:rPr>
          <w:noProof/>
        </w:rPr>
        <w:instrText xml:space="preserve"> PAGEREF _Toc76806469 \h </w:instrText>
      </w:r>
      <w:r>
        <w:rPr>
          <w:noProof/>
        </w:rPr>
      </w:r>
      <w:r>
        <w:rPr>
          <w:noProof/>
        </w:rPr>
        <w:fldChar w:fldCharType="separate"/>
      </w:r>
      <w:r>
        <w:rPr>
          <w:noProof/>
        </w:rPr>
        <w:t>29</w:t>
      </w:r>
      <w:r>
        <w:rPr>
          <w:noProof/>
        </w:rPr>
        <w:fldChar w:fldCharType="end"/>
      </w:r>
    </w:p>
    <w:p>
      <w:pPr>
        <w:pStyle w:val="TOC4"/>
        <w:rPr>
          <w:noProof/>
        </w:rPr>
      </w:pPr>
      <w:r>
        <w:rPr>
          <w:noProof/>
        </w:rPr>
        <w:t>54.</w:t>
      </w:r>
      <w:r>
        <w:rPr>
          <w:noProof/>
        </w:rPr>
        <w:tab/>
        <w:t>Fees</w:t>
      </w:r>
      <w:r>
        <w:rPr>
          <w:noProof/>
        </w:rPr>
        <w:tab/>
      </w:r>
      <w:r>
        <w:rPr>
          <w:noProof/>
        </w:rPr>
        <w:fldChar w:fldCharType="begin"/>
      </w:r>
      <w:r>
        <w:rPr>
          <w:noProof/>
        </w:rPr>
        <w:instrText xml:space="preserve"> PAGEREF _Toc76806470 \h </w:instrText>
      </w:r>
      <w:r>
        <w:rPr>
          <w:noProof/>
        </w:rPr>
      </w:r>
      <w:r>
        <w:rPr>
          <w:noProof/>
        </w:rPr>
        <w:fldChar w:fldCharType="separate"/>
      </w:r>
      <w:r>
        <w:rPr>
          <w:noProof/>
        </w:rPr>
        <w:t>30</w:t>
      </w:r>
      <w:r>
        <w:rPr>
          <w:noProof/>
        </w:rPr>
        <w:fldChar w:fldCharType="end"/>
      </w:r>
    </w:p>
    <w:p>
      <w:pPr>
        <w:pStyle w:val="TOC4"/>
        <w:rPr>
          <w:noProof/>
        </w:rPr>
      </w:pPr>
      <w:r>
        <w:rPr>
          <w:noProof/>
        </w:rPr>
        <w:t>55.</w:t>
      </w:r>
      <w:r>
        <w:rPr>
          <w:noProof/>
        </w:rPr>
        <w:tab/>
      </w:r>
      <w:r>
        <w:rPr>
          <w:i/>
          <w:noProof/>
        </w:rPr>
        <w:t>Environmental Protection (Controlled Waste) Regulations 2001</w:t>
      </w:r>
      <w:r>
        <w:rPr>
          <w:noProof/>
        </w:rPr>
        <w:t xml:space="preserve"> repealed</w:t>
      </w:r>
      <w:r>
        <w:rPr>
          <w:noProof/>
        </w:rPr>
        <w:tab/>
      </w:r>
      <w:r>
        <w:rPr>
          <w:noProof/>
        </w:rPr>
        <w:fldChar w:fldCharType="begin"/>
      </w:r>
      <w:r>
        <w:rPr>
          <w:noProof/>
        </w:rPr>
        <w:instrText xml:space="preserve"> PAGEREF _Toc76806471 \h </w:instrText>
      </w:r>
      <w:r>
        <w:rPr>
          <w:noProof/>
        </w:rPr>
      </w:r>
      <w:r>
        <w:rPr>
          <w:noProof/>
        </w:rPr>
        <w:fldChar w:fldCharType="separate"/>
      </w:r>
      <w:r>
        <w:rPr>
          <w:noProof/>
        </w:rPr>
        <w:t>30</w:t>
      </w:r>
      <w:r>
        <w:rPr>
          <w:noProof/>
        </w:rPr>
        <w:fldChar w:fldCharType="end"/>
      </w:r>
    </w:p>
    <w:p>
      <w:pPr>
        <w:pStyle w:val="TOC4"/>
        <w:rPr>
          <w:noProof/>
        </w:rPr>
      </w:pPr>
      <w:r>
        <w:rPr>
          <w:noProof/>
        </w:rPr>
        <w:t>56.</w:t>
      </w:r>
      <w:r>
        <w:rPr>
          <w:noProof/>
        </w:rPr>
        <w:tab/>
        <w:t>Transitional and savings</w:t>
      </w:r>
      <w:r>
        <w:rPr>
          <w:noProof/>
        </w:rPr>
        <w:tab/>
      </w:r>
      <w:r>
        <w:rPr>
          <w:noProof/>
        </w:rPr>
        <w:fldChar w:fldCharType="begin"/>
      </w:r>
      <w:r>
        <w:rPr>
          <w:noProof/>
        </w:rPr>
        <w:instrText xml:space="preserve"> PAGEREF _Toc76806472 \h </w:instrText>
      </w:r>
      <w:r>
        <w:rPr>
          <w:noProof/>
        </w:rPr>
      </w:r>
      <w:r>
        <w:rPr>
          <w:noProof/>
        </w:rPr>
        <w:fldChar w:fldCharType="separate"/>
      </w:r>
      <w:r>
        <w:rPr>
          <w:noProof/>
        </w:rPr>
        <w:t>30</w:t>
      </w:r>
      <w:r>
        <w:rPr>
          <w:noProof/>
        </w:rPr>
        <w:fldChar w:fldCharType="end"/>
      </w:r>
    </w:p>
    <w:p>
      <w:pPr>
        <w:pStyle w:val="TOC4"/>
        <w:rPr>
          <w:noProof/>
        </w:rPr>
      </w:pPr>
      <w:r>
        <w:rPr>
          <w:noProof/>
        </w:rPr>
        <w:t>57.</w:t>
      </w:r>
      <w:r>
        <w:rPr>
          <w:noProof/>
        </w:rPr>
        <w:tab/>
      </w:r>
      <w:r>
        <w:rPr>
          <w:i/>
          <w:noProof/>
        </w:rPr>
        <w:t>Environmental Protection Regulations 1987</w:t>
      </w:r>
      <w:r>
        <w:rPr>
          <w:noProof/>
        </w:rPr>
        <w:t xml:space="preserve"> amended</w:t>
      </w:r>
      <w:r>
        <w:rPr>
          <w:noProof/>
        </w:rPr>
        <w:tab/>
      </w:r>
      <w:r>
        <w:rPr>
          <w:noProof/>
        </w:rPr>
        <w:fldChar w:fldCharType="begin"/>
      </w:r>
      <w:r>
        <w:rPr>
          <w:noProof/>
        </w:rPr>
        <w:instrText xml:space="preserve"> PAGEREF _Toc76806473 \h </w:instrText>
      </w:r>
      <w:r>
        <w:rPr>
          <w:noProof/>
        </w:rPr>
      </w:r>
      <w:r>
        <w:rPr>
          <w:noProof/>
        </w:rPr>
        <w:fldChar w:fldCharType="separate"/>
      </w:r>
      <w:r>
        <w:rPr>
          <w:noProof/>
        </w:rPr>
        <w:t>31</w:t>
      </w:r>
      <w:r>
        <w:rPr>
          <w:noProof/>
        </w:rPr>
        <w:fldChar w:fldCharType="end"/>
      </w:r>
    </w:p>
    <w:p>
      <w:pPr>
        <w:pStyle w:val="TOC5"/>
        <w:rPr>
          <w:noProof/>
        </w:rPr>
      </w:pPr>
      <w:r>
        <w:rPr>
          <w:noProof/>
        </w:rPr>
        <w:t>Schedule 1 — Controlled waste</w:t>
      </w:r>
      <w:r>
        <w:rPr>
          <w:noProof/>
        </w:rPr>
        <w:tab/>
      </w:r>
      <w:r>
        <w:rPr>
          <w:b w:val="0"/>
          <w:noProof/>
          <w:sz w:val="22"/>
        </w:rPr>
        <w:fldChar w:fldCharType="begin"/>
      </w:r>
      <w:r>
        <w:rPr>
          <w:b w:val="0"/>
          <w:noProof/>
          <w:sz w:val="22"/>
        </w:rPr>
        <w:instrText xml:space="preserve"> PAGEREF _Toc76806474 \h </w:instrText>
      </w:r>
      <w:r>
        <w:rPr>
          <w:b w:val="0"/>
          <w:noProof/>
          <w:sz w:val="22"/>
        </w:rPr>
      </w:r>
      <w:r>
        <w:rPr>
          <w:b w:val="0"/>
          <w:noProof/>
          <w:sz w:val="22"/>
        </w:rPr>
        <w:fldChar w:fldCharType="separate"/>
      </w:r>
      <w:r>
        <w:rPr>
          <w:b w:val="0"/>
          <w:noProof/>
          <w:sz w:val="22"/>
        </w:rPr>
        <w:t>33</w:t>
      </w:r>
      <w:r>
        <w:rPr>
          <w:b w:val="0"/>
          <w:noProof/>
          <w:sz w:val="22"/>
        </w:rPr>
        <w:fldChar w:fldCharType="end"/>
      </w:r>
    </w:p>
    <w:p>
      <w:pPr>
        <w:pStyle w:val="TOC5"/>
        <w:rPr>
          <w:noProof/>
        </w:rPr>
      </w:pPr>
      <w:r>
        <w:rPr>
          <w:noProof/>
        </w:rPr>
        <w:t>Schedule 2 — Transport information</w:t>
      </w:r>
      <w:r>
        <w:rPr>
          <w:noProof/>
        </w:rPr>
        <w:tab/>
      </w:r>
      <w:r>
        <w:rPr>
          <w:b w:val="0"/>
          <w:noProof/>
          <w:sz w:val="22"/>
        </w:rPr>
        <w:fldChar w:fldCharType="begin"/>
      </w:r>
      <w:r>
        <w:rPr>
          <w:b w:val="0"/>
          <w:noProof/>
          <w:sz w:val="22"/>
        </w:rPr>
        <w:instrText xml:space="preserve"> PAGEREF _Toc76806475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7"/>
        <w:rPr>
          <w:noProof/>
        </w:rPr>
      </w:pPr>
      <w:r>
        <w:rPr>
          <w:noProof/>
        </w:rPr>
        <w:t>Division 1 — Information to be provided by waste holder</w:t>
      </w:r>
      <w:r>
        <w:rPr>
          <w:noProof/>
        </w:rPr>
        <w:tab/>
      </w:r>
      <w:r>
        <w:rPr>
          <w:noProof/>
        </w:rPr>
        <w:fldChar w:fldCharType="begin"/>
      </w:r>
      <w:r>
        <w:rPr>
          <w:noProof/>
        </w:rPr>
        <w:instrText xml:space="preserve"> PAGEREF _Toc76806476 \h </w:instrText>
      </w:r>
      <w:r>
        <w:rPr>
          <w:noProof/>
        </w:rPr>
      </w:r>
      <w:r>
        <w:rPr>
          <w:noProof/>
        </w:rPr>
        <w:fldChar w:fldCharType="separate"/>
      </w:r>
      <w:r>
        <w:rPr>
          <w:noProof/>
        </w:rPr>
        <w:t>37</w:t>
      </w:r>
      <w:r>
        <w:rPr>
          <w:noProof/>
        </w:rPr>
        <w:fldChar w:fldCharType="end"/>
      </w:r>
    </w:p>
    <w:p>
      <w:pPr>
        <w:pStyle w:val="TOC7"/>
        <w:rPr>
          <w:noProof/>
        </w:rPr>
      </w:pPr>
      <w:r>
        <w:rPr>
          <w:noProof/>
        </w:rPr>
        <w:t>Division 2 — Information to be provided by waste generator</w:t>
      </w:r>
      <w:r>
        <w:rPr>
          <w:noProof/>
        </w:rPr>
        <w:tab/>
      </w:r>
      <w:r>
        <w:rPr>
          <w:noProof/>
        </w:rPr>
        <w:fldChar w:fldCharType="begin"/>
      </w:r>
      <w:r>
        <w:rPr>
          <w:noProof/>
        </w:rPr>
        <w:instrText xml:space="preserve"> PAGEREF _Toc76806477 \h </w:instrText>
      </w:r>
      <w:r>
        <w:rPr>
          <w:noProof/>
        </w:rPr>
      </w:r>
      <w:r>
        <w:rPr>
          <w:noProof/>
        </w:rPr>
        <w:fldChar w:fldCharType="separate"/>
      </w:r>
      <w:r>
        <w:rPr>
          <w:noProof/>
        </w:rPr>
        <w:t>37</w:t>
      </w:r>
      <w:r>
        <w:rPr>
          <w:noProof/>
        </w:rPr>
        <w:fldChar w:fldCharType="end"/>
      </w:r>
    </w:p>
    <w:p>
      <w:pPr>
        <w:pStyle w:val="TOC7"/>
        <w:rPr>
          <w:noProof/>
        </w:rPr>
      </w:pPr>
      <w:r>
        <w:rPr>
          <w:noProof/>
        </w:rPr>
        <w:t>Division 3 — Information to be recorded on controlled waste tracking form</w:t>
      </w:r>
      <w:r>
        <w:rPr>
          <w:noProof/>
        </w:rPr>
        <w:tab/>
      </w:r>
      <w:r>
        <w:rPr>
          <w:noProof/>
        </w:rPr>
        <w:fldChar w:fldCharType="begin"/>
      </w:r>
      <w:r>
        <w:rPr>
          <w:noProof/>
        </w:rPr>
        <w:instrText xml:space="preserve"> PAGEREF _Toc76806478 \h </w:instrText>
      </w:r>
      <w:r>
        <w:rPr>
          <w:noProof/>
        </w:rPr>
      </w:r>
      <w:r>
        <w:rPr>
          <w:noProof/>
        </w:rPr>
        <w:fldChar w:fldCharType="separate"/>
      </w:r>
      <w:r>
        <w:rPr>
          <w:noProof/>
        </w:rPr>
        <w:t>37</w:t>
      </w:r>
      <w:r>
        <w:rPr>
          <w:noProof/>
        </w:rPr>
        <w:fldChar w:fldCharType="end"/>
      </w:r>
    </w:p>
    <w:p>
      <w:pPr>
        <w:pStyle w:val="TOC7"/>
        <w:rPr>
          <w:noProof/>
        </w:rPr>
      </w:pPr>
      <w:r>
        <w:rPr>
          <w:noProof/>
        </w:rPr>
        <w:t>Division 4 — Information to be recorded by the occupier of disposal site</w:t>
      </w:r>
      <w:r>
        <w:rPr>
          <w:noProof/>
        </w:rPr>
        <w:tab/>
      </w:r>
      <w:r>
        <w:rPr>
          <w:noProof/>
        </w:rPr>
        <w:fldChar w:fldCharType="begin"/>
      </w:r>
      <w:r>
        <w:rPr>
          <w:noProof/>
        </w:rPr>
        <w:instrText xml:space="preserve"> PAGEREF _Toc76806479 \h </w:instrText>
      </w:r>
      <w:r>
        <w:rPr>
          <w:noProof/>
        </w:rPr>
      </w:r>
      <w:r>
        <w:rPr>
          <w:noProof/>
        </w:rPr>
        <w:fldChar w:fldCharType="separate"/>
      </w:r>
      <w:r>
        <w:rPr>
          <w:noProof/>
        </w:rPr>
        <w:t>37</w:t>
      </w:r>
      <w:r>
        <w:rPr>
          <w:noProof/>
        </w:rPr>
        <w:fldChar w:fldCharType="end"/>
      </w:r>
    </w:p>
    <w:p>
      <w:pPr>
        <w:pStyle w:val="TOC5"/>
        <w:rPr>
          <w:noProof/>
        </w:rPr>
      </w:pPr>
      <w:r>
        <w:rPr>
          <w:noProof/>
        </w:rPr>
        <w:t>Schedule 3 — Fees</w:t>
      </w:r>
      <w:r>
        <w:rPr>
          <w:noProof/>
        </w:rPr>
        <w:tab/>
      </w:r>
      <w:r>
        <w:rPr>
          <w:b w:val="0"/>
          <w:noProof/>
          <w:sz w:val="22"/>
        </w:rPr>
        <w:fldChar w:fldCharType="begin"/>
      </w:r>
      <w:r>
        <w:rPr>
          <w:b w:val="0"/>
          <w:noProof/>
          <w:sz w:val="22"/>
        </w:rPr>
        <w:instrText xml:space="preserve"> PAGEREF _Toc76806480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_Toc76806481 \h </w:instrText>
      </w:r>
      <w:r>
        <w:rPr>
          <w:noProof/>
        </w:rPr>
      </w:r>
      <w:r>
        <w:rPr>
          <w:noProof/>
        </w:rPr>
        <w:fldChar w:fldCharType="separate"/>
      </w:r>
      <w:r>
        <w:rPr>
          <w:noProof/>
        </w:rPr>
        <w:t>40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1" w:name="_Toc57692467"/>
      <w:bookmarkStart w:id="2" w:name="_Toc58036481"/>
      <w:bookmarkStart w:id="3" w:name="_Toc58748387"/>
      <w:bookmarkStart w:id="4" w:name="_Toc64090401"/>
      <w:bookmarkStart w:id="5" w:name="_Toc64090530"/>
      <w:bookmarkStart w:id="6" w:name="_Toc64090668"/>
      <w:bookmarkStart w:id="7" w:name="_Toc642568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423332722"/>
      <w:bookmarkStart w:id="9" w:name="_Toc425219441"/>
      <w:bookmarkStart w:id="10" w:name="_Toc426249308"/>
      <w:bookmarkStart w:id="11" w:name="_Toc449924704"/>
      <w:bookmarkStart w:id="12" w:name="_Toc449947722"/>
      <w:bookmarkStart w:id="13" w:name="_Toc454185713"/>
      <w:bookmarkStart w:id="14" w:name="_Toc65029196"/>
      <w:bookmarkStart w:id="15" w:name="_Toc76805387"/>
      <w:bookmarkStart w:id="16" w:name="_Toc76805595"/>
      <w:bookmarkStart w:id="17" w:name="_Toc76805783"/>
      <w:bookmarkStart w:id="18" w:name="_Toc76806123"/>
      <w:bookmarkStart w:id="19" w:name="_Toc76806417"/>
      <w:r>
        <w:rPr>
          <w:rStyle w:val="CharSectno"/>
        </w:rPr>
        <w:t>1</w:t>
      </w:r>
      <w:r>
        <w:t>.</w:t>
      </w:r>
      <w:r>
        <w:tab/>
        <w:t>Citation</w:t>
      </w:r>
      <w:bookmarkEnd w:id="8"/>
      <w:bookmarkEnd w:id="9"/>
      <w:bookmarkEnd w:id="10"/>
      <w:bookmarkEnd w:id="11"/>
      <w:bookmarkEnd w:id="12"/>
      <w:bookmarkEnd w:id="13"/>
      <w:bookmarkEnd w:id="14"/>
      <w:bookmarkEnd w:id="15"/>
      <w:bookmarkEnd w:id="16"/>
      <w:bookmarkEnd w:id="17"/>
      <w:bookmarkEnd w:id="18"/>
      <w:bookmarkEnd w:id="19"/>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0" w:name="_Hlt57103378"/>
      <w:bookmarkStart w:id="21" w:name="_Toc65029197"/>
      <w:bookmarkStart w:id="22" w:name="_Toc76805388"/>
      <w:bookmarkStart w:id="23" w:name="_Toc76805596"/>
      <w:bookmarkStart w:id="24" w:name="_Toc76805784"/>
      <w:bookmarkStart w:id="25" w:name="_Toc76806124"/>
      <w:bookmarkStart w:id="26" w:name="_Toc76806418"/>
      <w:bookmarkEnd w:id="20"/>
      <w:r>
        <w:rPr>
          <w:rStyle w:val="CharSectno"/>
        </w:rPr>
        <w:t>2</w:t>
      </w:r>
      <w:r>
        <w:t>.</w:t>
      </w:r>
      <w:r>
        <w:tab/>
        <w:t>Terms used in these regulations</w:t>
      </w:r>
      <w:bookmarkEnd w:id="21"/>
      <w:bookmarkEnd w:id="22"/>
      <w:bookmarkEnd w:id="23"/>
      <w:bookmarkEnd w:id="24"/>
      <w:bookmarkEnd w:id="25"/>
      <w:bookmarkEnd w:id="26"/>
    </w:p>
    <w:p>
      <w:pPr>
        <w:pStyle w:val="Subsection"/>
      </w:pPr>
      <w:r>
        <w:tab/>
      </w:r>
      <w:r>
        <w:tab/>
        <w:t xml:space="preserve">In these regulations, unless the contrary intention appears — </w:t>
      </w:r>
    </w:p>
    <w:p>
      <w:pPr>
        <w:pStyle w:val="Defstart"/>
      </w:pPr>
      <w:r>
        <w:rPr>
          <w:b/>
        </w:rPr>
        <w:tab/>
        <w:t>“</w:t>
      </w:r>
      <w:r>
        <w:rPr>
          <w:rStyle w:val="CharDefText"/>
        </w:rPr>
        <w:t>apparatus for the treatment of sewage</w:t>
      </w:r>
      <w:r>
        <w:rPr>
          <w:b/>
        </w:rPr>
        <w:t>”</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bulk controlled waste</w:t>
      </w:r>
      <w:r>
        <w:rPr>
          <w:b/>
        </w:rPr>
        <w:t>”</w:t>
      </w:r>
      <w:r>
        <w:t xml:space="preserve"> means a controlled waste that is transported in a tank on, attached to or part of a vehicle;</w:t>
      </w:r>
    </w:p>
    <w:p>
      <w:pPr>
        <w:pStyle w:val="Defstart"/>
      </w:pPr>
      <w:r>
        <w:rPr>
          <w:b/>
        </w:rPr>
        <w:tab/>
        <w:t>“</w:t>
      </w:r>
      <w:r>
        <w:rPr>
          <w:rStyle w:val="CharDefText"/>
        </w:rPr>
        <w:t>carrier</w:t>
      </w:r>
      <w:r>
        <w:rPr>
          <w:b/>
        </w:rPr>
        <w:t>”</w:t>
      </w:r>
      <w:r>
        <w:t xml:space="preserve"> means a person licensed as a carrier under these regulations;</w:t>
      </w:r>
    </w:p>
    <w:p>
      <w:pPr>
        <w:pStyle w:val="Defstart"/>
      </w:pPr>
      <w:r>
        <w:rPr>
          <w:b/>
        </w:rPr>
        <w:tab/>
        <w:t>“</w:t>
      </w:r>
      <w:r>
        <w:rPr>
          <w:rStyle w:val="CharDefText"/>
        </w:rPr>
        <w:t>clinical waste</w:t>
      </w:r>
      <w:r>
        <w:rPr>
          <w:b/>
        </w:rPr>
        <w:t>”</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b/>
        </w:rPr>
        <w:t>“</w:t>
      </w:r>
      <w:r>
        <w:rPr>
          <w:rStyle w:val="CharDefText"/>
        </w:rPr>
        <w:t>controlled waste</w:t>
      </w:r>
      <w:r>
        <w:rPr>
          <w:b/>
        </w:rPr>
        <w:t>”</w:t>
      </w:r>
      <w:r>
        <w:t xml:space="preserve"> means a waste listed in Schedule 1;</w:t>
      </w:r>
    </w:p>
    <w:p>
      <w:pPr>
        <w:pStyle w:val="Defstart"/>
      </w:pPr>
      <w:r>
        <w:rPr>
          <w:b/>
        </w:rPr>
        <w:tab/>
        <w:t>“</w:t>
      </w:r>
      <w:r>
        <w:rPr>
          <w:rStyle w:val="CharDefText"/>
        </w:rPr>
        <w:t>controlled waste tracking form</w:t>
      </w:r>
      <w:r>
        <w:rPr>
          <w:b/>
        </w:rPr>
        <w:t>”</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b/>
        </w:rPr>
        <w:t>“</w:t>
      </w:r>
      <w:r>
        <w:rPr>
          <w:rStyle w:val="CharDefText"/>
        </w:rPr>
        <w:t>controlled waste tracking number</w:t>
      </w:r>
      <w:r>
        <w:rPr>
          <w:b/>
        </w:rPr>
        <w:t>”</w:t>
      </w:r>
      <w:r>
        <w:t xml:space="preserve"> means the unique number recorded on a controlled waste tracking form under regulation 38(5);</w:t>
      </w:r>
    </w:p>
    <w:p>
      <w:pPr>
        <w:pStyle w:val="Defstart"/>
      </w:pPr>
      <w:r>
        <w:rPr>
          <w:b/>
        </w:rPr>
        <w:tab/>
        <w:t>“</w:t>
      </w:r>
      <w:r>
        <w:rPr>
          <w:rStyle w:val="CharDefText"/>
        </w:rPr>
        <w:t>corresponding law</w:t>
      </w:r>
      <w:r>
        <w:rPr>
          <w:b/>
        </w:rPr>
        <w:t>”</w:t>
      </w:r>
      <w:r>
        <w:t xml:space="preserve"> means a law of another State or a Territory relating to the transportation or disposal of a controlled waste;</w:t>
      </w:r>
    </w:p>
    <w:p>
      <w:pPr>
        <w:pStyle w:val="Defstart"/>
      </w:pPr>
      <w:r>
        <w:rPr>
          <w:b/>
        </w:rPr>
        <w:tab/>
        <w:t>“</w:t>
      </w:r>
      <w:r>
        <w:rPr>
          <w:rStyle w:val="CharDefText"/>
        </w:rPr>
        <w:t>disposal site</w:t>
      </w:r>
      <w:r>
        <w:rPr>
          <w:b/>
        </w:rPr>
        <w:t>”</w:t>
      </w:r>
      <w:r>
        <w:t xml:space="preserve"> means — </w:t>
      </w:r>
    </w:p>
    <w:p>
      <w:pPr>
        <w:pStyle w:val="Defpara"/>
      </w:pPr>
      <w:r>
        <w:tab/>
        <w:t>(a)</w:t>
      </w:r>
      <w:r>
        <w:tab/>
        <w:t>a waste treatment facility or depot licensed under Part V of the Act to treat, reuse or dispose of a controlled waste;</w:t>
      </w:r>
    </w:p>
    <w:p>
      <w:pPr>
        <w:pStyle w:val="Defpara"/>
      </w:pPr>
      <w:r>
        <w:tab/>
        <w:t>(b)</w:t>
      </w:r>
      <w:r>
        <w:tab/>
        <w:t>a waste treatment facility operated by Waste Management (WA) established under section 110L of the Act;</w:t>
      </w:r>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t>“</w:t>
      </w:r>
      <w:r>
        <w:rPr>
          <w:rStyle w:val="CharDefText"/>
        </w:rPr>
        <w:t>interstate licence</w:t>
      </w:r>
      <w:r>
        <w:rPr>
          <w:b/>
        </w:rPr>
        <w:t>”</w:t>
      </w:r>
      <w:r>
        <w:t xml:space="preserve"> means a licence, authorisation, permit, notice, registration or approval in force in another State or a Territory under a corresponding law;</w:t>
      </w:r>
    </w:p>
    <w:p>
      <w:pPr>
        <w:pStyle w:val="Defstart"/>
      </w:pPr>
      <w:r>
        <w:rPr>
          <w:b/>
        </w:rPr>
        <w:tab/>
        <w:t>“</w:t>
      </w:r>
      <w:r>
        <w:rPr>
          <w:rStyle w:val="CharDefText"/>
        </w:rPr>
        <w:t>licence</w:t>
      </w:r>
      <w:r>
        <w:rPr>
          <w:b/>
        </w:rPr>
        <w:t>”</w:t>
      </w:r>
      <w:r>
        <w:t xml:space="preserve"> means a licence under these regulations;</w:t>
      </w:r>
    </w:p>
    <w:p>
      <w:pPr>
        <w:pStyle w:val="Defstart"/>
        <w:rPr>
          <w:b/>
        </w:rPr>
      </w:pPr>
      <w:r>
        <w:rPr>
          <w:b/>
        </w:rPr>
        <w:tab/>
        <w:t>“</w:t>
      </w:r>
      <w:r>
        <w:rPr>
          <w:rStyle w:val="CharDefText"/>
        </w:rPr>
        <w:t>packaged controlled waste</w:t>
      </w:r>
      <w:r>
        <w:rPr>
          <w:b/>
        </w:rPr>
        <w:t>”</w:t>
      </w:r>
      <w:r>
        <w:t xml:space="preserve"> means a controlled waste transported in a container;</w:t>
      </w:r>
    </w:p>
    <w:p>
      <w:pPr>
        <w:pStyle w:val="Defstart"/>
      </w:pPr>
      <w:r>
        <w:rPr>
          <w:b/>
        </w:rPr>
        <w:tab/>
        <w:t>“</w:t>
      </w:r>
      <w:r>
        <w:rPr>
          <w:rStyle w:val="CharDefText"/>
        </w:rPr>
        <w:t>sewage</w:t>
      </w:r>
      <w:r>
        <w:rPr>
          <w:b/>
        </w:rPr>
        <w:t>”</w:t>
      </w:r>
      <w:r>
        <w:t xml:space="preserve"> means waste containing faecal matter or urine;</w:t>
      </w:r>
    </w:p>
    <w:p>
      <w:pPr>
        <w:pStyle w:val="Defstart"/>
      </w:pPr>
      <w:r>
        <w:rPr>
          <w:b/>
        </w:rPr>
        <w:tab/>
        <w:t>“</w:t>
      </w:r>
      <w:r>
        <w:rPr>
          <w:rStyle w:val="CharDefText"/>
        </w:rPr>
        <w:t>solid</w:t>
      </w:r>
      <w:r>
        <w:rPr>
          <w:b/>
        </w:rPr>
        <w:t>”</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t>“</w:t>
      </w:r>
      <w:r>
        <w:rPr>
          <w:rStyle w:val="CharDefText"/>
        </w:rPr>
        <w:t>tank</w:t>
      </w:r>
      <w:r>
        <w:rPr>
          <w:b/>
        </w:rPr>
        <w:t>”</w:t>
      </w:r>
      <w:r>
        <w:t xml:space="preserve"> means an enclosed space that is used or designed to be used for the transportation of a liquid or gas in bulk on a vehicle;</w:t>
      </w:r>
    </w:p>
    <w:p>
      <w:pPr>
        <w:pStyle w:val="Defstart"/>
      </w:pPr>
      <w:r>
        <w:rPr>
          <w:b/>
        </w:rPr>
        <w:tab/>
        <w:t>“</w:t>
      </w:r>
      <w:r>
        <w:rPr>
          <w:rStyle w:val="CharDefText"/>
        </w:rPr>
        <w:t>vehicle</w:t>
      </w:r>
      <w:r>
        <w:rPr>
          <w:b/>
        </w:rPr>
        <w:t>”</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t>“</w:t>
      </w:r>
      <w:r>
        <w:rPr>
          <w:rStyle w:val="CharDefText"/>
        </w:rPr>
        <w:t>waste generator</w:t>
      </w:r>
      <w:r>
        <w:rPr>
          <w:b/>
        </w:rPr>
        <w:t>”</w:t>
      </w:r>
      <w:r>
        <w:t xml:space="preserve"> means a person whose activities or apparatus result in the production of or produce waste;</w:t>
      </w:r>
    </w:p>
    <w:p>
      <w:pPr>
        <w:pStyle w:val="Defstart"/>
      </w:pPr>
      <w:r>
        <w:rPr>
          <w:b/>
        </w:rPr>
        <w:tab/>
        <w:t>“</w:t>
      </w:r>
      <w:r>
        <w:rPr>
          <w:rStyle w:val="CharDefText"/>
        </w:rPr>
        <w:t>waste holder</w:t>
      </w:r>
      <w:r>
        <w:rPr>
          <w:b/>
        </w:rPr>
        <w:t>”</w:t>
      </w:r>
      <w:r>
        <w:t xml:space="preserve"> means a person in possession or control of a controlled waste on premises.</w:t>
      </w:r>
    </w:p>
    <w:p>
      <w:pPr>
        <w:pStyle w:val="Heading5"/>
      </w:pPr>
      <w:bookmarkStart w:id="27" w:name="_Toc528042140"/>
      <w:bookmarkStart w:id="28" w:name="_Toc65029198"/>
      <w:bookmarkStart w:id="29" w:name="_Toc76805389"/>
      <w:bookmarkStart w:id="30" w:name="_Toc76805597"/>
      <w:bookmarkStart w:id="31" w:name="_Toc76805785"/>
      <w:bookmarkStart w:id="32" w:name="_Toc76806125"/>
      <w:bookmarkStart w:id="33" w:name="_Toc76806419"/>
      <w:r>
        <w:rPr>
          <w:rStyle w:val="CharSectno"/>
        </w:rPr>
        <w:t>3</w:t>
      </w:r>
      <w:r>
        <w:t>.</w:t>
      </w:r>
      <w:r>
        <w:tab/>
        <w:t>Application of regulations</w:t>
      </w:r>
      <w:bookmarkEnd w:id="27"/>
      <w:bookmarkEnd w:id="28"/>
      <w:bookmarkEnd w:id="29"/>
      <w:bookmarkEnd w:id="30"/>
      <w:bookmarkEnd w:id="31"/>
      <w:bookmarkEnd w:id="32"/>
      <w:bookmarkEnd w:id="33"/>
    </w:p>
    <w:p>
      <w:pPr>
        <w:pStyle w:val="Subsection"/>
      </w:pPr>
      <w:r>
        <w:tab/>
        <w:t>(1)</w:t>
      </w:r>
      <w:r>
        <w:tab/>
        <w:t xml:space="preserve">The CEO may, by order published in the </w:t>
      </w:r>
      <w:r>
        <w:rPr>
          <w:i/>
        </w:rPr>
        <w:t>Gazette</w:t>
      </w:r>
      <w:r>
        <w:t>, direct that all or any of the provisions of these regulations do not apply according to the order in respect of a controlled waste.</w:t>
      </w:r>
    </w:p>
    <w:p>
      <w:pPr>
        <w:pStyle w:val="Subsection"/>
      </w:pPr>
      <w:r>
        <w:tab/>
        <w:t>(2)</w:t>
      </w:r>
      <w:r>
        <w:tab/>
        <w:t xml:space="preserve">An order made under subregulation (1) may be — </w:t>
      </w:r>
    </w:p>
    <w:p>
      <w:pPr>
        <w:pStyle w:val="Indenta"/>
      </w:pPr>
      <w:r>
        <w:tab/>
        <w:t>(a)</w:t>
      </w:r>
      <w:r>
        <w:tab/>
        <w:t>subject to such conditions as the CEO specifies in the order; and</w:t>
      </w:r>
    </w:p>
    <w:p>
      <w:pPr>
        <w:pStyle w:val="Indenta"/>
      </w:pPr>
      <w:r>
        <w:tab/>
        <w:t>(b)</w:t>
      </w:r>
      <w:r>
        <w:tab/>
        <w:t>revoked or varied by a subsequent order.</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Heading2"/>
      </w:pPr>
      <w:bookmarkStart w:id="34" w:name="_Toc57692472"/>
      <w:bookmarkStart w:id="35" w:name="_Toc58036486"/>
      <w:bookmarkStart w:id="36" w:name="_Toc58748391"/>
      <w:bookmarkStart w:id="37" w:name="_Toc64090405"/>
      <w:bookmarkStart w:id="38" w:name="_Toc64090534"/>
      <w:bookmarkStart w:id="39" w:name="_Toc64090672"/>
      <w:bookmarkStart w:id="40" w:name="_Toc64256868"/>
      <w:r>
        <w:rPr>
          <w:rStyle w:val="CharPartNo"/>
        </w:rPr>
        <w:t>Part 2</w:t>
      </w:r>
      <w:r>
        <w:t> — </w:t>
      </w:r>
      <w:r>
        <w:rPr>
          <w:rStyle w:val="CharPartText"/>
        </w:rPr>
        <w:t>Licensing</w:t>
      </w:r>
      <w:bookmarkEnd w:id="34"/>
      <w:bookmarkEnd w:id="35"/>
      <w:bookmarkEnd w:id="36"/>
      <w:bookmarkEnd w:id="37"/>
      <w:bookmarkEnd w:id="38"/>
      <w:bookmarkEnd w:id="39"/>
      <w:bookmarkEnd w:id="40"/>
    </w:p>
    <w:p>
      <w:pPr>
        <w:pStyle w:val="Heading3"/>
      </w:pPr>
      <w:bookmarkStart w:id="41" w:name="_Toc57692473"/>
      <w:bookmarkStart w:id="42" w:name="_Toc58036487"/>
      <w:bookmarkStart w:id="43" w:name="_Toc58748392"/>
      <w:bookmarkStart w:id="44" w:name="_Toc64090406"/>
      <w:bookmarkStart w:id="45" w:name="_Toc64090535"/>
      <w:bookmarkStart w:id="46" w:name="_Toc64090673"/>
      <w:bookmarkStart w:id="47" w:name="_Toc64256869"/>
      <w:r>
        <w:rPr>
          <w:rStyle w:val="CharDivNo"/>
        </w:rPr>
        <w:t>Division 1</w:t>
      </w:r>
      <w:r>
        <w:t> — </w:t>
      </w:r>
      <w:r>
        <w:rPr>
          <w:rStyle w:val="CharDivText"/>
        </w:rPr>
        <w:t>General matters</w:t>
      </w:r>
      <w:bookmarkEnd w:id="41"/>
      <w:bookmarkEnd w:id="42"/>
      <w:bookmarkEnd w:id="43"/>
      <w:bookmarkEnd w:id="44"/>
      <w:bookmarkEnd w:id="45"/>
      <w:bookmarkEnd w:id="46"/>
      <w:bookmarkEnd w:id="47"/>
    </w:p>
    <w:p>
      <w:pPr>
        <w:pStyle w:val="Heading5"/>
      </w:pPr>
      <w:bookmarkStart w:id="48" w:name="_Toc528042141"/>
      <w:bookmarkStart w:id="49" w:name="_Toc65029199"/>
      <w:bookmarkStart w:id="50" w:name="_Toc76805390"/>
      <w:bookmarkStart w:id="51" w:name="_Toc76805598"/>
      <w:bookmarkStart w:id="52" w:name="_Toc76805786"/>
      <w:bookmarkStart w:id="53" w:name="_Toc76806126"/>
      <w:bookmarkStart w:id="54" w:name="_Toc76806420"/>
      <w:r>
        <w:rPr>
          <w:rStyle w:val="CharSectno"/>
        </w:rPr>
        <w:t>4</w:t>
      </w:r>
      <w:r>
        <w:t>.</w:t>
      </w:r>
      <w:r>
        <w:tab/>
        <w:t>Application for licence</w:t>
      </w:r>
      <w:bookmarkEnd w:id="48"/>
      <w:bookmarkEnd w:id="49"/>
      <w:bookmarkEnd w:id="50"/>
      <w:bookmarkEnd w:id="51"/>
      <w:bookmarkEnd w:id="52"/>
      <w:bookmarkEnd w:id="53"/>
      <w:bookmarkEnd w:id="54"/>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55" w:name="_Toc528042142"/>
      <w:bookmarkStart w:id="56" w:name="_Toc65029200"/>
      <w:bookmarkStart w:id="57" w:name="_Toc76805391"/>
      <w:bookmarkStart w:id="58" w:name="_Toc76805599"/>
      <w:bookmarkStart w:id="59" w:name="_Toc76805787"/>
      <w:bookmarkStart w:id="60" w:name="_Toc76806127"/>
      <w:bookmarkStart w:id="61" w:name="_Toc76806421"/>
      <w:r>
        <w:rPr>
          <w:rStyle w:val="CharSectno"/>
        </w:rPr>
        <w:t>5</w:t>
      </w:r>
      <w:r>
        <w:t>.</w:t>
      </w:r>
      <w:r>
        <w:tab/>
        <w:t>Licensing</w:t>
      </w:r>
      <w:bookmarkEnd w:id="55"/>
      <w:bookmarkEnd w:id="56"/>
      <w:bookmarkEnd w:id="57"/>
      <w:bookmarkEnd w:id="58"/>
      <w:bookmarkEnd w:id="59"/>
      <w:bookmarkEnd w:id="60"/>
      <w:bookmarkEnd w:id="61"/>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62" w:name="_Toc528042143"/>
      <w:bookmarkStart w:id="63" w:name="_Toc65029201"/>
      <w:bookmarkStart w:id="64" w:name="_Toc76805392"/>
      <w:bookmarkStart w:id="65" w:name="_Toc76805600"/>
      <w:bookmarkStart w:id="66" w:name="_Toc76805788"/>
      <w:bookmarkStart w:id="67" w:name="_Toc76806128"/>
      <w:bookmarkStart w:id="68" w:name="_Toc76806422"/>
      <w:r>
        <w:rPr>
          <w:rStyle w:val="CharSectno"/>
        </w:rPr>
        <w:t>6</w:t>
      </w:r>
      <w:r>
        <w:t>.</w:t>
      </w:r>
      <w:r>
        <w:tab/>
        <w:t>Conditions</w:t>
      </w:r>
      <w:bookmarkEnd w:id="62"/>
      <w:bookmarkEnd w:id="63"/>
      <w:bookmarkEnd w:id="64"/>
      <w:bookmarkEnd w:id="65"/>
      <w:bookmarkEnd w:id="66"/>
      <w:bookmarkEnd w:id="67"/>
      <w:bookmarkEnd w:id="68"/>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69" w:name="_Toc528042144"/>
      <w:bookmarkStart w:id="70" w:name="_Toc65029202"/>
      <w:bookmarkStart w:id="71" w:name="_Toc76805393"/>
      <w:bookmarkStart w:id="72" w:name="_Toc76805601"/>
      <w:bookmarkStart w:id="73" w:name="_Toc76805789"/>
      <w:bookmarkStart w:id="74" w:name="_Toc76806129"/>
      <w:bookmarkStart w:id="75" w:name="_Toc76806423"/>
      <w:r>
        <w:rPr>
          <w:rStyle w:val="CharSectno"/>
        </w:rPr>
        <w:t>7</w:t>
      </w:r>
      <w:r>
        <w:t>.</w:t>
      </w:r>
      <w:r>
        <w:tab/>
        <w:t>Refund of fee</w:t>
      </w:r>
      <w:bookmarkEnd w:id="69"/>
      <w:bookmarkEnd w:id="70"/>
      <w:bookmarkEnd w:id="71"/>
      <w:bookmarkEnd w:id="72"/>
      <w:bookmarkEnd w:id="73"/>
      <w:bookmarkEnd w:id="74"/>
      <w:bookmarkEnd w:id="75"/>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76" w:name="_Toc528042145"/>
      <w:bookmarkStart w:id="77" w:name="_Toc65029203"/>
      <w:bookmarkStart w:id="78" w:name="_Toc76805394"/>
      <w:bookmarkStart w:id="79" w:name="_Toc76805602"/>
      <w:bookmarkStart w:id="80" w:name="_Toc76805790"/>
      <w:bookmarkStart w:id="81" w:name="_Toc76806130"/>
      <w:bookmarkStart w:id="82" w:name="_Toc76806424"/>
      <w:r>
        <w:rPr>
          <w:rStyle w:val="CharSectno"/>
        </w:rPr>
        <w:t>8</w:t>
      </w:r>
      <w:r>
        <w:t>.</w:t>
      </w:r>
      <w:r>
        <w:tab/>
        <w:t>Validity of licenc</w:t>
      </w:r>
      <w:bookmarkEnd w:id="76"/>
      <w:r>
        <w:t>e</w:t>
      </w:r>
      <w:bookmarkEnd w:id="77"/>
      <w:bookmarkEnd w:id="78"/>
      <w:bookmarkEnd w:id="79"/>
      <w:bookmarkEnd w:id="80"/>
      <w:bookmarkEnd w:id="81"/>
      <w:bookmarkEnd w:id="82"/>
    </w:p>
    <w:p>
      <w:pPr>
        <w:pStyle w:val="Subsection"/>
      </w:pPr>
      <w:r>
        <w:tab/>
      </w:r>
      <w:r>
        <w:tab/>
        <w:t>Subject to these regulations, a licence under these regulations is valid for one year beginning on the day it is issued.</w:t>
      </w:r>
    </w:p>
    <w:p>
      <w:pPr>
        <w:pStyle w:val="Heading5"/>
      </w:pPr>
      <w:bookmarkStart w:id="83" w:name="_Toc528042146"/>
      <w:bookmarkStart w:id="84" w:name="_Toc65029204"/>
      <w:bookmarkStart w:id="85" w:name="_Toc76805395"/>
      <w:bookmarkStart w:id="86" w:name="_Toc76805603"/>
      <w:bookmarkStart w:id="87" w:name="_Toc76805791"/>
      <w:bookmarkStart w:id="88" w:name="_Toc76806131"/>
      <w:bookmarkStart w:id="89" w:name="_Toc76806425"/>
      <w:r>
        <w:rPr>
          <w:rStyle w:val="CharSectno"/>
        </w:rPr>
        <w:t>9</w:t>
      </w:r>
      <w:r>
        <w:t>.</w:t>
      </w:r>
      <w:r>
        <w:tab/>
        <w:t>Renewal of licence</w:t>
      </w:r>
      <w:bookmarkEnd w:id="83"/>
      <w:bookmarkEnd w:id="84"/>
      <w:bookmarkEnd w:id="85"/>
      <w:bookmarkEnd w:id="86"/>
      <w:bookmarkEnd w:id="87"/>
      <w:bookmarkEnd w:id="88"/>
      <w:bookmarkEnd w:id="89"/>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90" w:name="_Toc528042147"/>
      <w:bookmarkStart w:id="91" w:name="_Toc65029205"/>
      <w:bookmarkStart w:id="92" w:name="_Toc76805396"/>
      <w:bookmarkStart w:id="93" w:name="_Toc76805604"/>
      <w:bookmarkStart w:id="94" w:name="_Toc76805792"/>
      <w:bookmarkStart w:id="95" w:name="_Toc76806132"/>
      <w:bookmarkStart w:id="96" w:name="_Toc76806426"/>
      <w:r>
        <w:rPr>
          <w:rStyle w:val="CharSectno"/>
        </w:rPr>
        <w:t>10</w:t>
      </w:r>
      <w:r>
        <w:t>.</w:t>
      </w:r>
      <w:r>
        <w:tab/>
        <w:t>Cancellation or suspension of, refusal to renew, licence</w:t>
      </w:r>
      <w:bookmarkEnd w:id="90"/>
      <w:bookmarkEnd w:id="91"/>
      <w:bookmarkEnd w:id="92"/>
      <w:bookmarkEnd w:id="93"/>
      <w:bookmarkEnd w:id="94"/>
      <w:bookmarkEnd w:id="95"/>
      <w:bookmarkEnd w:id="96"/>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97" w:name="_Toc57692482"/>
      <w:bookmarkStart w:id="98" w:name="_Toc58036496"/>
      <w:bookmarkStart w:id="99" w:name="_Toc58748401"/>
      <w:bookmarkStart w:id="100" w:name="_Toc64090414"/>
      <w:bookmarkStart w:id="101" w:name="_Toc64090543"/>
      <w:bookmarkStart w:id="102" w:name="_Toc64090681"/>
      <w:bookmarkStart w:id="103" w:name="_Toc64256877"/>
      <w:r>
        <w:rPr>
          <w:rStyle w:val="CharDivNo"/>
        </w:rPr>
        <w:t>Division 2</w:t>
      </w:r>
      <w:r>
        <w:t> — </w:t>
      </w:r>
      <w:r>
        <w:rPr>
          <w:rStyle w:val="CharDivText"/>
        </w:rPr>
        <w:t>Carriers</w:t>
      </w:r>
      <w:bookmarkEnd w:id="97"/>
      <w:bookmarkEnd w:id="98"/>
      <w:bookmarkEnd w:id="99"/>
      <w:bookmarkEnd w:id="100"/>
      <w:bookmarkEnd w:id="101"/>
      <w:bookmarkEnd w:id="102"/>
      <w:bookmarkEnd w:id="103"/>
    </w:p>
    <w:p>
      <w:pPr>
        <w:pStyle w:val="Heading5"/>
      </w:pPr>
      <w:bookmarkStart w:id="104" w:name="_Toc65029206"/>
      <w:bookmarkStart w:id="105" w:name="_Toc76805397"/>
      <w:bookmarkStart w:id="106" w:name="_Toc76805605"/>
      <w:bookmarkStart w:id="107" w:name="_Toc76805793"/>
      <w:bookmarkStart w:id="108" w:name="_Toc76806133"/>
      <w:bookmarkStart w:id="109" w:name="_Toc76806427"/>
      <w:r>
        <w:rPr>
          <w:rStyle w:val="CharSectno"/>
        </w:rPr>
        <w:t>11</w:t>
      </w:r>
      <w:r>
        <w:t>.</w:t>
      </w:r>
      <w:r>
        <w:tab/>
        <w:t>Certain carriers to be licensed</w:t>
      </w:r>
      <w:bookmarkEnd w:id="104"/>
      <w:bookmarkEnd w:id="105"/>
      <w:bookmarkEnd w:id="106"/>
      <w:bookmarkEnd w:id="107"/>
      <w:bookmarkEnd w:id="108"/>
      <w:bookmarkEnd w:id="109"/>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10" w:name="_Toc528042152"/>
      <w:bookmarkStart w:id="111" w:name="_Toc65029207"/>
      <w:bookmarkStart w:id="112" w:name="_Toc76805398"/>
      <w:bookmarkStart w:id="113" w:name="_Toc76805606"/>
      <w:bookmarkStart w:id="114" w:name="_Toc76805794"/>
      <w:bookmarkStart w:id="115" w:name="_Toc76806134"/>
      <w:bookmarkStart w:id="116" w:name="_Toc76806428"/>
      <w:r>
        <w:rPr>
          <w:rStyle w:val="CharSectno"/>
        </w:rPr>
        <w:t>12</w:t>
      </w:r>
      <w:r>
        <w:t>.</w:t>
      </w:r>
      <w:r>
        <w:tab/>
        <w:t>Refusal of licence</w:t>
      </w:r>
      <w:bookmarkEnd w:id="110"/>
      <w:bookmarkEnd w:id="111"/>
      <w:bookmarkEnd w:id="112"/>
      <w:bookmarkEnd w:id="113"/>
      <w:bookmarkEnd w:id="114"/>
      <w:bookmarkEnd w:id="115"/>
      <w:bookmarkEnd w:id="11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17" w:name="_Toc528042154"/>
      <w:bookmarkStart w:id="118" w:name="_Toc65029208"/>
      <w:bookmarkStart w:id="119" w:name="_Toc76805399"/>
      <w:bookmarkStart w:id="120" w:name="_Toc76805607"/>
      <w:bookmarkStart w:id="121" w:name="_Toc76805795"/>
      <w:bookmarkStart w:id="122" w:name="_Toc76806135"/>
      <w:bookmarkStart w:id="123" w:name="_Toc76806429"/>
      <w:r>
        <w:rPr>
          <w:rStyle w:val="CharSectno"/>
        </w:rPr>
        <w:t>13</w:t>
      </w:r>
      <w:r>
        <w:t>.</w:t>
      </w:r>
      <w:r>
        <w:tab/>
        <w:t>Sub</w:t>
      </w:r>
      <w:r>
        <w:noBreakHyphen/>
        <w:t>contractors</w:t>
      </w:r>
      <w:bookmarkEnd w:id="117"/>
      <w:bookmarkEnd w:id="118"/>
      <w:bookmarkEnd w:id="119"/>
      <w:bookmarkEnd w:id="120"/>
      <w:bookmarkEnd w:id="121"/>
      <w:bookmarkEnd w:id="122"/>
      <w:bookmarkEnd w:id="123"/>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24" w:name="_Toc65029209"/>
      <w:bookmarkStart w:id="125" w:name="_Toc76805400"/>
      <w:bookmarkStart w:id="126" w:name="_Toc76805608"/>
      <w:bookmarkStart w:id="127" w:name="_Toc76805796"/>
      <w:bookmarkStart w:id="128" w:name="_Toc76806136"/>
      <w:bookmarkStart w:id="129" w:name="_Toc76806430"/>
      <w:r>
        <w:rPr>
          <w:rStyle w:val="CharSectno"/>
        </w:rPr>
        <w:t>14</w:t>
      </w:r>
      <w:r>
        <w:t>.</w:t>
      </w:r>
      <w:r>
        <w:tab/>
        <w:t>Employment of unlicensed driver</w:t>
      </w:r>
      <w:bookmarkEnd w:id="124"/>
      <w:bookmarkEnd w:id="125"/>
      <w:bookmarkEnd w:id="126"/>
      <w:bookmarkEnd w:id="127"/>
      <w:bookmarkEnd w:id="128"/>
      <w:bookmarkEnd w:id="129"/>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30" w:name="_Toc65029210"/>
      <w:bookmarkStart w:id="131" w:name="_Toc76805401"/>
      <w:bookmarkStart w:id="132" w:name="_Toc76805609"/>
      <w:bookmarkStart w:id="133" w:name="_Toc76805797"/>
      <w:bookmarkStart w:id="134" w:name="_Toc76806137"/>
      <w:bookmarkStart w:id="135" w:name="_Toc76806431"/>
      <w:r>
        <w:rPr>
          <w:rStyle w:val="CharSectno"/>
        </w:rPr>
        <w:t>15</w:t>
      </w:r>
      <w:r>
        <w:t>.</w:t>
      </w:r>
      <w:r>
        <w:tab/>
        <w:t>Notification of employment of licensed drivers</w:t>
      </w:r>
      <w:bookmarkEnd w:id="130"/>
      <w:bookmarkEnd w:id="131"/>
      <w:bookmarkEnd w:id="132"/>
      <w:bookmarkEnd w:id="133"/>
      <w:bookmarkEnd w:id="134"/>
      <w:bookmarkEnd w:id="135"/>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36" w:name="_Toc65029211"/>
      <w:bookmarkStart w:id="137" w:name="_Toc76805402"/>
      <w:bookmarkStart w:id="138" w:name="_Toc76805610"/>
      <w:bookmarkStart w:id="139" w:name="_Toc76805798"/>
      <w:bookmarkStart w:id="140" w:name="_Toc76806138"/>
      <w:bookmarkStart w:id="141" w:name="_Toc76806432"/>
      <w:r>
        <w:rPr>
          <w:rStyle w:val="CharSectno"/>
        </w:rPr>
        <w:t>16</w:t>
      </w:r>
      <w:r>
        <w:t>.</w:t>
      </w:r>
      <w:r>
        <w:tab/>
        <w:t>Interstate carriers</w:t>
      </w:r>
      <w:bookmarkEnd w:id="136"/>
      <w:bookmarkEnd w:id="137"/>
      <w:bookmarkEnd w:id="138"/>
      <w:bookmarkEnd w:id="139"/>
      <w:bookmarkEnd w:id="140"/>
      <w:bookmarkEnd w:id="141"/>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142" w:name="_Toc57692489"/>
      <w:bookmarkStart w:id="143" w:name="_Toc58036503"/>
      <w:bookmarkStart w:id="144" w:name="_Toc58748408"/>
      <w:bookmarkStart w:id="145" w:name="_Toc64090421"/>
      <w:bookmarkStart w:id="146" w:name="_Toc64090550"/>
      <w:bookmarkStart w:id="147" w:name="_Toc64090688"/>
      <w:bookmarkStart w:id="148" w:name="_Toc64256884"/>
      <w:r>
        <w:rPr>
          <w:rStyle w:val="CharDivNo"/>
        </w:rPr>
        <w:t>Division 3</w:t>
      </w:r>
      <w:r>
        <w:t> — </w:t>
      </w:r>
      <w:r>
        <w:rPr>
          <w:rStyle w:val="CharDivText"/>
        </w:rPr>
        <w:t>Drivers</w:t>
      </w:r>
      <w:bookmarkEnd w:id="142"/>
      <w:bookmarkEnd w:id="143"/>
      <w:bookmarkEnd w:id="144"/>
      <w:bookmarkEnd w:id="145"/>
      <w:bookmarkEnd w:id="146"/>
      <w:bookmarkEnd w:id="147"/>
      <w:bookmarkEnd w:id="148"/>
    </w:p>
    <w:p>
      <w:pPr>
        <w:pStyle w:val="Heading5"/>
      </w:pPr>
      <w:bookmarkStart w:id="149" w:name="_Toc528042156"/>
      <w:bookmarkStart w:id="150" w:name="_Toc65029212"/>
      <w:bookmarkStart w:id="151" w:name="_Toc76805403"/>
      <w:bookmarkStart w:id="152" w:name="_Toc76805611"/>
      <w:bookmarkStart w:id="153" w:name="_Toc76805799"/>
      <w:bookmarkStart w:id="154" w:name="_Toc76806139"/>
      <w:bookmarkStart w:id="155" w:name="_Toc76806433"/>
      <w:r>
        <w:rPr>
          <w:rStyle w:val="CharSectno"/>
        </w:rPr>
        <w:t>17</w:t>
      </w:r>
      <w:r>
        <w:t>.</w:t>
      </w:r>
      <w:r>
        <w:tab/>
        <w:t>Drivers to be licensed</w:t>
      </w:r>
      <w:bookmarkEnd w:id="149"/>
      <w:bookmarkEnd w:id="150"/>
      <w:bookmarkEnd w:id="151"/>
      <w:bookmarkEnd w:id="152"/>
      <w:bookmarkEnd w:id="153"/>
      <w:bookmarkEnd w:id="154"/>
      <w:bookmarkEnd w:id="155"/>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156" w:name="_Toc528042157"/>
      <w:bookmarkStart w:id="157" w:name="_Toc65029213"/>
      <w:bookmarkStart w:id="158" w:name="_Toc76805404"/>
      <w:bookmarkStart w:id="159" w:name="_Toc76805612"/>
      <w:bookmarkStart w:id="160" w:name="_Toc76805800"/>
      <w:bookmarkStart w:id="161" w:name="_Toc76806140"/>
      <w:bookmarkStart w:id="162" w:name="_Toc76806434"/>
      <w:r>
        <w:rPr>
          <w:rStyle w:val="CharSectno"/>
        </w:rPr>
        <w:t>18</w:t>
      </w:r>
      <w:r>
        <w:t>.</w:t>
      </w:r>
      <w:r>
        <w:tab/>
        <w:t>Refusal of licence</w:t>
      </w:r>
      <w:bookmarkEnd w:id="156"/>
      <w:bookmarkEnd w:id="157"/>
      <w:bookmarkEnd w:id="158"/>
      <w:bookmarkEnd w:id="159"/>
      <w:bookmarkEnd w:id="160"/>
      <w:bookmarkEnd w:id="161"/>
      <w:bookmarkEnd w:id="162"/>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163" w:name="_Toc528042158"/>
      <w:bookmarkStart w:id="164" w:name="_Toc65029214"/>
      <w:bookmarkStart w:id="165" w:name="_Toc76805405"/>
      <w:bookmarkStart w:id="166" w:name="_Toc76805613"/>
      <w:bookmarkStart w:id="167" w:name="_Toc76805801"/>
      <w:bookmarkStart w:id="168" w:name="_Toc76806141"/>
      <w:bookmarkStart w:id="169" w:name="_Toc76806435"/>
      <w:r>
        <w:rPr>
          <w:rStyle w:val="CharSectno"/>
        </w:rPr>
        <w:t>19</w:t>
      </w:r>
      <w:r>
        <w:t>.</w:t>
      </w:r>
      <w:r>
        <w:tab/>
        <w:t>Driver identification card</w:t>
      </w:r>
      <w:bookmarkEnd w:id="163"/>
      <w:bookmarkEnd w:id="164"/>
      <w:bookmarkEnd w:id="165"/>
      <w:bookmarkEnd w:id="166"/>
      <w:bookmarkEnd w:id="167"/>
      <w:bookmarkEnd w:id="168"/>
      <w:bookmarkEnd w:id="169"/>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170" w:name="_Toc528042160"/>
      <w:bookmarkStart w:id="171" w:name="_Toc65029215"/>
      <w:bookmarkStart w:id="172" w:name="_Toc76805406"/>
      <w:bookmarkStart w:id="173" w:name="_Toc76805614"/>
      <w:bookmarkStart w:id="174" w:name="_Toc76805802"/>
      <w:bookmarkStart w:id="175" w:name="_Toc76806142"/>
      <w:bookmarkStart w:id="176" w:name="_Toc76806436"/>
      <w:r>
        <w:rPr>
          <w:rStyle w:val="CharSectno"/>
        </w:rPr>
        <w:t>20</w:t>
      </w:r>
      <w:r>
        <w:t>.</w:t>
      </w:r>
      <w:r>
        <w:tab/>
        <w:t>Recognition of a licence issued in another State or a Territory</w:t>
      </w:r>
      <w:bookmarkEnd w:id="170"/>
      <w:bookmarkEnd w:id="171"/>
      <w:bookmarkEnd w:id="172"/>
      <w:bookmarkEnd w:id="173"/>
      <w:bookmarkEnd w:id="174"/>
      <w:bookmarkEnd w:id="175"/>
      <w:bookmarkEnd w:id="176"/>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177" w:name="_Toc57692495"/>
      <w:bookmarkStart w:id="178" w:name="_Toc58036509"/>
      <w:bookmarkStart w:id="179" w:name="_Toc58748413"/>
      <w:bookmarkStart w:id="180" w:name="_Toc64090426"/>
      <w:bookmarkStart w:id="181" w:name="_Toc64090555"/>
      <w:bookmarkStart w:id="182" w:name="_Toc64090693"/>
      <w:bookmarkStart w:id="183" w:name="_Toc64256889"/>
      <w:r>
        <w:rPr>
          <w:rStyle w:val="CharDivNo"/>
        </w:rPr>
        <w:t>Division 4</w:t>
      </w:r>
      <w:r>
        <w:t> — </w:t>
      </w:r>
      <w:r>
        <w:rPr>
          <w:rStyle w:val="CharDivText"/>
        </w:rPr>
        <w:t>Vehicle or tank</w:t>
      </w:r>
      <w:bookmarkEnd w:id="177"/>
      <w:bookmarkEnd w:id="178"/>
      <w:bookmarkEnd w:id="179"/>
      <w:bookmarkEnd w:id="180"/>
      <w:bookmarkEnd w:id="181"/>
      <w:bookmarkEnd w:id="182"/>
      <w:bookmarkEnd w:id="183"/>
    </w:p>
    <w:p>
      <w:pPr>
        <w:pStyle w:val="Heading5"/>
      </w:pPr>
      <w:bookmarkStart w:id="184" w:name="_Toc528042161"/>
      <w:bookmarkStart w:id="185" w:name="_Toc65029216"/>
      <w:bookmarkStart w:id="186" w:name="_Toc76805407"/>
      <w:bookmarkStart w:id="187" w:name="_Toc76805615"/>
      <w:bookmarkStart w:id="188" w:name="_Toc76805803"/>
      <w:bookmarkStart w:id="189" w:name="_Toc76806143"/>
      <w:bookmarkStart w:id="190" w:name="_Toc76806437"/>
      <w:r>
        <w:rPr>
          <w:rStyle w:val="CharSectno"/>
        </w:rPr>
        <w:t>21</w:t>
      </w:r>
      <w:r>
        <w:t>.</w:t>
      </w:r>
      <w:r>
        <w:tab/>
        <w:t>Vehicles and tanks of carriers to be licensed</w:t>
      </w:r>
      <w:bookmarkEnd w:id="184"/>
      <w:bookmarkEnd w:id="185"/>
      <w:bookmarkEnd w:id="186"/>
      <w:bookmarkEnd w:id="187"/>
      <w:bookmarkEnd w:id="188"/>
      <w:bookmarkEnd w:id="189"/>
      <w:bookmarkEnd w:id="190"/>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191" w:name="_Toc528042163"/>
      <w:bookmarkStart w:id="192" w:name="_Toc65029217"/>
      <w:bookmarkStart w:id="193" w:name="_Toc76805408"/>
      <w:bookmarkStart w:id="194" w:name="_Toc76805616"/>
      <w:bookmarkStart w:id="195" w:name="_Toc76805804"/>
      <w:bookmarkStart w:id="196" w:name="_Toc76806144"/>
      <w:bookmarkStart w:id="197" w:name="_Toc76806438"/>
      <w:r>
        <w:rPr>
          <w:rStyle w:val="CharSectno"/>
        </w:rPr>
        <w:t>22</w:t>
      </w:r>
      <w:r>
        <w:t>.</w:t>
      </w:r>
      <w:r>
        <w:tab/>
        <w:t xml:space="preserve">Application for licence and inspection of vehicle or </w:t>
      </w:r>
      <w:bookmarkEnd w:id="191"/>
      <w:r>
        <w:t>tank</w:t>
      </w:r>
      <w:bookmarkEnd w:id="192"/>
      <w:bookmarkEnd w:id="193"/>
      <w:bookmarkEnd w:id="194"/>
      <w:bookmarkEnd w:id="195"/>
      <w:bookmarkEnd w:id="196"/>
      <w:bookmarkEnd w:id="197"/>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198" w:name="_Toc528042164"/>
      <w:bookmarkStart w:id="199" w:name="_Toc65029218"/>
      <w:bookmarkStart w:id="200" w:name="_Toc76805409"/>
      <w:bookmarkStart w:id="201" w:name="_Toc76805617"/>
      <w:bookmarkStart w:id="202" w:name="_Toc76805805"/>
      <w:bookmarkStart w:id="203" w:name="_Toc76806145"/>
      <w:bookmarkStart w:id="204" w:name="_Toc76806439"/>
      <w:r>
        <w:rPr>
          <w:rStyle w:val="CharSectno"/>
        </w:rPr>
        <w:t>23</w:t>
      </w:r>
      <w:r>
        <w:t>.</w:t>
      </w:r>
      <w:r>
        <w:tab/>
        <w:t>Issue of licence</w:t>
      </w:r>
      <w:bookmarkEnd w:id="198"/>
      <w:bookmarkEnd w:id="199"/>
      <w:bookmarkEnd w:id="200"/>
      <w:bookmarkEnd w:id="201"/>
      <w:bookmarkEnd w:id="202"/>
      <w:bookmarkEnd w:id="203"/>
      <w:bookmarkEnd w:id="204"/>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05" w:name="_Toc528042165"/>
      <w:bookmarkStart w:id="206" w:name="_Toc65029219"/>
      <w:bookmarkStart w:id="207" w:name="_Toc76805410"/>
      <w:bookmarkStart w:id="208" w:name="_Toc76805618"/>
      <w:bookmarkStart w:id="209" w:name="_Toc76805806"/>
      <w:bookmarkStart w:id="210" w:name="_Toc76806146"/>
      <w:bookmarkStart w:id="211" w:name="_Toc76806440"/>
      <w:r>
        <w:rPr>
          <w:rStyle w:val="CharSectno"/>
        </w:rPr>
        <w:t>24</w:t>
      </w:r>
      <w:r>
        <w:t>.</w:t>
      </w:r>
      <w:r>
        <w:tab/>
        <w:t>Validity of licence</w:t>
      </w:r>
      <w:bookmarkEnd w:id="205"/>
      <w:bookmarkEnd w:id="206"/>
      <w:bookmarkEnd w:id="207"/>
      <w:bookmarkEnd w:id="208"/>
      <w:bookmarkEnd w:id="209"/>
      <w:bookmarkEnd w:id="210"/>
      <w:bookmarkEnd w:id="211"/>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212" w:name="_Toc57692500"/>
      <w:bookmarkStart w:id="213" w:name="_Toc58036514"/>
      <w:bookmarkStart w:id="214" w:name="_Toc58748418"/>
      <w:bookmarkStart w:id="215" w:name="_Toc64090431"/>
      <w:bookmarkStart w:id="216" w:name="_Toc64090560"/>
      <w:bookmarkStart w:id="217" w:name="_Toc64090698"/>
      <w:bookmarkStart w:id="218" w:name="_Toc64256894"/>
      <w:r>
        <w:rPr>
          <w:rStyle w:val="CharPartNo"/>
        </w:rPr>
        <w:t>Part 3</w:t>
      </w:r>
      <w:r>
        <w:t> — </w:t>
      </w:r>
      <w:r>
        <w:rPr>
          <w:rStyle w:val="CharPartText"/>
        </w:rPr>
        <w:t>Transportation and disposal of a controlled waste</w:t>
      </w:r>
      <w:bookmarkEnd w:id="212"/>
      <w:bookmarkEnd w:id="213"/>
      <w:bookmarkEnd w:id="214"/>
      <w:bookmarkEnd w:id="215"/>
      <w:bookmarkEnd w:id="216"/>
      <w:bookmarkEnd w:id="217"/>
      <w:bookmarkEnd w:id="218"/>
    </w:p>
    <w:p>
      <w:pPr>
        <w:pStyle w:val="Heading3"/>
      </w:pPr>
      <w:bookmarkStart w:id="219" w:name="_Toc57692501"/>
      <w:bookmarkStart w:id="220" w:name="_Toc58036515"/>
      <w:bookmarkStart w:id="221" w:name="_Toc58748419"/>
      <w:bookmarkStart w:id="222" w:name="_Toc64090432"/>
      <w:bookmarkStart w:id="223" w:name="_Toc64090561"/>
      <w:bookmarkStart w:id="224" w:name="_Toc64090699"/>
      <w:bookmarkStart w:id="225" w:name="_Toc64256895"/>
      <w:r>
        <w:rPr>
          <w:rStyle w:val="CharDivNo"/>
        </w:rPr>
        <w:t>Division 1</w:t>
      </w:r>
      <w:r>
        <w:t> — </w:t>
      </w:r>
      <w:r>
        <w:rPr>
          <w:rStyle w:val="CharDivText"/>
        </w:rPr>
        <w:t>Waste holder’s and waste generator’s obligations</w:t>
      </w:r>
      <w:bookmarkEnd w:id="219"/>
      <w:bookmarkEnd w:id="220"/>
      <w:bookmarkEnd w:id="221"/>
      <w:bookmarkEnd w:id="222"/>
      <w:bookmarkEnd w:id="223"/>
      <w:bookmarkEnd w:id="224"/>
      <w:bookmarkEnd w:id="225"/>
    </w:p>
    <w:p>
      <w:pPr>
        <w:pStyle w:val="Heading5"/>
      </w:pPr>
      <w:bookmarkStart w:id="226" w:name="_Toc65029220"/>
      <w:bookmarkStart w:id="227" w:name="_Toc76805411"/>
      <w:bookmarkStart w:id="228" w:name="_Toc76805619"/>
      <w:bookmarkStart w:id="229" w:name="_Toc76805807"/>
      <w:bookmarkStart w:id="230" w:name="_Toc76806147"/>
      <w:bookmarkStart w:id="231" w:name="_Toc76806441"/>
      <w:r>
        <w:rPr>
          <w:rStyle w:val="CharSectno"/>
        </w:rPr>
        <w:t>25</w:t>
      </w:r>
      <w:r>
        <w:t>.</w:t>
      </w:r>
      <w:r>
        <w:tab/>
        <w:t>Obligations relating to transportation</w:t>
      </w:r>
      <w:bookmarkEnd w:id="226"/>
      <w:bookmarkEnd w:id="227"/>
      <w:bookmarkEnd w:id="228"/>
      <w:bookmarkEnd w:id="229"/>
      <w:bookmarkEnd w:id="230"/>
      <w:bookmarkEnd w:id="231"/>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232" w:name="_Toc65029221"/>
      <w:bookmarkStart w:id="233" w:name="_Toc76805412"/>
      <w:bookmarkStart w:id="234" w:name="_Toc76805620"/>
      <w:bookmarkStart w:id="235" w:name="_Toc76805808"/>
      <w:bookmarkStart w:id="236" w:name="_Toc76806148"/>
      <w:bookmarkStart w:id="237" w:name="_Toc76806442"/>
      <w:r>
        <w:rPr>
          <w:rStyle w:val="CharSectno"/>
        </w:rPr>
        <w:t>26</w:t>
      </w:r>
      <w:r>
        <w:t>.</w:t>
      </w:r>
      <w:r>
        <w:tab/>
        <w:t>Notice of controlled waste</w:t>
      </w:r>
      <w:bookmarkEnd w:id="232"/>
      <w:bookmarkEnd w:id="233"/>
      <w:bookmarkEnd w:id="234"/>
      <w:bookmarkEnd w:id="235"/>
      <w:bookmarkEnd w:id="236"/>
      <w:bookmarkEnd w:id="237"/>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238" w:name="_Toc65029222"/>
      <w:bookmarkStart w:id="239" w:name="_Toc76805413"/>
      <w:bookmarkStart w:id="240" w:name="_Toc76805621"/>
      <w:bookmarkStart w:id="241" w:name="_Toc76805809"/>
      <w:bookmarkStart w:id="242" w:name="_Toc76806149"/>
      <w:bookmarkStart w:id="243" w:name="_Toc76806443"/>
      <w:r>
        <w:rPr>
          <w:rStyle w:val="CharSectno"/>
        </w:rPr>
        <w:t>27</w:t>
      </w:r>
      <w:r>
        <w:t>.</w:t>
      </w:r>
      <w:r>
        <w:tab/>
        <w:t>Directions to transport a controlled waste to a disposal site</w:t>
      </w:r>
      <w:bookmarkEnd w:id="238"/>
      <w:bookmarkEnd w:id="239"/>
      <w:bookmarkEnd w:id="240"/>
      <w:bookmarkEnd w:id="241"/>
      <w:bookmarkEnd w:id="242"/>
      <w:bookmarkEnd w:id="243"/>
    </w:p>
    <w:p>
      <w:pPr>
        <w:pStyle w:val="Subsection"/>
      </w:pPr>
      <w:r>
        <w:tab/>
        <w:t>(1)</w:t>
      </w:r>
      <w:r>
        <w:tab/>
        <w:t xml:space="preserve">In this regulation — </w:t>
      </w:r>
    </w:p>
    <w:p>
      <w:pPr>
        <w:pStyle w:val="Defstart"/>
      </w:pPr>
      <w:r>
        <w:rPr>
          <w:b/>
        </w:rPr>
        <w:tab/>
        <w:t>“</w:t>
      </w:r>
      <w:r>
        <w:rPr>
          <w:rStyle w:val="CharDefText"/>
        </w:rPr>
        <w:t>specified waste</w:t>
      </w:r>
      <w:r>
        <w:rPr>
          <w:b/>
        </w:rPr>
        <w:t>”</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244" w:name="_Toc57692505"/>
      <w:bookmarkStart w:id="245" w:name="_Toc58036519"/>
      <w:bookmarkStart w:id="246" w:name="_Toc58748423"/>
      <w:bookmarkStart w:id="247" w:name="_Toc64090436"/>
      <w:bookmarkStart w:id="248" w:name="_Toc64090565"/>
      <w:bookmarkStart w:id="249" w:name="_Toc64090703"/>
      <w:bookmarkStart w:id="250" w:name="_Toc64256899"/>
      <w:r>
        <w:rPr>
          <w:rStyle w:val="CharDivNo"/>
        </w:rPr>
        <w:t>Division 2</w:t>
      </w:r>
      <w:r>
        <w:t> — </w:t>
      </w:r>
      <w:r>
        <w:rPr>
          <w:rStyle w:val="CharDivText"/>
        </w:rPr>
        <w:t>Carrier’s obligations</w:t>
      </w:r>
      <w:bookmarkEnd w:id="244"/>
      <w:bookmarkEnd w:id="245"/>
      <w:bookmarkEnd w:id="246"/>
      <w:bookmarkEnd w:id="247"/>
      <w:bookmarkEnd w:id="248"/>
      <w:bookmarkEnd w:id="249"/>
      <w:bookmarkEnd w:id="250"/>
    </w:p>
    <w:p>
      <w:pPr>
        <w:pStyle w:val="Heading5"/>
      </w:pPr>
      <w:bookmarkStart w:id="251" w:name="_Toc65029223"/>
      <w:bookmarkStart w:id="252" w:name="_Toc76805414"/>
      <w:bookmarkStart w:id="253" w:name="_Toc76805622"/>
      <w:bookmarkStart w:id="254" w:name="_Toc76805810"/>
      <w:bookmarkStart w:id="255" w:name="_Toc76806150"/>
      <w:bookmarkStart w:id="256" w:name="_Toc76806444"/>
      <w:r>
        <w:rPr>
          <w:rStyle w:val="CharSectno"/>
        </w:rPr>
        <w:t>28</w:t>
      </w:r>
      <w:r>
        <w:t>.</w:t>
      </w:r>
      <w:r>
        <w:tab/>
        <w:t>Controlled waste tracking number to transport a controlled waste</w:t>
      </w:r>
      <w:bookmarkEnd w:id="251"/>
      <w:bookmarkEnd w:id="252"/>
      <w:bookmarkEnd w:id="253"/>
      <w:bookmarkEnd w:id="254"/>
      <w:bookmarkEnd w:id="255"/>
      <w:bookmarkEnd w:id="256"/>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257" w:name="_Toc65029224"/>
      <w:bookmarkStart w:id="258" w:name="_Toc76805415"/>
      <w:bookmarkStart w:id="259" w:name="_Toc76805623"/>
      <w:bookmarkStart w:id="260" w:name="_Toc76805811"/>
      <w:bookmarkStart w:id="261" w:name="_Toc76806151"/>
      <w:bookmarkStart w:id="262" w:name="_Toc76806445"/>
      <w:r>
        <w:rPr>
          <w:rStyle w:val="CharSectno"/>
        </w:rPr>
        <w:t>29</w:t>
      </w:r>
      <w:r>
        <w:t>.</w:t>
      </w:r>
      <w:r>
        <w:tab/>
        <w:t>Obligations of carrier as to the transportation of a controlled waste</w:t>
      </w:r>
      <w:bookmarkEnd w:id="257"/>
      <w:bookmarkEnd w:id="258"/>
      <w:bookmarkEnd w:id="259"/>
      <w:bookmarkEnd w:id="260"/>
      <w:bookmarkEnd w:id="261"/>
      <w:bookmarkEnd w:id="262"/>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263" w:name="_Toc65029225"/>
      <w:bookmarkStart w:id="264" w:name="_Toc76805416"/>
      <w:bookmarkStart w:id="265" w:name="_Toc76805624"/>
      <w:bookmarkStart w:id="266" w:name="_Toc76805812"/>
      <w:bookmarkStart w:id="267" w:name="_Toc76806152"/>
      <w:bookmarkStart w:id="268" w:name="_Toc76806446"/>
      <w:r>
        <w:rPr>
          <w:rStyle w:val="CharSectno"/>
        </w:rPr>
        <w:t>30</w:t>
      </w:r>
      <w:r>
        <w:t>.</w:t>
      </w:r>
      <w:r>
        <w:tab/>
        <w:t>Obligations of carrier as to vehicles and tanks used to transport a controlled waste</w:t>
      </w:r>
      <w:bookmarkEnd w:id="263"/>
      <w:bookmarkEnd w:id="264"/>
      <w:bookmarkEnd w:id="265"/>
      <w:bookmarkEnd w:id="266"/>
      <w:bookmarkEnd w:id="267"/>
      <w:bookmarkEnd w:id="268"/>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269" w:name="_Toc65029226"/>
      <w:bookmarkStart w:id="270" w:name="_Toc76805417"/>
      <w:bookmarkStart w:id="271" w:name="_Toc76805625"/>
      <w:bookmarkStart w:id="272" w:name="_Toc76805813"/>
      <w:bookmarkStart w:id="273" w:name="_Toc76806153"/>
      <w:bookmarkStart w:id="274" w:name="_Toc76806447"/>
      <w:r>
        <w:rPr>
          <w:rStyle w:val="CharSectno"/>
        </w:rPr>
        <w:t>31</w:t>
      </w:r>
      <w:r>
        <w:t>.</w:t>
      </w:r>
      <w:r>
        <w:tab/>
        <w:t>Obligations of carrier as to receipt</w:t>
      </w:r>
      <w:bookmarkEnd w:id="269"/>
      <w:bookmarkEnd w:id="270"/>
      <w:bookmarkEnd w:id="271"/>
      <w:bookmarkEnd w:id="272"/>
      <w:bookmarkEnd w:id="273"/>
      <w:bookmarkEnd w:id="274"/>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275" w:name="_Toc57692510"/>
      <w:bookmarkStart w:id="276" w:name="_Toc58036524"/>
      <w:bookmarkStart w:id="277" w:name="_Toc58748428"/>
      <w:bookmarkStart w:id="278" w:name="_Toc64090441"/>
      <w:bookmarkStart w:id="279" w:name="_Toc64090570"/>
      <w:bookmarkStart w:id="280" w:name="_Toc64090708"/>
      <w:bookmarkStart w:id="281" w:name="_Toc64256904"/>
      <w:r>
        <w:rPr>
          <w:rStyle w:val="CharDivNo"/>
        </w:rPr>
        <w:t>Division 3</w:t>
      </w:r>
      <w:r>
        <w:t> — </w:t>
      </w:r>
      <w:r>
        <w:rPr>
          <w:rStyle w:val="CharDivText"/>
        </w:rPr>
        <w:t>Driver’s obligations</w:t>
      </w:r>
      <w:bookmarkEnd w:id="275"/>
      <w:bookmarkEnd w:id="276"/>
      <w:bookmarkEnd w:id="277"/>
      <w:bookmarkEnd w:id="278"/>
      <w:bookmarkEnd w:id="279"/>
      <w:bookmarkEnd w:id="280"/>
      <w:bookmarkEnd w:id="281"/>
    </w:p>
    <w:p>
      <w:pPr>
        <w:pStyle w:val="Heading5"/>
      </w:pPr>
      <w:bookmarkStart w:id="282" w:name="_Toc65029227"/>
      <w:bookmarkStart w:id="283" w:name="_Toc76805418"/>
      <w:bookmarkStart w:id="284" w:name="_Toc76805626"/>
      <w:bookmarkStart w:id="285" w:name="_Toc76805814"/>
      <w:bookmarkStart w:id="286" w:name="_Toc76806154"/>
      <w:bookmarkStart w:id="287" w:name="_Toc76806448"/>
      <w:r>
        <w:rPr>
          <w:rStyle w:val="CharSectno"/>
        </w:rPr>
        <w:t>32</w:t>
      </w:r>
      <w:r>
        <w:t>.</w:t>
      </w:r>
      <w:r>
        <w:tab/>
        <w:t>Obligations of drivers as to transportation of a controlled waste</w:t>
      </w:r>
      <w:bookmarkEnd w:id="282"/>
      <w:bookmarkEnd w:id="283"/>
      <w:bookmarkEnd w:id="284"/>
      <w:bookmarkEnd w:id="285"/>
      <w:bookmarkEnd w:id="286"/>
      <w:bookmarkEnd w:id="287"/>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288" w:name="_Toc65029228"/>
      <w:bookmarkStart w:id="289" w:name="_Toc76805419"/>
      <w:bookmarkStart w:id="290" w:name="_Toc76805627"/>
      <w:bookmarkStart w:id="291" w:name="_Toc76805815"/>
      <w:bookmarkStart w:id="292" w:name="_Toc76806155"/>
      <w:bookmarkStart w:id="293" w:name="_Toc76806449"/>
      <w:r>
        <w:rPr>
          <w:rStyle w:val="CharSectno"/>
        </w:rPr>
        <w:t>33</w:t>
      </w:r>
      <w:r>
        <w:t>.</w:t>
      </w:r>
      <w:r>
        <w:tab/>
        <w:t>Obligations of drivers as to vehicles or tanks used to transport a controlled waste</w:t>
      </w:r>
      <w:bookmarkEnd w:id="288"/>
      <w:bookmarkEnd w:id="289"/>
      <w:bookmarkEnd w:id="290"/>
      <w:bookmarkEnd w:id="291"/>
      <w:bookmarkEnd w:id="292"/>
      <w:bookmarkEnd w:id="293"/>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294" w:name="_Toc65029229"/>
      <w:bookmarkStart w:id="295" w:name="_Toc76805420"/>
      <w:bookmarkStart w:id="296" w:name="_Toc76805628"/>
      <w:bookmarkStart w:id="297" w:name="_Toc76805816"/>
      <w:bookmarkStart w:id="298" w:name="_Toc76806156"/>
      <w:bookmarkStart w:id="299" w:name="_Toc76806450"/>
      <w:r>
        <w:rPr>
          <w:rStyle w:val="CharSectno"/>
        </w:rPr>
        <w:t>34</w:t>
      </w:r>
      <w:r>
        <w:t>.</w:t>
      </w:r>
      <w:r>
        <w:tab/>
        <w:t>Obligations of drivers as to transportation of liquids other than controlled waste</w:t>
      </w:r>
      <w:bookmarkEnd w:id="294"/>
      <w:bookmarkEnd w:id="295"/>
      <w:bookmarkEnd w:id="296"/>
      <w:bookmarkEnd w:id="297"/>
      <w:bookmarkEnd w:id="298"/>
      <w:bookmarkEnd w:id="299"/>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300" w:name="_Toc65029230"/>
      <w:bookmarkStart w:id="301" w:name="_Toc76805421"/>
      <w:bookmarkStart w:id="302" w:name="_Toc76805629"/>
      <w:bookmarkStart w:id="303" w:name="_Toc76805817"/>
      <w:bookmarkStart w:id="304" w:name="_Toc76806157"/>
      <w:bookmarkStart w:id="305" w:name="_Toc76806451"/>
      <w:r>
        <w:rPr>
          <w:rStyle w:val="CharSectno"/>
        </w:rPr>
        <w:t>35</w:t>
      </w:r>
      <w:r>
        <w:t>.</w:t>
      </w:r>
      <w:r>
        <w:tab/>
        <w:t>Obligations of driver to provide a receipt</w:t>
      </w:r>
      <w:bookmarkEnd w:id="300"/>
      <w:bookmarkEnd w:id="301"/>
      <w:bookmarkEnd w:id="302"/>
      <w:bookmarkEnd w:id="303"/>
      <w:bookmarkEnd w:id="304"/>
      <w:bookmarkEnd w:id="305"/>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306" w:name="_Toc58748433"/>
      <w:bookmarkStart w:id="307" w:name="_Toc64090446"/>
      <w:bookmarkStart w:id="308" w:name="_Toc64090575"/>
      <w:bookmarkStart w:id="309" w:name="_Toc64090713"/>
      <w:bookmarkStart w:id="310" w:name="_Toc64256909"/>
      <w:bookmarkStart w:id="311" w:name="_Toc57692515"/>
      <w:bookmarkStart w:id="312" w:name="_Toc58036529"/>
      <w:r>
        <w:rPr>
          <w:rStyle w:val="CharDivNo"/>
        </w:rPr>
        <w:t>Division 4</w:t>
      </w:r>
      <w:r>
        <w:t> — </w:t>
      </w:r>
      <w:r>
        <w:rPr>
          <w:rStyle w:val="CharDivText"/>
        </w:rPr>
        <w:t>Controlled waste tracking form and controlled waste tracking number</w:t>
      </w:r>
      <w:bookmarkEnd w:id="306"/>
      <w:bookmarkEnd w:id="307"/>
      <w:bookmarkEnd w:id="308"/>
      <w:bookmarkEnd w:id="309"/>
      <w:bookmarkEnd w:id="310"/>
    </w:p>
    <w:p>
      <w:pPr>
        <w:pStyle w:val="Heading5"/>
      </w:pPr>
      <w:bookmarkStart w:id="313" w:name="_Toc65029231"/>
      <w:bookmarkStart w:id="314" w:name="_Toc76805422"/>
      <w:bookmarkStart w:id="315" w:name="_Toc76805630"/>
      <w:bookmarkStart w:id="316" w:name="_Toc76805818"/>
      <w:bookmarkStart w:id="317" w:name="_Toc76806158"/>
      <w:bookmarkStart w:id="318" w:name="_Toc76806452"/>
      <w:bookmarkEnd w:id="311"/>
      <w:bookmarkEnd w:id="312"/>
      <w:r>
        <w:rPr>
          <w:rStyle w:val="CharSectno"/>
        </w:rPr>
        <w:t>36</w:t>
      </w:r>
      <w:r>
        <w:t>.</w:t>
      </w:r>
      <w:r>
        <w:tab/>
        <w:t>Validity of controlled waste tracking form</w:t>
      </w:r>
      <w:bookmarkEnd w:id="313"/>
      <w:bookmarkEnd w:id="314"/>
      <w:bookmarkEnd w:id="315"/>
      <w:bookmarkEnd w:id="316"/>
      <w:bookmarkEnd w:id="317"/>
      <w:bookmarkEnd w:id="318"/>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t>“</w:t>
      </w:r>
      <w:r>
        <w:rPr>
          <w:rStyle w:val="CharDefText"/>
        </w:rPr>
        <w:t>consignment day</w:t>
      </w:r>
      <w:r>
        <w:rPr>
          <w:b/>
        </w:rPr>
        <w:t>”</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319" w:name="_Toc65029232"/>
      <w:bookmarkStart w:id="320" w:name="_Toc76805423"/>
      <w:bookmarkStart w:id="321" w:name="_Toc76805631"/>
      <w:bookmarkStart w:id="322" w:name="_Toc76805819"/>
      <w:bookmarkStart w:id="323" w:name="_Toc76806159"/>
      <w:bookmarkStart w:id="324" w:name="_Toc76806453"/>
      <w:r>
        <w:rPr>
          <w:rStyle w:val="CharSectno"/>
        </w:rPr>
        <w:t>37</w:t>
      </w:r>
      <w:r>
        <w:t>.</w:t>
      </w:r>
      <w:r>
        <w:tab/>
        <w:t>Controlled waste tracking number fee</w:t>
      </w:r>
      <w:bookmarkEnd w:id="319"/>
      <w:bookmarkEnd w:id="320"/>
      <w:bookmarkEnd w:id="321"/>
      <w:bookmarkEnd w:id="322"/>
      <w:bookmarkEnd w:id="323"/>
      <w:bookmarkEnd w:id="324"/>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325" w:name="_Toc65029233"/>
      <w:bookmarkStart w:id="326" w:name="_Toc76805424"/>
      <w:bookmarkStart w:id="327" w:name="_Toc76805632"/>
      <w:bookmarkStart w:id="328" w:name="_Toc76805820"/>
      <w:bookmarkStart w:id="329" w:name="_Toc76806160"/>
      <w:bookmarkStart w:id="330" w:name="_Toc76806454"/>
      <w:r>
        <w:rPr>
          <w:rStyle w:val="CharSectno"/>
        </w:rPr>
        <w:t>38</w:t>
      </w:r>
      <w:r>
        <w:t>.</w:t>
      </w:r>
      <w:r>
        <w:tab/>
        <w:t>Information to be provided about controlled waste</w:t>
      </w:r>
      <w:bookmarkEnd w:id="325"/>
      <w:bookmarkEnd w:id="326"/>
      <w:bookmarkEnd w:id="327"/>
      <w:bookmarkEnd w:id="328"/>
      <w:bookmarkEnd w:id="329"/>
      <w:bookmarkEnd w:id="330"/>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331" w:name="_Toc57692519"/>
      <w:bookmarkStart w:id="332" w:name="_Toc58036533"/>
      <w:bookmarkStart w:id="333" w:name="_Toc58748437"/>
      <w:bookmarkStart w:id="334" w:name="_Toc64090450"/>
      <w:bookmarkStart w:id="335" w:name="_Toc64090579"/>
      <w:bookmarkStart w:id="336" w:name="_Toc64090717"/>
      <w:bookmarkStart w:id="337" w:name="_Toc64256913"/>
      <w:r>
        <w:rPr>
          <w:rStyle w:val="CharDivNo"/>
        </w:rPr>
        <w:t>Division 5</w:t>
      </w:r>
      <w:r>
        <w:t> — </w:t>
      </w:r>
      <w:r>
        <w:rPr>
          <w:rStyle w:val="CharDivText"/>
        </w:rPr>
        <w:t>Disposal of waste</w:t>
      </w:r>
      <w:bookmarkEnd w:id="331"/>
      <w:bookmarkEnd w:id="332"/>
      <w:bookmarkEnd w:id="333"/>
      <w:bookmarkEnd w:id="334"/>
      <w:bookmarkEnd w:id="335"/>
      <w:bookmarkEnd w:id="336"/>
      <w:bookmarkEnd w:id="337"/>
    </w:p>
    <w:p>
      <w:pPr>
        <w:pStyle w:val="Heading5"/>
      </w:pPr>
      <w:bookmarkStart w:id="338" w:name="_Toc528042174"/>
      <w:bookmarkStart w:id="339" w:name="_Toc65029234"/>
      <w:bookmarkStart w:id="340" w:name="_Toc76805425"/>
      <w:bookmarkStart w:id="341" w:name="_Toc76805633"/>
      <w:bookmarkStart w:id="342" w:name="_Toc76805821"/>
      <w:bookmarkStart w:id="343" w:name="_Toc76806161"/>
      <w:bookmarkStart w:id="344" w:name="_Toc76806455"/>
      <w:r>
        <w:rPr>
          <w:rStyle w:val="CharSectno"/>
        </w:rPr>
        <w:t>39</w:t>
      </w:r>
      <w:r>
        <w:t>.</w:t>
      </w:r>
      <w:r>
        <w:tab/>
        <w:t>Obligations as to disposal of a controlled waste</w:t>
      </w:r>
      <w:bookmarkEnd w:id="338"/>
      <w:bookmarkEnd w:id="339"/>
      <w:bookmarkEnd w:id="340"/>
      <w:bookmarkEnd w:id="341"/>
      <w:bookmarkEnd w:id="342"/>
      <w:bookmarkEnd w:id="343"/>
      <w:bookmarkEnd w:id="344"/>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345" w:name="_Toc528042175"/>
      <w:bookmarkStart w:id="346" w:name="_Toc65029235"/>
      <w:bookmarkStart w:id="347" w:name="_Toc76805426"/>
      <w:bookmarkStart w:id="348" w:name="_Toc76805634"/>
      <w:bookmarkStart w:id="349" w:name="_Toc76805822"/>
      <w:bookmarkStart w:id="350" w:name="_Toc76806162"/>
      <w:bookmarkStart w:id="351" w:name="_Toc76806456"/>
      <w:r>
        <w:rPr>
          <w:rStyle w:val="CharSectno"/>
        </w:rPr>
        <w:t>40</w:t>
      </w:r>
      <w:r>
        <w:t>.</w:t>
      </w:r>
      <w:r>
        <w:tab/>
        <w:t xml:space="preserve">Procedure on unloading a </w:t>
      </w:r>
      <w:bookmarkEnd w:id="345"/>
      <w:r>
        <w:t>controlled waste</w:t>
      </w:r>
      <w:bookmarkEnd w:id="346"/>
      <w:bookmarkEnd w:id="347"/>
      <w:bookmarkEnd w:id="348"/>
      <w:bookmarkEnd w:id="349"/>
      <w:bookmarkEnd w:id="350"/>
      <w:bookmarkEnd w:id="351"/>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352" w:name="_Toc528042176"/>
      <w:bookmarkStart w:id="353" w:name="_Toc65029236"/>
      <w:bookmarkStart w:id="354" w:name="_Toc76805427"/>
      <w:bookmarkStart w:id="355" w:name="_Toc76805635"/>
      <w:bookmarkStart w:id="356" w:name="_Toc76805823"/>
      <w:bookmarkStart w:id="357" w:name="_Toc76806163"/>
      <w:bookmarkStart w:id="358" w:name="_Toc76806457"/>
      <w:r>
        <w:rPr>
          <w:rStyle w:val="CharSectno"/>
        </w:rPr>
        <w:t>41</w:t>
      </w:r>
      <w:r>
        <w:t>.</w:t>
      </w:r>
      <w:r>
        <w:tab/>
        <w:t>Obligations of the occupier of a disposal site</w:t>
      </w:r>
      <w:bookmarkEnd w:id="352"/>
      <w:bookmarkEnd w:id="353"/>
      <w:bookmarkEnd w:id="354"/>
      <w:bookmarkEnd w:id="355"/>
      <w:bookmarkEnd w:id="356"/>
      <w:bookmarkEnd w:id="357"/>
      <w:bookmarkEnd w:id="358"/>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359" w:name="_Toc57692523"/>
      <w:bookmarkStart w:id="360" w:name="_Toc58036537"/>
      <w:bookmarkStart w:id="361" w:name="_Toc58748441"/>
      <w:bookmarkStart w:id="362" w:name="_Toc64090454"/>
      <w:bookmarkStart w:id="363" w:name="_Toc64090583"/>
      <w:bookmarkStart w:id="364" w:name="_Toc64090721"/>
      <w:bookmarkStart w:id="365" w:name="_Toc64256917"/>
      <w:r>
        <w:rPr>
          <w:rStyle w:val="CharDivNo"/>
        </w:rPr>
        <w:t>Division 6</w:t>
      </w:r>
      <w:r>
        <w:t> — </w:t>
      </w:r>
      <w:r>
        <w:rPr>
          <w:rStyle w:val="CharDivText"/>
        </w:rPr>
        <w:t>Disposal of material containing asbestos</w:t>
      </w:r>
      <w:bookmarkEnd w:id="359"/>
      <w:bookmarkEnd w:id="360"/>
      <w:bookmarkEnd w:id="361"/>
      <w:bookmarkEnd w:id="362"/>
      <w:bookmarkEnd w:id="363"/>
      <w:bookmarkEnd w:id="364"/>
      <w:bookmarkEnd w:id="365"/>
    </w:p>
    <w:p>
      <w:pPr>
        <w:pStyle w:val="Heading5"/>
      </w:pPr>
      <w:bookmarkStart w:id="366" w:name="_Toc528042177"/>
      <w:bookmarkStart w:id="367" w:name="_Toc65029237"/>
      <w:bookmarkStart w:id="368" w:name="_Toc76805428"/>
      <w:bookmarkStart w:id="369" w:name="_Toc76805636"/>
      <w:bookmarkStart w:id="370" w:name="_Toc76805824"/>
      <w:bookmarkStart w:id="371" w:name="_Toc76806164"/>
      <w:bookmarkStart w:id="372" w:name="_Toc76806458"/>
      <w:r>
        <w:rPr>
          <w:rStyle w:val="CharSectno"/>
        </w:rPr>
        <w:t>42</w:t>
      </w:r>
      <w:r>
        <w:t>.</w:t>
      </w:r>
      <w:r>
        <w:tab/>
        <w:t>Interpretation</w:t>
      </w:r>
      <w:bookmarkEnd w:id="366"/>
      <w:bookmarkEnd w:id="367"/>
      <w:bookmarkEnd w:id="368"/>
      <w:bookmarkEnd w:id="369"/>
      <w:bookmarkEnd w:id="370"/>
      <w:bookmarkEnd w:id="371"/>
      <w:bookmarkEnd w:id="372"/>
      <w:r>
        <w:t xml:space="preserve"> </w:t>
      </w:r>
    </w:p>
    <w:p>
      <w:pPr>
        <w:pStyle w:val="Subsection"/>
      </w:pPr>
      <w:r>
        <w:tab/>
      </w:r>
      <w:r>
        <w:tab/>
        <w:t xml:space="preserve">In this Division, unless the contrary intention appears — </w:t>
      </w:r>
    </w:p>
    <w:p>
      <w:pPr>
        <w:pStyle w:val="Defstart"/>
      </w:pPr>
      <w:r>
        <w:rPr>
          <w:b/>
        </w:rPr>
        <w:tab/>
        <w:t>“</w:t>
      </w:r>
      <w:r>
        <w:rPr>
          <w:rStyle w:val="CharDefText"/>
        </w:rPr>
        <w:t>asbestos</w:t>
      </w:r>
      <w:r>
        <w:rPr>
          <w:b/>
        </w:rPr>
        <w:t>”</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t>“</w:t>
      </w:r>
      <w:r>
        <w:rPr>
          <w:rStyle w:val="CharDefText"/>
        </w:rPr>
        <w:t>disposal site</w:t>
      </w:r>
      <w:r>
        <w:rPr>
          <w:b/>
        </w:rPr>
        <w:t>”</w:t>
      </w:r>
      <w:r>
        <w:t xml:space="preserve"> means a facility or depot referred to in paragraph (a) or (c) of the definition of “disposal site” in regulation 2;</w:t>
      </w:r>
    </w:p>
    <w:p>
      <w:pPr>
        <w:pStyle w:val="Defstart"/>
      </w:pPr>
      <w:r>
        <w:rPr>
          <w:b/>
        </w:rPr>
        <w:tab/>
        <w:t>“</w:t>
      </w:r>
      <w:r>
        <w:rPr>
          <w:rStyle w:val="CharDefText"/>
        </w:rPr>
        <w:t>material containing asbestos</w:t>
      </w:r>
      <w:r>
        <w:rPr>
          <w:b/>
        </w:rPr>
        <w:t>”</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373" w:name="_Toc528042178"/>
      <w:bookmarkStart w:id="374" w:name="_Toc65029238"/>
      <w:bookmarkStart w:id="375" w:name="_Toc76805429"/>
      <w:bookmarkStart w:id="376" w:name="_Toc76805637"/>
      <w:bookmarkStart w:id="377" w:name="_Toc76805825"/>
      <w:bookmarkStart w:id="378" w:name="_Toc76806165"/>
      <w:bookmarkStart w:id="379" w:name="_Toc76806459"/>
      <w:r>
        <w:rPr>
          <w:rStyle w:val="CharSectno"/>
        </w:rPr>
        <w:t>43</w:t>
      </w:r>
      <w:r>
        <w:t>.</w:t>
      </w:r>
      <w:r>
        <w:tab/>
        <w:t>Disposal of material containing asbestos</w:t>
      </w:r>
      <w:bookmarkEnd w:id="373"/>
      <w:bookmarkEnd w:id="374"/>
      <w:bookmarkEnd w:id="375"/>
      <w:bookmarkEnd w:id="376"/>
      <w:bookmarkEnd w:id="377"/>
      <w:bookmarkEnd w:id="378"/>
      <w:bookmarkEnd w:id="379"/>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380" w:name="_Toc528042179"/>
      <w:bookmarkStart w:id="381" w:name="_Toc65029239"/>
      <w:bookmarkStart w:id="382" w:name="_Toc76805430"/>
      <w:bookmarkStart w:id="383" w:name="_Toc76805638"/>
      <w:bookmarkStart w:id="384" w:name="_Toc76805826"/>
      <w:bookmarkStart w:id="385" w:name="_Toc76806166"/>
      <w:bookmarkStart w:id="386" w:name="_Toc76806460"/>
      <w:r>
        <w:rPr>
          <w:rStyle w:val="CharSectno"/>
        </w:rPr>
        <w:t>44</w:t>
      </w:r>
      <w:r>
        <w:t>.</w:t>
      </w:r>
      <w:r>
        <w:tab/>
        <w:t>Asbestos for disposal to be separated, wrapped and labelled</w:t>
      </w:r>
      <w:bookmarkEnd w:id="380"/>
      <w:bookmarkEnd w:id="381"/>
      <w:bookmarkEnd w:id="382"/>
      <w:bookmarkEnd w:id="383"/>
      <w:bookmarkEnd w:id="384"/>
      <w:bookmarkEnd w:id="385"/>
      <w:bookmarkEnd w:id="386"/>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387" w:name="_Toc528042180"/>
      <w:bookmarkStart w:id="388" w:name="_Toc65029240"/>
      <w:bookmarkStart w:id="389" w:name="_Toc76805431"/>
      <w:bookmarkStart w:id="390" w:name="_Toc76805639"/>
      <w:bookmarkStart w:id="391" w:name="_Toc76805827"/>
      <w:bookmarkStart w:id="392" w:name="_Toc76806167"/>
      <w:bookmarkStart w:id="393" w:name="_Toc76806461"/>
      <w:r>
        <w:rPr>
          <w:rStyle w:val="CharSectno"/>
        </w:rPr>
        <w:t>45</w:t>
      </w:r>
      <w:r>
        <w:t>.</w:t>
      </w:r>
      <w:r>
        <w:tab/>
        <w:t>Duty to notify others of presence of asbestos</w:t>
      </w:r>
      <w:bookmarkEnd w:id="387"/>
      <w:bookmarkEnd w:id="388"/>
      <w:bookmarkEnd w:id="389"/>
      <w:bookmarkEnd w:id="390"/>
      <w:bookmarkEnd w:id="391"/>
      <w:bookmarkEnd w:id="392"/>
      <w:bookmarkEnd w:id="393"/>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394" w:name="_Toc528042181"/>
      <w:bookmarkStart w:id="395" w:name="_Toc65029241"/>
      <w:bookmarkStart w:id="396" w:name="_Toc76805432"/>
      <w:bookmarkStart w:id="397" w:name="_Toc76805640"/>
      <w:bookmarkStart w:id="398" w:name="_Toc76805828"/>
      <w:bookmarkStart w:id="399" w:name="_Toc76806168"/>
      <w:bookmarkStart w:id="400" w:name="_Toc76806462"/>
      <w:r>
        <w:rPr>
          <w:rStyle w:val="CharSectno"/>
        </w:rPr>
        <w:t>46</w:t>
      </w:r>
      <w:r>
        <w:t>.</w:t>
      </w:r>
      <w:r>
        <w:tab/>
        <w:t>CEO may approve place and manner of disposal in special cases</w:t>
      </w:r>
      <w:bookmarkEnd w:id="394"/>
      <w:bookmarkEnd w:id="395"/>
      <w:bookmarkEnd w:id="396"/>
      <w:bookmarkEnd w:id="397"/>
      <w:bookmarkEnd w:id="398"/>
      <w:bookmarkEnd w:id="399"/>
      <w:bookmarkEnd w:id="400"/>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401" w:name="_Toc65029242"/>
      <w:bookmarkStart w:id="402" w:name="_Toc76805433"/>
      <w:bookmarkStart w:id="403" w:name="_Toc76805641"/>
      <w:bookmarkStart w:id="404" w:name="_Toc76805829"/>
      <w:bookmarkStart w:id="405" w:name="_Toc76806169"/>
      <w:bookmarkStart w:id="406" w:name="_Toc76806463"/>
      <w:r>
        <w:rPr>
          <w:rStyle w:val="CharSectno"/>
        </w:rPr>
        <w:t>47</w:t>
      </w:r>
      <w:r>
        <w:t>.</w:t>
      </w:r>
      <w:r>
        <w:tab/>
        <w:t>Method of disposal</w:t>
      </w:r>
      <w:bookmarkEnd w:id="401"/>
      <w:bookmarkEnd w:id="402"/>
      <w:bookmarkEnd w:id="403"/>
      <w:bookmarkEnd w:id="404"/>
      <w:bookmarkEnd w:id="405"/>
      <w:bookmarkEnd w:id="406"/>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407" w:name="_Toc57692530"/>
      <w:bookmarkStart w:id="408" w:name="_Toc58036544"/>
      <w:bookmarkStart w:id="409" w:name="_Toc58748448"/>
      <w:bookmarkStart w:id="410" w:name="_Toc64090461"/>
      <w:bookmarkStart w:id="411" w:name="_Toc64090590"/>
      <w:bookmarkStart w:id="412" w:name="_Toc64090728"/>
      <w:bookmarkStart w:id="413" w:name="_Toc64256924"/>
      <w:r>
        <w:rPr>
          <w:rStyle w:val="CharPartNo"/>
        </w:rPr>
        <w:t>Part 4</w:t>
      </w:r>
      <w:r>
        <w:rPr>
          <w:rStyle w:val="CharDivNo"/>
        </w:rPr>
        <w:t> </w:t>
      </w:r>
      <w:r>
        <w:t>—</w:t>
      </w:r>
      <w:r>
        <w:rPr>
          <w:rStyle w:val="CharDivText"/>
        </w:rPr>
        <w:t> </w:t>
      </w:r>
      <w:r>
        <w:rPr>
          <w:rStyle w:val="CharPartText"/>
        </w:rPr>
        <w:t>Miscellaneous</w:t>
      </w:r>
      <w:bookmarkEnd w:id="407"/>
      <w:bookmarkEnd w:id="408"/>
      <w:bookmarkEnd w:id="409"/>
      <w:bookmarkEnd w:id="410"/>
      <w:bookmarkEnd w:id="411"/>
      <w:bookmarkEnd w:id="412"/>
      <w:bookmarkEnd w:id="413"/>
    </w:p>
    <w:p>
      <w:pPr>
        <w:pStyle w:val="Heading5"/>
      </w:pPr>
      <w:bookmarkStart w:id="414" w:name="_Toc528042184"/>
      <w:bookmarkStart w:id="415" w:name="_Toc65029243"/>
      <w:bookmarkStart w:id="416" w:name="_Toc76805434"/>
      <w:bookmarkStart w:id="417" w:name="_Toc76805642"/>
      <w:bookmarkStart w:id="418" w:name="_Toc76805830"/>
      <w:bookmarkStart w:id="419" w:name="_Toc76806170"/>
      <w:bookmarkStart w:id="420" w:name="_Toc76806464"/>
      <w:r>
        <w:rPr>
          <w:rStyle w:val="CharSectno"/>
        </w:rPr>
        <w:t>48</w:t>
      </w:r>
      <w:r>
        <w:t>.</w:t>
      </w:r>
      <w:r>
        <w:tab/>
        <w:t>Responsibility of carrier</w:t>
      </w:r>
      <w:bookmarkEnd w:id="414"/>
      <w:bookmarkEnd w:id="415"/>
      <w:bookmarkEnd w:id="416"/>
      <w:bookmarkEnd w:id="417"/>
      <w:bookmarkEnd w:id="418"/>
      <w:bookmarkEnd w:id="419"/>
      <w:bookmarkEnd w:id="420"/>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421" w:name="_Toc528042186"/>
      <w:bookmarkStart w:id="422" w:name="_Toc65029244"/>
      <w:bookmarkStart w:id="423" w:name="_Toc76805435"/>
      <w:bookmarkStart w:id="424" w:name="_Toc76805643"/>
      <w:bookmarkStart w:id="425" w:name="_Toc76805831"/>
      <w:bookmarkStart w:id="426" w:name="_Toc76806171"/>
      <w:bookmarkStart w:id="427" w:name="_Toc76806465"/>
      <w:r>
        <w:rPr>
          <w:rStyle w:val="CharSectno"/>
        </w:rPr>
        <w:t>49</w:t>
      </w:r>
      <w:r>
        <w:t>.</w:t>
      </w:r>
      <w:r>
        <w:tab/>
        <w:t>Exemptions</w:t>
      </w:r>
      <w:bookmarkEnd w:id="421"/>
      <w:bookmarkEnd w:id="422"/>
      <w:bookmarkEnd w:id="423"/>
      <w:bookmarkEnd w:id="424"/>
      <w:bookmarkEnd w:id="425"/>
      <w:bookmarkEnd w:id="426"/>
      <w:bookmarkEnd w:id="427"/>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428" w:name="_Toc528042187"/>
      <w:bookmarkStart w:id="429" w:name="_Toc65029245"/>
      <w:bookmarkStart w:id="430" w:name="_Toc76805436"/>
      <w:bookmarkStart w:id="431" w:name="_Toc76805644"/>
      <w:bookmarkStart w:id="432" w:name="_Toc76805832"/>
      <w:bookmarkStart w:id="433" w:name="_Toc76806172"/>
      <w:bookmarkStart w:id="434" w:name="_Toc76806466"/>
      <w:r>
        <w:rPr>
          <w:rStyle w:val="CharSectno"/>
        </w:rPr>
        <w:t>50</w:t>
      </w:r>
      <w:r>
        <w:t>.</w:t>
      </w:r>
      <w:r>
        <w:tab/>
        <w:t>Inspection of licences, etc.</w:t>
      </w:r>
      <w:bookmarkEnd w:id="428"/>
      <w:bookmarkEnd w:id="429"/>
      <w:bookmarkEnd w:id="430"/>
      <w:bookmarkEnd w:id="431"/>
      <w:bookmarkEnd w:id="432"/>
      <w:bookmarkEnd w:id="433"/>
      <w:bookmarkEnd w:id="434"/>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435" w:name="_Toc528042188"/>
      <w:bookmarkStart w:id="436" w:name="_Toc65029246"/>
      <w:bookmarkStart w:id="437" w:name="_Toc76805437"/>
      <w:bookmarkStart w:id="438" w:name="_Toc76805645"/>
      <w:bookmarkStart w:id="439" w:name="_Toc76805833"/>
      <w:bookmarkStart w:id="440" w:name="_Toc76806173"/>
      <w:bookmarkStart w:id="441" w:name="_Toc76806467"/>
      <w:r>
        <w:rPr>
          <w:rStyle w:val="CharSectno"/>
        </w:rPr>
        <w:t>51</w:t>
      </w:r>
      <w:r>
        <w:t>.</w:t>
      </w:r>
      <w:r>
        <w:tab/>
        <w:t>Meeting</w:t>
      </w:r>
      <w:bookmarkEnd w:id="435"/>
      <w:bookmarkEnd w:id="436"/>
      <w:bookmarkEnd w:id="437"/>
      <w:bookmarkEnd w:id="438"/>
      <w:bookmarkEnd w:id="439"/>
      <w:bookmarkEnd w:id="440"/>
      <w:bookmarkEnd w:id="441"/>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442" w:name="_Toc528042189"/>
      <w:bookmarkStart w:id="443" w:name="_Toc65029247"/>
      <w:bookmarkStart w:id="444" w:name="_Toc76805438"/>
      <w:bookmarkStart w:id="445" w:name="_Toc76805646"/>
      <w:bookmarkStart w:id="446" w:name="_Toc76805834"/>
      <w:bookmarkStart w:id="447" w:name="_Toc76806174"/>
      <w:bookmarkStart w:id="448" w:name="_Toc76806468"/>
      <w:r>
        <w:rPr>
          <w:rStyle w:val="CharSectno"/>
        </w:rPr>
        <w:t>52</w:t>
      </w:r>
      <w:r>
        <w:t>.</w:t>
      </w:r>
      <w:r>
        <w:tab/>
        <w:t>Appeals</w:t>
      </w:r>
      <w:bookmarkEnd w:id="442"/>
      <w:bookmarkEnd w:id="443"/>
      <w:bookmarkEnd w:id="444"/>
      <w:bookmarkEnd w:id="445"/>
      <w:bookmarkEnd w:id="446"/>
      <w:bookmarkEnd w:id="447"/>
      <w:bookmarkEnd w:id="448"/>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449" w:name="_Toc528042190"/>
      <w:bookmarkStart w:id="450" w:name="_Toc65029248"/>
      <w:bookmarkStart w:id="451" w:name="_Toc76805439"/>
      <w:bookmarkStart w:id="452" w:name="_Toc76805647"/>
      <w:bookmarkStart w:id="453" w:name="_Toc76805835"/>
      <w:bookmarkStart w:id="454" w:name="_Toc76806175"/>
      <w:bookmarkStart w:id="455" w:name="_Toc76806469"/>
      <w:r>
        <w:rPr>
          <w:rStyle w:val="CharSectno"/>
        </w:rPr>
        <w:t>53</w:t>
      </w:r>
      <w:r>
        <w:t>.</w:t>
      </w:r>
      <w:r>
        <w:tab/>
        <w:t>Penalty</w:t>
      </w:r>
      <w:bookmarkEnd w:id="449"/>
      <w:bookmarkEnd w:id="450"/>
      <w:bookmarkEnd w:id="451"/>
      <w:bookmarkEnd w:id="452"/>
      <w:bookmarkEnd w:id="453"/>
      <w:bookmarkEnd w:id="454"/>
      <w:bookmarkEnd w:id="455"/>
    </w:p>
    <w:p>
      <w:pPr>
        <w:pStyle w:val="Subsection"/>
      </w:pPr>
      <w:r>
        <w:tab/>
      </w:r>
      <w:r>
        <w:tab/>
        <w:t>A person who commits an offence against these regulations is liable to a penalty of $5 000.</w:t>
      </w:r>
    </w:p>
    <w:p>
      <w:pPr>
        <w:pStyle w:val="Heading5"/>
      </w:pPr>
      <w:bookmarkStart w:id="456" w:name="_Toc65029249"/>
      <w:bookmarkStart w:id="457" w:name="_Toc76805440"/>
      <w:bookmarkStart w:id="458" w:name="_Toc76805648"/>
      <w:bookmarkStart w:id="459" w:name="_Toc76805836"/>
      <w:bookmarkStart w:id="460" w:name="_Toc76806176"/>
      <w:bookmarkStart w:id="461" w:name="_Toc76806470"/>
      <w:r>
        <w:rPr>
          <w:rStyle w:val="CharSectno"/>
        </w:rPr>
        <w:t>54</w:t>
      </w:r>
      <w:r>
        <w:t>.</w:t>
      </w:r>
      <w:r>
        <w:tab/>
        <w:t>Fees</w:t>
      </w:r>
      <w:bookmarkEnd w:id="456"/>
      <w:bookmarkEnd w:id="457"/>
      <w:bookmarkEnd w:id="458"/>
      <w:bookmarkEnd w:id="459"/>
      <w:bookmarkEnd w:id="460"/>
      <w:bookmarkEnd w:id="461"/>
    </w:p>
    <w:p>
      <w:pPr>
        <w:pStyle w:val="Subsection"/>
      </w:pPr>
      <w:r>
        <w:tab/>
      </w:r>
      <w:r>
        <w:tab/>
        <w:t>In Schedule </w:t>
      </w:r>
      <w:bookmarkStart w:id="462" w:name="_Hlt53901389"/>
      <w:r>
        <w:t>3</w:t>
      </w:r>
      <w:bookmarkEnd w:id="462"/>
      <w:r>
        <w:t xml:space="preserve"> fee amounts are expressed in units or parts of a unit, one unit being equivalent to the amount specified in column 2 of the Table to regulation 4(5) of the </w:t>
      </w:r>
      <w:r>
        <w:rPr>
          <w:i/>
        </w:rPr>
        <w:t>Environmental Protection Regulations 1987</w:t>
      </w:r>
      <w:r>
        <w:t xml:space="preserve"> during the period specified in column 1 of that Table.</w:t>
      </w:r>
    </w:p>
    <w:p>
      <w:pPr>
        <w:pStyle w:val="Heading5"/>
      </w:pPr>
      <w:bookmarkStart w:id="463" w:name="_Toc65029250"/>
      <w:bookmarkStart w:id="464" w:name="_Toc76805441"/>
      <w:bookmarkStart w:id="465" w:name="_Toc76805649"/>
      <w:bookmarkStart w:id="466" w:name="_Toc76805837"/>
      <w:bookmarkStart w:id="467" w:name="_Toc76806177"/>
      <w:bookmarkStart w:id="468" w:name="_Toc76806471"/>
      <w:r>
        <w:rPr>
          <w:rStyle w:val="CharSectno"/>
        </w:rPr>
        <w:t>55</w:t>
      </w:r>
      <w:r>
        <w:t>.</w:t>
      </w:r>
      <w:r>
        <w:tab/>
      </w:r>
      <w:r>
        <w:rPr>
          <w:i/>
        </w:rPr>
        <w:t>Environmental Protection (Controlled Waste) Regulations 2001</w:t>
      </w:r>
      <w:r>
        <w:t xml:space="preserve"> repealed</w:t>
      </w:r>
      <w:bookmarkEnd w:id="463"/>
      <w:bookmarkEnd w:id="464"/>
      <w:bookmarkEnd w:id="465"/>
      <w:bookmarkEnd w:id="466"/>
      <w:bookmarkEnd w:id="467"/>
      <w:bookmarkEnd w:id="468"/>
    </w:p>
    <w:p>
      <w:pPr>
        <w:pStyle w:val="Subsection"/>
      </w:pPr>
      <w:r>
        <w:tab/>
      </w:r>
      <w:r>
        <w:tab/>
        <w:t xml:space="preserve">The </w:t>
      </w:r>
      <w:r>
        <w:rPr>
          <w:i/>
        </w:rPr>
        <w:t>Environmental Protection (Controlled Waste) Regulations 2001</w:t>
      </w:r>
      <w:r>
        <w:t xml:space="preserve"> are repealed.</w:t>
      </w:r>
    </w:p>
    <w:p>
      <w:pPr>
        <w:pStyle w:val="Heading5"/>
      </w:pPr>
      <w:bookmarkStart w:id="469" w:name="_Toc65029251"/>
      <w:bookmarkStart w:id="470" w:name="_Toc76805442"/>
      <w:bookmarkStart w:id="471" w:name="_Toc76805650"/>
      <w:bookmarkStart w:id="472" w:name="_Toc76805838"/>
      <w:bookmarkStart w:id="473" w:name="_Toc76806178"/>
      <w:bookmarkStart w:id="474" w:name="_Toc76806472"/>
      <w:r>
        <w:rPr>
          <w:rStyle w:val="CharSectno"/>
        </w:rPr>
        <w:t>56</w:t>
      </w:r>
      <w:r>
        <w:t>.</w:t>
      </w:r>
      <w:r>
        <w:tab/>
        <w:t>Transitional and savings</w:t>
      </w:r>
      <w:bookmarkEnd w:id="469"/>
      <w:bookmarkEnd w:id="470"/>
      <w:bookmarkEnd w:id="471"/>
      <w:bookmarkEnd w:id="472"/>
      <w:bookmarkEnd w:id="473"/>
      <w:bookmarkEnd w:id="47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 </w:t>
      </w:r>
      <w:r>
        <w:rPr>
          <w:i/>
        </w:rPr>
        <w:t xml:space="preserve">Environmental Protection (Controlled Waste) Regulations 2004 </w:t>
      </w:r>
      <w:r>
        <w:t>come into operation;</w:t>
      </w:r>
    </w:p>
    <w:p>
      <w:pPr>
        <w:pStyle w:val="Defstart"/>
      </w:pPr>
      <w:r>
        <w:rPr>
          <w:b/>
        </w:rPr>
        <w:tab/>
        <w:t>“</w:t>
      </w:r>
      <w:r>
        <w:rPr>
          <w:rStyle w:val="CharDefText"/>
        </w:rPr>
        <w:t>the regulations</w:t>
      </w:r>
      <w:r>
        <w:rPr>
          <w:b/>
        </w:rPr>
        <w:t>”</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475" w:name="_Toc65029252"/>
      <w:bookmarkStart w:id="476" w:name="_Toc76805443"/>
      <w:bookmarkStart w:id="477" w:name="_Toc76805651"/>
      <w:bookmarkStart w:id="478" w:name="_Toc76805839"/>
      <w:bookmarkStart w:id="479" w:name="_Toc76806179"/>
      <w:bookmarkStart w:id="480" w:name="_Toc76806473"/>
      <w:r>
        <w:rPr>
          <w:rStyle w:val="CharSectno"/>
        </w:rPr>
        <w:t>57</w:t>
      </w:r>
      <w:r>
        <w:t>.</w:t>
      </w:r>
      <w:r>
        <w:tab/>
      </w:r>
      <w:r>
        <w:rPr>
          <w:i/>
        </w:rPr>
        <w:t>Environmental Protection Regulations 1987</w:t>
      </w:r>
      <w:r>
        <w:t xml:space="preserve"> amended</w:t>
      </w:r>
      <w:bookmarkEnd w:id="475"/>
      <w:bookmarkEnd w:id="476"/>
      <w:bookmarkEnd w:id="477"/>
      <w:bookmarkEnd w:id="478"/>
      <w:bookmarkEnd w:id="479"/>
      <w:bookmarkEnd w:id="480"/>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1" w:name="_Toc65029253"/>
    </w:p>
    <w:p>
      <w:pPr>
        <w:pStyle w:val="yScheduleHeading"/>
      </w:pPr>
      <w:bookmarkStart w:id="482" w:name="_Toc76805444"/>
      <w:bookmarkStart w:id="483" w:name="_Toc76805652"/>
      <w:bookmarkStart w:id="484" w:name="_Toc76805840"/>
      <w:bookmarkStart w:id="485" w:name="_Toc76806180"/>
      <w:bookmarkStart w:id="486" w:name="_Toc76806474"/>
      <w:r>
        <w:rPr>
          <w:rStyle w:val="CharSchNo"/>
        </w:rPr>
        <w:t>Schedule 1</w:t>
      </w:r>
      <w:r>
        <w:t xml:space="preserve"> — </w:t>
      </w:r>
      <w:r>
        <w:rPr>
          <w:rStyle w:val="CharSchText"/>
        </w:rPr>
        <w:t>Controlled waste</w:t>
      </w:r>
      <w:bookmarkEnd w:id="481"/>
      <w:bookmarkEnd w:id="482"/>
      <w:bookmarkEnd w:id="483"/>
      <w:bookmarkEnd w:id="484"/>
      <w:bookmarkEnd w:id="485"/>
      <w:bookmarkEnd w:id="486"/>
    </w:p>
    <w:p>
      <w:pPr>
        <w:pStyle w:val="yShoulderClause"/>
      </w:pPr>
      <w:r>
        <w:t>[r. </w:t>
      </w:r>
      <w:bookmarkStart w:id="487" w:name="_Hlt57103371"/>
      <w:r>
        <w:t>2</w:t>
      </w:r>
      <w:bookmarkEnd w:id="487"/>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488" w:name="_Toc65029254"/>
      <w:bookmarkStart w:id="489" w:name="_Toc76805445"/>
      <w:bookmarkStart w:id="490" w:name="_Toc76805653"/>
      <w:bookmarkStart w:id="491" w:name="_Toc76805841"/>
      <w:bookmarkStart w:id="492" w:name="_Toc76806181"/>
      <w:bookmarkStart w:id="493" w:name="_Toc76806475"/>
      <w:r>
        <w:rPr>
          <w:rStyle w:val="CharSchNo"/>
        </w:rPr>
        <w:t>Schedule 2</w:t>
      </w:r>
      <w:r>
        <w:t> — </w:t>
      </w:r>
      <w:r>
        <w:rPr>
          <w:rStyle w:val="CharSchText"/>
        </w:rPr>
        <w:t>Transport information</w:t>
      </w:r>
      <w:bookmarkEnd w:id="488"/>
      <w:bookmarkEnd w:id="489"/>
      <w:bookmarkEnd w:id="490"/>
      <w:bookmarkEnd w:id="491"/>
      <w:bookmarkEnd w:id="492"/>
      <w:bookmarkEnd w:id="493"/>
    </w:p>
    <w:p>
      <w:pPr>
        <w:pStyle w:val="yShoulderClause"/>
      </w:pPr>
      <w:r>
        <w:t>[r. 38]</w:t>
      </w:r>
    </w:p>
    <w:p>
      <w:pPr>
        <w:pStyle w:val="yHeading3"/>
        <w:keepNext w:val="0"/>
      </w:pPr>
      <w:bookmarkStart w:id="494" w:name="_Toc65029255"/>
      <w:bookmarkStart w:id="495" w:name="_Toc76805446"/>
      <w:bookmarkStart w:id="496" w:name="_Toc76805654"/>
      <w:bookmarkStart w:id="497" w:name="_Toc76805842"/>
      <w:bookmarkStart w:id="498" w:name="_Toc76806182"/>
      <w:bookmarkStart w:id="499" w:name="_Toc76806476"/>
      <w:r>
        <w:t>Division 1</w:t>
      </w:r>
      <w:r>
        <w:rPr>
          <w:b w:val="0"/>
        </w:rPr>
        <w:t> — </w:t>
      </w:r>
      <w:r>
        <w:t>Information to be provided by waste holder</w:t>
      </w:r>
      <w:bookmarkEnd w:id="494"/>
      <w:bookmarkEnd w:id="495"/>
      <w:bookmarkEnd w:id="496"/>
      <w:bookmarkEnd w:id="497"/>
      <w:bookmarkEnd w:id="498"/>
      <w:bookmarkEnd w:id="499"/>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500" w:name="_Toc65029256"/>
      <w:bookmarkStart w:id="501" w:name="_Toc76805447"/>
      <w:bookmarkStart w:id="502" w:name="_Toc76805655"/>
      <w:bookmarkStart w:id="503" w:name="_Toc76805843"/>
      <w:bookmarkStart w:id="504" w:name="_Toc76806183"/>
      <w:bookmarkStart w:id="505" w:name="_Toc76806477"/>
      <w:r>
        <w:t>Division 2</w:t>
      </w:r>
      <w:r>
        <w:rPr>
          <w:b w:val="0"/>
        </w:rPr>
        <w:t> — </w:t>
      </w:r>
      <w:r>
        <w:t>Information to be provided by waste generator</w:t>
      </w:r>
      <w:bookmarkEnd w:id="500"/>
      <w:bookmarkEnd w:id="501"/>
      <w:bookmarkEnd w:id="502"/>
      <w:bookmarkEnd w:id="503"/>
      <w:bookmarkEnd w:id="504"/>
      <w:bookmarkEnd w:id="505"/>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506" w:name="_Toc65029257"/>
      <w:bookmarkStart w:id="507" w:name="_Toc76805448"/>
      <w:bookmarkStart w:id="508" w:name="_Toc76805656"/>
      <w:bookmarkStart w:id="509" w:name="_Toc76805844"/>
      <w:bookmarkStart w:id="510" w:name="_Toc76806184"/>
      <w:bookmarkStart w:id="511" w:name="_Toc76806478"/>
      <w:r>
        <w:t>Division 3</w:t>
      </w:r>
      <w:r>
        <w:rPr>
          <w:b w:val="0"/>
        </w:rPr>
        <w:t> — </w:t>
      </w:r>
      <w:r>
        <w:t>Information to be recorded on controlled waste tracking form</w:t>
      </w:r>
      <w:bookmarkEnd w:id="506"/>
      <w:bookmarkEnd w:id="507"/>
      <w:bookmarkEnd w:id="508"/>
      <w:bookmarkEnd w:id="509"/>
      <w:bookmarkEnd w:id="510"/>
      <w:bookmarkEnd w:id="511"/>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512" w:name="_Toc65029258"/>
      <w:bookmarkStart w:id="513" w:name="_Toc76805449"/>
      <w:bookmarkStart w:id="514" w:name="_Toc76805657"/>
      <w:bookmarkStart w:id="515" w:name="_Toc76805845"/>
      <w:bookmarkStart w:id="516" w:name="_Toc76806185"/>
      <w:bookmarkStart w:id="517" w:name="_Toc76806479"/>
      <w:r>
        <w:t>Division 4</w:t>
      </w:r>
      <w:r>
        <w:rPr>
          <w:b w:val="0"/>
        </w:rPr>
        <w:t> — </w:t>
      </w:r>
      <w:r>
        <w:t>Information to be recorded by the occupier of disposal site</w:t>
      </w:r>
      <w:bookmarkEnd w:id="512"/>
      <w:bookmarkEnd w:id="513"/>
      <w:bookmarkEnd w:id="514"/>
      <w:bookmarkEnd w:id="515"/>
      <w:bookmarkEnd w:id="516"/>
      <w:bookmarkEnd w:id="517"/>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518" w:name="_Toc65029259"/>
      <w:bookmarkStart w:id="519" w:name="_Toc76805450"/>
      <w:bookmarkStart w:id="520" w:name="_Toc76805658"/>
      <w:bookmarkStart w:id="521" w:name="_Toc76805846"/>
      <w:bookmarkStart w:id="522" w:name="_Toc76806186"/>
      <w:bookmarkStart w:id="523" w:name="_Toc76806480"/>
      <w:r>
        <w:rPr>
          <w:rStyle w:val="CharSchNo"/>
        </w:rPr>
        <w:t>Schedule 3</w:t>
      </w:r>
      <w:r>
        <w:t> — </w:t>
      </w:r>
      <w:r>
        <w:rPr>
          <w:rStyle w:val="CharSchText"/>
        </w:rPr>
        <w:t>Fees</w:t>
      </w:r>
      <w:bookmarkEnd w:id="518"/>
      <w:bookmarkEnd w:id="519"/>
      <w:bookmarkEnd w:id="520"/>
      <w:bookmarkEnd w:id="521"/>
      <w:bookmarkEnd w:id="522"/>
      <w:bookmarkEnd w:id="523"/>
    </w:p>
    <w:p>
      <w:pPr>
        <w:pStyle w:val="yShoulderClause"/>
        <w:spacing w:after="120"/>
      </w:pPr>
      <w:r>
        <w:t>[r.</w:t>
      </w:r>
      <w:bookmarkStart w:id="524" w:name="_Hlt53901386"/>
      <w:r>
        <w:t> 54</w:t>
      </w:r>
      <w:bookmarkEnd w:id="524"/>
      <w:r>
        <w:t>]</w:t>
      </w:r>
    </w:p>
    <w:tbl>
      <w:tblPr>
        <w:tblW w:w="0" w:type="auto"/>
        <w:tblInd w:w="392" w:type="dxa"/>
        <w:tblLayout w:type="fixed"/>
        <w:tblLook w:val="0000" w:firstRow="0" w:lastRow="0" w:firstColumn="0" w:lastColumn="0" w:noHBand="0" w:noVBand="0"/>
      </w:tblPr>
      <w:tblGrid>
        <w:gridCol w:w="850"/>
        <w:gridCol w:w="4536"/>
        <w:gridCol w:w="1276"/>
      </w:tblGrid>
      <w:tr>
        <w:tc>
          <w:tcPr>
            <w:tcW w:w="850" w:type="dxa"/>
            <w:tcBorders>
              <w:top w:val="single" w:sz="4" w:space="0" w:color="auto"/>
              <w:bottom w:val="single" w:sz="4" w:space="0" w:color="auto"/>
            </w:tcBorders>
          </w:tcPr>
          <w:p>
            <w:pPr>
              <w:pStyle w:val="yTable"/>
              <w:rPr>
                <w:b/>
              </w:rPr>
            </w:pPr>
          </w:p>
        </w:tc>
        <w:tc>
          <w:tcPr>
            <w:tcW w:w="4536" w:type="dxa"/>
            <w:tcBorders>
              <w:top w:val="single" w:sz="4" w:space="0" w:color="auto"/>
              <w:bottom w:val="single" w:sz="4" w:space="0" w:color="auto"/>
            </w:tcBorders>
          </w:tcPr>
          <w:p>
            <w:pPr>
              <w:pStyle w:val="yTable"/>
              <w:rPr>
                <w:b/>
              </w:rPr>
            </w:pPr>
          </w:p>
        </w:tc>
        <w:tc>
          <w:tcPr>
            <w:tcW w:w="1276" w:type="dxa"/>
            <w:tcBorders>
              <w:top w:val="single" w:sz="4" w:space="0" w:color="auto"/>
              <w:bottom w:val="single" w:sz="4" w:space="0" w:color="auto"/>
            </w:tcBorders>
          </w:tcPr>
          <w:p>
            <w:pPr>
              <w:pStyle w:val="yTable"/>
              <w:rPr>
                <w:b/>
              </w:rPr>
            </w:pPr>
            <w:r>
              <w:rPr>
                <w:b/>
              </w:rPr>
              <w:t>Fee units</w:t>
            </w:r>
          </w:p>
        </w:tc>
      </w:tr>
      <w:tr>
        <w:tc>
          <w:tcPr>
            <w:tcW w:w="850" w:type="dxa"/>
          </w:tcPr>
          <w:p>
            <w:pPr>
              <w:pStyle w:val="yTable"/>
              <w:spacing w:line="360" w:lineRule="auto"/>
            </w:pPr>
            <w:r>
              <w:t>1.</w:t>
            </w:r>
          </w:p>
        </w:tc>
        <w:tc>
          <w:tcPr>
            <w:tcW w:w="4536" w:type="dxa"/>
          </w:tcPr>
          <w:p>
            <w:pPr>
              <w:pStyle w:val="yTable"/>
              <w:spacing w:line="360" w:lineRule="auto"/>
            </w:pPr>
            <w:r>
              <w:t>Licence as a carrier (r. 4(1), 11(1))</w:t>
            </w:r>
          </w:p>
        </w:tc>
        <w:tc>
          <w:tcPr>
            <w:tcW w:w="1276" w:type="dxa"/>
          </w:tcPr>
          <w:p>
            <w:pPr>
              <w:pStyle w:val="yTable"/>
              <w:spacing w:line="360" w:lineRule="auto"/>
              <w:jc w:val="center"/>
            </w:pPr>
            <w:r>
              <w:t>15</w:t>
            </w:r>
          </w:p>
        </w:tc>
      </w:tr>
      <w:tr>
        <w:tc>
          <w:tcPr>
            <w:tcW w:w="850" w:type="dxa"/>
          </w:tcPr>
          <w:p>
            <w:pPr>
              <w:pStyle w:val="yTable"/>
              <w:spacing w:line="360" w:lineRule="auto"/>
            </w:pPr>
            <w:r>
              <w:t>2.</w:t>
            </w:r>
          </w:p>
        </w:tc>
        <w:tc>
          <w:tcPr>
            <w:tcW w:w="4536" w:type="dxa"/>
          </w:tcPr>
          <w:p>
            <w:pPr>
              <w:pStyle w:val="yTable"/>
              <w:spacing w:line="360" w:lineRule="auto"/>
            </w:pPr>
            <w:r>
              <w:t>Licence as a driver (r. 4(1), 17, 20(1))</w:t>
            </w:r>
          </w:p>
        </w:tc>
        <w:tc>
          <w:tcPr>
            <w:tcW w:w="1276" w:type="dxa"/>
          </w:tcPr>
          <w:p>
            <w:pPr>
              <w:pStyle w:val="yTable"/>
              <w:spacing w:line="360" w:lineRule="auto"/>
              <w:jc w:val="center"/>
            </w:pPr>
            <w:r>
              <w:t>15</w:t>
            </w:r>
          </w:p>
        </w:tc>
      </w:tr>
      <w:tr>
        <w:tc>
          <w:tcPr>
            <w:tcW w:w="850" w:type="dxa"/>
          </w:tcPr>
          <w:p>
            <w:pPr>
              <w:pStyle w:val="yTable"/>
              <w:spacing w:line="360" w:lineRule="auto"/>
            </w:pPr>
            <w:r>
              <w:t>3.</w:t>
            </w:r>
          </w:p>
        </w:tc>
        <w:tc>
          <w:tcPr>
            <w:tcW w:w="4536" w:type="dxa"/>
          </w:tcPr>
          <w:p>
            <w:pPr>
              <w:pStyle w:val="yTable"/>
              <w:spacing w:line="360" w:lineRule="auto"/>
            </w:pPr>
            <w:r>
              <w:t>Licence for a vehicle or tank (r. 4(1), 21)</w:t>
            </w:r>
          </w:p>
        </w:tc>
        <w:tc>
          <w:tcPr>
            <w:tcW w:w="1276" w:type="dxa"/>
          </w:tcPr>
          <w:p>
            <w:pPr>
              <w:pStyle w:val="yTable"/>
              <w:spacing w:line="360" w:lineRule="auto"/>
              <w:jc w:val="center"/>
            </w:pPr>
            <w:r>
              <w:t>15</w:t>
            </w:r>
          </w:p>
        </w:tc>
      </w:tr>
      <w:tr>
        <w:tc>
          <w:tcPr>
            <w:tcW w:w="850" w:type="dxa"/>
          </w:tcPr>
          <w:p>
            <w:pPr>
              <w:pStyle w:val="yTable"/>
              <w:spacing w:line="360" w:lineRule="auto"/>
            </w:pPr>
            <w:r>
              <w:t>4.</w:t>
            </w:r>
          </w:p>
        </w:tc>
        <w:tc>
          <w:tcPr>
            <w:tcW w:w="4536" w:type="dxa"/>
          </w:tcPr>
          <w:p>
            <w:pPr>
              <w:pStyle w:val="yTable"/>
              <w:spacing w:line="360" w:lineRule="auto"/>
            </w:pPr>
            <w:r>
              <w:t>Renewal of licence as a carrier (r. 9(1))</w:t>
            </w:r>
          </w:p>
        </w:tc>
        <w:tc>
          <w:tcPr>
            <w:tcW w:w="1276" w:type="dxa"/>
          </w:tcPr>
          <w:p>
            <w:pPr>
              <w:pStyle w:val="yTable"/>
              <w:spacing w:line="360" w:lineRule="auto"/>
              <w:jc w:val="center"/>
            </w:pPr>
            <w:r>
              <w:t>11</w:t>
            </w:r>
          </w:p>
        </w:tc>
      </w:tr>
      <w:tr>
        <w:tc>
          <w:tcPr>
            <w:tcW w:w="850" w:type="dxa"/>
          </w:tcPr>
          <w:p>
            <w:pPr>
              <w:pStyle w:val="yTable"/>
              <w:spacing w:line="360" w:lineRule="auto"/>
            </w:pPr>
            <w:r>
              <w:t>5.</w:t>
            </w:r>
          </w:p>
        </w:tc>
        <w:tc>
          <w:tcPr>
            <w:tcW w:w="4536" w:type="dxa"/>
          </w:tcPr>
          <w:p>
            <w:pPr>
              <w:pStyle w:val="yTable"/>
              <w:spacing w:line="360" w:lineRule="auto"/>
            </w:pPr>
            <w:r>
              <w:t>Renewal of licence as a driver (r. 9(1))</w:t>
            </w:r>
          </w:p>
        </w:tc>
        <w:tc>
          <w:tcPr>
            <w:tcW w:w="1276" w:type="dxa"/>
          </w:tcPr>
          <w:p>
            <w:pPr>
              <w:pStyle w:val="yTable"/>
              <w:spacing w:line="360" w:lineRule="auto"/>
              <w:jc w:val="center"/>
            </w:pPr>
            <w:r>
              <w:t>4</w:t>
            </w:r>
          </w:p>
        </w:tc>
      </w:tr>
      <w:tr>
        <w:tc>
          <w:tcPr>
            <w:tcW w:w="850" w:type="dxa"/>
          </w:tcPr>
          <w:p>
            <w:pPr>
              <w:pStyle w:val="yTable"/>
              <w:spacing w:line="360" w:lineRule="auto"/>
            </w:pPr>
            <w:r>
              <w:t>6.</w:t>
            </w:r>
          </w:p>
        </w:tc>
        <w:tc>
          <w:tcPr>
            <w:tcW w:w="4536" w:type="dxa"/>
          </w:tcPr>
          <w:p>
            <w:pPr>
              <w:pStyle w:val="yTable"/>
              <w:spacing w:line="360" w:lineRule="auto"/>
            </w:pPr>
            <w:r>
              <w:t>Renewal of licence for a vehicle or tank (r. 9(1))</w:t>
            </w:r>
          </w:p>
        </w:tc>
        <w:tc>
          <w:tcPr>
            <w:tcW w:w="1276" w:type="dxa"/>
          </w:tcPr>
          <w:p>
            <w:pPr>
              <w:pStyle w:val="yTable"/>
              <w:spacing w:line="360" w:lineRule="auto"/>
              <w:jc w:val="center"/>
            </w:pPr>
            <w:r>
              <w:t>4</w:t>
            </w:r>
          </w:p>
        </w:tc>
      </w:tr>
      <w:tr>
        <w:tc>
          <w:tcPr>
            <w:tcW w:w="850" w:type="dxa"/>
          </w:tcPr>
          <w:p>
            <w:pPr>
              <w:pStyle w:val="yTable"/>
              <w:spacing w:line="360" w:lineRule="auto"/>
            </w:pPr>
            <w:r>
              <w:t>7.</w:t>
            </w:r>
          </w:p>
        </w:tc>
        <w:tc>
          <w:tcPr>
            <w:tcW w:w="4536" w:type="dxa"/>
          </w:tcPr>
          <w:p>
            <w:pPr>
              <w:pStyle w:val="yTable"/>
              <w:spacing w:line="360" w:lineRule="auto"/>
            </w:pPr>
            <w:r>
              <w:t>Application for a condition of a licence to be changed or removed (r. 6(5))</w:t>
            </w:r>
          </w:p>
        </w:tc>
        <w:tc>
          <w:tcPr>
            <w:tcW w:w="1276" w:type="dxa"/>
          </w:tcPr>
          <w:p>
            <w:pPr>
              <w:pStyle w:val="yTable"/>
              <w:spacing w:line="360" w:lineRule="auto"/>
              <w:jc w:val="center"/>
            </w:pPr>
            <w:r>
              <w:br/>
              <w:t>7</w:t>
            </w:r>
          </w:p>
        </w:tc>
      </w:tr>
      <w:tr>
        <w:tc>
          <w:tcPr>
            <w:tcW w:w="850" w:type="dxa"/>
            <w:tcBorders>
              <w:bottom w:val="single" w:sz="4" w:space="0" w:color="auto"/>
            </w:tcBorders>
          </w:tcPr>
          <w:p>
            <w:pPr>
              <w:pStyle w:val="yTable"/>
              <w:spacing w:line="360" w:lineRule="auto"/>
            </w:pPr>
            <w:r>
              <w:t>8.</w:t>
            </w:r>
          </w:p>
        </w:tc>
        <w:tc>
          <w:tcPr>
            <w:tcW w:w="4536" w:type="dxa"/>
            <w:tcBorders>
              <w:bottom w:val="single" w:sz="4" w:space="0" w:color="auto"/>
            </w:tcBorders>
          </w:tcPr>
          <w:p>
            <w:pPr>
              <w:pStyle w:val="yTable"/>
              <w:spacing w:line="360" w:lineRule="auto"/>
            </w:pPr>
            <w:r>
              <w:t>Controlled waste tracking number (r. 37(1))</w:t>
            </w:r>
          </w:p>
        </w:tc>
        <w:tc>
          <w:tcPr>
            <w:tcW w:w="1276" w:type="dxa"/>
            <w:tcBorders>
              <w:bottom w:val="single" w:sz="4" w:space="0" w:color="auto"/>
            </w:tcBorders>
          </w:tcPr>
          <w:p>
            <w:pPr>
              <w:pStyle w:val="yTable"/>
              <w:spacing w:line="360" w:lineRule="auto"/>
              <w:jc w:val="center"/>
            </w:pPr>
            <w:r>
              <w:t>1.5</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25" w:name="_Toc76805451"/>
      <w:bookmarkStart w:id="526" w:name="_Toc76805659"/>
      <w:bookmarkStart w:id="527" w:name="_Toc76805847"/>
      <w:bookmarkStart w:id="528" w:name="_Toc76806187"/>
      <w:r>
        <w:t>Notes</w:t>
      </w:r>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The following table contains information about those regulations. </w:t>
      </w:r>
    </w:p>
    <w:p>
      <w:pPr>
        <w:pStyle w:val="nHeading3"/>
      </w:pPr>
      <w:bookmarkStart w:id="529" w:name="_Toc76805452"/>
      <w:bookmarkStart w:id="530" w:name="_Toc76805660"/>
      <w:bookmarkStart w:id="531" w:name="_Toc76805848"/>
      <w:bookmarkStart w:id="532" w:name="_Toc76806188"/>
      <w:bookmarkStart w:id="533" w:name="_Toc76806481"/>
      <w:r>
        <w:t>Compilation table</w:t>
      </w:r>
      <w:bookmarkEnd w:id="529"/>
      <w:bookmarkEnd w:id="530"/>
      <w:bookmarkEnd w:id="531"/>
      <w:bookmarkEnd w:id="532"/>
      <w:bookmarkEnd w:id="5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bottom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bottom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bottom w:val="single" w:sz="8" w:space="0" w:color="auto"/>
            </w:tcBorders>
          </w:tcPr>
          <w:p>
            <w:pPr>
              <w:pStyle w:val="nTable"/>
              <w:rPr>
                <w:sz w:val="19"/>
              </w:rPr>
            </w:pPr>
            <w:r>
              <w:rPr>
                <w:sz w:val="19"/>
              </w:rPr>
              <w:t xml:space="preserve">1 Jul 2004 </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E66A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10EC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7CE9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D6EB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AAAC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4E22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CEDF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92E9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804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68EEE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C815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74ECDF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9271</Words>
  <Characters>45619</Characters>
  <Application>Microsoft Office Word</Application>
  <DocSecurity>0</DocSecurity>
  <Lines>1382</Lines>
  <Paragraphs>914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53976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2004 - 00-a0-03</dc:title>
  <dc:subject/>
  <dc:creator/>
  <cp:keywords/>
  <dc:description/>
  <cp:lastModifiedBy>svcMRProcess</cp:lastModifiedBy>
  <cp:revision>4</cp:revision>
  <cp:lastPrinted>2004-07-05T03:48:00Z</cp:lastPrinted>
  <dcterms:created xsi:type="dcterms:W3CDTF">2018-09-11T07:58:00Z</dcterms:created>
  <dcterms:modified xsi:type="dcterms:W3CDTF">2018-09-11T07:59:00Z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20040701</vt:lpwstr>
  </property>
  <property fmtid="{D5CDD505-2E9C-101B-9397-08002B2CF9AE}" pid="6" name="AsAtDate">
    <vt:lpwstr>01 Jul 2004</vt:lpwstr>
  </property>
  <property fmtid="{D5CDD505-2E9C-101B-9397-08002B2CF9AE}" pid="7" name="Suffix">
    <vt:lpwstr>00-a0-03</vt:lpwstr>
  </property>
</Properties>
</file>