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Freedom of Information Regulations 1993</w:t>
      </w:r>
      <w: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Freedom of Information Regulations 1993</w:t>
      </w:r>
      <w:r>
        <w:fldChar w:fldCharType="end"/>
      </w:r>
    </w:p>
    <w:p>
      <w:pPr>
        <w:pStyle w:val="Arrangement"/>
      </w:pPr>
      <w:r>
        <w:t>CONTENTS</w:t>
      </w:r>
    </w:p>
    <w:p>
      <w:pPr>
        <w:pStyle w:val="TOC8"/>
        <w:rPr>
          <w:sz w:val="24"/>
          <w:szCs w:val="24"/>
        </w:rPr>
      </w:pPr>
      <w:r>
        <w:fldChar w:fldCharType="begin"/>
      </w:r>
      <w:r>
        <w:instrText xml:space="preserve"> TOC \t </w:instrText>
      </w:r>
      <w:r>
        <w:rPr>
          <w:szCs w:val="24"/>
          <w:lang w:val="en-US"/>
        </w:rPr>
        <w:instrText xml:space="preserve">"Heading 2,2,yScheduleHeading,2,yHeading 2,2,nHeading 2,2,zHeading 2,3,zyScheduleHeading,3,zyHeading 2,3,Heading 3,4,yHeading 3,4,zHeading 3,5,zyHeading 3,5,Heading 4,6,yHeading 4,6,zHeading 4,7,zyHeading 4,7,Heading 5,8,yHeading 5,8,nHeading 3,8,zHeading 5,9,zyHeading 5,9" </w:instrText>
      </w:r>
      <w:r>
        <w:instrText>\n "2</w:instrText>
      </w:r>
      <w:r>
        <w:noBreakHyphen/>
        <w:instrText xml:space="preserve">7" \w \* MERGEFORMAT </w:instrText>
      </w:r>
      <w:r>
        <w:fldChar w:fldCharType="separate"/>
      </w:r>
      <w:r>
        <w:rPr>
          <w:szCs w:val="24"/>
        </w:rPr>
        <w:t>1</w:t>
      </w:r>
      <w:r>
        <w:rPr>
          <w:snapToGrid w:val="0"/>
          <w:szCs w:val="24"/>
        </w:rPr>
        <w:t xml:space="preserve">. </w:t>
      </w:r>
      <w:r>
        <w:rPr>
          <w:snapToGrid w:val="0"/>
          <w:szCs w:val="24"/>
        </w:rPr>
        <w:tab/>
        <w:t>Citation</w:t>
      </w:r>
      <w:r>
        <w:tab/>
      </w:r>
      <w:r>
        <w:fldChar w:fldCharType="begin"/>
      </w:r>
      <w:r>
        <w:instrText xml:space="preserve"> PAGEREF _Toc155069668 \h </w:instrText>
      </w:r>
      <w:r>
        <w:fldChar w:fldCharType="separate"/>
      </w:r>
      <w:r>
        <w:t>1</w:t>
      </w:r>
      <w:r>
        <w:fldChar w:fldCharType="end"/>
      </w:r>
    </w:p>
    <w:p>
      <w:pPr>
        <w:pStyle w:val="TOC8"/>
        <w:rPr>
          <w:sz w:val="24"/>
          <w:szCs w:val="24"/>
        </w:rPr>
      </w:pPr>
      <w:r>
        <w:rPr>
          <w:szCs w:val="24"/>
        </w:rPr>
        <w:t>2</w:t>
      </w:r>
      <w:r>
        <w:rPr>
          <w:snapToGrid w:val="0"/>
          <w:szCs w:val="24"/>
        </w:rPr>
        <w:t xml:space="preserve">. </w:t>
      </w:r>
      <w:r>
        <w:rPr>
          <w:snapToGrid w:val="0"/>
          <w:szCs w:val="24"/>
        </w:rPr>
        <w:tab/>
        <w:t>Commencement</w:t>
      </w:r>
      <w:r>
        <w:tab/>
      </w:r>
      <w:r>
        <w:fldChar w:fldCharType="begin"/>
      </w:r>
      <w:r>
        <w:instrText xml:space="preserve"> PAGEREF _Toc155069669 \h </w:instrText>
      </w:r>
      <w:r>
        <w:fldChar w:fldCharType="separate"/>
      </w:r>
      <w:r>
        <w:t>1</w:t>
      </w:r>
      <w:r>
        <w:fldChar w:fldCharType="end"/>
      </w:r>
    </w:p>
    <w:p>
      <w:pPr>
        <w:pStyle w:val="TOC8"/>
        <w:rPr>
          <w:sz w:val="24"/>
          <w:szCs w:val="24"/>
        </w:rPr>
      </w:pPr>
      <w:r>
        <w:rPr>
          <w:szCs w:val="24"/>
        </w:rPr>
        <w:t>2A</w:t>
      </w:r>
      <w:r>
        <w:rPr>
          <w:snapToGrid w:val="0"/>
          <w:szCs w:val="24"/>
        </w:rPr>
        <w:t xml:space="preserve">. </w:t>
      </w:r>
      <w:r>
        <w:rPr>
          <w:snapToGrid w:val="0"/>
          <w:szCs w:val="24"/>
        </w:rPr>
        <w:tab/>
        <w:t>Interpretation</w:t>
      </w:r>
      <w:r>
        <w:tab/>
      </w:r>
      <w:r>
        <w:fldChar w:fldCharType="begin"/>
      </w:r>
      <w:r>
        <w:instrText xml:space="preserve"> PAGEREF _Toc155069670 \h </w:instrText>
      </w:r>
      <w:r>
        <w:fldChar w:fldCharType="separate"/>
      </w:r>
      <w:r>
        <w:t>1</w:t>
      </w:r>
      <w:r>
        <w:fldChar w:fldCharType="end"/>
      </w:r>
    </w:p>
    <w:p>
      <w:pPr>
        <w:pStyle w:val="TOC8"/>
        <w:rPr>
          <w:sz w:val="24"/>
          <w:szCs w:val="24"/>
        </w:rPr>
      </w:pPr>
      <w:r>
        <w:rPr>
          <w:szCs w:val="24"/>
        </w:rPr>
        <w:t>3</w:t>
      </w:r>
      <w:r>
        <w:rPr>
          <w:snapToGrid w:val="0"/>
          <w:szCs w:val="24"/>
        </w:rPr>
        <w:t xml:space="preserve">. </w:t>
      </w:r>
      <w:r>
        <w:rPr>
          <w:snapToGrid w:val="0"/>
          <w:szCs w:val="24"/>
        </w:rPr>
        <w:tab/>
        <w:t>General provisions relating to charges</w:t>
      </w:r>
      <w:r>
        <w:tab/>
      </w:r>
      <w:r>
        <w:fldChar w:fldCharType="begin"/>
      </w:r>
      <w:r>
        <w:instrText xml:space="preserve"> PAGEREF _Toc155069671 \h </w:instrText>
      </w:r>
      <w:r>
        <w:fldChar w:fldCharType="separate"/>
      </w:r>
      <w:r>
        <w:t>1</w:t>
      </w:r>
      <w:r>
        <w:fldChar w:fldCharType="end"/>
      </w:r>
    </w:p>
    <w:p>
      <w:pPr>
        <w:pStyle w:val="TOC8"/>
        <w:rPr>
          <w:sz w:val="24"/>
          <w:szCs w:val="24"/>
        </w:rPr>
      </w:pPr>
      <w:r>
        <w:rPr>
          <w:szCs w:val="24"/>
        </w:rPr>
        <w:t>4</w:t>
      </w:r>
      <w:r>
        <w:rPr>
          <w:snapToGrid w:val="0"/>
          <w:szCs w:val="24"/>
        </w:rPr>
        <w:t xml:space="preserve">. </w:t>
      </w:r>
      <w:r>
        <w:rPr>
          <w:snapToGrid w:val="0"/>
          <w:szCs w:val="24"/>
        </w:rPr>
        <w:tab/>
        <w:t>Application fee (section 12 (1) (e))</w:t>
      </w:r>
      <w:r>
        <w:tab/>
      </w:r>
      <w:r>
        <w:fldChar w:fldCharType="begin"/>
      </w:r>
      <w:r>
        <w:instrText xml:space="preserve"> PAGEREF _Toc155069672 \h </w:instrText>
      </w:r>
      <w:r>
        <w:fldChar w:fldCharType="separate"/>
      </w:r>
      <w:r>
        <w:t>2</w:t>
      </w:r>
      <w:r>
        <w:fldChar w:fldCharType="end"/>
      </w:r>
    </w:p>
    <w:p>
      <w:pPr>
        <w:pStyle w:val="TOC8"/>
        <w:rPr>
          <w:sz w:val="24"/>
          <w:szCs w:val="24"/>
        </w:rPr>
      </w:pPr>
      <w:r>
        <w:rPr>
          <w:szCs w:val="24"/>
        </w:rPr>
        <w:t>5</w:t>
      </w:r>
      <w:r>
        <w:rPr>
          <w:snapToGrid w:val="0"/>
          <w:szCs w:val="24"/>
        </w:rPr>
        <w:t xml:space="preserve">. </w:t>
      </w:r>
      <w:r>
        <w:rPr>
          <w:snapToGrid w:val="0"/>
          <w:szCs w:val="24"/>
        </w:rPr>
        <w:tab/>
        <w:t>Charges (section 16 (1))</w:t>
      </w:r>
      <w:r>
        <w:tab/>
      </w:r>
      <w:r>
        <w:fldChar w:fldCharType="begin"/>
      </w:r>
      <w:r>
        <w:instrText xml:space="preserve"> PAGEREF _Toc155069673 \h </w:instrText>
      </w:r>
      <w:r>
        <w:fldChar w:fldCharType="separate"/>
      </w:r>
      <w:r>
        <w:t>2</w:t>
      </w:r>
      <w:r>
        <w:fldChar w:fldCharType="end"/>
      </w:r>
    </w:p>
    <w:p>
      <w:pPr>
        <w:pStyle w:val="TOC8"/>
        <w:rPr>
          <w:sz w:val="24"/>
          <w:szCs w:val="24"/>
        </w:rPr>
      </w:pPr>
      <w:r>
        <w:rPr>
          <w:szCs w:val="24"/>
        </w:rPr>
        <w:t>6</w:t>
      </w:r>
      <w:r>
        <w:rPr>
          <w:snapToGrid w:val="0"/>
          <w:szCs w:val="24"/>
        </w:rPr>
        <w:t xml:space="preserve">. </w:t>
      </w:r>
      <w:r>
        <w:rPr>
          <w:snapToGrid w:val="0"/>
          <w:szCs w:val="24"/>
        </w:rPr>
        <w:tab/>
        <w:t>Advance deposits (section 18 (1) and (4))</w:t>
      </w:r>
      <w:r>
        <w:tab/>
      </w:r>
      <w:r>
        <w:fldChar w:fldCharType="begin"/>
      </w:r>
      <w:r>
        <w:instrText xml:space="preserve"> PAGEREF _Toc155069674 \h </w:instrText>
      </w:r>
      <w:r>
        <w:fldChar w:fldCharType="separate"/>
      </w:r>
      <w:r>
        <w:t>2</w:t>
      </w:r>
      <w:r>
        <w:fldChar w:fldCharType="end"/>
      </w:r>
    </w:p>
    <w:p>
      <w:pPr>
        <w:pStyle w:val="TOC8"/>
        <w:rPr>
          <w:sz w:val="24"/>
          <w:szCs w:val="24"/>
        </w:rPr>
      </w:pPr>
      <w:r>
        <w:rPr>
          <w:szCs w:val="24"/>
        </w:rPr>
        <w:t>7</w:t>
      </w:r>
      <w:r>
        <w:rPr>
          <w:snapToGrid w:val="0"/>
          <w:szCs w:val="24"/>
        </w:rPr>
        <w:t xml:space="preserve">. </w:t>
      </w:r>
      <w:r>
        <w:rPr>
          <w:snapToGrid w:val="0"/>
          <w:szCs w:val="24"/>
        </w:rPr>
        <w:tab/>
        <w:t>“Suitably qualified person” defined (section 28)</w:t>
      </w:r>
      <w:r>
        <w:tab/>
      </w:r>
      <w:r>
        <w:fldChar w:fldCharType="begin"/>
      </w:r>
      <w:r>
        <w:instrText xml:space="preserve"> PAGEREF _Toc155069675 \h </w:instrText>
      </w:r>
      <w:r>
        <w:fldChar w:fldCharType="separate"/>
      </w:r>
      <w:r>
        <w:t>2</w:t>
      </w:r>
      <w:r>
        <w:fldChar w:fldCharType="end"/>
      </w:r>
    </w:p>
    <w:p>
      <w:pPr>
        <w:pStyle w:val="TOC8"/>
        <w:rPr>
          <w:sz w:val="24"/>
          <w:szCs w:val="24"/>
        </w:rPr>
      </w:pPr>
      <w:r>
        <w:rPr>
          <w:szCs w:val="24"/>
        </w:rPr>
        <w:t>8</w:t>
      </w:r>
      <w:r>
        <w:rPr>
          <w:snapToGrid w:val="0"/>
          <w:szCs w:val="24"/>
        </w:rPr>
        <w:t xml:space="preserve">. </w:t>
      </w:r>
      <w:r>
        <w:rPr>
          <w:snapToGrid w:val="0"/>
          <w:szCs w:val="24"/>
        </w:rPr>
        <w:tab/>
        <w:t>Information or details to be included in a complaint (section 66 (1) (d))</w:t>
      </w:r>
      <w:r>
        <w:tab/>
      </w:r>
      <w:r>
        <w:fldChar w:fldCharType="begin"/>
      </w:r>
      <w:r>
        <w:instrText xml:space="preserve"> PAGEREF _Toc155069676 \h </w:instrText>
      </w:r>
      <w:r>
        <w:fldChar w:fldCharType="separate"/>
      </w:r>
      <w:r>
        <w:t>3</w:t>
      </w:r>
      <w:r>
        <w:fldChar w:fldCharType="end"/>
      </w:r>
    </w:p>
    <w:p>
      <w:pPr>
        <w:pStyle w:val="TOC8"/>
        <w:rPr>
          <w:sz w:val="24"/>
          <w:szCs w:val="24"/>
        </w:rPr>
      </w:pPr>
      <w:r>
        <w:rPr>
          <w:szCs w:val="24"/>
        </w:rPr>
        <w:t>9</w:t>
      </w:r>
      <w:r>
        <w:rPr>
          <w:snapToGrid w:val="0"/>
          <w:szCs w:val="24"/>
        </w:rPr>
        <w:t xml:space="preserve">. </w:t>
      </w:r>
      <w:r>
        <w:rPr>
          <w:snapToGrid w:val="0"/>
          <w:szCs w:val="24"/>
        </w:rPr>
        <w:tab/>
        <w:t>Prescribed personal details (Schedule 1, clause 3 of the Act)</w:t>
      </w:r>
      <w:r>
        <w:tab/>
      </w:r>
      <w:r>
        <w:fldChar w:fldCharType="begin"/>
      </w:r>
      <w:r>
        <w:instrText xml:space="preserve"> PAGEREF _Toc155069677 \h </w:instrText>
      </w:r>
      <w:r>
        <w:fldChar w:fldCharType="separate"/>
      </w:r>
      <w:r>
        <w:t>3</w:t>
      </w:r>
      <w:r>
        <w:fldChar w:fldCharType="end"/>
      </w:r>
    </w:p>
    <w:p>
      <w:pPr>
        <w:pStyle w:val="TOC8"/>
        <w:rPr>
          <w:sz w:val="24"/>
          <w:szCs w:val="24"/>
        </w:rPr>
      </w:pPr>
      <w:r>
        <w:rPr>
          <w:szCs w:val="24"/>
        </w:rPr>
        <w:t>10</w:t>
      </w:r>
      <w:r>
        <w:rPr>
          <w:snapToGrid w:val="0"/>
          <w:szCs w:val="24"/>
        </w:rPr>
        <w:t xml:space="preserve">. </w:t>
      </w:r>
      <w:r>
        <w:rPr>
          <w:snapToGrid w:val="0"/>
          <w:szCs w:val="24"/>
        </w:rPr>
        <w:tab/>
        <w:t>Specified bodies, etc., to be regarded as part of other agencies</w:t>
      </w:r>
      <w:r>
        <w:tab/>
      </w:r>
      <w:r>
        <w:fldChar w:fldCharType="begin"/>
      </w:r>
      <w:r>
        <w:instrText xml:space="preserve"> PAGEREF _Toc155069678 \h </w:instrText>
      </w:r>
      <w:r>
        <w:fldChar w:fldCharType="separate"/>
      </w:r>
      <w:r>
        <w:t>4</w:t>
      </w:r>
      <w:r>
        <w:fldChar w:fldCharType="end"/>
      </w:r>
    </w:p>
    <w:p>
      <w:pPr>
        <w:pStyle w:val="TOC2"/>
        <w:tabs>
          <w:tab w:val="right" w:leader="dot" w:pos="7086"/>
        </w:tabs>
        <w:rPr>
          <w:b w:val="0"/>
          <w:sz w:val="24"/>
          <w:szCs w:val="24"/>
        </w:rPr>
      </w:pPr>
      <w:r>
        <w:rPr>
          <w:szCs w:val="28"/>
        </w:rPr>
        <w:t>Schedule 1</w:t>
      </w:r>
    </w:p>
    <w:p>
      <w:pPr>
        <w:pStyle w:val="TOC2"/>
        <w:tabs>
          <w:tab w:val="right" w:leader="dot" w:pos="7086"/>
        </w:tabs>
        <w:rPr>
          <w:b w:val="0"/>
          <w:sz w:val="24"/>
          <w:szCs w:val="24"/>
        </w:rPr>
      </w:pPr>
      <w:r>
        <w:rPr>
          <w:szCs w:val="28"/>
        </w:rPr>
        <w:t>Schedule 2</w:t>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_Toc155069682 \h </w:instrText>
      </w:r>
      <w:r>
        <w:fldChar w:fldCharType="separate"/>
      </w:r>
      <w:r>
        <w:t>16</w:t>
      </w:r>
      <w:r>
        <w:fldChar w:fldCharType="end"/>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5"/>
          <w:headerReference w:type="default" r:id="rId16"/>
          <w:footerReference w:type="even" r:id="rId17"/>
          <w:footerReference w:type="defaul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PrincipalActReg"/>
        <w:rPr>
          <w:snapToGrid w:val="0"/>
        </w:rPr>
      </w:pPr>
      <w:r>
        <w:rPr>
          <w:snapToGrid w:val="0"/>
        </w:rPr>
        <w:t>FREEDOM OF INFORMATION ACT 1992</w:t>
      </w:r>
    </w:p>
    <w:p>
      <w:pPr>
        <w:pStyle w:val="PrincipalActReg"/>
        <w:rPr>
          <w:snapToGrid w:val="0"/>
        </w:rPr>
      </w:pPr>
      <w:r>
        <w:rPr>
          <w:snapToGrid w:val="0"/>
        </w:rPr>
        <w:t>INTERPRETATION ACT 1984</w:t>
      </w:r>
    </w:p>
    <w:p>
      <w:pPr>
        <w:pStyle w:val="NameofActReg"/>
      </w:pPr>
      <w:r>
        <w:t>Freedom of Information Regulations 1993</w:t>
      </w:r>
    </w:p>
    <w:p>
      <w:pPr>
        <w:pStyle w:val="MadeBy"/>
        <w:rPr>
          <w:snapToGrid w:val="0"/>
        </w:rPr>
      </w:pPr>
      <w:r>
        <w:rPr>
          <w:snapToGrid w:val="0"/>
        </w:rPr>
        <w:t xml:space="preserve">Made by the deputy of the Governor in Executive Council under section 112 of the </w:t>
      </w:r>
      <w:r>
        <w:rPr>
          <w:i/>
          <w:snapToGrid w:val="0"/>
        </w:rPr>
        <w:t>Freedom of Information Act 1992</w:t>
      </w:r>
      <w:r>
        <w:rPr>
          <w:snapToGrid w:val="0"/>
        </w:rPr>
        <w:t xml:space="preserve"> and section 25 of the </w:t>
      </w:r>
      <w:r>
        <w:rPr>
          <w:i/>
          <w:snapToGrid w:val="0"/>
        </w:rPr>
        <w:t>Interpretation Act 1984</w:t>
      </w:r>
      <w:r>
        <w:rPr>
          <w:snapToGrid w:val="0"/>
        </w:rPr>
        <w:t>.</w:t>
      </w:r>
    </w:p>
    <w:p>
      <w:pPr>
        <w:pStyle w:val="Heading5"/>
        <w:rPr>
          <w:snapToGrid w:val="0"/>
        </w:rPr>
      </w:pPr>
      <w:bookmarkStart w:id="1" w:name="_Toc440186468"/>
      <w:bookmarkStart w:id="2" w:name="_Toc154984534"/>
      <w:bookmarkStart w:id="3" w:name="_Toc155069668"/>
      <w:r>
        <w:rPr>
          <w:rStyle w:val="CharSectno"/>
        </w:rPr>
        <w:t>1</w:t>
      </w:r>
      <w:r>
        <w:rPr>
          <w:snapToGrid w:val="0"/>
        </w:rPr>
        <w:t xml:space="preserve">. </w:t>
      </w:r>
      <w:r>
        <w:rPr>
          <w:snapToGrid w:val="0"/>
        </w:rPr>
        <w:tab/>
        <w:t>Citation</w:t>
      </w:r>
      <w:bookmarkEnd w:id="1"/>
      <w:bookmarkEnd w:id="2"/>
      <w:bookmarkEnd w:id="3"/>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Freedom of Information Regulations 1993</w:t>
      </w:r>
      <w:r>
        <w:rPr>
          <w:snapToGrid w:val="0"/>
        </w:rPr>
        <w:t>.</w:t>
      </w:r>
    </w:p>
    <w:p>
      <w:pPr>
        <w:pStyle w:val="Heading5"/>
        <w:rPr>
          <w:snapToGrid w:val="0"/>
        </w:rPr>
      </w:pPr>
      <w:bookmarkStart w:id="4" w:name="_Toc440186469"/>
      <w:bookmarkStart w:id="5" w:name="_Toc154984535"/>
      <w:bookmarkStart w:id="6" w:name="_Toc155069669"/>
      <w:r>
        <w:rPr>
          <w:rStyle w:val="CharSectno"/>
        </w:rPr>
        <w:t>2</w:t>
      </w:r>
      <w:r>
        <w:rPr>
          <w:snapToGrid w:val="0"/>
        </w:rPr>
        <w:t xml:space="preserve">. </w:t>
      </w:r>
      <w:r>
        <w:rPr>
          <w:snapToGrid w:val="0"/>
        </w:rPr>
        <w:tab/>
        <w:t>Commencement</w:t>
      </w:r>
      <w:bookmarkEnd w:id="4"/>
      <w:bookmarkEnd w:id="5"/>
      <w:bookmarkEnd w:id="6"/>
      <w:r>
        <w:rPr>
          <w:snapToGrid w:val="0"/>
        </w:rPr>
        <w:t xml:space="preserve"> </w:t>
      </w:r>
    </w:p>
    <w:p>
      <w:pPr>
        <w:pStyle w:val="Subsection"/>
        <w:rPr>
          <w:snapToGrid w:val="0"/>
        </w:rPr>
      </w:pPr>
      <w:r>
        <w:rPr>
          <w:snapToGrid w:val="0"/>
        </w:rPr>
        <w:tab/>
      </w:r>
      <w:r>
        <w:rPr>
          <w:snapToGrid w:val="0"/>
        </w:rPr>
        <w:tab/>
        <w:t xml:space="preserve">These regulations come into operation on the day on which section 10 of the </w:t>
      </w:r>
      <w:r>
        <w:rPr>
          <w:i/>
          <w:snapToGrid w:val="0"/>
        </w:rPr>
        <w:t>Freedom of Information Act 1992*</w:t>
      </w:r>
      <w:r>
        <w:rPr>
          <w:snapToGrid w:val="0"/>
        </w:rPr>
        <w:t xml:space="preserve"> comes into operation.</w:t>
      </w:r>
    </w:p>
    <w:p>
      <w:pPr>
        <w:pStyle w:val="Footnotesection"/>
      </w:pPr>
      <w:r>
        <w:tab/>
        <w:t xml:space="preserve">[* Act No. 76 of 1992.] </w:t>
      </w:r>
    </w:p>
    <w:p>
      <w:pPr>
        <w:pStyle w:val="Heading5"/>
        <w:rPr>
          <w:snapToGrid w:val="0"/>
        </w:rPr>
      </w:pPr>
      <w:bookmarkStart w:id="7" w:name="_Toc440186470"/>
      <w:bookmarkStart w:id="8" w:name="_Toc154984536"/>
      <w:bookmarkStart w:id="9" w:name="_Toc155069670"/>
      <w:r>
        <w:rPr>
          <w:rStyle w:val="CharSectno"/>
        </w:rPr>
        <w:t>2A</w:t>
      </w:r>
      <w:r>
        <w:rPr>
          <w:snapToGrid w:val="0"/>
        </w:rPr>
        <w:t xml:space="preserve">. </w:t>
      </w:r>
      <w:r>
        <w:rPr>
          <w:snapToGrid w:val="0"/>
        </w:rPr>
        <w:tab/>
        <w:t>Interpretation</w:t>
      </w:r>
      <w:bookmarkEnd w:id="7"/>
      <w:bookmarkEnd w:id="8"/>
      <w:bookmarkEnd w:id="9"/>
      <w:r>
        <w:rPr>
          <w:snapToGrid w:val="0"/>
        </w:rPr>
        <w:t xml:space="preserve"> </w:t>
      </w:r>
    </w:p>
    <w:p>
      <w:pPr>
        <w:pStyle w:val="Subsection"/>
        <w:rPr>
          <w:snapToGrid w:val="0"/>
        </w:rPr>
      </w:pPr>
      <w:r>
        <w:rPr>
          <w:snapToGrid w:val="0"/>
        </w:rPr>
        <w:tab/>
      </w:r>
      <w:r>
        <w:rPr>
          <w:snapToGrid w:val="0"/>
        </w:rPr>
        <w:tab/>
        <w:t>In these regulations — </w:t>
      </w:r>
    </w:p>
    <w:p>
      <w:pPr>
        <w:pStyle w:val="Defstart"/>
      </w:pPr>
      <w:r>
        <w:rPr>
          <w:b/>
        </w:rPr>
        <w:tab/>
        <w:t>“non</w:t>
      </w:r>
      <w:r>
        <w:rPr>
          <w:b/>
        </w:rPr>
        <w:noBreakHyphen/>
        <w:t>personal information”</w:t>
      </w:r>
      <w:r>
        <w:t xml:space="preserve"> means information that is not personal information about the applicant.</w:t>
      </w:r>
    </w:p>
    <w:p>
      <w:pPr>
        <w:pStyle w:val="Footnotesection"/>
      </w:pPr>
      <w:r>
        <w:tab/>
        <w:t xml:space="preserve">[Regulation 2A inserted by Gazette 30 September 1994 p.4983.] </w:t>
      </w:r>
    </w:p>
    <w:p>
      <w:pPr>
        <w:pStyle w:val="Heading5"/>
        <w:rPr>
          <w:snapToGrid w:val="0"/>
        </w:rPr>
      </w:pPr>
      <w:bookmarkStart w:id="10" w:name="_Toc440186471"/>
      <w:bookmarkStart w:id="11" w:name="_Toc154984537"/>
      <w:bookmarkStart w:id="12" w:name="_Toc155069671"/>
      <w:r>
        <w:rPr>
          <w:rStyle w:val="CharSectno"/>
        </w:rPr>
        <w:t>3</w:t>
      </w:r>
      <w:r>
        <w:rPr>
          <w:snapToGrid w:val="0"/>
        </w:rPr>
        <w:t xml:space="preserve">. </w:t>
      </w:r>
      <w:r>
        <w:rPr>
          <w:snapToGrid w:val="0"/>
        </w:rPr>
        <w:tab/>
        <w:t>General provisions relating to charges</w:t>
      </w:r>
      <w:bookmarkEnd w:id="10"/>
      <w:bookmarkEnd w:id="11"/>
      <w:bookmarkEnd w:id="12"/>
      <w:r>
        <w:rPr>
          <w:snapToGrid w:val="0"/>
        </w:rPr>
        <w:t xml:space="preserve"> </w:t>
      </w:r>
    </w:p>
    <w:p>
      <w:pPr>
        <w:pStyle w:val="Subsection"/>
        <w:rPr>
          <w:snapToGrid w:val="0"/>
        </w:rPr>
      </w:pPr>
      <w:r>
        <w:rPr>
          <w:snapToGrid w:val="0"/>
        </w:rPr>
        <w:tab/>
      </w:r>
      <w:r>
        <w:rPr>
          <w:snapToGrid w:val="0"/>
        </w:rPr>
        <w:tab/>
        <w:t>For an applicant who is — </w:t>
      </w:r>
    </w:p>
    <w:p>
      <w:pPr>
        <w:pStyle w:val="Indenta"/>
        <w:rPr>
          <w:snapToGrid w:val="0"/>
        </w:rPr>
      </w:pPr>
      <w:r>
        <w:rPr>
          <w:snapToGrid w:val="0"/>
        </w:rPr>
        <w:tab/>
        <w:t>(a)</w:t>
      </w:r>
      <w:r>
        <w:rPr>
          <w:snapToGrid w:val="0"/>
        </w:rPr>
        <w:tab/>
        <w:t>impecunious, in the opinion of the agency to whom the application is made; or</w:t>
      </w:r>
    </w:p>
    <w:p>
      <w:pPr>
        <w:pStyle w:val="Indenta"/>
        <w:rPr>
          <w:snapToGrid w:val="0"/>
        </w:rPr>
      </w:pPr>
      <w:r>
        <w:rPr>
          <w:snapToGrid w:val="0"/>
        </w:rPr>
        <w:tab/>
        <w:t>(b)</w:t>
      </w:r>
      <w:r>
        <w:rPr>
          <w:snapToGrid w:val="0"/>
        </w:rPr>
        <w:tab/>
        <w:t xml:space="preserve">the holder of a currently valid pensioner concession card issued on behalf of the Commonwealth to that person, or any other card which may be prescribed as being a pensioner concession card under the </w:t>
      </w:r>
      <w:r>
        <w:rPr>
          <w:i/>
          <w:snapToGrid w:val="0"/>
        </w:rPr>
        <w:t>Rates and Charges (Rebates and Deferments) Act 1992</w:t>
      </w:r>
      <w:r>
        <w:rPr>
          <w:snapToGrid w:val="0"/>
        </w:rPr>
        <w:t>,</w:t>
      </w:r>
    </w:p>
    <w:p>
      <w:pPr>
        <w:pStyle w:val="Subsection"/>
        <w:rPr>
          <w:snapToGrid w:val="0"/>
        </w:rPr>
      </w:pPr>
      <w:r>
        <w:rPr>
          <w:snapToGrid w:val="0"/>
        </w:rPr>
        <w:tab/>
      </w:r>
      <w:r>
        <w:rPr>
          <w:snapToGrid w:val="0"/>
        </w:rPr>
        <w:tab/>
        <w:t>the charge payable under regulation 5 is reduced by 25%.</w:t>
      </w:r>
    </w:p>
    <w:p>
      <w:pPr>
        <w:pStyle w:val="Heading5"/>
        <w:rPr>
          <w:snapToGrid w:val="0"/>
        </w:rPr>
      </w:pPr>
      <w:bookmarkStart w:id="13" w:name="_Toc440186472"/>
      <w:bookmarkStart w:id="14" w:name="_Toc154984538"/>
      <w:bookmarkStart w:id="15" w:name="_Toc155069672"/>
      <w:r>
        <w:rPr>
          <w:rStyle w:val="CharSectno"/>
        </w:rPr>
        <w:t>4</w:t>
      </w:r>
      <w:r>
        <w:rPr>
          <w:snapToGrid w:val="0"/>
        </w:rPr>
        <w:t xml:space="preserve">. </w:t>
      </w:r>
      <w:r>
        <w:rPr>
          <w:snapToGrid w:val="0"/>
        </w:rPr>
        <w:tab/>
        <w:t>Application fee (section 12 (1) (e))</w:t>
      </w:r>
      <w:bookmarkEnd w:id="13"/>
      <w:bookmarkEnd w:id="14"/>
      <w:bookmarkEnd w:id="15"/>
      <w:r>
        <w:rPr>
          <w:snapToGrid w:val="0"/>
        </w:rPr>
        <w:t xml:space="preserve"> </w:t>
      </w:r>
    </w:p>
    <w:p>
      <w:pPr>
        <w:pStyle w:val="Subsection"/>
        <w:rPr>
          <w:snapToGrid w:val="0"/>
        </w:rPr>
      </w:pPr>
      <w:r>
        <w:rPr>
          <w:snapToGrid w:val="0"/>
        </w:rPr>
        <w:tab/>
      </w:r>
      <w:r>
        <w:rPr>
          <w:snapToGrid w:val="0"/>
        </w:rPr>
        <w:tab/>
        <w:t>The fee in column 2 of item 1 of Schedule 1 is prescribed as the application fee payable under section 12 (1) (e) of the Act, for an application for non</w:t>
      </w:r>
      <w:r>
        <w:rPr>
          <w:snapToGrid w:val="0"/>
        </w:rPr>
        <w:noBreakHyphen/>
        <w:t>personal information.</w:t>
      </w:r>
    </w:p>
    <w:p>
      <w:pPr>
        <w:pStyle w:val="Footnotesection"/>
      </w:pPr>
      <w:r>
        <w:tab/>
        <w:t xml:space="preserve">[Regulation 4 amended by Gazette 12 November 1993 p.6202; 30 September 1994 p.4983.] </w:t>
      </w:r>
    </w:p>
    <w:p>
      <w:pPr>
        <w:pStyle w:val="Heading5"/>
        <w:rPr>
          <w:snapToGrid w:val="0"/>
        </w:rPr>
      </w:pPr>
      <w:bookmarkStart w:id="16" w:name="_Toc440186473"/>
      <w:bookmarkStart w:id="17" w:name="_Toc154984539"/>
      <w:bookmarkStart w:id="18" w:name="_Toc155069673"/>
      <w:r>
        <w:rPr>
          <w:rStyle w:val="CharSectno"/>
        </w:rPr>
        <w:t>5</w:t>
      </w:r>
      <w:r>
        <w:rPr>
          <w:snapToGrid w:val="0"/>
        </w:rPr>
        <w:t xml:space="preserve">. </w:t>
      </w:r>
      <w:r>
        <w:rPr>
          <w:snapToGrid w:val="0"/>
        </w:rPr>
        <w:tab/>
        <w:t>Charges (section 16 (1))</w:t>
      </w:r>
      <w:bookmarkEnd w:id="16"/>
      <w:bookmarkEnd w:id="17"/>
      <w:bookmarkEnd w:id="18"/>
      <w:r>
        <w:rPr>
          <w:snapToGrid w:val="0"/>
        </w:rPr>
        <w:t xml:space="preserve"> </w:t>
      </w:r>
    </w:p>
    <w:p>
      <w:pPr>
        <w:pStyle w:val="Subsection"/>
        <w:rPr>
          <w:snapToGrid w:val="0"/>
        </w:rPr>
      </w:pPr>
      <w:r>
        <w:rPr>
          <w:snapToGrid w:val="0"/>
        </w:rPr>
        <w:tab/>
      </w:r>
      <w:r>
        <w:rPr>
          <w:snapToGrid w:val="0"/>
        </w:rPr>
        <w:tab/>
        <w:t>The charges set out in column 2 of item 2 of Schedule 1 are prescribed as payable under section 16 (1) of the Act for the purposes set out opposite those charges in column 1 of that item.</w:t>
      </w:r>
    </w:p>
    <w:p>
      <w:pPr>
        <w:pStyle w:val="Footnotesection"/>
      </w:pPr>
      <w:r>
        <w:tab/>
        <w:t xml:space="preserve">[Regulation 5 amended by Gazette 30 September 1994 p.4983.] </w:t>
      </w:r>
    </w:p>
    <w:p>
      <w:pPr>
        <w:pStyle w:val="Heading5"/>
        <w:rPr>
          <w:snapToGrid w:val="0"/>
        </w:rPr>
      </w:pPr>
      <w:bookmarkStart w:id="19" w:name="_Toc440186474"/>
      <w:bookmarkStart w:id="20" w:name="_Toc154984540"/>
      <w:bookmarkStart w:id="21" w:name="_Toc155069674"/>
      <w:r>
        <w:rPr>
          <w:rStyle w:val="CharSectno"/>
        </w:rPr>
        <w:t>6</w:t>
      </w:r>
      <w:r>
        <w:rPr>
          <w:snapToGrid w:val="0"/>
        </w:rPr>
        <w:t xml:space="preserve">. </w:t>
      </w:r>
      <w:r>
        <w:rPr>
          <w:snapToGrid w:val="0"/>
        </w:rPr>
        <w:tab/>
        <w:t>Advance deposits (section 18 (1) and (4))</w:t>
      </w:r>
      <w:bookmarkEnd w:id="19"/>
      <w:bookmarkEnd w:id="20"/>
      <w:bookmarkEnd w:id="21"/>
      <w:r>
        <w:rPr>
          <w:snapToGrid w:val="0"/>
        </w:rPr>
        <w:t xml:space="preserve"> </w:t>
      </w:r>
    </w:p>
    <w:p>
      <w:pPr>
        <w:pStyle w:val="Subsection"/>
        <w:rPr>
          <w:snapToGrid w:val="0"/>
        </w:rPr>
      </w:pPr>
      <w:r>
        <w:rPr>
          <w:snapToGrid w:val="0"/>
        </w:rPr>
        <w:tab/>
      </w:r>
      <w:r>
        <w:rPr>
          <w:snapToGrid w:val="0"/>
        </w:rPr>
        <w:tab/>
        <w:t>The amount or rate set out in column 2 of item 3 of Schedule 1 is prescribed as the amount or rate of an advanced deposit which may be payable under section 18 of the Act in the circumstances set out opposite those amounts or rates in column 1 of that item.</w:t>
      </w:r>
    </w:p>
    <w:p>
      <w:pPr>
        <w:pStyle w:val="Footnotesection"/>
      </w:pPr>
      <w:r>
        <w:tab/>
        <w:t xml:space="preserve">[Regulation 6 amended by Gazette 30 September 1994 p.4983.] </w:t>
      </w:r>
    </w:p>
    <w:p>
      <w:pPr>
        <w:pStyle w:val="Heading5"/>
        <w:rPr>
          <w:snapToGrid w:val="0"/>
        </w:rPr>
      </w:pPr>
      <w:bookmarkStart w:id="22" w:name="_Toc440186475"/>
      <w:bookmarkStart w:id="23" w:name="_Toc154984541"/>
      <w:bookmarkStart w:id="24" w:name="_Toc155069675"/>
      <w:r>
        <w:rPr>
          <w:rStyle w:val="CharSectno"/>
        </w:rPr>
        <w:t>7</w:t>
      </w:r>
      <w:r>
        <w:rPr>
          <w:snapToGrid w:val="0"/>
        </w:rPr>
        <w:t xml:space="preserve">. </w:t>
      </w:r>
      <w:r>
        <w:rPr>
          <w:snapToGrid w:val="0"/>
        </w:rPr>
        <w:tab/>
        <w:t>“Suitably qualified person” defined (section 28)</w:t>
      </w:r>
      <w:bookmarkEnd w:id="22"/>
      <w:bookmarkEnd w:id="23"/>
      <w:bookmarkEnd w:id="24"/>
      <w:r>
        <w:rPr>
          <w:snapToGrid w:val="0"/>
        </w:rPr>
        <w:t xml:space="preserve"> </w:t>
      </w:r>
    </w:p>
    <w:p>
      <w:pPr>
        <w:pStyle w:val="Subsection"/>
        <w:rPr>
          <w:snapToGrid w:val="0"/>
        </w:rPr>
      </w:pPr>
      <w:r>
        <w:rPr>
          <w:snapToGrid w:val="0"/>
        </w:rPr>
        <w:tab/>
      </w:r>
      <w:r>
        <w:rPr>
          <w:snapToGrid w:val="0"/>
        </w:rPr>
        <w:tab/>
        <w:t>For the purposes of section 28 of the Act — </w:t>
      </w:r>
    </w:p>
    <w:p>
      <w:pPr>
        <w:pStyle w:val="Defstart"/>
      </w:pPr>
      <w:r>
        <w:rPr>
          <w:b/>
        </w:rPr>
        <w:tab/>
        <w:t>“suitably qualified person”</w:t>
      </w:r>
      <w:r>
        <w:t xml:space="preserve"> means a medical practitioner within the meaning of the </w:t>
      </w:r>
      <w:r>
        <w:rPr>
          <w:i/>
        </w:rPr>
        <w:t>Medical Act 1894</w:t>
      </w:r>
      <w:r>
        <w:t>.</w:t>
      </w:r>
    </w:p>
    <w:p>
      <w:pPr>
        <w:pStyle w:val="Heading5"/>
        <w:rPr>
          <w:snapToGrid w:val="0"/>
        </w:rPr>
      </w:pPr>
      <w:bookmarkStart w:id="25" w:name="_Toc440186476"/>
      <w:bookmarkStart w:id="26" w:name="_Toc154984542"/>
      <w:bookmarkStart w:id="27" w:name="_Toc155069676"/>
      <w:r>
        <w:rPr>
          <w:rStyle w:val="CharSectno"/>
        </w:rPr>
        <w:t>8</w:t>
      </w:r>
      <w:r>
        <w:rPr>
          <w:snapToGrid w:val="0"/>
        </w:rPr>
        <w:t xml:space="preserve">. </w:t>
      </w:r>
      <w:r>
        <w:rPr>
          <w:snapToGrid w:val="0"/>
        </w:rPr>
        <w:tab/>
        <w:t>Information or details to be included in a complaint (section 66 (1) (d))</w:t>
      </w:r>
      <w:bookmarkEnd w:id="25"/>
      <w:bookmarkEnd w:id="26"/>
      <w:bookmarkEnd w:id="27"/>
      <w:r>
        <w:rPr>
          <w:snapToGrid w:val="0"/>
        </w:rPr>
        <w:t xml:space="preserve"> </w:t>
      </w:r>
    </w:p>
    <w:p>
      <w:pPr>
        <w:pStyle w:val="Subsection"/>
        <w:rPr>
          <w:snapToGrid w:val="0"/>
        </w:rPr>
      </w:pPr>
      <w:r>
        <w:rPr>
          <w:snapToGrid w:val="0"/>
        </w:rPr>
        <w:tab/>
      </w:r>
      <w:r>
        <w:rPr>
          <w:snapToGrid w:val="0"/>
        </w:rPr>
        <w:tab/>
        <w:t>For the purposes of section 66 (1) (d) of the Act, a complaint made against an agency’s decision under section 65 (1) of the Act is to be accompanied by a copy of the agency’s notice of it’s decision, unless the decision complained of is the result of the non</w:t>
      </w:r>
      <w:r>
        <w:rPr>
          <w:snapToGrid w:val="0"/>
        </w:rPr>
        <w:noBreakHyphen/>
        <w:t>receipt of a decision under section 13 (2) of the Act.</w:t>
      </w:r>
    </w:p>
    <w:p>
      <w:pPr>
        <w:pStyle w:val="Heading5"/>
        <w:rPr>
          <w:snapToGrid w:val="0"/>
        </w:rPr>
      </w:pPr>
      <w:bookmarkStart w:id="28" w:name="_Toc440186477"/>
      <w:bookmarkStart w:id="29" w:name="_Toc154984543"/>
      <w:bookmarkStart w:id="30" w:name="_Toc155069677"/>
      <w:r>
        <w:rPr>
          <w:rStyle w:val="CharSectno"/>
        </w:rPr>
        <w:t>9</w:t>
      </w:r>
      <w:r>
        <w:rPr>
          <w:snapToGrid w:val="0"/>
        </w:rPr>
        <w:t xml:space="preserve">. </w:t>
      </w:r>
      <w:r>
        <w:rPr>
          <w:snapToGrid w:val="0"/>
        </w:rPr>
        <w:tab/>
        <w:t>Prescribed personal details (Schedule 1, clause 3 of the Act)</w:t>
      </w:r>
      <w:bookmarkEnd w:id="28"/>
      <w:bookmarkEnd w:id="29"/>
      <w:bookmarkEnd w:id="30"/>
      <w:r>
        <w:rPr>
          <w:snapToGrid w:val="0"/>
        </w:rPr>
        <w:t xml:space="preserve"> </w:t>
      </w:r>
    </w:p>
    <w:p>
      <w:pPr>
        <w:pStyle w:val="Subsection"/>
        <w:rPr>
          <w:snapToGrid w:val="0"/>
        </w:rPr>
      </w:pPr>
      <w:r>
        <w:rPr>
          <w:snapToGrid w:val="0"/>
        </w:rPr>
        <w:tab/>
        <w:t>(1)</w:t>
      </w:r>
      <w:r>
        <w:rPr>
          <w:snapToGrid w:val="0"/>
        </w:rPr>
        <w:tab/>
        <w:t>In relation to a person who is or has been an officer of an agency, details of — </w:t>
      </w:r>
    </w:p>
    <w:p>
      <w:pPr>
        <w:pStyle w:val="Indenta"/>
        <w:rPr>
          <w:snapToGrid w:val="0"/>
        </w:rPr>
      </w:pPr>
      <w:r>
        <w:rPr>
          <w:snapToGrid w:val="0"/>
        </w:rPr>
        <w:tab/>
        <w:t>(a)</w:t>
      </w:r>
      <w:r>
        <w:rPr>
          <w:snapToGrid w:val="0"/>
        </w:rPr>
        <w:tab/>
        <w:t>the person’s name;</w:t>
      </w:r>
    </w:p>
    <w:p>
      <w:pPr>
        <w:pStyle w:val="Indenta"/>
        <w:rPr>
          <w:snapToGrid w:val="0"/>
        </w:rPr>
      </w:pPr>
      <w:r>
        <w:rPr>
          <w:snapToGrid w:val="0"/>
        </w:rPr>
        <w:tab/>
        <w:t>(b)</w:t>
      </w:r>
      <w:r>
        <w:rPr>
          <w:snapToGrid w:val="0"/>
        </w:rPr>
        <w:tab/>
        <w:t>any qualifications held by the person relevant to the person’s position in the agency;</w:t>
      </w:r>
    </w:p>
    <w:p>
      <w:pPr>
        <w:pStyle w:val="Indenta"/>
        <w:rPr>
          <w:snapToGrid w:val="0"/>
        </w:rPr>
      </w:pPr>
      <w:r>
        <w:rPr>
          <w:snapToGrid w:val="0"/>
        </w:rPr>
        <w:tab/>
        <w:t>(c)</w:t>
      </w:r>
      <w:r>
        <w:rPr>
          <w:snapToGrid w:val="0"/>
        </w:rPr>
        <w:tab/>
        <w:t>the position held by the person in the agency;</w:t>
      </w:r>
    </w:p>
    <w:p>
      <w:pPr>
        <w:pStyle w:val="Indenta"/>
        <w:rPr>
          <w:snapToGrid w:val="0"/>
        </w:rPr>
      </w:pPr>
      <w:r>
        <w:rPr>
          <w:snapToGrid w:val="0"/>
        </w:rPr>
        <w:tab/>
        <w:t>(d)</w:t>
      </w:r>
      <w:r>
        <w:rPr>
          <w:snapToGrid w:val="0"/>
        </w:rPr>
        <w:tab/>
        <w:t>the functions and duties of the person, as described in any job description document for the position held by the person; or</w:t>
      </w:r>
    </w:p>
    <w:p>
      <w:pPr>
        <w:pStyle w:val="Indenta"/>
        <w:rPr>
          <w:snapToGrid w:val="0"/>
        </w:rPr>
      </w:pPr>
      <w:r>
        <w:rPr>
          <w:snapToGrid w:val="0"/>
        </w:rPr>
        <w:tab/>
        <w:t>(e)</w:t>
      </w:r>
      <w:r>
        <w:rPr>
          <w:snapToGrid w:val="0"/>
        </w:rPr>
        <w:tab/>
        <w:t>anything done by the person in the course of performing or purporting to perform the person’s functions or duties as an officer as described in any job description document for the position held by the person,</w:t>
      </w:r>
    </w:p>
    <w:p>
      <w:pPr>
        <w:pStyle w:val="Subsection"/>
        <w:rPr>
          <w:snapToGrid w:val="0"/>
        </w:rPr>
      </w:pPr>
      <w:r>
        <w:rPr>
          <w:snapToGrid w:val="0"/>
        </w:rPr>
        <w:tab/>
      </w:r>
      <w:r>
        <w:rPr>
          <w:snapToGrid w:val="0"/>
        </w:rPr>
        <w:tab/>
        <w:t>are prescribed details for the purposes of Schedule 1, clause 3 (3) of the Act.</w:t>
      </w:r>
    </w:p>
    <w:p>
      <w:pPr>
        <w:pStyle w:val="Subsection"/>
        <w:rPr>
          <w:snapToGrid w:val="0"/>
        </w:rPr>
      </w:pPr>
      <w:r>
        <w:rPr>
          <w:snapToGrid w:val="0"/>
        </w:rPr>
        <w:tab/>
        <w:t>(2)</w:t>
      </w:r>
      <w:r>
        <w:rPr>
          <w:snapToGrid w:val="0"/>
        </w:rPr>
        <w:tab/>
        <w:t>In relation to a person who performs or has performed services for an agency under a contract for services, details of — </w:t>
      </w:r>
    </w:p>
    <w:p>
      <w:pPr>
        <w:pStyle w:val="Indenta"/>
        <w:rPr>
          <w:snapToGrid w:val="0"/>
        </w:rPr>
      </w:pPr>
      <w:r>
        <w:rPr>
          <w:snapToGrid w:val="0"/>
        </w:rPr>
        <w:tab/>
        <w:t>(a)</w:t>
      </w:r>
      <w:r>
        <w:rPr>
          <w:snapToGrid w:val="0"/>
        </w:rPr>
        <w:tab/>
        <w:t>the person’s name;</w:t>
      </w:r>
    </w:p>
    <w:p>
      <w:pPr>
        <w:pStyle w:val="Indenta"/>
        <w:rPr>
          <w:snapToGrid w:val="0"/>
        </w:rPr>
      </w:pPr>
      <w:r>
        <w:rPr>
          <w:snapToGrid w:val="0"/>
        </w:rPr>
        <w:tab/>
        <w:t>(b)</w:t>
      </w:r>
      <w:r>
        <w:rPr>
          <w:snapToGrid w:val="0"/>
        </w:rPr>
        <w:tab/>
        <w:t>any qualifications held by the person relevant to the person’s position or the services provided or to be provided pursuant to the contract;</w:t>
      </w:r>
    </w:p>
    <w:p>
      <w:pPr>
        <w:pStyle w:val="Indenta"/>
        <w:rPr>
          <w:snapToGrid w:val="0"/>
        </w:rPr>
      </w:pPr>
      <w:r>
        <w:rPr>
          <w:snapToGrid w:val="0"/>
        </w:rPr>
        <w:tab/>
        <w:t>(c)</w:t>
      </w:r>
      <w:r>
        <w:rPr>
          <w:snapToGrid w:val="0"/>
        </w:rPr>
        <w:tab/>
        <w:t>the title of the position set out in the contract;</w:t>
      </w:r>
    </w:p>
    <w:p>
      <w:pPr>
        <w:pStyle w:val="Indenta"/>
        <w:rPr>
          <w:snapToGrid w:val="0"/>
        </w:rPr>
      </w:pPr>
      <w:r>
        <w:rPr>
          <w:snapToGrid w:val="0"/>
        </w:rPr>
        <w:tab/>
        <w:t>(d)</w:t>
      </w:r>
      <w:r>
        <w:rPr>
          <w:snapToGrid w:val="0"/>
        </w:rPr>
        <w:tab/>
        <w:t>the nature of services to be provided and described in the contract;</w:t>
      </w:r>
    </w:p>
    <w:p>
      <w:pPr>
        <w:pStyle w:val="Indenta"/>
        <w:rPr>
          <w:snapToGrid w:val="0"/>
        </w:rPr>
      </w:pPr>
      <w:r>
        <w:rPr>
          <w:snapToGrid w:val="0"/>
        </w:rPr>
        <w:tab/>
        <w:t>(e)</w:t>
      </w:r>
      <w:r>
        <w:rPr>
          <w:snapToGrid w:val="0"/>
        </w:rPr>
        <w:tab/>
        <w:t>the functions and duties of the position or the details of the services to be provided under the contract, as described in the contract or otherwise conveyed to the person pursuant to the contract; or</w:t>
      </w:r>
    </w:p>
    <w:p>
      <w:pPr>
        <w:pStyle w:val="Indenta"/>
        <w:rPr>
          <w:snapToGrid w:val="0"/>
        </w:rPr>
      </w:pPr>
      <w:r>
        <w:rPr>
          <w:snapToGrid w:val="0"/>
        </w:rPr>
        <w:tab/>
        <w:t>(f)</w:t>
      </w:r>
      <w:r>
        <w:rPr>
          <w:snapToGrid w:val="0"/>
        </w:rPr>
        <w:tab/>
        <w:t>anything done by the person in the course of performing or purporting to perform the person’s functions or duties or services, as described in the contract or otherwise conveyed to the person pursuant to the contract,</w:t>
      </w:r>
    </w:p>
    <w:p>
      <w:pPr>
        <w:pStyle w:val="Subsection"/>
        <w:rPr>
          <w:snapToGrid w:val="0"/>
        </w:rPr>
      </w:pPr>
      <w:r>
        <w:rPr>
          <w:snapToGrid w:val="0"/>
        </w:rPr>
        <w:tab/>
      </w:r>
      <w:r>
        <w:rPr>
          <w:snapToGrid w:val="0"/>
        </w:rPr>
        <w:tab/>
        <w:t>are prescribed details for the purposes of Schedule 1, clause 3 (4) of the Act.</w:t>
      </w:r>
    </w:p>
    <w:p>
      <w:pPr>
        <w:pStyle w:val="Footnotesection"/>
      </w:pPr>
      <w:r>
        <w:tab/>
        <w:t>[Regulation 9 inserted by Gazette 30 September 1994 pp.4983</w:t>
      </w:r>
      <w:r>
        <w:noBreakHyphen/>
        <w:t xml:space="preserve">84.] </w:t>
      </w:r>
    </w:p>
    <w:p>
      <w:pPr>
        <w:pStyle w:val="Heading5"/>
        <w:rPr>
          <w:snapToGrid w:val="0"/>
        </w:rPr>
      </w:pPr>
      <w:bookmarkStart w:id="31" w:name="_Toc440186478"/>
      <w:bookmarkStart w:id="32" w:name="_Toc154984544"/>
      <w:bookmarkStart w:id="33" w:name="_Toc155069678"/>
      <w:r>
        <w:rPr>
          <w:rStyle w:val="CharSectno"/>
        </w:rPr>
        <w:t>10</w:t>
      </w:r>
      <w:r>
        <w:rPr>
          <w:snapToGrid w:val="0"/>
        </w:rPr>
        <w:t xml:space="preserve">. </w:t>
      </w:r>
      <w:r>
        <w:rPr>
          <w:snapToGrid w:val="0"/>
        </w:rPr>
        <w:tab/>
        <w:t>Specified bodies, etc., to be regarded as part of other agencies</w:t>
      </w:r>
      <w:bookmarkEnd w:id="31"/>
      <w:bookmarkEnd w:id="32"/>
      <w:bookmarkEnd w:id="33"/>
      <w:r>
        <w:rPr>
          <w:snapToGrid w:val="0"/>
        </w:rPr>
        <w:t xml:space="preserve"> </w:t>
      </w:r>
    </w:p>
    <w:p>
      <w:pPr>
        <w:pStyle w:val="Subsection"/>
        <w:rPr>
          <w:snapToGrid w:val="0"/>
        </w:rPr>
      </w:pPr>
      <w:r>
        <w:rPr>
          <w:snapToGrid w:val="0"/>
        </w:rPr>
        <w:tab/>
      </w:r>
      <w:r>
        <w:rPr>
          <w:snapToGrid w:val="0"/>
        </w:rPr>
        <w:tab/>
        <w:t>Under Schedule 2, clause 2 (4) of the Act, it is declared that the office or body set out in column 2 of Schedule 2 to these regulations is not to be regarded as a separate agency, but is to be regarded as a part of the agency set out opposite that office or body in column 1 of Schedule 2 to these regulations.</w:t>
      </w:r>
    </w:p>
    <w:p>
      <w:pPr>
        <w:pStyle w:val="Footnotesection"/>
      </w:pPr>
      <w:r>
        <w:tab/>
        <w:t xml:space="preserve">[Regulation 10 inserted by Gazette 30 September 1994 p.4984.] </w:t>
      </w:r>
    </w:p>
    <w:p>
      <w:pPr>
        <w:rPr>
          <w:rStyle w:val="CharDivText"/>
        </w:rPr>
        <w:sectPr>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pPr>
        <w:pStyle w:val="yScheduleHeading"/>
      </w:pPr>
      <w:bookmarkStart w:id="34" w:name="_Toc154984545"/>
      <w:bookmarkStart w:id="35" w:name="_Toc154984791"/>
      <w:bookmarkStart w:id="36" w:name="_Toc154986178"/>
      <w:bookmarkStart w:id="37" w:name="_Toc154986238"/>
      <w:bookmarkStart w:id="38" w:name="_Toc155069567"/>
      <w:bookmarkStart w:id="39" w:name="_Toc155069679"/>
      <w:r>
        <w:rPr>
          <w:rStyle w:val="CharSchNo"/>
        </w:rPr>
        <w:t>Schedule 1</w:t>
      </w:r>
      <w:bookmarkEnd w:id="34"/>
      <w:bookmarkEnd w:id="35"/>
      <w:bookmarkEnd w:id="36"/>
      <w:bookmarkEnd w:id="37"/>
      <w:bookmarkEnd w:id="38"/>
      <w:bookmarkEnd w:id="39"/>
    </w:p>
    <w:p>
      <w:pPr>
        <w:pStyle w:val="yFootnoteheading"/>
        <w:rPr>
          <w:snapToGrid w:val="0"/>
        </w:rPr>
      </w:pPr>
      <w:r>
        <w:rPr>
          <w:snapToGrid w:val="0"/>
        </w:rPr>
        <w:t>[Heading amended by Gazette 30 September 1994 p.4984.]</w:t>
      </w:r>
    </w:p>
    <w:p>
      <w:pPr>
        <w:pStyle w:val="yShoulderClause"/>
        <w:spacing w:after="120"/>
        <w:rPr>
          <w:snapToGrid w:val="0"/>
        </w:rPr>
      </w:pPr>
      <w:r>
        <w:rPr>
          <w:snapToGrid w:val="0"/>
        </w:rPr>
        <w:t>[regulation 4, 5 and 6]</w:t>
      </w:r>
    </w:p>
    <w:tbl>
      <w:tblPr>
        <w:tblW w:w="0" w:type="auto"/>
        <w:tblLayout w:type="fixed"/>
        <w:tblLook w:val="0000" w:firstRow="0" w:lastRow="0" w:firstColumn="0" w:lastColumn="0" w:noHBand="0" w:noVBand="0"/>
      </w:tblPr>
      <w:tblGrid>
        <w:gridCol w:w="7196"/>
      </w:tblGrid>
      <w:tr>
        <w:tc>
          <w:tcPr>
            <w:tcW w:w="7196" w:type="dxa"/>
            <w:tcBorders>
              <w:top w:val="single" w:sz="4" w:space="0" w:color="auto"/>
              <w:bottom w:val="single" w:sz="4" w:space="0" w:color="auto"/>
            </w:tcBorders>
          </w:tcPr>
          <w:p>
            <w:pPr>
              <w:pStyle w:val="yTable"/>
              <w:tabs>
                <w:tab w:val="left" w:pos="5670"/>
              </w:tabs>
            </w:pPr>
            <w:r>
              <w:t>Column 1</w:t>
            </w:r>
            <w:r>
              <w:tab/>
              <w:t>Column 2</w:t>
            </w:r>
          </w:p>
        </w:tc>
      </w:tr>
      <w:tr>
        <w:tc>
          <w:tcPr>
            <w:tcW w:w="7196" w:type="dxa"/>
          </w:tcPr>
          <w:p>
            <w:pPr>
              <w:pStyle w:val="yTable"/>
              <w:tabs>
                <w:tab w:val="left" w:pos="567"/>
                <w:tab w:val="left" w:pos="5954"/>
              </w:tabs>
            </w:pPr>
            <w:r>
              <w:t>1.</w:t>
            </w:r>
            <w:r>
              <w:tab/>
            </w:r>
            <w:r>
              <w:rPr>
                <w:u w:val="single"/>
              </w:rPr>
              <w:t>Type of Fee</w:t>
            </w:r>
            <w:r>
              <w:tab/>
              <w:t>$</w:t>
            </w:r>
          </w:p>
        </w:tc>
      </w:tr>
      <w:tr>
        <w:tc>
          <w:tcPr>
            <w:tcW w:w="7196" w:type="dxa"/>
          </w:tcPr>
          <w:p>
            <w:pPr>
              <w:pStyle w:val="yTable"/>
              <w:tabs>
                <w:tab w:val="left" w:pos="5954"/>
              </w:tabs>
              <w:ind w:left="567"/>
            </w:pPr>
            <w:r>
              <w:t xml:space="preserve">Application fee under section 12 (1) (e) of the Act (for an </w:t>
            </w:r>
          </w:p>
          <w:p>
            <w:pPr>
              <w:pStyle w:val="yTable"/>
              <w:tabs>
                <w:tab w:val="left" w:pos="5954"/>
              </w:tabs>
              <w:spacing w:before="0"/>
              <w:ind w:left="567"/>
            </w:pPr>
            <w:r>
              <w:t>application for non</w:t>
            </w:r>
            <w:r>
              <w:noBreakHyphen/>
              <w:t>personal information)………………..</w:t>
            </w:r>
            <w:r>
              <w:tab/>
              <w:t>30</w:t>
            </w:r>
          </w:p>
        </w:tc>
      </w:tr>
      <w:tr>
        <w:tc>
          <w:tcPr>
            <w:tcW w:w="7196" w:type="dxa"/>
          </w:tcPr>
          <w:p>
            <w:pPr>
              <w:pStyle w:val="yTable"/>
              <w:tabs>
                <w:tab w:val="left" w:pos="567"/>
                <w:tab w:val="left" w:pos="5954"/>
              </w:tabs>
            </w:pPr>
            <w:r>
              <w:t>2.</w:t>
            </w:r>
            <w:r>
              <w:tab/>
            </w:r>
            <w:r>
              <w:rPr>
                <w:u w:val="single"/>
              </w:rPr>
              <w:t>Type of Charge</w:t>
            </w:r>
            <w:r>
              <w:tab/>
              <w:t>$</w:t>
            </w:r>
          </w:p>
        </w:tc>
      </w:tr>
      <w:tr>
        <w:tc>
          <w:tcPr>
            <w:tcW w:w="7196" w:type="dxa"/>
          </w:tcPr>
          <w:p>
            <w:pPr>
              <w:pStyle w:val="yTable"/>
              <w:tabs>
                <w:tab w:val="left" w:pos="5954"/>
              </w:tabs>
              <w:ind w:left="1134" w:hanging="567"/>
            </w:pPr>
            <w:r>
              <w:t>(a)</w:t>
            </w:r>
            <w:r>
              <w:tab/>
              <w:t xml:space="preserve">Charge for time taken by staff dealing with the </w:t>
            </w:r>
            <w:r>
              <w:br/>
              <w:t xml:space="preserve">application (per hour, or </w:t>
            </w:r>
            <w:r>
              <w:rPr>
                <w:i/>
              </w:rPr>
              <w:t>pro rata</w:t>
            </w:r>
            <w:r>
              <w:t xml:space="preserve"> for a  part of an hour)……………………………………………….</w:t>
            </w:r>
            <w:r>
              <w:tab/>
              <w:t>30</w:t>
            </w:r>
          </w:p>
        </w:tc>
      </w:tr>
      <w:tr>
        <w:tc>
          <w:tcPr>
            <w:tcW w:w="7196" w:type="dxa"/>
          </w:tcPr>
          <w:p>
            <w:pPr>
              <w:pStyle w:val="yTable"/>
              <w:tabs>
                <w:tab w:val="left" w:pos="5954"/>
              </w:tabs>
              <w:ind w:left="1134" w:hanging="567"/>
            </w:pPr>
            <w:r>
              <w:t>(b)</w:t>
            </w:r>
            <w:r>
              <w:tab/>
              <w:t xml:space="preserve">Charge for access time supervised by staff (per </w:t>
            </w:r>
            <w:r>
              <w:br/>
              <w:t xml:space="preserve">hour, or </w:t>
            </w:r>
            <w:r>
              <w:rPr>
                <w:i/>
              </w:rPr>
              <w:t>pro rata</w:t>
            </w:r>
            <w:r>
              <w:t xml:space="preserve"> for a part of an hour)……………</w:t>
            </w:r>
            <w:r>
              <w:tab/>
              <w:t>30</w:t>
            </w:r>
          </w:p>
        </w:tc>
      </w:tr>
      <w:tr>
        <w:tc>
          <w:tcPr>
            <w:tcW w:w="7196" w:type="dxa"/>
          </w:tcPr>
          <w:p>
            <w:pPr>
              <w:pStyle w:val="yTable"/>
              <w:ind w:left="1701"/>
            </w:pPr>
            <w:r>
              <w:t>plus the actual additional cost to the agency</w:t>
            </w:r>
            <w:r>
              <w:br/>
              <w:t xml:space="preserve">of any special arrangements (eg. hire of </w:t>
            </w:r>
            <w:r>
              <w:br/>
              <w:t>facilities or equipment).</w:t>
            </w:r>
          </w:p>
        </w:tc>
      </w:tr>
      <w:tr>
        <w:tc>
          <w:tcPr>
            <w:tcW w:w="7196" w:type="dxa"/>
          </w:tcPr>
          <w:p>
            <w:pPr>
              <w:pStyle w:val="yTable"/>
              <w:tabs>
                <w:tab w:val="left" w:pos="5954"/>
              </w:tabs>
              <w:ind w:left="1134" w:hanging="567"/>
            </w:pPr>
            <w:r>
              <w:t>(c)</w:t>
            </w:r>
            <w:r>
              <w:tab/>
              <w:t>Charges for photocopying — </w:t>
            </w:r>
          </w:p>
        </w:tc>
      </w:tr>
      <w:tr>
        <w:tc>
          <w:tcPr>
            <w:tcW w:w="7196" w:type="dxa"/>
          </w:tcPr>
          <w:p>
            <w:pPr>
              <w:pStyle w:val="yTable"/>
              <w:tabs>
                <w:tab w:val="left" w:pos="5954"/>
              </w:tabs>
              <w:ind w:left="1701" w:hanging="567"/>
            </w:pPr>
            <w:r>
              <w:t>(i)</w:t>
            </w:r>
            <w:r>
              <w:tab/>
              <w:t xml:space="preserve">per hour, or </w:t>
            </w:r>
            <w:r>
              <w:rPr>
                <w:i/>
              </w:rPr>
              <w:t>pro rata</w:t>
            </w:r>
            <w:r>
              <w:t xml:space="preserve"> for a part of an hour of </w:t>
            </w:r>
            <w:r>
              <w:br/>
              <w:t>staff time;………………………………….</w:t>
            </w:r>
            <w:r>
              <w:tab/>
              <w:t>30</w:t>
            </w:r>
          </w:p>
        </w:tc>
      </w:tr>
      <w:tr>
        <w:tc>
          <w:tcPr>
            <w:tcW w:w="7196" w:type="dxa"/>
          </w:tcPr>
          <w:p>
            <w:pPr>
              <w:pStyle w:val="yTable"/>
              <w:tabs>
                <w:tab w:val="left" w:pos="5954"/>
              </w:tabs>
              <w:ind w:left="1701"/>
            </w:pPr>
            <w:r>
              <w:t>and</w:t>
            </w:r>
          </w:p>
        </w:tc>
      </w:tr>
      <w:tr>
        <w:tc>
          <w:tcPr>
            <w:tcW w:w="7196" w:type="dxa"/>
          </w:tcPr>
          <w:p>
            <w:pPr>
              <w:pStyle w:val="yTable"/>
              <w:tabs>
                <w:tab w:val="left" w:pos="5954"/>
              </w:tabs>
              <w:ind w:left="1701" w:hanging="567"/>
            </w:pPr>
            <w:r>
              <w:t>(ii)</w:t>
            </w:r>
            <w:r>
              <w:tab/>
              <w:t xml:space="preserve">per copy </w:t>
            </w:r>
            <w:r>
              <w:tab/>
              <w:t>0.20</w:t>
            </w:r>
          </w:p>
        </w:tc>
      </w:tr>
      <w:tr>
        <w:tc>
          <w:tcPr>
            <w:tcW w:w="7196" w:type="dxa"/>
          </w:tcPr>
          <w:p>
            <w:pPr>
              <w:pStyle w:val="yTable"/>
              <w:tabs>
                <w:tab w:val="left" w:pos="5954"/>
              </w:tabs>
              <w:ind w:left="1134" w:hanging="567"/>
            </w:pPr>
            <w:r>
              <w:t>(d)</w:t>
            </w:r>
            <w:r>
              <w:tab/>
              <w:t>Charge for time taken by staff transcribing</w:t>
            </w:r>
            <w:r>
              <w:br/>
              <w:t>information from a tape or other device (per hour,</w:t>
            </w:r>
            <w:r>
              <w:br/>
              <w:t xml:space="preserve">or </w:t>
            </w:r>
            <w:r>
              <w:rPr>
                <w:i/>
              </w:rPr>
              <w:t>pro rata</w:t>
            </w:r>
            <w:r>
              <w:t xml:space="preserve"> for a part of an hour)</w:t>
            </w:r>
            <w:r>
              <w:tab/>
              <w:t>30</w:t>
            </w:r>
          </w:p>
        </w:tc>
      </w:tr>
      <w:tr>
        <w:tc>
          <w:tcPr>
            <w:tcW w:w="7196" w:type="dxa"/>
          </w:tcPr>
          <w:p>
            <w:pPr>
              <w:pStyle w:val="yTable"/>
              <w:tabs>
                <w:tab w:val="left" w:pos="5954"/>
              </w:tabs>
              <w:ind w:left="1134" w:hanging="567"/>
            </w:pPr>
            <w:r>
              <w:t>(e)</w:t>
            </w:r>
            <w:r>
              <w:tab/>
              <w:t xml:space="preserve">Charge for duplicating a tape, film or computer </w:t>
            </w:r>
            <w:r>
              <w:br/>
              <w:t>information………………………………………..</w:t>
            </w:r>
            <w:r>
              <w:tab/>
              <w:t>Actual Cost</w:t>
            </w:r>
          </w:p>
        </w:tc>
      </w:tr>
      <w:tr>
        <w:tc>
          <w:tcPr>
            <w:tcW w:w="7196" w:type="dxa"/>
          </w:tcPr>
          <w:p>
            <w:pPr>
              <w:pStyle w:val="yTable"/>
              <w:tabs>
                <w:tab w:val="left" w:pos="5954"/>
              </w:tabs>
              <w:ind w:left="1134" w:hanging="567"/>
            </w:pPr>
            <w:r>
              <w:t>(f)</w:t>
            </w:r>
            <w:r>
              <w:tab/>
              <w:t>Charge for delivery, packaging and postage…….</w:t>
            </w:r>
            <w:r>
              <w:tab/>
              <w:t>Actual Cost</w:t>
            </w:r>
          </w:p>
        </w:tc>
      </w:tr>
      <w:tr>
        <w:tc>
          <w:tcPr>
            <w:tcW w:w="7196" w:type="dxa"/>
          </w:tcPr>
          <w:p>
            <w:pPr>
              <w:pStyle w:val="yTable"/>
              <w:tabs>
                <w:tab w:val="left" w:pos="567"/>
                <w:tab w:val="left" w:pos="5954"/>
              </w:tabs>
            </w:pPr>
            <w:r>
              <w:t>3.</w:t>
            </w:r>
            <w:r>
              <w:tab/>
            </w:r>
            <w:r>
              <w:rPr>
                <w:u w:val="single"/>
              </w:rPr>
              <w:t>Advance Deposits</w:t>
            </w:r>
          </w:p>
        </w:tc>
      </w:tr>
      <w:tr>
        <w:tc>
          <w:tcPr>
            <w:tcW w:w="7196" w:type="dxa"/>
          </w:tcPr>
          <w:p>
            <w:pPr>
              <w:pStyle w:val="yTable"/>
              <w:tabs>
                <w:tab w:val="left" w:pos="5954"/>
              </w:tabs>
              <w:ind w:left="1134" w:hanging="567"/>
            </w:pPr>
            <w:r>
              <w:t>(a)</w:t>
            </w:r>
            <w:r>
              <w:tab/>
              <w:t xml:space="preserve">Advance deposit which may be required by an </w:t>
            </w:r>
            <w:r>
              <w:br/>
              <w:t xml:space="preserve">agency under section 18 (1) of the Act, expressed </w:t>
            </w:r>
            <w:r>
              <w:br/>
              <w:t xml:space="preserve">as a percentage of the estimated charges which </w:t>
            </w:r>
            <w:r>
              <w:br/>
              <w:t>will be payable in excess of the application fee….</w:t>
            </w:r>
            <w:r>
              <w:tab/>
              <w:t>25%</w:t>
            </w:r>
          </w:p>
        </w:tc>
      </w:tr>
      <w:tr>
        <w:tc>
          <w:tcPr>
            <w:tcW w:w="7196" w:type="dxa"/>
            <w:tcBorders>
              <w:bottom w:val="single" w:sz="4" w:space="0" w:color="auto"/>
            </w:tcBorders>
          </w:tcPr>
          <w:p>
            <w:pPr>
              <w:pStyle w:val="yTable"/>
              <w:tabs>
                <w:tab w:val="left" w:pos="5954"/>
              </w:tabs>
              <w:ind w:left="1134" w:hanging="567"/>
            </w:pPr>
            <w:r>
              <w:t>(b)</w:t>
            </w:r>
            <w:r>
              <w:tab/>
              <w:t xml:space="preserve">Further advance deposit which may be required </w:t>
            </w:r>
            <w:r>
              <w:br/>
              <w:t xml:space="preserve">by an agency under section 18 (4) of the Act, </w:t>
            </w:r>
            <w:r>
              <w:br/>
              <w:t xml:space="preserve">expressed as a percentage of the estimated </w:t>
            </w:r>
            <w:r>
              <w:br/>
              <w:t xml:space="preserve">charges which will be payable in excess of the </w:t>
            </w:r>
            <w:r>
              <w:br/>
              <w:t>application fee……………………………………..</w:t>
            </w:r>
            <w:r>
              <w:tab/>
              <w:t>75%</w:t>
            </w:r>
          </w:p>
        </w:tc>
      </w:tr>
    </w:tbl>
    <w:p>
      <w:pPr>
        <w:pStyle w:val="yFootnotesection"/>
      </w:pPr>
      <w:r>
        <w:tab/>
        <w:t>[Schedule amended by Gazettes 12 November 1993 p.6202; 30 September 1994 p.4984.]</w:t>
      </w:r>
    </w:p>
    <w:p>
      <w:pPr>
        <w:pStyle w:val="yScheduleHeading"/>
      </w:pPr>
      <w:bookmarkStart w:id="40" w:name="_Toc154984546"/>
      <w:bookmarkStart w:id="41" w:name="_Toc154984792"/>
      <w:bookmarkStart w:id="42" w:name="_Toc154986179"/>
      <w:bookmarkStart w:id="43" w:name="_Toc154986239"/>
      <w:bookmarkStart w:id="44" w:name="_Toc155069568"/>
      <w:bookmarkStart w:id="45" w:name="_Toc155069680"/>
      <w:r>
        <w:rPr>
          <w:rStyle w:val="CharSchNo"/>
        </w:rPr>
        <w:t>Schedule 2</w:t>
      </w:r>
      <w:bookmarkEnd w:id="40"/>
      <w:bookmarkEnd w:id="41"/>
      <w:bookmarkEnd w:id="42"/>
      <w:bookmarkEnd w:id="43"/>
      <w:bookmarkEnd w:id="44"/>
      <w:bookmarkEnd w:id="45"/>
    </w:p>
    <w:p>
      <w:pPr>
        <w:pStyle w:val="yShoulderClause"/>
      </w:pPr>
      <w:r>
        <w:t>[regulation 10]</w:t>
      </w:r>
    </w:p>
    <w:tbl>
      <w:tblPr>
        <w:tblW w:w="0" w:type="auto"/>
        <w:tblInd w:w="-1" w:type="dxa"/>
        <w:tblLayout w:type="fixed"/>
        <w:tblCellMar>
          <w:left w:w="141" w:type="dxa"/>
          <w:right w:w="141" w:type="dxa"/>
        </w:tblCellMar>
        <w:tblLook w:val="0000" w:firstRow="0" w:lastRow="0" w:firstColumn="0" w:lastColumn="0" w:noHBand="0" w:noVBand="0"/>
      </w:tblPr>
      <w:tblGrid>
        <w:gridCol w:w="2977"/>
        <w:gridCol w:w="4253"/>
      </w:tblGrid>
      <w:tr>
        <w:trPr>
          <w:tblHeader/>
        </w:trPr>
        <w:tc>
          <w:tcPr>
            <w:tcW w:w="2977" w:type="dxa"/>
            <w:tcBorders>
              <w:top w:val="single" w:sz="4" w:space="0" w:color="auto"/>
            </w:tcBorders>
          </w:tcPr>
          <w:p>
            <w:pPr>
              <w:pStyle w:val="yTable"/>
              <w:spacing w:before="0"/>
              <w:jc w:val="center"/>
              <w:rPr>
                <w:b/>
              </w:rPr>
            </w:pPr>
            <w:r>
              <w:rPr>
                <w:b/>
              </w:rPr>
              <w:t>Column 1</w:t>
            </w:r>
          </w:p>
        </w:tc>
        <w:tc>
          <w:tcPr>
            <w:tcW w:w="4253" w:type="dxa"/>
            <w:tcBorders>
              <w:top w:val="single" w:sz="4" w:space="0" w:color="auto"/>
            </w:tcBorders>
          </w:tcPr>
          <w:p>
            <w:pPr>
              <w:pStyle w:val="yTable"/>
              <w:tabs>
                <w:tab w:val="left" w:pos="143"/>
              </w:tabs>
              <w:spacing w:before="0"/>
              <w:ind w:left="143" w:hanging="143"/>
              <w:jc w:val="center"/>
              <w:rPr>
                <w:b/>
              </w:rPr>
            </w:pPr>
            <w:r>
              <w:rPr>
                <w:b/>
              </w:rPr>
              <w:t>Column 2</w:t>
            </w:r>
          </w:p>
        </w:tc>
      </w:tr>
      <w:tr>
        <w:trPr>
          <w:tblHeader/>
        </w:trPr>
        <w:tc>
          <w:tcPr>
            <w:tcW w:w="2977" w:type="dxa"/>
            <w:tcBorders>
              <w:bottom w:val="single" w:sz="4" w:space="0" w:color="auto"/>
            </w:tcBorders>
          </w:tcPr>
          <w:p>
            <w:pPr>
              <w:pStyle w:val="yTable"/>
              <w:spacing w:before="0"/>
              <w:jc w:val="center"/>
            </w:pPr>
            <w:r>
              <w:t>[Agency]</w:t>
            </w:r>
          </w:p>
        </w:tc>
        <w:tc>
          <w:tcPr>
            <w:tcW w:w="4253" w:type="dxa"/>
            <w:tcBorders>
              <w:bottom w:val="single" w:sz="4" w:space="0" w:color="auto"/>
            </w:tcBorders>
          </w:tcPr>
          <w:p>
            <w:pPr>
              <w:pStyle w:val="yTable"/>
              <w:tabs>
                <w:tab w:val="left" w:pos="143"/>
              </w:tabs>
              <w:spacing w:before="0"/>
              <w:ind w:left="143" w:hanging="143"/>
              <w:jc w:val="center"/>
            </w:pPr>
            <w:r>
              <w:t>[Office or body]</w:t>
            </w:r>
          </w:p>
        </w:tc>
      </w:tr>
      <w:tr>
        <w:tc>
          <w:tcPr>
            <w:tcW w:w="2977" w:type="dxa"/>
          </w:tcPr>
          <w:p>
            <w:pPr>
              <w:pStyle w:val="yTable"/>
              <w:spacing w:before="0"/>
              <w:rPr>
                <w:sz w:val="16"/>
              </w:rPr>
            </w:pPr>
            <w:r>
              <w:rPr>
                <w:sz w:val="16"/>
              </w:rPr>
              <w:t>Ministry of Premier and Cabinet</w:t>
            </w:r>
          </w:p>
        </w:tc>
        <w:tc>
          <w:tcPr>
            <w:tcW w:w="4253" w:type="dxa"/>
          </w:tcPr>
          <w:p>
            <w:pPr>
              <w:pStyle w:val="yTable"/>
              <w:tabs>
                <w:tab w:val="left" w:pos="143"/>
              </w:tabs>
              <w:spacing w:before="0"/>
              <w:ind w:left="143" w:hanging="143"/>
              <w:rPr>
                <w:sz w:val="16"/>
              </w:rPr>
            </w:pPr>
            <w:r>
              <w:rPr>
                <w:sz w:val="16"/>
              </w:rPr>
              <w:t>.</w:t>
            </w:r>
            <w:r>
              <w:rPr>
                <w:sz w:val="16"/>
              </w:rPr>
              <w:tab/>
              <w:t>Office of the Premier</w:t>
            </w:r>
          </w:p>
          <w:p>
            <w:pPr>
              <w:pStyle w:val="yTable"/>
              <w:tabs>
                <w:tab w:val="left" w:pos="143"/>
              </w:tabs>
              <w:spacing w:before="0"/>
              <w:ind w:left="143" w:hanging="143"/>
              <w:rPr>
                <w:sz w:val="16"/>
              </w:rPr>
            </w:pPr>
            <w:r>
              <w:rPr>
                <w:sz w:val="16"/>
              </w:rPr>
              <w:t>.</w:t>
            </w:r>
            <w:r>
              <w:rPr>
                <w:sz w:val="16"/>
              </w:rPr>
              <w:tab/>
              <w:t>Office of State Administration</w:t>
            </w:r>
          </w:p>
          <w:p>
            <w:pPr>
              <w:pStyle w:val="yTable"/>
              <w:tabs>
                <w:tab w:val="left" w:pos="143"/>
              </w:tabs>
              <w:spacing w:before="0"/>
              <w:ind w:left="143" w:hanging="143"/>
              <w:rPr>
                <w:sz w:val="16"/>
              </w:rPr>
            </w:pPr>
            <w:r>
              <w:rPr>
                <w:sz w:val="16"/>
              </w:rPr>
              <w:t>.</w:t>
            </w:r>
            <w:r>
              <w:rPr>
                <w:sz w:val="16"/>
              </w:rPr>
              <w:tab/>
              <w:t>Policy Office</w:t>
            </w:r>
          </w:p>
        </w:tc>
      </w:tr>
      <w:tr>
        <w:tc>
          <w:tcPr>
            <w:tcW w:w="2977" w:type="dxa"/>
          </w:tcPr>
          <w:p>
            <w:pPr>
              <w:pStyle w:val="yTable"/>
              <w:spacing w:before="0"/>
              <w:rPr>
                <w:sz w:val="16"/>
              </w:rPr>
            </w:pPr>
          </w:p>
        </w:tc>
        <w:tc>
          <w:tcPr>
            <w:tcW w:w="4253" w:type="dxa"/>
          </w:tcPr>
          <w:p>
            <w:pPr>
              <w:pStyle w:val="yTable"/>
              <w:tabs>
                <w:tab w:val="left" w:pos="143"/>
              </w:tabs>
              <w:spacing w:before="0"/>
              <w:ind w:left="143" w:hanging="143"/>
              <w:rPr>
                <w:sz w:val="16"/>
              </w:rPr>
            </w:pPr>
            <w:r>
              <w:rPr>
                <w:sz w:val="16"/>
              </w:rPr>
              <w:t>.</w:t>
            </w:r>
            <w:r>
              <w:rPr>
                <w:sz w:val="16"/>
              </w:rPr>
              <w:tab/>
              <w:t>Government Property Office</w:t>
            </w:r>
          </w:p>
        </w:tc>
      </w:tr>
      <w:tr>
        <w:tc>
          <w:tcPr>
            <w:tcW w:w="2977" w:type="dxa"/>
          </w:tcPr>
          <w:p>
            <w:pPr>
              <w:pStyle w:val="yTable"/>
              <w:spacing w:before="0"/>
              <w:rPr>
                <w:sz w:val="16"/>
              </w:rPr>
            </w:pPr>
          </w:p>
        </w:tc>
        <w:tc>
          <w:tcPr>
            <w:tcW w:w="4253" w:type="dxa"/>
          </w:tcPr>
          <w:p>
            <w:pPr>
              <w:pStyle w:val="yTable"/>
              <w:tabs>
                <w:tab w:val="left" w:pos="143"/>
              </w:tabs>
              <w:spacing w:before="0"/>
              <w:ind w:left="143" w:hanging="143"/>
              <w:rPr>
                <w:sz w:val="16"/>
              </w:rPr>
            </w:pPr>
            <w:r>
              <w:rPr>
                <w:sz w:val="16"/>
              </w:rPr>
              <w:t>.</w:t>
            </w:r>
            <w:r>
              <w:rPr>
                <w:sz w:val="16"/>
              </w:rPr>
              <w:tab/>
              <w:t>Public Sector Management Office</w:t>
            </w:r>
          </w:p>
        </w:tc>
      </w:tr>
      <w:tr>
        <w:tc>
          <w:tcPr>
            <w:tcW w:w="2977" w:type="dxa"/>
          </w:tcPr>
          <w:p>
            <w:pPr>
              <w:pStyle w:val="yTable"/>
              <w:spacing w:before="0"/>
              <w:rPr>
                <w:sz w:val="16"/>
              </w:rPr>
            </w:pPr>
          </w:p>
        </w:tc>
        <w:tc>
          <w:tcPr>
            <w:tcW w:w="4253" w:type="dxa"/>
          </w:tcPr>
          <w:p>
            <w:pPr>
              <w:pStyle w:val="yTable"/>
              <w:tabs>
                <w:tab w:val="left" w:pos="143"/>
              </w:tabs>
              <w:spacing w:before="0"/>
              <w:ind w:left="143" w:hanging="143"/>
              <w:rPr>
                <w:sz w:val="16"/>
              </w:rPr>
            </w:pPr>
            <w:r>
              <w:rPr>
                <w:sz w:val="16"/>
              </w:rPr>
              <w:t>.</w:t>
            </w:r>
            <w:r>
              <w:rPr>
                <w:sz w:val="16"/>
              </w:rPr>
              <w:tab/>
              <w:t>European And North Asia Offices</w:t>
            </w:r>
          </w:p>
        </w:tc>
      </w:tr>
      <w:tr>
        <w:tc>
          <w:tcPr>
            <w:tcW w:w="2977" w:type="dxa"/>
          </w:tcPr>
          <w:p>
            <w:pPr>
              <w:pStyle w:val="yTable"/>
              <w:spacing w:before="0"/>
              <w:rPr>
                <w:sz w:val="16"/>
              </w:rPr>
            </w:pPr>
          </w:p>
        </w:tc>
        <w:tc>
          <w:tcPr>
            <w:tcW w:w="4253" w:type="dxa"/>
          </w:tcPr>
          <w:p>
            <w:pPr>
              <w:pStyle w:val="yTable"/>
              <w:tabs>
                <w:tab w:val="left" w:pos="143"/>
              </w:tabs>
              <w:spacing w:before="0"/>
              <w:ind w:left="143" w:hanging="143"/>
              <w:rPr>
                <w:sz w:val="16"/>
              </w:rPr>
            </w:pPr>
            <w:r>
              <w:rPr>
                <w:sz w:val="16"/>
              </w:rPr>
              <w:t>.</w:t>
            </w:r>
            <w:r>
              <w:rPr>
                <w:sz w:val="16"/>
              </w:rPr>
              <w:tab/>
              <w:t>Royal Commissions</w:t>
            </w:r>
          </w:p>
        </w:tc>
      </w:tr>
      <w:tr>
        <w:tc>
          <w:tcPr>
            <w:tcW w:w="2977" w:type="dxa"/>
          </w:tcPr>
          <w:p>
            <w:pPr>
              <w:pStyle w:val="yTable"/>
              <w:spacing w:before="0"/>
              <w:rPr>
                <w:sz w:val="16"/>
              </w:rPr>
            </w:pPr>
          </w:p>
        </w:tc>
        <w:tc>
          <w:tcPr>
            <w:tcW w:w="4253" w:type="dxa"/>
          </w:tcPr>
          <w:p>
            <w:pPr>
              <w:pStyle w:val="yTable"/>
              <w:tabs>
                <w:tab w:val="left" w:pos="143"/>
              </w:tabs>
              <w:spacing w:before="0"/>
              <w:ind w:left="143" w:hanging="143"/>
              <w:rPr>
                <w:sz w:val="16"/>
              </w:rPr>
            </w:pPr>
            <w:r>
              <w:rPr>
                <w:sz w:val="16"/>
              </w:rPr>
              <w:t>.</w:t>
            </w:r>
            <w:r>
              <w:rPr>
                <w:sz w:val="16"/>
              </w:rPr>
              <w:tab/>
              <w:t>Aboriginal Justice and Graffiti Taskforce</w:t>
            </w:r>
          </w:p>
        </w:tc>
      </w:tr>
      <w:tr>
        <w:tc>
          <w:tcPr>
            <w:tcW w:w="2977" w:type="dxa"/>
          </w:tcPr>
          <w:p>
            <w:pPr>
              <w:pStyle w:val="yTable"/>
              <w:spacing w:before="0"/>
              <w:rPr>
                <w:sz w:val="16"/>
              </w:rPr>
            </w:pPr>
            <w:r>
              <w:rPr>
                <w:sz w:val="16"/>
              </w:rPr>
              <w:t>Treasury</w:t>
            </w:r>
          </w:p>
        </w:tc>
        <w:tc>
          <w:tcPr>
            <w:tcW w:w="4253" w:type="dxa"/>
          </w:tcPr>
          <w:p>
            <w:pPr>
              <w:pStyle w:val="yTable"/>
              <w:tabs>
                <w:tab w:val="left" w:pos="143"/>
              </w:tabs>
              <w:spacing w:before="0"/>
              <w:ind w:left="143" w:hanging="143"/>
              <w:rPr>
                <w:sz w:val="16"/>
              </w:rPr>
            </w:pPr>
            <w:r>
              <w:rPr>
                <w:sz w:val="16"/>
              </w:rPr>
              <w:t>.</w:t>
            </w:r>
            <w:r>
              <w:rPr>
                <w:sz w:val="16"/>
              </w:rPr>
              <w:tab/>
              <w:t>R &amp; I Holdings</w:t>
            </w:r>
          </w:p>
        </w:tc>
      </w:tr>
      <w:tr>
        <w:tc>
          <w:tcPr>
            <w:tcW w:w="2977" w:type="dxa"/>
          </w:tcPr>
          <w:p>
            <w:pPr>
              <w:pStyle w:val="yTable"/>
              <w:spacing w:before="0"/>
              <w:rPr>
                <w:sz w:val="16"/>
              </w:rPr>
            </w:pPr>
          </w:p>
        </w:tc>
        <w:tc>
          <w:tcPr>
            <w:tcW w:w="4253" w:type="dxa"/>
          </w:tcPr>
          <w:p>
            <w:pPr>
              <w:pStyle w:val="yTable"/>
              <w:tabs>
                <w:tab w:val="left" w:pos="143"/>
              </w:tabs>
              <w:spacing w:before="0"/>
              <w:ind w:left="143" w:hanging="143"/>
              <w:rPr>
                <w:sz w:val="16"/>
              </w:rPr>
            </w:pPr>
            <w:r>
              <w:rPr>
                <w:sz w:val="16"/>
              </w:rPr>
              <w:t>.</w:t>
            </w:r>
            <w:r>
              <w:rPr>
                <w:sz w:val="16"/>
              </w:rPr>
              <w:tab/>
              <w:t>Miscellaneous Services</w:t>
            </w:r>
          </w:p>
        </w:tc>
      </w:tr>
      <w:tr>
        <w:tc>
          <w:tcPr>
            <w:tcW w:w="2977" w:type="dxa"/>
          </w:tcPr>
          <w:p>
            <w:pPr>
              <w:pStyle w:val="yTable"/>
              <w:spacing w:before="0"/>
              <w:rPr>
                <w:sz w:val="16"/>
              </w:rPr>
            </w:pPr>
          </w:p>
        </w:tc>
        <w:tc>
          <w:tcPr>
            <w:tcW w:w="4253" w:type="dxa"/>
          </w:tcPr>
          <w:p>
            <w:pPr>
              <w:pStyle w:val="yTable"/>
              <w:tabs>
                <w:tab w:val="left" w:pos="143"/>
              </w:tabs>
              <w:spacing w:before="0"/>
              <w:ind w:left="143" w:hanging="143"/>
              <w:rPr>
                <w:sz w:val="16"/>
              </w:rPr>
            </w:pPr>
            <w:r>
              <w:rPr>
                <w:sz w:val="16"/>
              </w:rPr>
              <w:t>.</w:t>
            </w:r>
            <w:r>
              <w:rPr>
                <w:sz w:val="16"/>
              </w:rPr>
              <w:tab/>
              <w:t>Western Australian Development Corporation</w:t>
            </w:r>
          </w:p>
        </w:tc>
      </w:tr>
      <w:tr>
        <w:tc>
          <w:tcPr>
            <w:tcW w:w="2977" w:type="dxa"/>
          </w:tcPr>
          <w:p>
            <w:pPr>
              <w:pStyle w:val="yTable"/>
              <w:spacing w:before="0"/>
              <w:rPr>
                <w:sz w:val="16"/>
              </w:rPr>
            </w:pPr>
          </w:p>
        </w:tc>
        <w:tc>
          <w:tcPr>
            <w:tcW w:w="4253" w:type="dxa"/>
          </w:tcPr>
          <w:p>
            <w:pPr>
              <w:pStyle w:val="yTable"/>
              <w:tabs>
                <w:tab w:val="left" w:pos="143"/>
              </w:tabs>
              <w:spacing w:before="0"/>
              <w:ind w:left="143" w:hanging="143"/>
              <w:rPr>
                <w:sz w:val="16"/>
              </w:rPr>
            </w:pPr>
            <w:r>
              <w:rPr>
                <w:sz w:val="16"/>
              </w:rPr>
              <w:t>.</w:t>
            </w:r>
            <w:r>
              <w:rPr>
                <w:sz w:val="16"/>
              </w:rPr>
              <w:tab/>
              <w:t>Western Australian EXIM Corporation</w:t>
            </w:r>
          </w:p>
        </w:tc>
      </w:tr>
      <w:tr>
        <w:tc>
          <w:tcPr>
            <w:tcW w:w="2977" w:type="dxa"/>
          </w:tcPr>
          <w:p>
            <w:pPr>
              <w:pStyle w:val="yTable"/>
              <w:spacing w:before="0"/>
              <w:rPr>
                <w:sz w:val="16"/>
              </w:rPr>
            </w:pPr>
            <w:r>
              <w:rPr>
                <w:sz w:val="16"/>
              </w:rPr>
              <w:t>Public Service Commission</w:t>
            </w:r>
          </w:p>
        </w:tc>
        <w:tc>
          <w:tcPr>
            <w:tcW w:w="4253" w:type="dxa"/>
          </w:tcPr>
          <w:p>
            <w:pPr>
              <w:pStyle w:val="yTable"/>
              <w:tabs>
                <w:tab w:val="left" w:pos="143"/>
              </w:tabs>
              <w:spacing w:before="0"/>
              <w:ind w:left="143" w:hanging="143"/>
              <w:rPr>
                <w:sz w:val="16"/>
              </w:rPr>
            </w:pPr>
            <w:r>
              <w:rPr>
                <w:sz w:val="16"/>
              </w:rPr>
              <w:t>.</w:t>
            </w:r>
            <w:r>
              <w:rPr>
                <w:sz w:val="16"/>
              </w:rPr>
              <w:tab/>
              <w:t>Office of the Director of Equal Opportunity in Public Employment</w:t>
            </w:r>
          </w:p>
        </w:tc>
      </w:tr>
      <w:tr>
        <w:tc>
          <w:tcPr>
            <w:tcW w:w="2977" w:type="dxa"/>
          </w:tcPr>
          <w:p>
            <w:pPr>
              <w:pStyle w:val="yTable"/>
              <w:spacing w:before="0"/>
              <w:rPr>
                <w:sz w:val="16"/>
              </w:rPr>
            </w:pPr>
            <w:r>
              <w:rPr>
                <w:sz w:val="16"/>
              </w:rPr>
              <w:t>State Energy Commission of WA</w:t>
            </w:r>
          </w:p>
        </w:tc>
        <w:tc>
          <w:tcPr>
            <w:tcW w:w="4253" w:type="dxa"/>
          </w:tcPr>
          <w:p>
            <w:pPr>
              <w:pStyle w:val="yTable"/>
              <w:tabs>
                <w:tab w:val="left" w:pos="143"/>
              </w:tabs>
              <w:spacing w:before="0"/>
              <w:ind w:left="143" w:hanging="143"/>
              <w:rPr>
                <w:sz w:val="16"/>
              </w:rPr>
            </w:pPr>
            <w:r>
              <w:rPr>
                <w:sz w:val="16"/>
              </w:rPr>
              <w:t>.</w:t>
            </w:r>
            <w:r>
              <w:rPr>
                <w:sz w:val="16"/>
              </w:rPr>
              <w:tab/>
              <w:t>State Energy Commission Punishment Appeals Board</w:t>
            </w:r>
          </w:p>
          <w:p>
            <w:pPr>
              <w:pStyle w:val="yTable"/>
              <w:tabs>
                <w:tab w:val="left" w:pos="143"/>
              </w:tabs>
              <w:spacing w:before="0"/>
              <w:ind w:left="143" w:hanging="143"/>
              <w:rPr>
                <w:sz w:val="16"/>
              </w:rPr>
            </w:pPr>
            <w:r>
              <w:rPr>
                <w:sz w:val="16"/>
              </w:rPr>
              <w:t>.</w:t>
            </w:r>
            <w:r>
              <w:rPr>
                <w:sz w:val="16"/>
              </w:rPr>
              <w:tab/>
              <w:t>SECWA Board of Commissioners</w:t>
            </w:r>
          </w:p>
        </w:tc>
      </w:tr>
      <w:tr>
        <w:tc>
          <w:tcPr>
            <w:tcW w:w="2977" w:type="dxa"/>
          </w:tcPr>
          <w:p>
            <w:pPr>
              <w:pStyle w:val="yTable"/>
              <w:spacing w:before="0"/>
              <w:rPr>
                <w:sz w:val="16"/>
              </w:rPr>
            </w:pPr>
            <w:r>
              <w:rPr>
                <w:sz w:val="16"/>
              </w:rPr>
              <w:t>Agriculture Department</w:t>
            </w:r>
          </w:p>
        </w:tc>
        <w:tc>
          <w:tcPr>
            <w:tcW w:w="4253" w:type="dxa"/>
          </w:tcPr>
          <w:p>
            <w:pPr>
              <w:pStyle w:val="yTable"/>
              <w:tabs>
                <w:tab w:val="left" w:pos="143"/>
              </w:tabs>
              <w:spacing w:before="0"/>
              <w:ind w:left="143" w:hanging="143"/>
              <w:rPr>
                <w:sz w:val="16"/>
              </w:rPr>
            </w:pPr>
            <w:r>
              <w:rPr>
                <w:sz w:val="16"/>
              </w:rPr>
              <w:t>.</w:t>
            </w:r>
            <w:r>
              <w:rPr>
                <w:sz w:val="16"/>
              </w:rPr>
              <w:tab/>
              <w:t>Ashburton Land Conservation District Committee</w:t>
            </w:r>
          </w:p>
        </w:tc>
      </w:tr>
      <w:tr>
        <w:tc>
          <w:tcPr>
            <w:tcW w:w="2977" w:type="dxa"/>
          </w:tcPr>
          <w:p>
            <w:pPr>
              <w:pStyle w:val="yTable"/>
              <w:spacing w:before="0"/>
              <w:rPr>
                <w:sz w:val="16"/>
              </w:rPr>
            </w:pPr>
          </w:p>
        </w:tc>
        <w:tc>
          <w:tcPr>
            <w:tcW w:w="4253" w:type="dxa"/>
          </w:tcPr>
          <w:p>
            <w:pPr>
              <w:pStyle w:val="yTable"/>
              <w:tabs>
                <w:tab w:val="left" w:pos="143"/>
              </w:tabs>
              <w:spacing w:before="0"/>
              <w:ind w:left="143" w:hanging="143"/>
              <w:rPr>
                <w:sz w:val="16"/>
              </w:rPr>
            </w:pPr>
            <w:r>
              <w:rPr>
                <w:sz w:val="16"/>
              </w:rPr>
              <w:t>.</w:t>
            </w:r>
            <w:r>
              <w:rPr>
                <w:sz w:val="16"/>
              </w:rPr>
              <w:tab/>
              <w:t>Apple Sales Advisory Committee</w:t>
            </w:r>
          </w:p>
        </w:tc>
      </w:tr>
      <w:tr>
        <w:tc>
          <w:tcPr>
            <w:tcW w:w="2977" w:type="dxa"/>
          </w:tcPr>
          <w:p>
            <w:pPr>
              <w:pStyle w:val="yTable"/>
              <w:spacing w:before="0"/>
              <w:rPr>
                <w:sz w:val="16"/>
              </w:rPr>
            </w:pPr>
          </w:p>
        </w:tc>
        <w:tc>
          <w:tcPr>
            <w:tcW w:w="4253" w:type="dxa"/>
          </w:tcPr>
          <w:p>
            <w:pPr>
              <w:pStyle w:val="yTable"/>
              <w:tabs>
                <w:tab w:val="left" w:pos="143"/>
              </w:tabs>
              <w:spacing w:before="0"/>
              <w:ind w:left="143" w:hanging="143"/>
              <w:rPr>
                <w:sz w:val="16"/>
              </w:rPr>
            </w:pPr>
            <w:r>
              <w:rPr>
                <w:sz w:val="16"/>
              </w:rPr>
              <w:t>.</w:t>
            </w:r>
            <w:r>
              <w:rPr>
                <w:sz w:val="16"/>
              </w:rPr>
              <w:tab/>
              <w:t>Artificial Breeding Board</w:t>
            </w:r>
          </w:p>
        </w:tc>
      </w:tr>
      <w:tr>
        <w:tc>
          <w:tcPr>
            <w:tcW w:w="2977" w:type="dxa"/>
          </w:tcPr>
          <w:p>
            <w:pPr>
              <w:pStyle w:val="yTable"/>
              <w:spacing w:before="0"/>
              <w:rPr>
                <w:sz w:val="16"/>
              </w:rPr>
            </w:pPr>
          </w:p>
        </w:tc>
        <w:tc>
          <w:tcPr>
            <w:tcW w:w="4253" w:type="dxa"/>
          </w:tcPr>
          <w:p>
            <w:pPr>
              <w:pStyle w:val="yTable"/>
              <w:tabs>
                <w:tab w:val="left" w:pos="143"/>
              </w:tabs>
              <w:spacing w:before="0"/>
              <w:ind w:left="143" w:hanging="143"/>
              <w:rPr>
                <w:sz w:val="16"/>
              </w:rPr>
            </w:pPr>
            <w:r>
              <w:rPr>
                <w:sz w:val="16"/>
              </w:rPr>
              <w:t>.</w:t>
            </w:r>
            <w:r>
              <w:rPr>
                <w:sz w:val="16"/>
              </w:rPr>
              <w:tab/>
              <w:t>Quota Appeals Board</w:t>
            </w:r>
          </w:p>
        </w:tc>
      </w:tr>
      <w:tr>
        <w:tc>
          <w:tcPr>
            <w:tcW w:w="2977" w:type="dxa"/>
          </w:tcPr>
          <w:p>
            <w:pPr>
              <w:pStyle w:val="yTable"/>
              <w:spacing w:before="0"/>
              <w:rPr>
                <w:sz w:val="16"/>
              </w:rPr>
            </w:pPr>
          </w:p>
        </w:tc>
        <w:tc>
          <w:tcPr>
            <w:tcW w:w="4253" w:type="dxa"/>
          </w:tcPr>
          <w:p>
            <w:pPr>
              <w:pStyle w:val="yTable"/>
              <w:tabs>
                <w:tab w:val="left" w:pos="143"/>
              </w:tabs>
              <w:spacing w:before="0"/>
              <w:ind w:left="143" w:hanging="143"/>
              <w:rPr>
                <w:sz w:val="16"/>
              </w:rPr>
            </w:pPr>
            <w:r>
              <w:rPr>
                <w:sz w:val="16"/>
              </w:rPr>
              <w:t>.</w:t>
            </w:r>
            <w:r>
              <w:rPr>
                <w:sz w:val="16"/>
              </w:rPr>
              <w:tab/>
              <w:t>Stone</w:t>
            </w:r>
            <w:r>
              <w:rPr>
                <w:sz w:val="16"/>
              </w:rPr>
              <w:noBreakHyphen/>
              <w:t>Fruit Sales Advisory Committee</w:t>
            </w:r>
          </w:p>
        </w:tc>
      </w:tr>
      <w:tr>
        <w:tc>
          <w:tcPr>
            <w:tcW w:w="2977" w:type="dxa"/>
          </w:tcPr>
          <w:p>
            <w:pPr>
              <w:pStyle w:val="yTable"/>
              <w:spacing w:before="0"/>
              <w:rPr>
                <w:sz w:val="16"/>
              </w:rPr>
            </w:pPr>
          </w:p>
        </w:tc>
        <w:tc>
          <w:tcPr>
            <w:tcW w:w="4253" w:type="dxa"/>
          </w:tcPr>
          <w:p>
            <w:pPr>
              <w:pStyle w:val="yTable"/>
              <w:tabs>
                <w:tab w:val="left" w:pos="143"/>
              </w:tabs>
              <w:spacing w:before="0"/>
              <w:ind w:left="143" w:hanging="143"/>
              <w:rPr>
                <w:sz w:val="16"/>
              </w:rPr>
            </w:pPr>
            <w:r>
              <w:rPr>
                <w:sz w:val="16"/>
              </w:rPr>
              <w:t>.</w:t>
            </w:r>
            <w:r>
              <w:rPr>
                <w:sz w:val="16"/>
              </w:rPr>
              <w:tab/>
              <w:t>WA Lamb Marketing Board</w:t>
            </w:r>
          </w:p>
        </w:tc>
      </w:tr>
      <w:tr>
        <w:tc>
          <w:tcPr>
            <w:tcW w:w="2977" w:type="dxa"/>
          </w:tcPr>
          <w:p>
            <w:pPr>
              <w:pStyle w:val="yTable"/>
              <w:spacing w:before="0"/>
              <w:rPr>
                <w:sz w:val="16"/>
              </w:rPr>
            </w:pPr>
          </w:p>
        </w:tc>
        <w:tc>
          <w:tcPr>
            <w:tcW w:w="4253" w:type="dxa"/>
          </w:tcPr>
          <w:p>
            <w:pPr>
              <w:pStyle w:val="yTable"/>
              <w:tabs>
                <w:tab w:val="left" w:pos="143"/>
              </w:tabs>
              <w:spacing w:before="0"/>
              <w:ind w:left="143" w:hanging="143"/>
              <w:rPr>
                <w:sz w:val="16"/>
              </w:rPr>
            </w:pPr>
            <w:r>
              <w:rPr>
                <w:sz w:val="16"/>
              </w:rPr>
              <w:t>.</w:t>
            </w:r>
            <w:r>
              <w:rPr>
                <w:sz w:val="16"/>
              </w:rPr>
              <w:tab/>
              <w:t>WA Meat Marketing Board</w:t>
            </w:r>
          </w:p>
        </w:tc>
      </w:tr>
      <w:tr>
        <w:tc>
          <w:tcPr>
            <w:tcW w:w="2977" w:type="dxa"/>
          </w:tcPr>
          <w:p>
            <w:pPr>
              <w:pStyle w:val="yTable"/>
              <w:spacing w:before="0"/>
              <w:rPr>
                <w:sz w:val="16"/>
              </w:rPr>
            </w:pPr>
          </w:p>
        </w:tc>
        <w:tc>
          <w:tcPr>
            <w:tcW w:w="4253" w:type="dxa"/>
          </w:tcPr>
          <w:p>
            <w:pPr>
              <w:pStyle w:val="yTable"/>
              <w:tabs>
                <w:tab w:val="left" w:pos="143"/>
              </w:tabs>
              <w:spacing w:before="0"/>
              <w:ind w:left="143" w:hanging="143"/>
              <w:rPr>
                <w:sz w:val="16"/>
              </w:rPr>
            </w:pPr>
            <w:r>
              <w:rPr>
                <w:sz w:val="16"/>
              </w:rPr>
              <w:t>.</w:t>
            </w:r>
            <w:r>
              <w:rPr>
                <w:sz w:val="16"/>
              </w:rPr>
              <w:tab/>
              <w:t>Wheat Board</w:t>
            </w:r>
          </w:p>
        </w:tc>
      </w:tr>
      <w:tr>
        <w:tc>
          <w:tcPr>
            <w:tcW w:w="2977" w:type="dxa"/>
          </w:tcPr>
          <w:p>
            <w:pPr>
              <w:pStyle w:val="yTable"/>
              <w:spacing w:before="0"/>
              <w:rPr>
                <w:sz w:val="16"/>
              </w:rPr>
            </w:pPr>
          </w:p>
        </w:tc>
        <w:tc>
          <w:tcPr>
            <w:tcW w:w="4253" w:type="dxa"/>
          </w:tcPr>
          <w:p>
            <w:pPr>
              <w:pStyle w:val="yTable"/>
              <w:tabs>
                <w:tab w:val="left" w:pos="143"/>
              </w:tabs>
              <w:spacing w:before="0"/>
              <w:ind w:left="143" w:hanging="143"/>
              <w:rPr>
                <w:sz w:val="16"/>
              </w:rPr>
            </w:pPr>
            <w:r>
              <w:rPr>
                <w:sz w:val="16"/>
              </w:rPr>
              <w:t>.</w:t>
            </w:r>
            <w:r>
              <w:rPr>
                <w:sz w:val="16"/>
              </w:rPr>
              <w:tab/>
              <w:t>Citrus Sales Advisory Committee</w:t>
            </w:r>
          </w:p>
        </w:tc>
      </w:tr>
      <w:tr>
        <w:tc>
          <w:tcPr>
            <w:tcW w:w="2977" w:type="dxa"/>
          </w:tcPr>
          <w:p>
            <w:pPr>
              <w:pStyle w:val="yTable"/>
              <w:spacing w:before="0"/>
              <w:rPr>
                <w:sz w:val="16"/>
              </w:rPr>
            </w:pPr>
          </w:p>
        </w:tc>
        <w:tc>
          <w:tcPr>
            <w:tcW w:w="4253" w:type="dxa"/>
          </w:tcPr>
          <w:p>
            <w:pPr>
              <w:pStyle w:val="yTable"/>
              <w:tabs>
                <w:tab w:val="left" w:pos="143"/>
              </w:tabs>
              <w:spacing w:before="0"/>
              <w:ind w:left="143" w:hanging="143"/>
              <w:rPr>
                <w:sz w:val="16"/>
              </w:rPr>
            </w:pPr>
            <w:r>
              <w:rPr>
                <w:sz w:val="16"/>
              </w:rPr>
              <w:t>.</w:t>
            </w:r>
            <w:r>
              <w:rPr>
                <w:sz w:val="16"/>
              </w:rPr>
              <w:tab/>
              <w:t>Beekeepers Compensation Fund Committee</w:t>
            </w:r>
          </w:p>
        </w:tc>
      </w:tr>
      <w:tr>
        <w:tc>
          <w:tcPr>
            <w:tcW w:w="2977" w:type="dxa"/>
          </w:tcPr>
          <w:p>
            <w:pPr>
              <w:pStyle w:val="yTable"/>
              <w:spacing w:before="0"/>
              <w:rPr>
                <w:sz w:val="16"/>
              </w:rPr>
            </w:pPr>
          </w:p>
        </w:tc>
        <w:tc>
          <w:tcPr>
            <w:tcW w:w="4253" w:type="dxa"/>
          </w:tcPr>
          <w:p>
            <w:pPr>
              <w:pStyle w:val="yTable"/>
              <w:tabs>
                <w:tab w:val="left" w:pos="143"/>
              </w:tabs>
              <w:spacing w:before="0"/>
              <w:ind w:left="143" w:hanging="143"/>
              <w:rPr>
                <w:sz w:val="16"/>
              </w:rPr>
            </w:pPr>
            <w:r>
              <w:rPr>
                <w:sz w:val="16"/>
              </w:rPr>
              <w:t>.</w:t>
            </w:r>
            <w:r>
              <w:rPr>
                <w:sz w:val="16"/>
              </w:rPr>
              <w:tab/>
              <w:t>Beverley Land Conservation District Committee</w:t>
            </w:r>
          </w:p>
        </w:tc>
      </w:tr>
      <w:tr>
        <w:tc>
          <w:tcPr>
            <w:tcW w:w="2977" w:type="dxa"/>
          </w:tcPr>
          <w:p>
            <w:pPr>
              <w:pStyle w:val="yTable"/>
              <w:spacing w:before="0"/>
              <w:rPr>
                <w:sz w:val="16"/>
              </w:rPr>
            </w:pPr>
          </w:p>
        </w:tc>
        <w:tc>
          <w:tcPr>
            <w:tcW w:w="4253" w:type="dxa"/>
          </w:tcPr>
          <w:p>
            <w:pPr>
              <w:pStyle w:val="yTable"/>
              <w:tabs>
                <w:tab w:val="left" w:pos="143"/>
              </w:tabs>
              <w:spacing w:before="0"/>
              <w:ind w:left="143" w:hanging="143"/>
              <w:rPr>
                <w:sz w:val="16"/>
              </w:rPr>
            </w:pPr>
            <w:r>
              <w:rPr>
                <w:sz w:val="16"/>
              </w:rPr>
              <w:t>.</w:t>
            </w:r>
            <w:r>
              <w:rPr>
                <w:sz w:val="16"/>
              </w:rPr>
              <w:tab/>
              <w:t>Bibby Springs Land Conservation District Committee</w:t>
            </w:r>
          </w:p>
        </w:tc>
      </w:tr>
      <w:tr>
        <w:tc>
          <w:tcPr>
            <w:tcW w:w="2977" w:type="dxa"/>
          </w:tcPr>
          <w:p>
            <w:pPr>
              <w:pStyle w:val="yTable"/>
              <w:spacing w:before="0"/>
              <w:rPr>
                <w:sz w:val="16"/>
              </w:rPr>
            </w:pPr>
          </w:p>
        </w:tc>
        <w:tc>
          <w:tcPr>
            <w:tcW w:w="4253" w:type="dxa"/>
          </w:tcPr>
          <w:p>
            <w:pPr>
              <w:pStyle w:val="yTable"/>
              <w:tabs>
                <w:tab w:val="left" w:pos="143"/>
              </w:tabs>
              <w:spacing w:before="0"/>
              <w:ind w:left="143" w:hanging="143"/>
              <w:rPr>
                <w:sz w:val="16"/>
              </w:rPr>
            </w:pPr>
            <w:r>
              <w:rPr>
                <w:sz w:val="16"/>
              </w:rPr>
              <w:t>.</w:t>
            </w:r>
            <w:r>
              <w:rPr>
                <w:sz w:val="16"/>
              </w:rPr>
              <w:tab/>
              <w:t>Binnu Land Conservation District Committee</w:t>
            </w:r>
          </w:p>
        </w:tc>
      </w:tr>
      <w:tr>
        <w:tc>
          <w:tcPr>
            <w:tcW w:w="2977" w:type="dxa"/>
          </w:tcPr>
          <w:p>
            <w:pPr>
              <w:pStyle w:val="yTable"/>
              <w:spacing w:before="0"/>
              <w:rPr>
                <w:sz w:val="16"/>
              </w:rPr>
            </w:pPr>
          </w:p>
        </w:tc>
        <w:tc>
          <w:tcPr>
            <w:tcW w:w="4253" w:type="dxa"/>
          </w:tcPr>
          <w:p>
            <w:pPr>
              <w:pStyle w:val="yTable"/>
              <w:tabs>
                <w:tab w:val="left" w:pos="143"/>
              </w:tabs>
              <w:spacing w:before="0"/>
              <w:ind w:left="143" w:hanging="143"/>
              <w:rPr>
                <w:sz w:val="16"/>
              </w:rPr>
            </w:pPr>
            <w:r>
              <w:rPr>
                <w:sz w:val="16"/>
              </w:rPr>
              <w:t>.</w:t>
            </w:r>
            <w:r>
              <w:rPr>
                <w:sz w:val="16"/>
              </w:rPr>
              <w:tab/>
              <w:t>Boddington Land Conservation District Committee</w:t>
            </w:r>
          </w:p>
        </w:tc>
      </w:tr>
      <w:tr>
        <w:tc>
          <w:tcPr>
            <w:tcW w:w="2977" w:type="dxa"/>
          </w:tcPr>
          <w:p>
            <w:pPr>
              <w:pStyle w:val="yTable"/>
              <w:spacing w:before="0"/>
              <w:rPr>
                <w:sz w:val="16"/>
              </w:rPr>
            </w:pPr>
          </w:p>
        </w:tc>
        <w:tc>
          <w:tcPr>
            <w:tcW w:w="4253" w:type="dxa"/>
          </w:tcPr>
          <w:p>
            <w:pPr>
              <w:pStyle w:val="yTable"/>
              <w:tabs>
                <w:tab w:val="left" w:pos="143"/>
              </w:tabs>
              <w:spacing w:before="0"/>
              <w:ind w:left="143" w:hanging="143"/>
              <w:rPr>
                <w:sz w:val="16"/>
              </w:rPr>
            </w:pPr>
            <w:r>
              <w:rPr>
                <w:sz w:val="16"/>
              </w:rPr>
              <w:t>.</w:t>
            </w:r>
            <w:r>
              <w:rPr>
                <w:sz w:val="16"/>
              </w:rPr>
              <w:tab/>
              <w:t>Boyup Brook Land Conservation District Committee</w:t>
            </w:r>
          </w:p>
        </w:tc>
      </w:tr>
      <w:tr>
        <w:tc>
          <w:tcPr>
            <w:tcW w:w="2977" w:type="dxa"/>
          </w:tcPr>
          <w:p>
            <w:pPr>
              <w:pStyle w:val="yTable"/>
              <w:spacing w:before="0"/>
              <w:rPr>
                <w:sz w:val="16"/>
              </w:rPr>
            </w:pPr>
          </w:p>
        </w:tc>
        <w:tc>
          <w:tcPr>
            <w:tcW w:w="4253" w:type="dxa"/>
          </w:tcPr>
          <w:p>
            <w:pPr>
              <w:pStyle w:val="yTable"/>
              <w:tabs>
                <w:tab w:val="left" w:pos="143"/>
              </w:tabs>
              <w:spacing w:before="0"/>
              <w:ind w:left="143" w:hanging="143"/>
              <w:rPr>
                <w:sz w:val="16"/>
              </w:rPr>
            </w:pPr>
            <w:r>
              <w:rPr>
                <w:sz w:val="16"/>
              </w:rPr>
              <w:t>.</w:t>
            </w:r>
            <w:r>
              <w:rPr>
                <w:sz w:val="16"/>
              </w:rPr>
              <w:tab/>
              <w:t xml:space="preserve">Bridgetown </w:t>
            </w:r>
            <w:r>
              <w:rPr>
                <w:sz w:val="16"/>
              </w:rPr>
              <w:noBreakHyphen/>
              <w:t xml:space="preserve"> Greenbushes Land Conservation District Committee</w:t>
            </w:r>
          </w:p>
        </w:tc>
      </w:tr>
      <w:tr>
        <w:tc>
          <w:tcPr>
            <w:tcW w:w="2977" w:type="dxa"/>
          </w:tcPr>
          <w:p>
            <w:pPr>
              <w:pStyle w:val="yTable"/>
              <w:spacing w:before="0"/>
              <w:rPr>
                <w:sz w:val="16"/>
              </w:rPr>
            </w:pPr>
          </w:p>
        </w:tc>
        <w:tc>
          <w:tcPr>
            <w:tcW w:w="4253" w:type="dxa"/>
          </w:tcPr>
          <w:p>
            <w:pPr>
              <w:pStyle w:val="yTable"/>
              <w:tabs>
                <w:tab w:val="left" w:pos="143"/>
              </w:tabs>
              <w:spacing w:before="0"/>
              <w:ind w:left="143" w:hanging="143"/>
              <w:rPr>
                <w:sz w:val="16"/>
              </w:rPr>
            </w:pPr>
            <w:r>
              <w:rPr>
                <w:sz w:val="16"/>
              </w:rPr>
              <w:t>.</w:t>
            </w:r>
            <w:r>
              <w:rPr>
                <w:sz w:val="16"/>
              </w:rPr>
              <w:tab/>
              <w:t>Brookton Land Conservation District Committee</w:t>
            </w:r>
          </w:p>
        </w:tc>
      </w:tr>
      <w:tr>
        <w:tc>
          <w:tcPr>
            <w:tcW w:w="2977" w:type="dxa"/>
          </w:tcPr>
          <w:p>
            <w:pPr>
              <w:pStyle w:val="yTable"/>
              <w:spacing w:before="0"/>
              <w:rPr>
                <w:sz w:val="16"/>
              </w:rPr>
            </w:pPr>
          </w:p>
        </w:tc>
        <w:tc>
          <w:tcPr>
            <w:tcW w:w="4253" w:type="dxa"/>
          </w:tcPr>
          <w:p>
            <w:pPr>
              <w:pStyle w:val="yTable"/>
              <w:tabs>
                <w:tab w:val="left" w:pos="143"/>
              </w:tabs>
              <w:spacing w:before="0"/>
              <w:ind w:left="143" w:hanging="143"/>
              <w:rPr>
                <w:sz w:val="16"/>
              </w:rPr>
            </w:pPr>
            <w:r>
              <w:rPr>
                <w:sz w:val="16"/>
              </w:rPr>
              <w:t>.</w:t>
            </w:r>
            <w:r>
              <w:rPr>
                <w:sz w:val="16"/>
              </w:rPr>
              <w:tab/>
              <w:t>Broomehill Land Conservation District Committee</w:t>
            </w:r>
          </w:p>
        </w:tc>
      </w:tr>
      <w:tr>
        <w:tc>
          <w:tcPr>
            <w:tcW w:w="2977" w:type="dxa"/>
          </w:tcPr>
          <w:p>
            <w:pPr>
              <w:pStyle w:val="yTable"/>
              <w:spacing w:before="0"/>
              <w:rPr>
                <w:sz w:val="16"/>
              </w:rPr>
            </w:pPr>
          </w:p>
        </w:tc>
        <w:tc>
          <w:tcPr>
            <w:tcW w:w="4253" w:type="dxa"/>
          </w:tcPr>
          <w:p>
            <w:pPr>
              <w:pStyle w:val="yTable"/>
              <w:tabs>
                <w:tab w:val="left" w:pos="143"/>
              </w:tabs>
              <w:spacing w:before="0"/>
              <w:ind w:left="143" w:hanging="143"/>
              <w:rPr>
                <w:sz w:val="16"/>
              </w:rPr>
            </w:pPr>
            <w:r>
              <w:rPr>
                <w:sz w:val="16"/>
              </w:rPr>
              <w:t>.</w:t>
            </w:r>
            <w:r>
              <w:rPr>
                <w:sz w:val="16"/>
              </w:rPr>
              <w:tab/>
              <w:t>Broome Land Conservation District Committee</w:t>
            </w:r>
          </w:p>
        </w:tc>
      </w:tr>
      <w:tr>
        <w:tc>
          <w:tcPr>
            <w:tcW w:w="2977" w:type="dxa"/>
          </w:tcPr>
          <w:p>
            <w:pPr>
              <w:pStyle w:val="yTable"/>
              <w:spacing w:before="0"/>
              <w:rPr>
                <w:sz w:val="16"/>
              </w:rPr>
            </w:pPr>
          </w:p>
        </w:tc>
        <w:tc>
          <w:tcPr>
            <w:tcW w:w="4253" w:type="dxa"/>
          </w:tcPr>
          <w:p>
            <w:pPr>
              <w:pStyle w:val="yTable"/>
              <w:tabs>
                <w:tab w:val="left" w:pos="143"/>
              </w:tabs>
              <w:spacing w:before="0"/>
              <w:ind w:left="143" w:hanging="143"/>
              <w:rPr>
                <w:sz w:val="16"/>
              </w:rPr>
            </w:pPr>
            <w:r>
              <w:rPr>
                <w:sz w:val="16"/>
              </w:rPr>
              <w:t>.</w:t>
            </w:r>
            <w:r>
              <w:rPr>
                <w:sz w:val="16"/>
              </w:rPr>
              <w:tab/>
              <w:t>Bruce Rock Land Conservation District Committee</w:t>
            </w:r>
          </w:p>
        </w:tc>
      </w:tr>
      <w:tr>
        <w:tc>
          <w:tcPr>
            <w:tcW w:w="2977" w:type="dxa"/>
          </w:tcPr>
          <w:p>
            <w:pPr>
              <w:pStyle w:val="yTable"/>
              <w:spacing w:before="0"/>
              <w:rPr>
                <w:sz w:val="16"/>
              </w:rPr>
            </w:pPr>
          </w:p>
        </w:tc>
        <w:tc>
          <w:tcPr>
            <w:tcW w:w="4253" w:type="dxa"/>
          </w:tcPr>
          <w:p>
            <w:pPr>
              <w:pStyle w:val="yTable"/>
              <w:tabs>
                <w:tab w:val="left" w:pos="143"/>
              </w:tabs>
              <w:spacing w:before="0"/>
              <w:ind w:left="143" w:hanging="143"/>
              <w:rPr>
                <w:sz w:val="16"/>
              </w:rPr>
            </w:pPr>
            <w:r>
              <w:rPr>
                <w:sz w:val="16"/>
              </w:rPr>
              <w:t>.</w:t>
            </w:r>
            <w:r>
              <w:rPr>
                <w:sz w:val="16"/>
              </w:rPr>
              <w:tab/>
              <w:t>Buntine West Wubin Land Conservation District Committee</w:t>
            </w:r>
          </w:p>
        </w:tc>
      </w:tr>
      <w:tr>
        <w:tc>
          <w:tcPr>
            <w:tcW w:w="2977" w:type="dxa"/>
          </w:tcPr>
          <w:p>
            <w:pPr>
              <w:pStyle w:val="yTable"/>
              <w:spacing w:before="0"/>
              <w:rPr>
                <w:sz w:val="16"/>
              </w:rPr>
            </w:pPr>
          </w:p>
        </w:tc>
        <w:tc>
          <w:tcPr>
            <w:tcW w:w="4253" w:type="dxa"/>
          </w:tcPr>
          <w:p>
            <w:pPr>
              <w:pStyle w:val="yTable"/>
              <w:tabs>
                <w:tab w:val="left" w:pos="143"/>
              </w:tabs>
              <w:spacing w:before="0"/>
              <w:ind w:left="143" w:hanging="143"/>
              <w:rPr>
                <w:sz w:val="16"/>
              </w:rPr>
            </w:pPr>
            <w:r>
              <w:rPr>
                <w:sz w:val="16"/>
              </w:rPr>
              <w:t>.</w:t>
            </w:r>
            <w:r>
              <w:rPr>
                <w:sz w:val="16"/>
              </w:rPr>
              <w:tab/>
              <w:t xml:space="preserve">Burakin </w:t>
            </w:r>
            <w:r>
              <w:rPr>
                <w:sz w:val="16"/>
              </w:rPr>
              <w:noBreakHyphen/>
              <w:t xml:space="preserve"> Bunketch Land Conservation District Committee</w:t>
            </w:r>
          </w:p>
        </w:tc>
      </w:tr>
      <w:tr>
        <w:tc>
          <w:tcPr>
            <w:tcW w:w="2977" w:type="dxa"/>
          </w:tcPr>
          <w:p>
            <w:pPr>
              <w:pStyle w:val="yTable"/>
              <w:spacing w:before="0"/>
              <w:rPr>
                <w:sz w:val="16"/>
              </w:rPr>
            </w:pPr>
          </w:p>
        </w:tc>
        <w:tc>
          <w:tcPr>
            <w:tcW w:w="4253" w:type="dxa"/>
          </w:tcPr>
          <w:p>
            <w:pPr>
              <w:pStyle w:val="yTable"/>
              <w:tabs>
                <w:tab w:val="left" w:pos="143"/>
              </w:tabs>
              <w:spacing w:before="0"/>
              <w:ind w:left="143" w:hanging="143"/>
              <w:rPr>
                <w:sz w:val="16"/>
              </w:rPr>
            </w:pPr>
            <w:r>
              <w:rPr>
                <w:sz w:val="16"/>
              </w:rPr>
              <w:t>.</w:t>
            </w:r>
            <w:r>
              <w:rPr>
                <w:sz w:val="16"/>
              </w:rPr>
              <w:tab/>
              <w:t>Cadoux/Manmanning Land Conservation District Committee</w:t>
            </w:r>
          </w:p>
        </w:tc>
      </w:tr>
      <w:tr>
        <w:tc>
          <w:tcPr>
            <w:tcW w:w="2977" w:type="dxa"/>
          </w:tcPr>
          <w:p>
            <w:pPr>
              <w:pStyle w:val="yTable"/>
              <w:spacing w:before="0"/>
              <w:rPr>
                <w:sz w:val="16"/>
              </w:rPr>
            </w:pPr>
          </w:p>
        </w:tc>
        <w:tc>
          <w:tcPr>
            <w:tcW w:w="4253" w:type="dxa"/>
          </w:tcPr>
          <w:p>
            <w:pPr>
              <w:pStyle w:val="yTable"/>
              <w:tabs>
                <w:tab w:val="left" w:pos="143"/>
              </w:tabs>
              <w:spacing w:before="0"/>
              <w:ind w:left="143" w:hanging="143"/>
              <w:rPr>
                <w:sz w:val="16"/>
              </w:rPr>
            </w:pPr>
            <w:r>
              <w:rPr>
                <w:sz w:val="16"/>
              </w:rPr>
              <w:t>.</w:t>
            </w:r>
            <w:r>
              <w:rPr>
                <w:sz w:val="16"/>
              </w:rPr>
              <w:tab/>
              <w:t>Capel Land Conservation District Committee</w:t>
            </w:r>
          </w:p>
        </w:tc>
      </w:tr>
      <w:tr>
        <w:tc>
          <w:tcPr>
            <w:tcW w:w="2977" w:type="dxa"/>
          </w:tcPr>
          <w:p>
            <w:pPr>
              <w:pStyle w:val="yTable"/>
              <w:spacing w:before="0"/>
              <w:rPr>
                <w:sz w:val="16"/>
              </w:rPr>
            </w:pPr>
          </w:p>
        </w:tc>
        <w:tc>
          <w:tcPr>
            <w:tcW w:w="4253" w:type="dxa"/>
          </w:tcPr>
          <w:p>
            <w:pPr>
              <w:pStyle w:val="yTable"/>
              <w:tabs>
                <w:tab w:val="left" w:pos="143"/>
              </w:tabs>
              <w:spacing w:before="0"/>
              <w:ind w:left="143" w:hanging="143"/>
              <w:rPr>
                <w:sz w:val="16"/>
              </w:rPr>
            </w:pPr>
            <w:r>
              <w:rPr>
                <w:sz w:val="16"/>
              </w:rPr>
              <w:t>.</w:t>
            </w:r>
            <w:r>
              <w:rPr>
                <w:sz w:val="16"/>
              </w:rPr>
              <w:tab/>
              <w:t>Carlecatup Land Conservation District Committee</w:t>
            </w:r>
          </w:p>
        </w:tc>
      </w:tr>
      <w:tr>
        <w:tc>
          <w:tcPr>
            <w:tcW w:w="2977" w:type="dxa"/>
          </w:tcPr>
          <w:p>
            <w:pPr>
              <w:pStyle w:val="yTable"/>
              <w:spacing w:before="0"/>
              <w:rPr>
                <w:sz w:val="16"/>
              </w:rPr>
            </w:pPr>
          </w:p>
        </w:tc>
        <w:tc>
          <w:tcPr>
            <w:tcW w:w="4253" w:type="dxa"/>
          </w:tcPr>
          <w:p>
            <w:pPr>
              <w:pStyle w:val="yTable"/>
              <w:tabs>
                <w:tab w:val="left" w:pos="143"/>
              </w:tabs>
              <w:spacing w:before="0"/>
              <w:ind w:left="143" w:hanging="143"/>
              <w:rPr>
                <w:sz w:val="16"/>
              </w:rPr>
            </w:pPr>
            <w:r>
              <w:rPr>
                <w:sz w:val="16"/>
              </w:rPr>
              <w:t>.</w:t>
            </w:r>
            <w:r>
              <w:rPr>
                <w:sz w:val="16"/>
              </w:rPr>
              <w:tab/>
              <w:t>Carnamah Land Conservation District Committee</w:t>
            </w:r>
          </w:p>
        </w:tc>
      </w:tr>
      <w:tr>
        <w:tc>
          <w:tcPr>
            <w:tcW w:w="2977" w:type="dxa"/>
          </w:tcPr>
          <w:p>
            <w:pPr>
              <w:pStyle w:val="yTable"/>
              <w:spacing w:before="0"/>
              <w:rPr>
                <w:sz w:val="16"/>
              </w:rPr>
            </w:pPr>
          </w:p>
        </w:tc>
        <w:tc>
          <w:tcPr>
            <w:tcW w:w="4253" w:type="dxa"/>
          </w:tcPr>
          <w:p>
            <w:pPr>
              <w:pStyle w:val="yTable"/>
              <w:tabs>
                <w:tab w:val="left" w:pos="143"/>
              </w:tabs>
              <w:spacing w:before="0"/>
              <w:ind w:left="143" w:hanging="143"/>
              <w:rPr>
                <w:sz w:val="16"/>
              </w:rPr>
            </w:pPr>
            <w:r>
              <w:rPr>
                <w:sz w:val="16"/>
              </w:rPr>
              <w:t>.</w:t>
            </w:r>
            <w:r>
              <w:rPr>
                <w:sz w:val="16"/>
              </w:rPr>
              <w:tab/>
              <w:t>Carnarvon Banana Industry Compensation Committee</w:t>
            </w:r>
          </w:p>
        </w:tc>
      </w:tr>
      <w:tr>
        <w:tc>
          <w:tcPr>
            <w:tcW w:w="2977" w:type="dxa"/>
          </w:tcPr>
          <w:p>
            <w:pPr>
              <w:pStyle w:val="yTable"/>
              <w:spacing w:before="0"/>
              <w:rPr>
                <w:sz w:val="16"/>
              </w:rPr>
            </w:pPr>
          </w:p>
        </w:tc>
        <w:tc>
          <w:tcPr>
            <w:tcW w:w="4253" w:type="dxa"/>
          </w:tcPr>
          <w:p>
            <w:pPr>
              <w:pStyle w:val="yTable"/>
              <w:tabs>
                <w:tab w:val="left" w:pos="143"/>
              </w:tabs>
              <w:spacing w:before="0"/>
              <w:ind w:left="143" w:hanging="143"/>
              <w:rPr>
                <w:sz w:val="16"/>
              </w:rPr>
            </w:pPr>
            <w:r>
              <w:rPr>
                <w:sz w:val="16"/>
              </w:rPr>
              <w:t>.</w:t>
            </w:r>
            <w:r>
              <w:rPr>
                <w:sz w:val="16"/>
              </w:rPr>
              <w:tab/>
              <w:t>Carnarvon Land Conservation District Committee</w:t>
            </w:r>
          </w:p>
        </w:tc>
      </w:tr>
      <w:tr>
        <w:tc>
          <w:tcPr>
            <w:tcW w:w="2977" w:type="dxa"/>
          </w:tcPr>
          <w:p>
            <w:pPr>
              <w:pStyle w:val="yTable"/>
              <w:spacing w:before="0"/>
              <w:rPr>
                <w:sz w:val="16"/>
              </w:rPr>
            </w:pPr>
          </w:p>
        </w:tc>
        <w:tc>
          <w:tcPr>
            <w:tcW w:w="4253" w:type="dxa"/>
          </w:tcPr>
          <w:p>
            <w:pPr>
              <w:pStyle w:val="yTable"/>
              <w:tabs>
                <w:tab w:val="left" w:pos="143"/>
              </w:tabs>
              <w:spacing w:before="0"/>
              <w:ind w:left="143" w:hanging="143"/>
              <w:rPr>
                <w:sz w:val="16"/>
              </w:rPr>
            </w:pPr>
            <w:r>
              <w:rPr>
                <w:sz w:val="16"/>
              </w:rPr>
              <w:t>.</w:t>
            </w:r>
            <w:r>
              <w:rPr>
                <w:sz w:val="16"/>
              </w:rPr>
              <w:tab/>
              <w:t>Cattle Industry Compensation Act Research Fund Advisory Committee</w:t>
            </w:r>
          </w:p>
        </w:tc>
      </w:tr>
      <w:tr>
        <w:tc>
          <w:tcPr>
            <w:tcW w:w="2977" w:type="dxa"/>
          </w:tcPr>
          <w:p>
            <w:pPr>
              <w:pStyle w:val="yTable"/>
              <w:spacing w:before="0"/>
              <w:rPr>
                <w:sz w:val="16"/>
              </w:rPr>
            </w:pPr>
          </w:p>
        </w:tc>
        <w:tc>
          <w:tcPr>
            <w:tcW w:w="4253" w:type="dxa"/>
          </w:tcPr>
          <w:p>
            <w:pPr>
              <w:pStyle w:val="yTable"/>
              <w:tabs>
                <w:tab w:val="left" w:pos="143"/>
              </w:tabs>
              <w:spacing w:before="0"/>
              <w:ind w:left="143" w:hanging="143"/>
              <w:rPr>
                <w:sz w:val="16"/>
              </w:rPr>
            </w:pPr>
            <w:r>
              <w:rPr>
                <w:sz w:val="16"/>
              </w:rPr>
              <w:t>.</w:t>
            </w:r>
            <w:r>
              <w:rPr>
                <w:sz w:val="16"/>
              </w:rPr>
              <w:tab/>
              <w:t>Chapman Valley Land Conservation District Committee</w:t>
            </w:r>
          </w:p>
        </w:tc>
      </w:tr>
      <w:tr>
        <w:tc>
          <w:tcPr>
            <w:tcW w:w="2977" w:type="dxa"/>
          </w:tcPr>
          <w:p>
            <w:pPr>
              <w:pStyle w:val="yTable"/>
              <w:spacing w:before="0"/>
              <w:rPr>
                <w:sz w:val="16"/>
              </w:rPr>
            </w:pPr>
          </w:p>
        </w:tc>
        <w:tc>
          <w:tcPr>
            <w:tcW w:w="4253" w:type="dxa"/>
          </w:tcPr>
          <w:p>
            <w:pPr>
              <w:pStyle w:val="yTable"/>
              <w:tabs>
                <w:tab w:val="left" w:pos="143"/>
              </w:tabs>
              <w:spacing w:before="0"/>
              <w:ind w:left="143" w:hanging="143"/>
              <w:rPr>
                <w:sz w:val="16"/>
              </w:rPr>
            </w:pPr>
            <w:r>
              <w:rPr>
                <w:sz w:val="16"/>
              </w:rPr>
              <w:t>.</w:t>
            </w:r>
            <w:r>
              <w:rPr>
                <w:sz w:val="16"/>
              </w:rPr>
              <w:tab/>
              <w:t>Chicken Meat Industry Committee</w:t>
            </w:r>
          </w:p>
        </w:tc>
      </w:tr>
      <w:tr>
        <w:tc>
          <w:tcPr>
            <w:tcW w:w="2977" w:type="dxa"/>
          </w:tcPr>
          <w:p>
            <w:pPr>
              <w:pStyle w:val="yTable"/>
              <w:spacing w:before="0"/>
              <w:rPr>
                <w:sz w:val="16"/>
              </w:rPr>
            </w:pPr>
          </w:p>
        </w:tc>
        <w:tc>
          <w:tcPr>
            <w:tcW w:w="4253" w:type="dxa"/>
          </w:tcPr>
          <w:p>
            <w:pPr>
              <w:pStyle w:val="yTable"/>
              <w:tabs>
                <w:tab w:val="left" w:pos="143"/>
              </w:tabs>
              <w:spacing w:before="0"/>
              <w:ind w:left="143" w:hanging="143"/>
              <w:rPr>
                <w:sz w:val="16"/>
              </w:rPr>
            </w:pPr>
            <w:r>
              <w:rPr>
                <w:sz w:val="16"/>
              </w:rPr>
              <w:t>.</w:t>
            </w:r>
            <w:r>
              <w:rPr>
                <w:sz w:val="16"/>
              </w:rPr>
              <w:tab/>
              <w:t>Chittering Valley Land Conservation District Committee</w:t>
            </w:r>
          </w:p>
        </w:tc>
      </w:tr>
      <w:tr>
        <w:tc>
          <w:tcPr>
            <w:tcW w:w="2977" w:type="dxa"/>
          </w:tcPr>
          <w:p>
            <w:pPr>
              <w:pStyle w:val="yTable"/>
              <w:spacing w:before="0"/>
              <w:rPr>
                <w:sz w:val="16"/>
              </w:rPr>
            </w:pPr>
          </w:p>
        </w:tc>
        <w:tc>
          <w:tcPr>
            <w:tcW w:w="4253" w:type="dxa"/>
          </w:tcPr>
          <w:p>
            <w:pPr>
              <w:pStyle w:val="yTable"/>
              <w:tabs>
                <w:tab w:val="left" w:pos="143"/>
              </w:tabs>
              <w:spacing w:before="0"/>
              <w:ind w:left="143" w:hanging="143"/>
              <w:rPr>
                <w:sz w:val="16"/>
              </w:rPr>
            </w:pPr>
            <w:r>
              <w:rPr>
                <w:sz w:val="16"/>
              </w:rPr>
              <w:t>.</w:t>
            </w:r>
            <w:r>
              <w:rPr>
                <w:sz w:val="16"/>
              </w:rPr>
              <w:tab/>
              <w:t>Collie Land Conservation District Committee</w:t>
            </w:r>
          </w:p>
        </w:tc>
      </w:tr>
    </w:tbl>
    <w:p/>
    <w:tbl>
      <w:tblPr>
        <w:tblW w:w="0" w:type="auto"/>
        <w:tblInd w:w="-1" w:type="dxa"/>
        <w:tblLayout w:type="fixed"/>
        <w:tblCellMar>
          <w:left w:w="141" w:type="dxa"/>
          <w:right w:w="141" w:type="dxa"/>
        </w:tblCellMar>
        <w:tblLook w:val="0000" w:firstRow="0" w:lastRow="0" w:firstColumn="0" w:lastColumn="0" w:noHBand="0" w:noVBand="0"/>
      </w:tblPr>
      <w:tblGrid>
        <w:gridCol w:w="2977"/>
        <w:gridCol w:w="4253"/>
      </w:tblGrid>
      <w:tr>
        <w:trPr>
          <w:tblHeader/>
        </w:trPr>
        <w:tc>
          <w:tcPr>
            <w:tcW w:w="2977" w:type="dxa"/>
            <w:tcBorders>
              <w:top w:val="single" w:sz="4" w:space="0" w:color="auto"/>
            </w:tcBorders>
          </w:tcPr>
          <w:p>
            <w:pPr>
              <w:pStyle w:val="yTable"/>
              <w:spacing w:before="0"/>
              <w:jc w:val="center"/>
              <w:rPr>
                <w:b/>
              </w:rPr>
            </w:pPr>
            <w:r>
              <w:rPr>
                <w:b/>
              </w:rPr>
              <w:t>Column 1</w:t>
            </w:r>
          </w:p>
        </w:tc>
        <w:tc>
          <w:tcPr>
            <w:tcW w:w="4253" w:type="dxa"/>
            <w:tcBorders>
              <w:top w:val="single" w:sz="4" w:space="0" w:color="auto"/>
            </w:tcBorders>
          </w:tcPr>
          <w:p>
            <w:pPr>
              <w:pStyle w:val="yTable"/>
              <w:tabs>
                <w:tab w:val="left" w:pos="143"/>
              </w:tabs>
              <w:spacing w:before="0"/>
              <w:ind w:left="143" w:hanging="143"/>
              <w:jc w:val="center"/>
              <w:rPr>
                <w:b/>
              </w:rPr>
            </w:pPr>
            <w:r>
              <w:rPr>
                <w:b/>
              </w:rPr>
              <w:t>Column 2</w:t>
            </w:r>
          </w:p>
        </w:tc>
      </w:tr>
      <w:tr>
        <w:trPr>
          <w:tblHeader/>
        </w:trPr>
        <w:tc>
          <w:tcPr>
            <w:tcW w:w="2977" w:type="dxa"/>
            <w:tcBorders>
              <w:bottom w:val="single" w:sz="4" w:space="0" w:color="auto"/>
            </w:tcBorders>
          </w:tcPr>
          <w:p>
            <w:pPr>
              <w:pStyle w:val="yTable"/>
              <w:spacing w:before="0"/>
              <w:jc w:val="center"/>
            </w:pPr>
            <w:r>
              <w:t>[Agency]</w:t>
            </w:r>
          </w:p>
        </w:tc>
        <w:tc>
          <w:tcPr>
            <w:tcW w:w="4253" w:type="dxa"/>
            <w:tcBorders>
              <w:bottom w:val="single" w:sz="4" w:space="0" w:color="auto"/>
            </w:tcBorders>
          </w:tcPr>
          <w:p>
            <w:pPr>
              <w:pStyle w:val="yTable"/>
              <w:tabs>
                <w:tab w:val="left" w:pos="143"/>
              </w:tabs>
              <w:spacing w:before="0"/>
              <w:ind w:left="143" w:hanging="143"/>
              <w:jc w:val="center"/>
            </w:pPr>
            <w:r>
              <w:t>[Office or body]</w:t>
            </w:r>
          </w:p>
        </w:tc>
      </w:tr>
      <w:tr>
        <w:tc>
          <w:tcPr>
            <w:tcW w:w="2977" w:type="dxa"/>
          </w:tcPr>
          <w:p>
            <w:pPr>
              <w:pStyle w:val="yTable"/>
              <w:spacing w:before="0"/>
              <w:rPr>
                <w:sz w:val="16"/>
              </w:rPr>
            </w:pPr>
          </w:p>
        </w:tc>
        <w:tc>
          <w:tcPr>
            <w:tcW w:w="4253" w:type="dxa"/>
          </w:tcPr>
          <w:p>
            <w:pPr>
              <w:pStyle w:val="yTable"/>
              <w:tabs>
                <w:tab w:val="left" w:pos="143"/>
              </w:tabs>
              <w:spacing w:before="0"/>
              <w:ind w:left="143" w:hanging="143"/>
              <w:rPr>
                <w:sz w:val="16"/>
              </w:rPr>
            </w:pPr>
            <w:r>
              <w:rPr>
                <w:sz w:val="16"/>
              </w:rPr>
              <w:t>.</w:t>
            </w:r>
            <w:r>
              <w:rPr>
                <w:sz w:val="16"/>
              </w:rPr>
              <w:tab/>
              <w:t>Coolup Land Conservation District Committee</w:t>
            </w:r>
          </w:p>
        </w:tc>
      </w:tr>
      <w:tr>
        <w:tc>
          <w:tcPr>
            <w:tcW w:w="2977" w:type="dxa"/>
          </w:tcPr>
          <w:p>
            <w:pPr>
              <w:pStyle w:val="yTable"/>
              <w:spacing w:before="0"/>
              <w:rPr>
                <w:sz w:val="16"/>
              </w:rPr>
            </w:pPr>
          </w:p>
        </w:tc>
        <w:tc>
          <w:tcPr>
            <w:tcW w:w="4253" w:type="dxa"/>
          </w:tcPr>
          <w:p>
            <w:pPr>
              <w:pStyle w:val="yTable"/>
              <w:tabs>
                <w:tab w:val="left" w:pos="143"/>
              </w:tabs>
              <w:spacing w:before="0"/>
              <w:ind w:left="143" w:hanging="143"/>
              <w:rPr>
                <w:sz w:val="16"/>
              </w:rPr>
            </w:pPr>
            <w:r>
              <w:rPr>
                <w:sz w:val="16"/>
              </w:rPr>
              <w:t>.</w:t>
            </w:r>
            <w:r>
              <w:rPr>
                <w:sz w:val="16"/>
              </w:rPr>
              <w:tab/>
              <w:t>Corrigin Land Conservation District Committee</w:t>
            </w:r>
          </w:p>
        </w:tc>
      </w:tr>
      <w:tr>
        <w:tc>
          <w:tcPr>
            <w:tcW w:w="2977" w:type="dxa"/>
          </w:tcPr>
          <w:p>
            <w:pPr>
              <w:pStyle w:val="yTable"/>
              <w:spacing w:before="0"/>
              <w:rPr>
                <w:sz w:val="16"/>
              </w:rPr>
            </w:pPr>
          </w:p>
        </w:tc>
        <w:tc>
          <w:tcPr>
            <w:tcW w:w="4253" w:type="dxa"/>
          </w:tcPr>
          <w:p>
            <w:pPr>
              <w:pStyle w:val="yTable"/>
              <w:tabs>
                <w:tab w:val="left" w:pos="143"/>
              </w:tabs>
              <w:spacing w:before="0"/>
              <w:ind w:left="143" w:hanging="143"/>
              <w:rPr>
                <w:sz w:val="16"/>
              </w:rPr>
            </w:pPr>
            <w:r>
              <w:rPr>
                <w:sz w:val="16"/>
              </w:rPr>
              <w:t>.</w:t>
            </w:r>
            <w:r>
              <w:rPr>
                <w:sz w:val="16"/>
              </w:rPr>
              <w:tab/>
              <w:t>Cuballing Land Conservation District Committee</w:t>
            </w:r>
          </w:p>
        </w:tc>
      </w:tr>
      <w:tr>
        <w:tc>
          <w:tcPr>
            <w:tcW w:w="2977" w:type="dxa"/>
          </w:tcPr>
          <w:p>
            <w:pPr>
              <w:pStyle w:val="yTable"/>
              <w:spacing w:before="0"/>
              <w:rPr>
                <w:sz w:val="16"/>
              </w:rPr>
            </w:pPr>
          </w:p>
        </w:tc>
        <w:tc>
          <w:tcPr>
            <w:tcW w:w="4253" w:type="dxa"/>
          </w:tcPr>
          <w:p>
            <w:pPr>
              <w:pStyle w:val="yTable"/>
              <w:tabs>
                <w:tab w:val="left" w:pos="143"/>
              </w:tabs>
              <w:spacing w:before="0"/>
              <w:ind w:left="143" w:hanging="143"/>
              <w:rPr>
                <w:sz w:val="16"/>
              </w:rPr>
            </w:pPr>
            <w:r>
              <w:rPr>
                <w:sz w:val="16"/>
              </w:rPr>
              <w:t>.</w:t>
            </w:r>
            <w:r>
              <w:rPr>
                <w:sz w:val="16"/>
              </w:rPr>
              <w:tab/>
              <w:t>Cue Land Conservation District Committee</w:t>
            </w:r>
          </w:p>
        </w:tc>
      </w:tr>
      <w:tr>
        <w:tc>
          <w:tcPr>
            <w:tcW w:w="2977" w:type="dxa"/>
          </w:tcPr>
          <w:p>
            <w:pPr>
              <w:pStyle w:val="yTable"/>
              <w:spacing w:before="0"/>
              <w:rPr>
                <w:sz w:val="16"/>
              </w:rPr>
            </w:pPr>
          </w:p>
        </w:tc>
        <w:tc>
          <w:tcPr>
            <w:tcW w:w="4253" w:type="dxa"/>
          </w:tcPr>
          <w:p>
            <w:pPr>
              <w:pStyle w:val="yTable"/>
              <w:tabs>
                <w:tab w:val="left" w:pos="143"/>
              </w:tabs>
              <w:spacing w:before="0"/>
              <w:ind w:left="143" w:hanging="143"/>
              <w:rPr>
                <w:sz w:val="16"/>
              </w:rPr>
            </w:pPr>
            <w:r>
              <w:rPr>
                <w:sz w:val="16"/>
              </w:rPr>
              <w:t>.</w:t>
            </w:r>
            <w:r>
              <w:rPr>
                <w:sz w:val="16"/>
              </w:rPr>
              <w:tab/>
              <w:t>Cunderdin Land Conservation District Committee</w:t>
            </w:r>
          </w:p>
        </w:tc>
      </w:tr>
      <w:tr>
        <w:tc>
          <w:tcPr>
            <w:tcW w:w="2977" w:type="dxa"/>
          </w:tcPr>
          <w:p>
            <w:pPr>
              <w:pStyle w:val="yTable"/>
              <w:spacing w:before="0"/>
              <w:rPr>
                <w:sz w:val="16"/>
              </w:rPr>
            </w:pPr>
          </w:p>
        </w:tc>
        <w:tc>
          <w:tcPr>
            <w:tcW w:w="4253" w:type="dxa"/>
          </w:tcPr>
          <w:p>
            <w:pPr>
              <w:pStyle w:val="yTable"/>
              <w:tabs>
                <w:tab w:val="left" w:pos="143"/>
              </w:tabs>
              <w:spacing w:before="0"/>
              <w:ind w:left="143" w:hanging="143"/>
              <w:rPr>
                <w:sz w:val="16"/>
              </w:rPr>
            </w:pPr>
            <w:r>
              <w:rPr>
                <w:sz w:val="16"/>
              </w:rPr>
              <w:t>.</w:t>
            </w:r>
            <w:r>
              <w:rPr>
                <w:sz w:val="16"/>
              </w:rPr>
              <w:tab/>
              <w:t>Dardanup Land Conservation District Committee</w:t>
            </w:r>
          </w:p>
        </w:tc>
      </w:tr>
      <w:tr>
        <w:tc>
          <w:tcPr>
            <w:tcW w:w="2977" w:type="dxa"/>
          </w:tcPr>
          <w:p>
            <w:pPr>
              <w:pStyle w:val="yTable"/>
              <w:spacing w:before="0"/>
              <w:rPr>
                <w:sz w:val="16"/>
              </w:rPr>
            </w:pPr>
          </w:p>
        </w:tc>
        <w:tc>
          <w:tcPr>
            <w:tcW w:w="4253" w:type="dxa"/>
          </w:tcPr>
          <w:p>
            <w:pPr>
              <w:pStyle w:val="yTable"/>
              <w:tabs>
                <w:tab w:val="left" w:pos="143"/>
              </w:tabs>
              <w:spacing w:before="0"/>
              <w:ind w:left="143" w:hanging="143"/>
              <w:rPr>
                <w:sz w:val="16"/>
              </w:rPr>
            </w:pPr>
            <w:r>
              <w:rPr>
                <w:sz w:val="16"/>
              </w:rPr>
              <w:t>.</w:t>
            </w:r>
            <w:r>
              <w:rPr>
                <w:sz w:val="16"/>
              </w:rPr>
              <w:tab/>
              <w:t>Denmark Land Conservation District Committee</w:t>
            </w:r>
          </w:p>
        </w:tc>
      </w:tr>
      <w:tr>
        <w:tc>
          <w:tcPr>
            <w:tcW w:w="2977" w:type="dxa"/>
          </w:tcPr>
          <w:p>
            <w:pPr>
              <w:pStyle w:val="yTable"/>
              <w:spacing w:before="0"/>
              <w:rPr>
                <w:sz w:val="16"/>
              </w:rPr>
            </w:pPr>
          </w:p>
        </w:tc>
        <w:tc>
          <w:tcPr>
            <w:tcW w:w="4253" w:type="dxa"/>
          </w:tcPr>
          <w:p>
            <w:pPr>
              <w:pStyle w:val="yTable"/>
              <w:tabs>
                <w:tab w:val="left" w:pos="143"/>
              </w:tabs>
              <w:spacing w:before="0"/>
              <w:ind w:left="143" w:hanging="143"/>
              <w:rPr>
                <w:sz w:val="16"/>
              </w:rPr>
            </w:pPr>
            <w:r>
              <w:rPr>
                <w:sz w:val="16"/>
              </w:rPr>
              <w:t>.</w:t>
            </w:r>
            <w:r>
              <w:rPr>
                <w:sz w:val="16"/>
              </w:rPr>
              <w:tab/>
              <w:t>Dowerin Land Conservation District Committee</w:t>
            </w:r>
          </w:p>
        </w:tc>
      </w:tr>
      <w:tr>
        <w:tc>
          <w:tcPr>
            <w:tcW w:w="2977" w:type="dxa"/>
          </w:tcPr>
          <w:p>
            <w:pPr>
              <w:pStyle w:val="yTable"/>
              <w:spacing w:before="0"/>
              <w:rPr>
                <w:sz w:val="16"/>
              </w:rPr>
            </w:pPr>
          </w:p>
        </w:tc>
        <w:tc>
          <w:tcPr>
            <w:tcW w:w="4253" w:type="dxa"/>
          </w:tcPr>
          <w:p>
            <w:pPr>
              <w:pStyle w:val="yTable"/>
              <w:tabs>
                <w:tab w:val="left" w:pos="143"/>
              </w:tabs>
              <w:spacing w:before="0"/>
              <w:ind w:left="143" w:hanging="143"/>
              <w:rPr>
                <w:sz w:val="16"/>
              </w:rPr>
            </w:pPr>
            <w:r>
              <w:rPr>
                <w:sz w:val="16"/>
              </w:rPr>
              <w:t>.</w:t>
            </w:r>
            <w:r>
              <w:rPr>
                <w:sz w:val="16"/>
              </w:rPr>
              <w:tab/>
              <w:t>Dried Fruits Board</w:t>
            </w:r>
          </w:p>
        </w:tc>
      </w:tr>
      <w:tr>
        <w:tc>
          <w:tcPr>
            <w:tcW w:w="2977" w:type="dxa"/>
          </w:tcPr>
          <w:p>
            <w:pPr>
              <w:pStyle w:val="yTable"/>
              <w:spacing w:before="0"/>
              <w:rPr>
                <w:sz w:val="16"/>
              </w:rPr>
            </w:pPr>
          </w:p>
        </w:tc>
        <w:tc>
          <w:tcPr>
            <w:tcW w:w="4253" w:type="dxa"/>
          </w:tcPr>
          <w:p>
            <w:pPr>
              <w:pStyle w:val="yTable"/>
              <w:tabs>
                <w:tab w:val="left" w:pos="143"/>
              </w:tabs>
              <w:spacing w:before="0"/>
              <w:ind w:left="143" w:hanging="143"/>
              <w:rPr>
                <w:sz w:val="16"/>
              </w:rPr>
            </w:pPr>
            <w:r>
              <w:rPr>
                <w:sz w:val="16"/>
              </w:rPr>
              <w:t>.</w:t>
            </w:r>
            <w:r>
              <w:rPr>
                <w:sz w:val="16"/>
              </w:rPr>
              <w:tab/>
              <w:t>Drought Consultative Committee</w:t>
            </w:r>
          </w:p>
        </w:tc>
      </w:tr>
      <w:tr>
        <w:tc>
          <w:tcPr>
            <w:tcW w:w="2977" w:type="dxa"/>
          </w:tcPr>
          <w:p>
            <w:pPr>
              <w:pStyle w:val="yTable"/>
              <w:spacing w:before="0"/>
              <w:rPr>
                <w:sz w:val="16"/>
              </w:rPr>
            </w:pPr>
          </w:p>
        </w:tc>
        <w:tc>
          <w:tcPr>
            <w:tcW w:w="4253" w:type="dxa"/>
          </w:tcPr>
          <w:p>
            <w:pPr>
              <w:pStyle w:val="yTable"/>
              <w:tabs>
                <w:tab w:val="left" w:pos="143"/>
              </w:tabs>
              <w:spacing w:before="0"/>
              <w:ind w:left="143" w:hanging="143"/>
              <w:rPr>
                <w:sz w:val="16"/>
              </w:rPr>
            </w:pPr>
            <w:r>
              <w:rPr>
                <w:sz w:val="16"/>
              </w:rPr>
              <w:t>.</w:t>
            </w:r>
            <w:r>
              <w:rPr>
                <w:sz w:val="16"/>
              </w:rPr>
              <w:tab/>
              <w:t>Dumbleyung Land Conservation District Committee</w:t>
            </w:r>
          </w:p>
        </w:tc>
      </w:tr>
      <w:tr>
        <w:tc>
          <w:tcPr>
            <w:tcW w:w="2977" w:type="dxa"/>
          </w:tcPr>
          <w:p>
            <w:pPr>
              <w:pStyle w:val="yTable"/>
              <w:spacing w:before="0"/>
              <w:rPr>
                <w:sz w:val="16"/>
              </w:rPr>
            </w:pPr>
          </w:p>
        </w:tc>
        <w:tc>
          <w:tcPr>
            <w:tcW w:w="4253" w:type="dxa"/>
          </w:tcPr>
          <w:p>
            <w:pPr>
              <w:pStyle w:val="yTable"/>
              <w:tabs>
                <w:tab w:val="left" w:pos="143"/>
              </w:tabs>
              <w:spacing w:before="0"/>
              <w:ind w:left="143" w:hanging="143"/>
              <w:rPr>
                <w:sz w:val="16"/>
              </w:rPr>
            </w:pPr>
            <w:r>
              <w:rPr>
                <w:sz w:val="16"/>
              </w:rPr>
              <w:t>.</w:t>
            </w:r>
            <w:r>
              <w:rPr>
                <w:sz w:val="16"/>
              </w:rPr>
              <w:tab/>
              <w:t>East Ballidu Land Conservation District Committee</w:t>
            </w:r>
          </w:p>
        </w:tc>
      </w:tr>
      <w:tr>
        <w:tc>
          <w:tcPr>
            <w:tcW w:w="2977" w:type="dxa"/>
          </w:tcPr>
          <w:p>
            <w:pPr>
              <w:pStyle w:val="yTable"/>
              <w:spacing w:before="0"/>
              <w:rPr>
                <w:sz w:val="16"/>
              </w:rPr>
            </w:pPr>
          </w:p>
        </w:tc>
        <w:tc>
          <w:tcPr>
            <w:tcW w:w="4253" w:type="dxa"/>
          </w:tcPr>
          <w:p>
            <w:pPr>
              <w:pStyle w:val="yTable"/>
              <w:tabs>
                <w:tab w:val="left" w:pos="143"/>
              </w:tabs>
              <w:spacing w:before="0"/>
              <w:ind w:left="143" w:hanging="143"/>
              <w:rPr>
                <w:sz w:val="16"/>
              </w:rPr>
            </w:pPr>
            <w:r>
              <w:rPr>
                <w:sz w:val="16"/>
              </w:rPr>
              <w:t>.</w:t>
            </w:r>
            <w:r>
              <w:rPr>
                <w:sz w:val="16"/>
              </w:rPr>
              <w:tab/>
              <w:t>East Gillingarra Land Conservation District Committee</w:t>
            </w:r>
          </w:p>
        </w:tc>
      </w:tr>
      <w:tr>
        <w:tc>
          <w:tcPr>
            <w:tcW w:w="2977" w:type="dxa"/>
          </w:tcPr>
          <w:p>
            <w:pPr>
              <w:pStyle w:val="yTable"/>
              <w:spacing w:before="0"/>
              <w:rPr>
                <w:sz w:val="16"/>
              </w:rPr>
            </w:pPr>
          </w:p>
        </w:tc>
        <w:tc>
          <w:tcPr>
            <w:tcW w:w="4253" w:type="dxa"/>
          </w:tcPr>
          <w:p>
            <w:pPr>
              <w:pStyle w:val="yTable"/>
              <w:tabs>
                <w:tab w:val="left" w:pos="143"/>
              </w:tabs>
              <w:spacing w:before="0"/>
              <w:ind w:left="143" w:hanging="143"/>
              <w:rPr>
                <w:sz w:val="16"/>
              </w:rPr>
            </w:pPr>
            <w:r>
              <w:rPr>
                <w:sz w:val="16"/>
              </w:rPr>
              <w:t>.</w:t>
            </w:r>
            <w:r>
              <w:rPr>
                <w:sz w:val="16"/>
              </w:rPr>
              <w:tab/>
              <w:t>East Pilbara Land Conservation District Committee</w:t>
            </w:r>
          </w:p>
        </w:tc>
      </w:tr>
      <w:tr>
        <w:tc>
          <w:tcPr>
            <w:tcW w:w="2977" w:type="dxa"/>
          </w:tcPr>
          <w:p>
            <w:pPr>
              <w:pStyle w:val="yTable"/>
              <w:spacing w:before="0"/>
              <w:rPr>
                <w:sz w:val="16"/>
              </w:rPr>
            </w:pPr>
          </w:p>
        </w:tc>
        <w:tc>
          <w:tcPr>
            <w:tcW w:w="4253" w:type="dxa"/>
          </w:tcPr>
          <w:p>
            <w:pPr>
              <w:pStyle w:val="yTable"/>
              <w:tabs>
                <w:tab w:val="left" w:pos="143"/>
              </w:tabs>
              <w:spacing w:before="0"/>
              <w:ind w:left="143" w:hanging="143"/>
              <w:rPr>
                <w:sz w:val="16"/>
              </w:rPr>
            </w:pPr>
            <w:r>
              <w:rPr>
                <w:sz w:val="16"/>
              </w:rPr>
              <w:t>.</w:t>
            </w:r>
            <w:r>
              <w:rPr>
                <w:sz w:val="16"/>
              </w:rPr>
              <w:tab/>
              <w:t>East Yornaning Land Conservation District Committee</w:t>
            </w:r>
          </w:p>
        </w:tc>
      </w:tr>
      <w:tr>
        <w:tc>
          <w:tcPr>
            <w:tcW w:w="2977" w:type="dxa"/>
          </w:tcPr>
          <w:p>
            <w:pPr>
              <w:pStyle w:val="yTable"/>
              <w:spacing w:before="0"/>
              <w:rPr>
                <w:sz w:val="16"/>
              </w:rPr>
            </w:pPr>
          </w:p>
        </w:tc>
        <w:tc>
          <w:tcPr>
            <w:tcW w:w="4253" w:type="dxa"/>
          </w:tcPr>
          <w:p>
            <w:pPr>
              <w:pStyle w:val="yTable"/>
              <w:tabs>
                <w:tab w:val="left" w:pos="143"/>
              </w:tabs>
              <w:spacing w:before="0"/>
              <w:ind w:left="143" w:hanging="143"/>
              <w:rPr>
                <w:sz w:val="16"/>
              </w:rPr>
            </w:pPr>
            <w:r>
              <w:rPr>
                <w:sz w:val="16"/>
              </w:rPr>
              <w:t>.</w:t>
            </w:r>
            <w:r>
              <w:rPr>
                <w:sz w:val="16"/>
              </w:rPr>
              <w:tab/>
              <w:t>Esperance Land Conservation District Committee</w:t>
            </w:r>
          </w:p>
        </w:tc>
      </w:tr>
      <w:tr>
        <w:tc>
          <w:tcPr>
            <w:tcW w:w="2977" w:type="dxa"/>
          </w:tcPr>
          <w:p>
            <w:pPr>
              <w:pStyle w:val="yTable"/>
              <w:spacing w:before="0"/>
              <w:rPr>
                <w:sz w:val="16"/>
              </w:rPr>
            </w:pPr>
          </w:p>
        </w:tc>
        <w:tc>
          <w:tcPr>
            <w:tcW w:w="4253" w:type="dxa"/>
          </w:tcPr>
          <w:p>
            <w:pPr>
              <w:pStyle w:val="yTable"/>
              <w:tabs>
                <w:tab w:val="left" w:pos="143"/>
              </w:tabs>
              <w:spacing w:before="0"/>
              <w:ind w:left="143" w:hanging="143"/>
              <w:rPr>
                <w:sz w:val="16"/>
              </w:rPr>
            </w:pPr>
            <w:r>
              <w:rPr>
                <w:sz w:val="16"/>
              </w:rPr>
              <w:t>.</w:t>
            </w:r>
            <w:r>
              <w:rPr>
                <w:sz w:val="16"/>
              </w:rPr>
              <w:tab/>
              <w:t>Farm Machinery Advisory Committee</w:t>
            </w:r>
          </w:p>
        </w:tc>
      </w:tr>
      <w:tr>
        <w:tc>
          <w:tcPr>
            <w:tcW w:w="2977" w:type="dxa"/>
          </w:tcPr>
          <w:p>
            <w:pPr>
              <w:pStyle w:val="yTable"/>
              <w:spacing w:before="0"/>
              <w:rPr>
                <w:sz w:val="16"/>
              </w:rPr>
            </w:pPr>
          </w:p>
        </w:tc>
        <w:tc>
          <w:tcPr>
            <w:tcW w:w="4253" w:type="dxa"/>
          </w:tcPr>
          <w:p>
            <w:pPr>
              <w:pStyle w:val="yTable"/>
              <w:tabs>
                <w:tab w:val="left" w:pos="143"/>
              </w:tabs>
              <w:spacing w:before="0"/>
              <w:ind w:left="143" w:hanging="143"/>
              <w:rPr>
                <w:sz w:val="16"/>
              </w:rPr>
            </w:pPr>
            <w:r>
              <w:rPr>
                <w:sz w:val="16"/>
              </w:rPr>
              <w:t>.</w:t>
            </w:r>
            <w:r>
              <w:rPr>
                <w:sz w:val="16"/>
              </w:rPr>
              <w:tab/>
              <w:t>Field Crops Advisory Committee</w:t>
            </w:r>
          </w:p>
        </w:tc>
      </w:tr>
      <w:tr>
        <w:tc>
          <w:tcPr>
            <w:tcW w:w="2977" w:type="dxa"/>
          </w:tcPr>
          <w:p>
            <w:pPr>
              <w:pStyle w:val="yTable"/>
              <w:spacing w:before="0"/>
              <w:rPr>
                <w:sz w:val="16"/>
              </w:rPr>
            </w:pPr>
          </w:p>
        </w:tc>
        <w:tc>
          <w:tcPr>
            <w:tcW w:w="4253" w:type="dxa"/>
          </w:tcPr>
          <w:p>
            <w:pPr>
              <w:pStyle w:val="yTable"/>
              <w:tabs>
                <w:tab w:val="left" w:pos="143"/>
              </w:tabs>
              <w:spacing w:before="0"/>
              <w:ind w:left="143" w:hanging="143"/>
              <w:rPr>
                <w:sz w:val="16"/>
              </w:rPr>
            </w:pPr>
            <w:r>
              <w:rPr>
                <w:sz w:val="16"/>
              </w:rPr>
              <w:t>.</w:t>
            </w:r>
            <w:r>
              <w:rPr>
                <w:sz w:val="16"/>
              </w:rPr>
              <w:tab/>
              <w:t>Frankland Below Gordon Land Conservation District Committee</w:t>
            </w:r>
          </w:p>
        </w:tc>
      </w:tr>
      <w:tr>
        <w:tc>
          <w:tcPr>
            <w:tcW w:w="2977" w:type="dxa"/>
          </w:tcPr>
          <w:p>
            <w:pPr>
              <w:pStyle w:val="yTable"/>
              <w:spacing w:before="0"/>
              <w:rPr>
                <w:sz w:val="16"/>
              </w:rPr>
            </w:pPr>
          </w:p>
        </w:tc>
        <w:tc>
          <w:tcPr>
            <w:tcW w:w="4253" w:type="dxa"/>
          </w:tcPr>
          <w:p>
            <w:pPr>
              <w:pStyle w:val="yTable"/>
              <w:tabs>
                <w:tab w:val="left" w:pos="143"/>
              </w:tabs>
              <w:spacing w:before="0"/>
              <w:ind w:left="143" w:hanging="143"/>
              <w:rPr>
                <w:sz w:val="16"/>
              </w:rPr>
            </w:pPr>
            <w:r>
              <w:rPr>
                <w:sz w:val="16"/>
              </w:rPr>
              <w:t>.</w:t>
            </w:r>
            <w:r>
              <w:rPr>
                <w:sz w:val="16"/>
              </w:rPr>
              <w:tab/>
              <w:t>Fruit Growing Industry Trust Fund Committee</w:t>
            </w:r>
          </w:p>
        </w:tc>
      </w:tr>
      <w:tr>
        <w:tc>
          <w:tcPr>
            <w:tcW w:w="2977" w:type="dxa"/>
          </w:tcPr>
          <w:p>
            <w:pPr>
              <w:pStyle w:val="yTable"/>
              <w:spacing w:before="0"/>
              <w:rPr>
                <w:sz w:val="16"/>
              </w:rPr>
            </w:pPr>
          </w:p>
        </w:tc>
        <w:tc>
          <w:tcPr>
            <w:tcW w:w="4253" w:type="dxa"/>
          </w:tcPr>
          <w:p>
            <w:pPr>
              <w:pStyle w:val="yTable"/>
              <w:tabs>
                <w:tab w:val="left" w:pos="143"/>
              </w:tabs>
              <w:spacing w:before="0"/>
              <w:ind w:left="143" w:hanging="143"/>
              <w:rPr>
                <w:sz w:val="16"/>
              </w:rPr>
            </w:pPr>
            <w:r>
              <w:rPr>
                <w:sz w:val="16"/>
              </w:rPr>
              <w:t>.</w:t>
            </w:r>
            <w:r>
              <w:rPr>
                <w:sz w:val="16"/>
              </w:rPr>
              <w:tab/>
              <w:t>Gascoyne Ashburton Head Waters Land Conservation District Committee</w:t>
            </w:r>
          </w:p>
        </w:tc>
      </w:tr>
      <w:tr>
        <w:tc>
          <w:tcPr>
            <w:tcW w:w="2977" w:type="dxa"/>
          </w:tcPr>
          <w:p>
            <w:pPr>
              <w:pStyle w:val="yTable"/>
              <w:spacing w:before="0"/>
              <w:rPr>
                <w:sz w:val="16"/>
              </w:rPr>
            </w:pPr>
          </w:p>
        </w:tc>
        <w:tc>
          <w:tcPr>
            <w:tcW w:w="4253" w:type="dxa"/>
          </w:tcPr>
          <w:p>
            <w:pPr>
              <w:pStyle w:val="yTable"/>
              <w:tabs>
                <w:tab w:val="left" w:pos="143"/>
              </w:tabs>
              <w:spacing w:before="0"/>
              <w:ind w:left="143" w:hanging="143"/>
              <w:rPr>
                <w:sz w:val="16"/>
              </w:rPr>
            </w:pPr>
            <w:r>
              <w:rPr>
                <w:sz w:val="16"/>
              </w:rPr>
              <w:t>.</w:t>
            </w:r>
            <w:r>
              <w:rPr>
                <w:sz w:val="16"/>
              </w:rPr>
              <w:tab/>
              <w:t>Gascoyne/Wooramel Land Conservation District Committee</w:t>
            </w:r>
          </w:p>
        </w:tc>
      </w:tr>
      <w:tr>
        <w:tc>
          <w:tcPr>
            <w:tcW w:w="2977" w:type="dxa"/>
          </w:tcPr>
          <w:p>
            <w:pPr>
              <w:pStyle w:val="yTable"/>
              <w:spacing w:before="0"/>
              <w:rPr>
                <w:sz w:val="16"/>
              </w:rPr>
            </w:pPr>
          </w:p>
        </w:tc>
        <w:tc>
          <w:tcPr>
            <w:tcW w:w="4253" w:type="dxa"/>
          </w:tcPr>
          <w:p>
            <w:pPr>
              <w:pStyle w:val="yTable"/>
              <w:tabs>
                <w:tab w:val="left" w:pos="143"/>
              </w:tabs>
              <w:spacing w:before="0"/>
              <w:ind w:left="143" w:hanging="143"/>
              <w:rPr>
                <w:sz w:val="16"/>
              </w:rPr>
            </w:pPr>
            <w:r>
              <w:rPr>
                <w:sz w:val="16"/>
              </w:rPr>
              <w:t>.</w:t>
            </w:r>
            <w:r>
              <w:rPr>
                <w:sz w:val="16"/>
              </w:rPr>
              <w:tab/>
              <w:t>Gingin Land Conservation District Committee</w:t>
            </w:r>
          </w:p>
        </w:tc>
      </w:tr>
      <w:tr>
        <w:tc>
          <w:tcPr>
            <w:tcW w:w="2977" w:type="dxa"/>
          </w:tcPr>
          <w:p>
            <w:pPr>
              <w:pStyle w:val="yTable"/>
              <w:spacing w:before="0"/>
              <w:rPr>
                <w:sz w:val="16"/>
              </w:rPr>
            </w:pPr>
          </w:p>
        </w:tc>
        <w:tc>
          <w:tcPr>
            <w:tcW w:w="4253" w:type="dxa"/>
          </w:tcPr>
          <w:p>
            <w:pPr>
              <w:pStyle w:val="yTable"/>
              <w:tabs>
                <w:tab w:val="left" w:pos="143"/>
              </w:tabs>
              <w:spacing w:before="0"/>
              <w:ind w:left="143" w:hanging="143"/>
              <w:rPr>
                <w:sz w:val="16"/>
              </w:rPr>
            </w:pPr>
            <w:r>
              <w:rPr>
                <w:sz w:val="16"/>
              </w:rPr>
              <w:t>.</w:t>
            </w:r>
            <w:r>
              <w:rPr>
                <w:sz w:val="16"/>
              </w:rPr>
              <w:tab/>
              <w:t>Gnowangerup Land Conservation District Committee</w:t>
            </w:r>
          </w:p>
        </w:tc>
      </w:tr>
      <w:tr>
        <w:tc>
          <w:tcPr>
            <w:tcW w:w="2977" w:type="dxa"/>
          </w:tcPr>
          <w:p>
            <w:pPr>
              <w:pStyle w:val="yTable"/>
              <w:keepNext/>
              <w:keepLines/>
              <w:spacing w:before="0"/>
              <w:rPr>
                <w:sz w:val="16"/>
              </w:rPr>
            </w:pPr>
          </w:p>
        </w:tc>
        <w:tc>
          <w:tcPr>
            <w:tcW w:w="4253" w:type="dxa"/>
          </w:tcPr>
          <w:p>
            <w:pPr>
              <w:pStyle w:val="yTable"/>
              <w:keepNext/>
              <w:keepLines/>
              <w:tabs>
                <w:tab w:val="left" w:pos="143"/>
              </w:tabs>
              <w:spacing w:before="0"/>
              <w:ind w:left="143" w:hanging="143"/>
              <w:rPr>
                <w:sz w:val="16"/>
              </w:rPr>
            </w:pPr>
            <w:r>
              <w:rPr>
                <w:sz w:val="16"/>
              </w:rPr>
              <w:t>.</w:t>
            </w:r>
            <w:r>
              <w:rPr>
                <w:sz w:val="16"/>
              </w:rPr>
              <w:tab/>
              <w:t>Goomalling Land Conservation District Committee</w:t>
            </w:r>
          </w:p>
        </w:tc>
      </w:tr>
      <w:tr>
        <w:tc>
          <w:tcPr>
            <w:tcW w:w="2977" w:type="dxa"/>
          </w:tcPr>
          <w:p>
            <w:pPr>
              <w:pStyle w:val="yTable"/>
              <w:spacing w:before="0"/>
              <w:rPr>
                <w:sz w:val="16"/>
              </w:rPr>
            </w:pPr>
          </w:p>
        </w:tc>
        <w:tc>
          <w:tcPr>
            <w:tcW w:w="4253" w:type="dxa"/>
          </w:tcPr>
          <w:p>
            <w:pPr>
              <w:pStyle w:val="yTable"/>
              <w:tabs>
                <w:tab w:val="left" w:pos="143"/>
              </w:tabs>
              <w:spacing w:before="0"/>
              <w:ind w:left="143" w:hanging="143"/>
              <w:rPr>
                <w:sz w:val="16"/>
              </w:rPr>
            </w:pPr>
            <w:r>
              <w:rPr>
                <w:sz w:val="16"/>
              </w:rPr>
              <w:t>.</w:t>
            </w:r>
            <w:r>
              <w:rPr>
                <w:sz w:val="16"/>
              </w:rPr>
              <w:tab/>
              <w:t xml:space="preserve">Halls Creek </w:t>
            </w:r>
            <w:r>
              <w:rPr>
                <w:sz w:val="16"/>
              </w:rPr>
              <w:noBreakHyphen/>
              <w:t xml:space="preserve"> East Kimberley Land Conservation District Committee</w:t>
            </w:r>
          </w:p>
        </w:tc>
      </w:tr>
      <w:tr>
        <w:tc>
          <w:tcPr>
            <w:tcW w:w="2977" w:type="dxa"/>
          </w:tcPr>
          <w:p>
            <w:pPr>
              <w:pStyle w:val="yTable"/>
              <w:spacing w:before="0"/>
              <w:rPr>
                <w:sz w:val="16"/>
              </w:rPr>
            </w:pPr>
          </w:p>
        </w:tc>
        <w:tc>
          <w:tcPr>
            <w:tcW w:w="4253" w:type="dxa"/>
          </w:tcPr>
          <w:p>
            <w:pPr>
              <w:pStyle w:val="yTable"/>
              <w:tabs>
                <w:tab w:val="left" w:pos="143"/>
              </w:tabs>
              <w:spacing w:before="0"/>
              <w:ind w:left="143" w:hanging="143"/>
              <w:rPr>
                <w:sz w:val="16"/>
              </w:rPr>
            </w:pPr>
            <w:r>
              <w:rPr>
                <w:sz w:val="16"/>
              </w:rPr>
              <w:t>.</w:t>
            </w:r>
            <w:r>
              <w:rPr>
                <w:sz w:val="16"/>
              </w:rPr>
              <w:tab/>
              <w:t>Hay River Land Conservation District Committee</w:t>
            </w:r>
          </w:p>
        </w:tc>
      </w:tr>
      <w:tr>
        <w:tc>
          <w:tcPr>
            <w:tcW w:w="2977" w:type="dxa"/>
          </w:tcPr>
          <w:p>
            <w:pPr>
              <w:pStyle w:val="yTable"/>
              <w:spacing w:before="0"/>
              <w:rPr>
                <w:sz w:val="16"/>
              </w:rPr>
            </w:pPr>
          </w:p>
        </w:tc>
        <w:tc>
          <w:tcPr>
            <w:tcW w:w="4253" w:type="dxa"/>
          </w:tcPr>
          <w:p>
            <w:pPr>
              <w:pStyle w:val="yTable"/>
              <w:tabs>
                <w:tab w:val="left" w:pos="143"/>
              </w:tabs>
              <w:spacing w:before="0"/>
              <w:ind w:left="143" w:hanging="143"/>
              <w:rPr>
                <w:sz w:val="16"/>
              </w:rPr>
            </w:pPr>
            <w:r>
              <w:rPr>
                <w:sz w:val="16"/>
              </w:rPr>
              <w:t>.</w:t>
            </w:r>
            <w:r>
              <w:rPr>
                <w:sz w:val="16"/>
              </w:rPr>
              <w:tab/>
              <w:t>Herd Improvement Service</w:t>
            </w:r>
          </w:p>
        </w:tc>
      </w:tr>
      <w:tr>
        <w:tc>
          <w:tcPr>
            <w:tcW w:w="2977" w:type="dxa"/>
          </w:tcPr>
          <w:p>
            <w:pPr>
              <w:pStyle w:val="yTable"/>
              <w:spacing w:before="0"/>
              <w:rPr>
                <w:sz w:val="16"/>
              </w:rPr>
            </w:pPr>
          </w:p>
        </w:tc>
        <w:tc>
          <w:tcPr>
            <w:tcW w:w="4253" w:type="dxa"/>
          </w:tcPr>
          <w:p>
            <w:pPr>
              <w:pStyle w:val="yTable"/>
              <w:tabs>
                <w:tab w:val="left" w:pos="143"/>
              </w:tabs>
              <w:spacing w:before="0"/>
              <w:ind w:left="143" w:hanging="143"/>
              <w:rPr>
                <w:sz w:val="16"/>
              </w:rPr>
            </w:pPr>
            <w:r>
              <w:rPr>
                <w:sz w:val="16"/>
              </w:rPr>
              <w:t>.</w:t>
            </w:r>
            <w:r>
              <w:rPr>
                <w:sz w:val="16"/>
              </w:rPr>
              <w:tab/>
              <w:t>Horticultural Export Development Council</w:t>
            </w:r>
          </w:p>
        </w:tc>
      </w:tr>
      <w:tr>
        <w:tc>
          <w:tcPr>
            <w:tcW w:w="2977" w:type="dxa"/>
          </w:tcPr>
          <w:p>
            <w:pPr>
              <w:pStyle w:val="yTable"/>
              <w:spacing w:before="0"/>
              <w:rPr>
                <w:sz w:val="16"/>
              </w:rPr>
            </w:pPr>
          </w:p>
        </w:tc>
        <w:tc>
          <w:tcPr>
            <w:tcW w:w="4253" w:type="dxa"/>
          </w:tcPr>
          <w:p>
            <w:pPr>
              <w:pStyle w:val="yTable"/>
              <w:tabs>
                <w:tab w:val="left" w:pos="143"/>
              </w:tabs>
              <w:spacing w:before="0"/>
              <w:ind w:left="143" w:hanging="143"/>
              <w:rPr>
                <w:sz w:val="16"/>
              </w:rPr>
            </w:pPr>
            <w:r>
              <w:rPr>
                <w:sz w:val="16"/>
              </w:rPr>
              <w:t>.</w:t>
            </w:r>
            <w:r>
              <w:rPr>
                <w:sz w:val="16"/>
              </w:rPr>
              <w:tab/>
              <w:t>Horticultural Produce Commission</w:t>
            </w:r>
          </w:p>
        </w:tc>
      </w:tr>
      <w:tr>
        <w:tc>
          <w:tcPr>
            <w:tcW w:w="2977" w:type="dxa"/>
          </w:tcPr>
          <w:p>
            <w:pPr>
              <w:pStyle w:val="yTable"/>
              <w:spacing w:before="0"/>
              <w:rPr>
                <w:sz w:val="16"/>
              </w:rPr>
            </w:pPr>
          </w:p>
        </w:tc>
        <w:tc>
          <w:tcPr>
            <w:tcW w:w="4253" w:type="dxa"/>
          </w:tcPr>
          <w:p>
            <w:pPr>
              <w:pStyle w:val="yTable"/>
              <w:tabs>
                <w:tab w:val="left" w:pos="143"/>
              </w:tabs>
              <w:spacing w:before="0"/>
              <w:ind w:left="143" w:hanging="143"/>
              <w:rPr>
                <w:sz w:val="16"/>
              </w:rPr>
            </w:pPr>
            <w:r>
              <w:rPr>
                <w:sz w:val="16"/>
              </w:rPr>
              <w:t>.</w:t>
            </w:r>
            <w:r>
              <w:rPr>
                <w:sz w:val="16"/>
              </w:rPr>
              <w:tab/>
              <w:t>Irwin Land Conservation District Committee</w:t>
            </w:r>
          </w:p>
        </w:tc>
      </w:tr>
      <w:tr>
        <w:tc>
          <w:tcPr>
            <w:tcW w:w="2977" w:type="dxa"/>
          </w:tcPr>
          <w:p>
            <w:pPr>
              <w:pStyle w:val="yTable"/>
              <w:spacing w:before="0"/>
              <w:rPr>
                <w:sz w:val="16"/>
              </w:rPr>
            </w:pPr>
          </w:p>
        </w:tc>
        <w:tc>
          <w:tcPr>
            <w:tcW w:w="4253" w:type="dxa"/>
          </w:tcPr>
          <w:p>
            <w:pPr>
              <w:pStyle w:val="yTable"/>
              <w:tabs>
                <w:tab w:val="left" w:pos="143"/>
              </w:tabs>
              <w:spacing w:before="0"/>
              <w:ind w:left="143" w:hanging="143"/>
              <w:rPr>
                <w:sz w:val="16"/>
              </w:rPr>
            </w:pPr>
            <w:r>
              <w:rPr>
                <w:sz w:val="16"/>
              </w:rPr>
              <w:t>.</w:t>
            </w:r>
            <w:r>
              <w:rPr>
                <w:sz w:val="16"/>
              </w:rPr>
              <w:tab/>
              <w:t>Jerramungup Land Conservation District Committee</w:t>
            </w:r>
          </w:p>
        </w:tc>
      </w:tr>
      <w:tr>
        <w:tc>
          <w:tcPr>
            <w:tcW w:w="2977" w:type="dxa"/>
          </w:tcPr>
          <w:p>
            <w:pPr>
              <w:pStyle w:val="yTable"/>
              <w:spacing w:before="0"/>
              <w:rPr>
                <w:sz w:val="16"/>
              </w:rPr>
            </w:pPr>
          </w:p>
        </w:tc>
        <w:tc>
          <w:tcPr>
            <w:tcW w:w="4253" w:type="dxa"/>
          </w:tcPr>
          <w:p>
            <w:pPr>
              <w:pStyle w:val="yTable"/>
              <w:tabs>
                <w:tab w:val="left" w:pos="143"/>
              </w:tabs>
              <w:spacing w:before="0"/>
              <w:ind w:left="143" w:hanging="143"/>
              <w:rPr>
                <w:sz w:val="16"/>
              </w:rPr>
            </w:pPr>
            <w:r>
              <w:rPr>
                <w:sz w:val="16"/>
              </w:rPr>
              <w:t>.</w:t>
            </w:r>
            <w:r>
              <w:rPr>
                <w:sz w:val="16"/>
              </w:rPr>
              <w:tab/>
              <w:t>Kalannie/Goodlands Land Conservation District Committee</w:t>
            </w:r>
          </w:p>
        </w:tc>
      </w:tr>
      <w:tr>
        <w:tc>
          <w:tcPr>
            <w:tcW w:w="2977" w:type="dxa"/>
          </w:tcPr>
          <w:p>
            <w:pPr>
              <w:pStyle w:val="yTable"/>
              <w:spacing w:before="0"/>
              <w:rPr>
                <w:sz w:val="16"/>
              </w:rPr>
            </w:pPr>
          </w:p>
        </w:tc>
        <w:tc>
          <w:tcPr>
            <w:tcW w:w="4253" w:type="dxa"/>
          </w:tcPr>
          <w:p>
            <w:pPr>
              <w:pStyle w:val="yTable"/>
              <w:tabs>
                <w:tab w:val="left" w:pos="143"/>
              </w:tabs>
              <w:spacing w:before="0"/>
              <w:ind w:left="143" w:hanging="143"/>
              <w:rPr>
                <w:sz w:val="16"/>
              </w:rPr>
            </w:pPr>
            <w:r>
              <w:rPr>
                <w:sz w:val="16"/>
              </w:rPr>
              <w:t>.</w:t>
            </w:r>
            <w:r>
              <w:rPr>
                <w:sz w:val="16"/>
              </w:rPr>
              <w:tab/>
              <w:t>Kalgan Land Conservation District Committee</w:t>
            </w:r>
          </w:p>
        </w:tc>
      </w:tr>
      <w:tr>
        <w:tc>
          <w:tcPr>
            <w:tcW w:w="2977" w:type="dxa"/>
          </w:tcPr>
          <w:p>
            <w:pPr>
              <w:pStyle w:val="yTable"/>
              <w:spacing w:before="0"/>
              <w:rPr>
                <w:sz w:val="16"/>
              </w:rPr>
            </w:pPr>
          </w:p>
        </w:tc>
        <w:tc>
          <w:tcPr>
            <w:tcW w:w="4253" w:type="dxa"/>
          </w:tcPr>
          <w:p>
            <w:pPr>
              <w:pStyle w:val="yTable"/>
              <w:tabs>
                <w:tab w:val="left" w:pos="143"/>
              </w:tabs>
              <w:spacing w:before="0"/>
              <w:ind w:left="143" w:hanging="143"/>
              <w:rPr>
                <w:sz w:val="16"/>
              </w:rPr>
            </w:pPr>
            <w:r>
              <w:rPr>
                <w:sz w:val="16"/>
              </w:rPr>
              <w:t>.</w:t>
            </w:r>
            <w:r>
              <w:rPr>
                <w:sz w:val="16"/>
              </w:rPr>
              <w:tab/>
              <w:t>Kalgoorlie Land Conservation District Committee</w:t>
            </w:r>
          </w:p>
        </w:tc>
      </w:tr>
      <w:tr>
        <w:tc>
          <w:tcPr>
            <w:tcW w:w="2977" w:type="dxa"/>
          </w:tcPr>
          <w:p>
            <w:pPr>
              <w:pStyle w:val="yTable"/>
              <w:spacing w:before="0"/>
              <w:rPr>
                <w:sz w:val="16"/>
              </w:rPr>
            </w:pPr>
          </w:p>
        </w:tc>
        <w:tc>
          <w:tcPr>
            <w:tcW w:w="4253" w:type="dxa"/>
          </w:tcPr>
          <w:p>
            <w:pPr>
              <w:pStyle w:val="yTable"/>
              <w:tabs>
                <w:tab w:val="left" w:pos="143"/>
              </w:tabs>
              <w:spacing w:before="0"/>
              <w:ind w:left="143" w:hanging="143"/>
              <w:rPr>
                <w:sz w:val="16"/>
              </w:rPr>
            </w:pPr>
            <w:r>
              <w:rPr>
                <w:sz w:val="16"/>
              </w:rPr>
              <w:t>.</w:t>
            </w:r>
            <w:r>
              <w:rPr>
                <w:sz w:val="16"/>
              </w:rPr>
              <w:tab/>
              <w:t>Kellerberrin Land Conservation District Committee</w:t>
            </w:r>
          </w:p>
        </w:tc>
      </w:tr>
      <w:tr>
        <w:tc>
          <w:tcPr>
            <w:tcW w:w="2977" w:type="dxa"/>
          </w:tcPr>
          <w:p>
            <w:pPr>
              <w:pStyle w:val="yTable"/>
              <w:spacing w:before="0"/>
              <w:rPr>
                <w:sz w:val="16"/>
              </w:rPr>
            </w:pPr>
          </w:p>
        </w:tc>
        <w:tc>
          <w:tcPr>
            <w:tcW w:w="4253" w:type="dxa"/>
          </w:tcPr>
          <w:p>
            <w:pPr>
              <w:pStyle w:val="yTable"/>
              <w:tabs>
                <w:tab w:val="left" w:pos="143"/>
              </w:tabs>
              <w:spacing w:before="0"/>
              <w:ind w:left="143" w:hanging="143"/>
              <w:rPr>
                <w:sz w:val="16"/>
              </w:rPr>
            </w:pPr>
            <w:r>
              <w:rPr>
                <w:sz w:val="16"/>
              </w:rPr>
              <w:t>.</w:t>
            </w:r>
            <w:r>
              <w:rPr>
                <w:sz w:val="16"/>
              </w:rPr>
              <w:tab/>
              <w:t>Katanning Land Conservation District Committee</w:t>
            </w:r>
          </w:p>
        </w:tc>
      </w:tr>
      <w:tr>
        <w:tc>
          <w:tcPr>
            <w:tcW w:w="2977" w:type="dxa"/>
          </w:tcPr>
          <w:p>
            <w:pPr>
              <w:pStyle w:val="yTable"/>
              <w:spacing w:before="0"/>
              <w:rPr>
                <w:sz w:val="16"/>
              </w:rPr>
            </w:pPr>
          </w:p>
        </w:tc>
        <w:tc>
          <w:tcPr>
            <w:tcW w:w="4253" w:type="dxa"/>
          </w:tcPr>
          <w:p>
            <w:pPr>
              <w:pStyle w:val="yTable"/>
              <w:tabs>
                <w:tab w:val="left" w:pos="143"/>
              </w:tabs>
              <w:spacing w:before="0"/>
              <w:ind w:left="143" w:hanging="143"/>
              <w:rPr>
                <w:sz w:val="16"/>
              </w:rPr>
            </w:pPr>
            <w:r>
              <w:rPr>
                <w:sz w:val="16"/>
              </w:rPr>
              <w:t>.</w:t>
            </w:r>
            <w:r>
              <w:rPr>
                <w:sz w:val="16"/>
              </w:rPr>
              <w:tab/>
              <w:t>Kent River Land Conservation District Committee</w:t>
            </w:r>
          </w:p>
        </w:tc>
      </w:tr>
      <w:tr>
        <w:tc>
          <w:tcPr>
            <w:tcW w:w="2977" w:type="dxa"/>
          </w:tcPr>
          <w:p>
            <w:pPr>
              <w:pStyle w:val="yTable"/>
              <w:spacing w:before="0"/>
              <w:rPr>
                <w:sz w:val="16"/>
              </w:rPr>
            </w:pPr>
          </w:p>
        </w:tc>
        <w:tc>
          <w:tcPr>
            <w:tcW w:w="4253" w:type="dxa"/>
          </w:tcPr>
          <w:p>
            <w:pPr>
              <w:pStyle w:val="yTable"/>
              <w:tabs>
                <w:tab w:val="left" w:pos="143"/>
              </w:tabs>
              <w:spacing w:before="0"/>
              <w:ind w:left="143" w:hanging="143"/>
              <w:rPr>
                <w:sz w:val="16"/>
              </w:rPr>
            </w:pPr>
            <w:r>
              <w:rPr>
                <w:sz w:val="16"/>
              </w:rPr>
              <w:t>.</w:t>
            </w:r>
            <w:r>
              <w:rPr>
                <w:sz w:val="16"/>
              </w:rPr>
              <w:tab/>
              <w:t>Kojonup Land Conservation District Committee</w:t>
            </w:r>
          </w:p>
        </w:tc>
      </w:tr>
      <w:tr>
        <w:tc>
          <w:tcPr>
            <w:tcW w:w="2977" w:type="dxa"/>
          </w:tcPr>
          <w:p>
            <w:pPr>
              <w:pStyle w:val="yTable"/>
              <w:spacing w:before="0"/>
              <w:rPr>
                <w:sz w:val="16"/>
              </w:rPr>
            </w:pPr>
          </w:p>
        </w:tc>
        <w:tc>
          <w:tcPr>
            <w:tcW w:w="4253" w:type="dxa"/>
          </w:tcPr>
          <w:p>
            <w:pPr>
              <w:pStyle w:val="yTable"/>
              <w:tabs>
                <w:tab w:val="left" w:pos="143"/>
              </w:tabs>
              <w:spacing w:before="0"/>
              <w:ind w:left="143" w:hanging="143"/>
              <w:rPr>
                <w:sz w:val="16"/>
              </w:rPr>
            </w:pPr>
            <w:r>
              <w:rPr>
                <w:sz w:val="16"/>
              </w:rPr>
              <w:t>.</w:t>
            </w:r>
            <w:r>
              <w:rPr>
                <w:sz w:val="16"/>
              </w:rPr>
              <w:tab/>
              <w:t>Kondinin Land Conservation District Committee</w:t>
            </w:r>
          </w:p>
        </w:tc>
      </w:tr>
      <w:tr>
        <w:tc>
          <w:tcPr>
            <w:tcW w:w="2977" w:type="dxa"/>
          </w:tcPr>
          <w:p>
            <w:pPr>
              <w:pStyle w:val="yTable"/>
              <w:keepNext/>
              <w:keepLines/>
              <w:spacing w:before="0"/>
              <w:rPr>
                <w:sz w:val="16"/>
              </w:rPr>
            </w:pPr>
          </w:p>
        </w:tc>
        <w:tc>
          <w:tcPr>
            <w:tcW w:w="4253" w:type="dxa"/>
          </w:tcPr>
          <w:p>
            <w:pPr>
              <w:pStyle w:val="yTable"/>
              <w:keepNext/>
              <w:keepLines/>
              <w:tabs>
                <w:tab w:val="left" w:pos="143"/>
              </w:tabs>
              <w:spacing w:before="0"/>
              <w:ind w:left="143" w:hanging="143"/>
              <w:rPr>
                <w:sz w:val="16"/>
              </w:rPr>
            </w:pPr>
            <w:r>
              <w:rPr>
                <w:sz w:val="16"/>
              </w:rPr>
              <w:t>.</w:t>
            </w:r>
            <w:r>
              <w:rPr>
                <w:sz w:val="16"/>
              </w:rPr>
              <w:tab/>
              <w:t>Koorda Land Conservation District Committee</w:t>
            </w:r>
          </w:p>
        </w:tc>
      </w:tr>
      <w:tr>
        <w:tc>
          <w:tcPr>
            <w:tcW w:w="2977" w:type="dxa"/>
          </w:tcPr>
          <w:p>
            <w:pPr>
              <w:pStyle w:val="yTable"/>
              <w:spacing w:before="0"/>
              <w:rPr>
                <w:sz w:val="16"/>
              </w:rPr>
            </w:pPr>
          </w:p>
        </w:tc>
        <w:tc>
          <w:tcPr>
            <w:tcW w:w="4253" w:type="dxa"/>
          </w:tcPr>
          <w:p>
            <w:pPr>
              <w:pStyle w:val="yTable"/>
              <w:tabs>
                <w:tab w:val="left" w:pos="143"/>
              </w:tabs>
              <w:spacing w:before="0"/>
              <w:ind w:left="143" w:hanging="143"/>
              <w:rPr>
                <w:sz w:val="16"/>
              </w:rPr>
            </w:pPr>
            <w:r>
              <w:rPr>
                <w:sz w:val="16"/>
              </w:rPr>
              <w:t>.</w:t>
            </w:r>
            <w:r>
              <w:rPr>
                <w:sz w:val="16"/>
              </w:rPr>
              <w:tab/>
              <w:t>Kulin Land Conservation District Committee</w:t>
            </w:r>
          </w:p>
        </w:tc>
      </w:tr>
      <w:tr>
        <w:tc>
          <w:tcPr>
            <w:tcW w:w="2977" w:type="dxa"/>
          </w:tcPr>
          <w:p>
            <w:pPr>
              <w:pStyle w:val="yTable"/>
              <w:spacing w:before="0"/>
              <w:rPr>
                <w:sz w:val="16"/>
              </w:rPr>
            </w:pPr>
          </w:p>
        </w:tc>
        <w:tc>
          <w:tcPr>
            <w:tcW w:w="4253" w:type="dxa"/>
          </w:tcPr>
          <w:p>
            <w:pPr>
              <w:pStyle w:val="yTable"/>
              <w:tabs>
                <w:tab w:val="left" w:pos="143"/>
              </w:tabs>
              <w:spacing w:before="0"/>
              <w:ind w:left="143" w:hanging="143"/>
              <w:rPr>
                <w:sz w:val="16"/>
              </w:rPr>
            </w:pPr>
            <w:r>
              <w:rPr>
                <w:sz w:val="16"/>
              </w:rPr>
              <w:t>.</w:t>
            </w:r>
            <w:r>
              <w:rPr>
                <w:sz w:val="16"/>
              </w:rPr>
              <w:tab/>
              <w:t>Lake Bryde Land Conservation District Committee</w:t>
            </w:r>
          </w:p>
        </w:tc>
      </w:tr>
      <w:tr>
        <w:tc>
          <w:tcPr>
            <w:tcW w:w="2977" w:type="dxa"/>
          </w:tcPr>
          <w:p>
            <w:pPr>
              <w:pStyle w:val="yTable"/>
              <w:spacing w:before="0"/>
              <w:rPr>
                <w:sz w:val="16"/>
              </w:rPr>
            </w:pPr>
          </w:p>
        </w:tc>
        <w:tc>
          <w:tcPr>
            <w:tcW w:w="4253" w:type="dxa"/>
          </w:tcPr>
          <w:p>
            <w:pPr>
              <w:pStyle w:val="yTable"/>
              <w:tabs>
                <w:tab w:val="left" w:pos="143"/>
              </w:tabs>
              <w:spacing w:before="0"/>
              <w:ind w:left="143" w:hanging="143"/>
              <w:rPr>
                <w:sz w:val="16"/>
              </w:rPr>
            </w:pPr>
            <w:r>
              <w:rPr>
                <w:sz w:val="16"/>
              </w:rPr>
              <w:t>.</w:t>
            </w:r>
            <w:r>
              <w:rPr>
                <w:sz w:val="16"/>
              </w:rPr>
              <w:tab/>
              <w:t>Lake Preston Land Conservation District Committee</w:t>
            </w:r>
          </w:p>
        </w:tc>
      </w:tr>
      <w:tr>
        <w:tc>
          <w:tcPr>
            <w:tcW w:w="2977" w:type="dxa"/>
          </w:tcPr>
          <w:p>
            <w:pPr>
              <w:pStyle w:val="yTable"/>
              <w:spacing w:before="0"/>
              <w:rPr>
                <w:sz w:val="16"/>
              </w:rPr>
            </w:pPr>
          </w:p>
        </w:tc>
        <w:tc>
          <w:tcPr>
            <w:tcW w:w="4253" w:type="dxa"/>
          </w:tcPr>
          <w:p>
            <w:pPr>
              <w:pStyle w:val="yTable"/>
              <w:tabs>
                <w:tab w:val="left" w:pos="143"/>
              </w:tabs>
              <w:spacing w:before="0"/>
              <w:ind w:left="143" w:hanging="143"/>
              <w:rPr>
                <w:sz w:val="16"/>
              </w:rPr>
            </w:pPr>
            <w:r>
              <w:rPr>
                <w:sz w:val="16"/>
              </w:rPr>
              <w:t>.</w:t>
            </w:r>
            <w:r>
              <w:rPr>
                <w:sz w:val="16"/>
              </w:rPr>
              <w:tab/>
              <w:t>Lakes Land Conservation District Committee</w:t>
            </w:r>
          </w:p>
        </w:tc>
      </w:tr>
      <w:tr>
        <w:tc>
          <w:tcPr>
            <w:tcW w:w="2977" w:type="dxa"/>
          </w:tcPr>
          <w:p>
            <w:pPr>
              <w:pStyle w:val="yTable"/>
              <w:spacing w:before="0"/>
              <w:rPr>
                <w:sz w:val="16"/>
              </w:rPr>
            </w:pPr>
          </w:p>
        </w:tc>
        <w:tc>
          <w:tcPr>
            <w:tcW w:w="4253" w:type="dxa"/>
          </w:tcPr>
          <w:p>
            <w:pPr>
              <w:pStyle w:val="yTable"/>
              <w:tabs>
                <w:tab w:val="left" w:pos="143"/>
              </w:tabs>
              <w:spacing w:before="0"/>
              <w:ind w:left="143" w:hanging="143"/>
              <w:rPr>
                <w:sz w:val="16"/>
              </w:rPr>
            </w:pPr>
            <w:r>
              <w:rPr>
                <w:sz w:val="16"/>
              </w:rPr>
              <w:t>.</w:t>
            </w:r>
            <w:r>
              <w:rPr>
                <w:sz w:val="16"/>
              </w:rPr>
              <w:tab/>
              <w:t>Lower Blackwood Land Conservation District Committee</w:t>
            </w:r>
          </w:p>
        </w:tc>
      </w:tr>
      <w:tr>
        <w:tc>
          <w:tcPr>
            <w:tcW w:w="2977" w:type="dxa"/>
          </w:tcPr>
          <w:p>
            <w:pPr>
              <w:pStyle w:val="yTable"/>
              <w:spacing w:before="0"/>
              <w:rPr>
                <w:sz w:val="16"/>
              </w:rPr>
            </w:pPr>
          </w:p>
        </w:tc>
        <w:tc>
          <w:tcPr>
            <w:tcW w:w="4253" w:type="dxa"/>
          </w:tcPr>
          <w:p>
            <w:pPr>
              <w:pStyle w:val="yTable"/>
              <w:tabs>
                <w:tab w:val="left" w:pos="143"/>
              </w:tabs>
              <w:spacing w:before="0"/>
              <w:ind w:left="143" w:hanging="143"/>
              <w:rPr>
                <w:sz w:val="16"/>
              </w:rPr>
            </w:pPr>
            <w:r>
              <w:rPr>
                <w:sz w:val="16"/>
              </w:rPr>
              <w:t>.</w:t>
            </w:r>
            <w:r>
              <w:rPr>
                <w:sz w:val="16"/>
              </w:rPr>
              <w:tab/>
              <w:t>Lyndon Land Conservation District Committee</w:t>
            </w:r>
          </w:p>
        </w:tc>
      </w:tr>
      <w:tr>
        <w:tc>
          <w:tcPr>
            <w:tcW w:w="2977" w:type="dxa"/>
          </w:tcPr>
          <w:p>
            <w:pPr>
              <w:pStyle w:val="yTable"/>
              <w:spacing w:before="0"/>
              <w:rPr>
                <w:sz w:val="16"/>
              </w:rPr>
            </w:pPr>
          </w:p>
        </w:tc>
        <w:tc>
          <w:tcPr>
            <w:tcW w:w="4253" w:type="dxa"/>
          </w:tcPr>
          <w:p>
            <w:pPr>
              <w:pStyle w:val="yTable"/>
              <w:tabs>
                <w:tab w:val="left" w:pos="143"/>
              </w:tabs>
              <w:spacing w:before="0"/>
              <w:ind w:left="143" w:hanging="143"/>
              <w:rPr>
                <w:sz w:val="16"/>
              </w:rPr>
            </w:pPr>
            <w:r>
              <w:rPr>
                <w:sz w:val="16"/>
              </w:rPr>
              <w:t>.</w:t>
            </w:r>
            <w:r>
              <w:rPr>
                <w:sz w:val="16"/>
              </w:rPr>
              <w:tab/>
              <w:t>Manjimup Land Conservation District Committee</w:t>
            </w:r>
          </w:p>
        </w:tc>
      </w:tr>
      <w:tr>
        <w:tc>
          <w:tcPr>
            <w:tcW w:w="2977" w:type="dxa"/>
          </w:tcPr>
          <w:p>
            <w:pPr>
              <w:pStyle w:val="yTable"/>
              <w:spacing w:before="0"/>
              <w:rPr>
                <w:sz w:val="16"/>
              </w:rPr>
            </w:pPr>
          </w:p>
        </w:tc>
        <w:tc>
          <w:tcPr>
            <w:tcW w:w="4253" w:type="dxa"/>
          </w:tcPr>
          <w:p>
            <w:pPr>
              <w:pStyle w:val="yTable"/>
              <w:tabs>
                <w:tab w:val="left" w:pos="143"/>
              </w:tabs>
              <w:spacing w:before="0"/>
              <w:ind w:left="143" w:hanging="143"/>
              <w:rPr>
                <w:sz w:val="16"/>
              </w:rPr>
            </w:pPr>
            <w:r>
              <w:rPr>
                <w:sz w:val="16"/>
              </w:rPr>
              <w:t>.</w:t>
            </w:r>
            <w:r>
              <w:rPr>
                <w:sz w:val="16"/>
              </w:rPr>
              <w:tab/>
              <w:t>Manypeaks Land Conservation District Committee</w:t>
            </w:r>
          </w:p>
        </w:tc>
      </w:tr>
      <w:tr>
        <w:tc>
          <w:tcPr>
            <w:tcW w:w="2977" w:type="dxa"/>
          </w:tcPr>
          <w:p>
            <w:pPr>
              <w:pStyle w:val="yTable"/>
              <w:spacing w:before="0"/>
              <w:rPr>
                <w:sz w:val="16"/>
              </w:rPr>
            </w:pPr>
          </w:p>
        </w:tc>
        <w:tc>
          <w:tcPr>
            <w:tcW w:w="4253" w:type="dxa"/>
          </w:tcPr>
          <w:p>
            <w:pPr>
              <w:pStyle w:val="yTable"/>
              <w:tabs>
                <w:tab w:val="left" w:pos="143"/>
              </w:tabs>
              <w:spacing w:before="0"/>
              <w:ind w:left="143" w:hanging="143"/>
              <w:rPr>
                <w:sz w:val="16"/>
              </w:rPr>
            </w:pPr>
            <w:r>
              <w:rPr>
                <w:sz w:val="16"/>
              </w:rPr>
              <w:t>.</w:t>
            </w:r>
            <w:r>
              <w:rPr>
                <w:sz w:val="16"/>
              </w:rPr>
              <w:tab/>
              <w:t>Meekatharra Land Conservation District Committee</w:t>
            </w:r>
          </w:p>
        </w:tc>
      </w:tr>
      <w:tr>
        <w:tc>
          <w:tcPr>
            <w:tcW w:w="2977" w:type="dxa"/>
          </w:tcPr>
          <w:p>
            <w:pPr>
              <w:pStyle w:val="yTable"/>
              <w:spacing w:before="0"/>
              <w:rPr>
                <w:sz w:val="16"/>
              </w:rPr>
            </w:pPr>
          </w:p>
        </w:tc>
        <w:tc>
          <w:tcPr>
            <w:tcW w:w="4253" w:type="dxa"/>
          </w:tcPr>
          <w:p>
            <w:pPr>
              <w:pStyle w:val="yTable"/>
              <w:tabs>
                <w:tab w:val="left" w:pos="143"/>
              </w:tabs>
              <w:spacing w:before="0"/>
              <w:ind w:left="143" w:hanging="143"/>
              <w:rPr>
                <w:sz w:val="16"/>
              </w:rPr>
            </w:pPr>
            <w:r>
              <w:rPr>
                <w:sz w:val="16"/>
              </w:rPr>
              <w:t>.</w:t>
            </w:r>
            <w:r>
              <w:rPr>
                <w:sz w:val="16"/>
              </w:rPr>
              <w:tab/>
              <w:t>Merredin Land Conservation District Committee</w:t>
            </w:r>
          </w:p>
        </w:tc>
      </w:tr>
      <w:tr>
        <w:tc>
          <w:tcPr>
            <w:tcW w:w="2977" w:type="dxa"/>
          </w:tcPr>
          <w:p>
            <w:pPr>
              <w:pStyle w:val="yTable"/>
              <w:spacing w:before="0"/>
              <w:rPr>
                <w:sz w:val="16"/>
              </w:rPr>
            </w:pPr>
          </w:p>
        </w:tc>
        <w:tc>
          <w:tcPr>
            <w:tcW w:w="4253" w:type="dxa"/>
          </w:tcPr>
          <w:p>
            <w:pPr>
              <w:pStyle w:val="yTable"/>
              <w:tabs>
                <w:tab w:val="left" w:pos="143"/>
              </w:tabs>
              <w:spacing w:before="0"/>
              <w:ind w:left="143" w:hanging="143"/>
              <w:rPr>
                <w:sz w:val="16"/>
              </w:rPr>
            </w:pPr>
            <w:r>
              <w:rPr>
                <w:sz w:val="16"/>
              </w:rPr>
              <w:t>.</w:t>
            </w:r>
            <w:r>
              <w:rPr>
                <w:sz w:val="16"/>
              </w:rPr>
              <w:tab/>
              <w:t>Merredith Land Conservation District Committee</w:t>
            </w:r>
          </w:p>
        </w:tc>
      </w:tr>
      <w:tr>
        <w:tc>
          <w:tcPr>
            <w:tcW w:w="2977" w:type="dxa"/>
          </w:tcPr>
          <w:p>
            <w:pPr>
              <w:pStyle w:val="yTable"/>
              <w:spacing w:before="0"/>
              <w:rPr>
                <w:sz w:val="16"/>
              </w:rPr>
            </w:pPr>
          </w:p>
        </w:tc>
        <w:tc>
          <w:tcPr>
            <w:tcW w:w="4253" w:type="dxa"/>
          </w:tcPr>
          <w:p>
            <w:pPr>
              <w:pStyle w:val="yTable"/>
              <w:tabs>
                <w:tab w:val="left" w:pos="143"/>
              </w:tabs>
              <w:spacing w:before="0"/>
              <w:ind w:left="143" w:hanging="143"/>
              <w:rPr>
                <w:sz w:val="16"/>
              </w:rPr>
            </w:pPr>
            <w:r>
              <w:rPr>
                <w:sz w:val="16"/>
              </w:rPr>
              <w:t>.</w:t>
            </w:r>
            <w:r>
              <w:rPr>
                <w:sz w:val="16"/>
              </w:rPr>
              <w:tab/>
              <w:t>Miling Land Conservation District Committee</w:t>
            </w:r>
          </w:p>
        </w:tc>
      </w:tr>
      <w:tr>
        <w:tc>
          <w:tcPr>
            <w:tcW w:w="2977" w:type="dxa"/>
          </w:tcPr>
          <w:p>
            <w:pPr>
              <w:pStyle w:val="yTable"/>
              <w:spacing w:before="0"/>
              <w:rPr>
                <w:sz w:val="16"/>
              </w:rPr>
            </w:pPr>
          </w:p>
        </w:tc>
        <w:tc>
          <w:tcPr>
            <w:tcW w:w="4253" w:type="dxa"/>
          </w:tcPr>
          <w:p>
            <w:pPr>
              <w:pStyle w:val="yTable"/>
              <w:tabs>
                <w:tab w:val="left" w:pos="143"/>
              </w:tabs>
              <w:spacing w:before="0"/>
              <w:ind w:left="143" w:hanging="143"/>
              <w:rPr>
                <w:sz w:val="16"/>
              </w:rPr>
            </w:pPr>
            <w:r>
              <w:rPr>
                <w:sz w:val="16"/>
              </w:rPr>
              <w:t>.</w:t>
            </w:r>
            <w:r>
              <w:rPr>
                <w:sz w:val="16"/>
              </w:rPr>
              <w:tab/>
              <w:t>Mingenew Land Conservation District Committee</w:t>
            </w:r>
          </w:p>
        </w:tc>
      </w:tr>
    </w:tbl>
    <w:p/>
    <w:tbl>
      <w:tblPr>
        <w:tblW w:w="0" w:type="auto"/>
        <w:tblInd w:w="-1" w:type="dxa"/>
        <w:tblLayout w:type="fixed"/>
        <w:tblCellMar>
          <w:left w:w="141" w:type="dxa"/>
          <w:right w:w="141" w:type="dxa"/>
        </w:tblCellMar>
        <w:tblLook w:val="0000" w:firstRow="0" w:lastRow="0" w:firstColumn="0" w:lastColumn="0" w:noHBand="0" w:noVBand="0"/>
      </w:tblPr>
      <w:tblGrid>
        <w:gridCol w:w="2977"/>
        <w:gridCol w:w="4253"/>
      </w:tblGrid>
      <w:tr>
        <w:trPr>
          <w:tblHeader/>
        </w:trPr>
        <w:tc>
          <w:tcPr>
            <w:tcW w:w="2977" w:type="dxa"/>
            <w:tcBorders>
              <w:top w:val="single" w:sz="4" w:space="0" w:color="auto"/>
            </w:tcBorders>
          </w:tcPr>
          <w:p>
            <w:pPr>
              <w:pStyle w:val="yTable"/>
              <w:spacing w:before="0"/>
              <w:jc w:val="center"/>
              <w:rPr>
                <w:b/>
              </w:rPr>
            </w:pPr>
            <w:r>
              <w:rPr>
                <w:b/>
              </w:rPr>
              <w:t>Column 1</w:t>
            </w:r>
          </w:p>
        </w:tc>
        <w:tc>
          <w:tcPr>
            <w:tcW w:w="4253" w:type="dxa"/>
            <w:tcBorders>
              <w:top w:val="single" w:sz="4" w:space="0" w:color="auto"/>
            </w:tcBorders>
          </w:tcPr>
          <w:p>
            <w:pPr>
              <w:pStyle w:val="yTable"/>
              <w:tabs>
                <w:tab w:val="left" w:pos="143"/>
              </w:tabs>
              <w:spacing w:before="0"/>
              <w:ind w:left="143" w:hanging="143"/>
              <w:jc w:val="center"/>
              <w:rPr>
                <w:b/>
              </w:rPr>
            </w:pPr>
            <w:r>
              <w:rPr>
                <w:b/>
              </w:rPr>
              <w:t>Column 2</w:t>
            </w:r>
          </w:p>
        </w:tc>
      </w:tr>
      <w:tr>
        <w:trPr>
          <w:tblHeader/>
        </w:trPr>
        <w:tc>
          <w:tcPr>
            <w:tcW w:w="2977" w:type="dxa"/>
            <w:tcBorders>
              <w:bottom w:val="single" w:sz="4" w:space="0" w:color="auto"/>
            </w:tcBorders>
          </w:tcPr>
          <w:p>
            <w:pPr>
              <w:pStyle w:val="yTable"/>
              <w:spacing w:before="0"/>
              <w:jc w:val="center"/>
            </w:pPr>
            <w:r>
              <w:t>[Agency]</w:t>
            </w:r>
          </w:p>
        </w:tc>
        <w:tc>
          <w:tcPr>
            <w:tcW w:w="4253" w:type="dxa"/>
            <w:tcBorders>
              <w:bottom w:val="single" w:sz="4" w:space="0" w:color="auto"/>
            </w:tcBorders>
          </w:tcPr>
          <w:p>
            <w:pPr>
              <w:pStyle w:val="yTable"/>
              <w:tabs>
                <w:tab w:val="left" w:pos="143"/>
              </w:tabs>
              <w:spacing w:before="0"/>
              <w:ind w:left="143" w:hanging="143"/>
              <w:jc w:val="center"/>
            </w:pPr>
            <w:r>
              <w:t>[Office or body]</w:t>
            </w:r>
          </w:p>
        </w:tc>
      </w:tr>
      <w:tr>
        <w:tc>
          <w:tcPr>
            <w:tcW w:w="2977" w:type="dxa"/>
          </w:tcPr>
          <w:p>
            <w:pPr>
              <w:pStyle w:val="yTable"/>
              <w:spacing w:before="0"/>
              <w:rPr>
                <w:sz w:val="16"/>
              </w:rPr>
            </w:pPr>
          </w:p>
        </w:tc>
        <w:tc>
          <w:tcPr>
            <w:tcW w:w="4253" w:type="dxa"/>
          </w:tcPr>
          <w:p>
            <w:pPr>
              <w:pStyle w:val="yTable"/>
              <w:tabs>
                <w:tab w:val="left" w:pos="143"/>
              </w:tabs>
              <w:spacing w:before="0"/>
              <w:ind w:left="143" w:hanging="143"/>
              <w:rPr>
                <w:sz w:val="16"/>
              </w:rPr>
            </w:pPr>
            <w:r>
              <w:rPr>
                <w:sz w:val="16"/>
              </w:rPr>
              <w:t>.</w:t>
            </w:r>
            <w:r>
              <w:rPr>
                <w:sz w:val="16"/>
              </w:rPr>
              <w:tab/>
              <w:t>Minyulo/Dandaragan Land Conservation District Committee</w:t>
            </w:r>
          </w:p>
        </w:tc>
      </w:tr>
      <w:tr>
        <w:tc>
          <w:tcPr>
            <w:tcW w:w="2977" w:type="dxa"/>
          </w:tcPr>
          <w:p>
            <w:pPr>
              <w:pStyle w:val="yTable"/>
              <w:keepNext/>
              <w:keepLines/>
              <w:spacing w:before="0"/>
              <w:rPr>
                <w:sz w:val="16"/>
              </w:rPr>
            </w:pPr>
          </w:p>
        </w:tc>
        <w:tc>
          <w:tcPr>
            <w:tcW w:w="4253" w:type="dxa"/>
          </w:tcPr>
          <w:p>
            <w:pPr>
              <w:pStyle w:val="yTable"/>
              <w:keepNext/>
              <w:keepLines/>
              <w:tabs>
                <w:tab w:val="left" w:pos="143"/>
              </w:tabs>
              <w:spacing w:before="0"/>
              <w:ind w:left="143" w:hanging="143"/>
              <w:rPr>
                <w:sz w:val="16"/>
              </w:rPr>
            </w:pPr>
            <w:r>
              <w:rPr>
                <w:sz w:val="16"/>
              </w:rPr>
              <w:t>.</w:t>
            </w:r>
            <w:r>
              <w:rPr>
                <w:sz w:val="16"/>
              </w:rPr>
              <w:tab/>
              <w:t>Mobrup Land Conservation District Committee</w:t>
            </w:r>
          </w:p>
        </w:tc>
      </w:tr>
      <w:tr>
        <w:tc>
          <w:tcPr>
            <w:tcW w:w="2977" w:type="dxa"/>
          </w:tcPr>
          <w:p>
            <w:pPr>
              <w:pStyle w:val="yTable"/>
              <w:spacing w:before="0"/>
              <w:rPr>
                <w:sz w:val="16"/>
              </w:rPr>
            </w:pPr>
          </w:p>
        </w:tc>
        <w:tc>
          <w:tcPr>
            <w:tcW w:w="4253" w:type="dxa"/>
          </w:tcPr>
          <w:p>
            <w:pPr>
              <w:pStyle w:val="yTable"/>
              <w:tabs>
                <w:tab w:val="left" w:pos="143"/>
              </w:tabs>
              <w:spacing w:before="0"/>
              <w:ind w:left="143" w:hanging="143"/>
              <w:rPr>
                <w:sz w:val="16"/>
              </w:rPr>
            </w:pPr>
            <w:r>
              <w:rPr>
                <w:sz w:val="16"/>
              </w:rPr>
              <w:t>.</w:t>
            </w:r>
            <w:r>
              <w:rPr>
                <w:sz w:val="16"/>
              </w:rPr>
              <w:tab/>
              <w:t>Mogumber Land Conservation District Committee</w:t>
            </w:r>
          </w:p>
        </w:tc>
      </w:tr>
      <w:tr>
        <w:tc>
          <w:tcPr>
            <w:tcW w:w="2977" w:type="dxa"/>
          </w:tcPr>
          <w:p>
            <w:pPr>
              <w:pStyle w:val="yTable"/>
              <w:spacing w:before="0"/>
              <w:rPr>
                <w:sz w:val="16"/>
              </w:rPr>
            </w:pPr>
          </w:p>
        </w:tc>
        <w:tc>
          <w:tcPr>
            <w:tcW w:w="4253" w:type="dxa"/>
          </w:tcPr>
          <w:p>
            <w:pPr>
              <w:pStyle w:val="yTable"/>
              <w:tabs>
                <w:tab w:val="left" w:pos="143"/>
              </w:tabs>
              <w:spacing w:before="0"/>
              <w:ind w:left="143" w:hanging="143"/>
              <w:rPr>
                <w:sz w:val="16"/>
              </w:rPr>
            </w:pPr>
            <w:r>
              <w:rPr>
                <w:sz w:val="16"/>
              </w:rPr>
              <w:t>.</w:t>
            </w:r>
            <w:r>
              <w:rPr>
                <w:sz w:val="16"/>
              </w:rPr>
              <w:tab/>
              <w:t>Morawa Land Conservation District  Committee</w:t>
            </w:r>
          </w:p>
        </w:tc>
      </w:tr>
      <w:tr>
        <w:tc>
          <w:tcPr>
            <w:tcW w:w="2977" w:type="dxa"/>
          </w:tcPr>
          <w:p>
            <w:pPr>
              <w:pStyle w:val="yTable"/>
              <w:spacing w:before="0"/>
              <w:rPr>
                <w:sz w:val="16"/>
              </w:rPr>
            </w:pPr>
          </w:p>
        </w:tc>
        <w:tc>
          <w:tcPr>
            <w:tcW w:w="4253" w:type="dxa"/>
          </w:tcPr>
          <w:p>
            <w:pPr>
              <w:pStyle w:val="yTable"/>
              <w:tabs>
                <w:tab w:val="left" w:pos="143"/>
              </w:tabs>
              <w:spacing w:before="0"/>
              <w:ind w:left="143" w:hanging="143"/>
              <w:rPr>
                <w:sz w:val="16"/>
              </w:rPr>
            </w:pPr>
            <w:r>
              <w:rPr>
                <w:sz w:val="16"/>
              </w:rPr>
              <w:t>.</w:t>
            </w:r>
            <w:r>
              <w:rPr>
                <w:sz w:val="16"/>
              </w:rPr>
              <w:tab/>
              <w:t>Mount Magnet Land Conservation District Committee</w:t>
            </w:r>
          </w:p>
        </w:tc>
      </w:tr>
      <w:tr>
        <w:tc>
          <w:tcPr>
            <w:tcW w:w="2977" w:type="dxa"/>
          </w:tcPr>
          <w:p>
            <w:pPr>
              <w:pStyle w:val="yTable"/>
              <w:spacing w:before="0"/>
              <w:rPr>
                <w:sz w:val="16"/>
              </w:rPr>
            </w:pPr>
          </w:p>
        </w:tc>
        <w:tc>
          <w:tcPr>
            <w:tcW w:w="4253" w:type="dxa"/>
          </w:tcPr>
          <w:p>
            <w:pPr>
              <w:pStyle w:val="yTable"/>
              <w:tabs>
                <w:tab w:val="left" w:pos="143"/>
              </w:tabs>
              <w:spacing w:before="0"/>
              <w:ind w:left="143" w:hanging="143"/>
              <w:rPr>
                <w:sz w:val="16"/>
              </w:rPr>
            </w:pPr>
            <w:r>
              <w:rPr>
                <w:sz w:val="16"/>
              </w:rPr>
              <w:t>.</w:t>
            </w:r>
            <w:r>
              <w:rPr>
                <w:sz w:val="16"/>
              </w:rPr>
              <w:tab/>
              <w:t>Mount Marshall Land Conservation District Committee</w:t>
            </w:r>
          </w:p>
        </w:tc>
      </w:tr>
      <w:tr>
        <w:tc>
          <w:tcPr>
            <w:tcW w:w="2977" w:type="dxa"/>
          </w:tcPr>
          <w:p>
            <w:pPr>
              <w:pStyle w:val="yTable"/>
              <w:spacing w:before="0"/>
              <w:rPr>
                <w:sz w:val="16"/>
              </w:rPr>
            </w:pPr>
          </w:p>
        </w:tc>
        <w:tc>
          <w:tcPr>
            <w:tcW w:w="4253" w:type="dxa"/>
          </w:tcPr>
          <w:p>
            <w:pPr>
              <w:pStyle w:val="yTable"/>
              <w:tabs>
                <w:tab w:val="left" w:pos="143"/>
              </w:tabs>
              <w:spacing w:before="0"/>
              <w:ind w:left="143" w:hanging="143"/>
              <w:rPr>
                <w:sz w:val="16"/>
              </w:rPr>
            </w:pPr>
            <w:r>
              <w:rPr>
                <w:sz w:val="16"/>
              </w:rPr>
              <w:t>.</w:t>
            </w:r>
            <w:r>
              <w:rPr>
                <w:sz w:val="16"/>
              </w:rPr>
              <w:tab/>
              <w:t>Mukinbudin Land Conservation District Committee</w:t>
            </w:r>
          </w:p>
        </w:tc>
      </w:tr>
      <w:tr>
        <w:tc>
          <w:tcPr>
            <w:tcW w:w="2977" w:type="dxa"/>
          </w:tcPr>
          <w:p>
            <w:pPr>
              <w:pStyle w:val="yTable"/>
              <w:spacing w:before="0"/>
              <w:rPr>
                <w:sz w:val="16"/>
              </w:rPr>
            </w:pPr>
          </w:p>
        </w:tc>
        <w:tc>
          <w:tcPr>
            <w:tcW w:w="4253" w:type="dxa"/>
          </w:tcPr>
          <w:p>
            <w:pPr>
              <w:pStyle w:val="yTable"/>
              <w:tabs>
                <w:tab w:val="left" w:pos="143"/>
              </w:tabs>
              <w:spacing w:before="0"/>
              <w:ind w:left="143" w:hanging="143"/>
              <w:rPr>
                <w:sz w:val="16"/>
              </w:rPr>
            </w:pPr>
            <w:r>
              <w:rPr>
                <w:sz w:val="16"/>
              </w:rPr>
              <w:t>.</w:t>
            </w:r>
            <w:r>
              <w:rPr>
                <w:sz w:val="16"/>
              </w:rPr>
              <w:tab/>
              <w:t>Mullewa Land Conservation District Committee</w:t>
            </w:r>
          </w:p>
        </w:tc>
      </w:tr>
      <w:tr>
        <w:tc>
          <w:tcPr>
            <w:tcW w:w="2977" w:type="dxa"/>
          </w:tcPr>
          <w:p>
            <w:pPr>
              <w:pStyle w:val="yTable"/>
              <w:spacing w:before="0"/>
              <w:rPr>
                <w:sz w:val="16"/>
              </w:rPr>
            </w:pPr>
          </w:p>
        </w:tc>
        <w:tc>
          <w:tcPr>
            <w:tcW w:w="4253" w:type="dxa"/>
          </w:tcPr>
          <w:p>
            <w:pPr>
              <w:pStyle w:val="yTable"/>
              <w:tabs>
                <w:tab w:val="left" w:pos="143"/>
              </w:tabs>
              <w:spacing w:before="0"/>
              <w:ind w:left="143" w:hanging="143"/>
              <w:rPr>
                <w:sz w:val="16"/>
              </w:rPr>
            </w:pPr>
            <w:r>
              <w:rPr>
                <w:sz w:val="16"/>
              </w:rPr>
              <w:t>.</w:t>
            </w:r>
            <w:r>
              <w:rPr>
                <w:sz w:val="16"/>
              </w:rPr>
              <w:tab/>
              <w:t>Murchison Land Conservation District Committee</w:t>
            </w:r>
          </w:p>
        </w:tc>
      </w:tr>
      <w:tr>
        <w:tc>
          <w:tcPr>
            <w:tcW w:w="2977" w:type="dxa"/>
          </w:tcPr>
          <w:p>
            <w:pPr>
              <w:pStyle w:val="yTable"/>
              <w:spacing w:before="0"/>
              <w:rPr>
                <w:sz w:val="16"/>
              </w:rPr>
            </w:pPr>
          </w:p>
        </w:tc>
        <w:tc>
          <w:tcPr>
            <w:tcW w:w="4253" w:type="dxa"/>
          </w:tcPr>
          <w:p>
            <w:pPr>
              <w:pStyle w:val="yTable"/>
              <w:tabs>
                <w:tab w:val="left" w:pos="143"/>
              </w:tabs>
              <w:spacing w:before="0"/>
              <w:ind w:left="143" w:hanging="143"/>
              <w:rPr>
                <w:sz w:val="16"/>
              </w:rPr>
            </w:pPr>
            <w:r>
              <w:rPr>
                <w:sz w:val="16"/>
              </w:rPr>
              <w:t>.</w:t>
            </w:r>
            <w:r>
              <w:rPr>
                <w:sz w:val="16"/>
              </w:rPr>
              <w:tab/>
              <w:t>Napier River Land Conservation District Committee</w:t>
            </w:r>
          </w:p>
        </w:tc>
      </w:tr>
      <w:tr>
        <w:tc>
          <w:tcPr>
            <w:tcW w:w="2977" w:type="dxa"/>
          </w:tcPr>
          <w:p>
            <w:pPr>
              <w:pStyle w:val="yTable"/>
              <w:spacing w:before="0"/>
              <w:rPr>
                <w:sz w:val="16"/>
              </w:rPr>
            </w:pPr>
          </w:p>
        </w:tc>
        <w:tc>
          <w:tcPr>
            <w:tcW w:w="4253" w:type="dxa"/>
          </w:tcPr>
          <w:p>
            <w:pPr>
              <w:pStyle w:val="yTable"/>
              <w:tabs>
                <w:tab w:val="left" w:pos="143"/>
              </w:tabs>
              <w:spacing w:before="0"/>
              <w:ind w:left="143" w:hanging="143"/>
              <w:rPr>
                <w:sz w:val="16"/>
              </w:rPr>
            </w:pPr>
            <w:r>
              <w:rPr>
                <w:sz w:val="16"/>
              </w:rPr>
              <w:t>.</w:t>
            </w:r>
            <w:r>
              <w:rPr>
                <w:sz w:val="16"/>
              </w:rPr>
              <w:tab/>
              <w:t>Narembeen Land Conservation District Committee</w:t>
            </w:r>
          </w:p>
        </w:tc>
      </w:tr>
      <w:tr>
        <w:tc>
          <w:tcPr>
            <w:tcW w:w="2977" w:type="dxa"/>
          </w:tcPr>
          <w:p>
            <w:pPr>
              <w:pStyle w:val="yTable"/>
              <w:spacing w:before="0"/>
              <w:rPr>
                <w:sz w:val="16"/>
              </w:rPr>
            </w:pPr>
          </w:p>
        </w:tc>
        <w:tc>
          <w:tcPr>
            <w:tcW w:w="4253" w:type="dxa"/>
          </w:tcPr>
          <w:p>
            <w:pPr>
              <w:pStyle w:val="yTable"/>
              <w:tabs>
                <w:tab w:val="left" w:pos="143"/>
              </w:tabs>
              <w:spacing w:before="0"/>
              <w:ind w:left="143" w:hanging="143"/>
              <w:rPr>
                <w:sz w:val="16"/>
              </w:rPr>
            </w:pPr>
            <w:r>
              <w:rPr>
                <w:sz w:val="16"/>
              </w:rPr>
              <w:t>.</w:t>
            </w:r>
            <w:r>
              <w:rPr>
                <w:sz w:val="16"/>
              </w:rPr>
              <w:tab/>
              <w:t>Narrogin Land Conservation District Committee</w:t>
            </w:r>
          </w:p>
        </w:tc>
      </w:tr>
      <w:tr>
        <w:tc>
          <w:tcPr>
            <w:tcW w:w="2977" w:type="dxa"/>
          </w:tcPr>
          <w:p>
            <w:pPr>
              <w:pStyle w:val="yTable"/>
              <w:spacing w:before="0"/>
              <w:rPr>
                <w:sz w:val="16"/>
              </w:rPr>
            </w:pPr>
          </w:p>
        </w:tc>
        <w:tc>
          <w:tcPr>
            <w:tcW w:w="4253" w:type="dxa"/>
          </w:tcPr>
          <w:p>
            <w:pPr>
              <w:pStyle w:val="yTable"/>
              <w:tabs>
                <w:tab w:val="left" w:pos="143"/>
              </w:tabs>
              <w:spacing w:before="0"/>
              <w:ind w:left="143" w:hanging="143"/>
              <w:rPr>
                <w:sz w:val="16"/>
              </w:rPr>
            </w:pPr>
            <w:r>
              <w:rPr>
                <w:sz w:val="16"/>
              </w:rPr>
              <w:t>.</w:t>
            </w:r>
            <w:r>
              <w:rPr>
                <w:sz w:val="16"/>
              </w:rPr>
              <w:tab/>
              <w:t>Newdegate Land Conservation District Committee</w:t>
            </w:r>
          </w:p>
        </w:tc>
      </w:tr>
      <w:tr>
        <w:tc>
          <w:tcPr>
            <w:tcW w:w="2977" w:type="dxa"/>
          </w:tcPr>
          <w:p>
            <w:pPr>
              <w:pStyle w:val="yTable"/>
              <w:spacing w:before="0"/>
              <w:rPr>
                <w:sz w:val="16"/>
              </w:rPr>
            </w:pPr>
          </w:p>
        </w:tc>
        <w:tc>
          <w:tcPr>
            <w:tcW w:w="4253" w:type="dxa"/>
          </w:tcPr>
          <w:p>
            <w:pPr>
              <w:pStyle w:val="yTable"/>
              <w:tabs>
                <w:tab w:val="left" w:pos="143"/>
              </w:tabs>
              <w:spacing w:before="0"/>
              <w:ind w:left="143" w:hanging="143"/>
              <w:rPr>
                <w:sz w:val="16"/>
              </w:rPr>
            </w:pPr>
            <w:r>
              <w:rPr>
                <w:sz w:val="16"/>
              </w:rPr>
              <w:t>.</w:t>
            </w:r>
            <w:r>
              <w:rPr>
                <w:sz w:val="16"/>
              </w:rPr>
              <w:tab/>
              <w:t>Ninan Land Conservation District Committee</w:t>
            </w:r>
          </w:p>
        </w:tc>
      </w:tr>
      <w:tr>
        <w:tc>
          <w:tcPr>
            <w:tcW w:w="2977" w:type="dxa"/>
          </w:tcPr>
          <w:p>
            <w:pPr>
              <w:pStyle w:val="yTable"/>
              <w:spacing w:before="0"/>
              <w:rPr>
                <w:sz w:val="16"/>
              </w:rPr>
            </w:pPr>
          </w:p>
        </w:tc>
        <w:tc>
          <w:tcPr>
            <w:tcW w:w="4253" w:type="dxa"/>
          </w:tcPr>
          <w:p>
            <w:pPr>
              <w:pStyle w:val="yTable"/>
              <w:tabs>
                <w:tab w:val="left" w:pos="143"/>
              </w:tabs>
              <w:spacing w:before="0"/>
              <w:ind w:left="143" w:hanging="143"/>
              <w:rPr>
                <w:sz w:val="16"/>
              </w:rPr>
            </w:pPr>
            <w:r>
              <w:rPr>
                <w:sz w:val="16"/>
              </w:rPr>
              <w:t>.</w:t>
            </w:r>
            <w:r>
              <w:rPr>
                <w:sz w:val="16"/>
              </w:rPr>
              <w:tab/>
              <w:t>North Eastern Goldfields Land Conservation District Committee</w:t>
            </w:r>
          </w:p>
        </w:tc>
      </w:tr>
      <w:tr>
        <w:tc>
          <w:tcPr>
            <w:tcW w:w="2977" w:type="dxa"/>
          </w:tcPr>
          <w:p>
            <w:pPr>
              <w:pStyle w:val="yTable"/>
              <w:spacing w:before="0"/>
              <w:rPr>
                <w:sz w:val="16"/>
              </w:rPr>
            </w:pPr>
          </w:p>
        </w:tc>
        <w:tc>
          <w:tcPr>
            <w:tcW w:w="4253" w:type="dxa"/>
          </w:tcPr>
          <w:p>
            <w:pPr>
              <w:pStyle w:val="yTable"/>
              <w:tabs>
                <w:tab w:val="left" w:pos="143"/>
              </w:tabs>
              <w:spacing w:before="0"/>
              <w:ind w:left="143" w:hanging="143"/>
              <w:rPr>
                <w:sz w:val="16"/>
              </w:rPr>
            </w:pPr>
            <w:r>
              <w:rPr>
                <w:sz w:val="16"/>
              </w:rPr>
              <w:t>.</w:t>
            </w:r>
            <w:r>
              <w:rPr>
                <w:sz w:val="16"/>
              </w:rPr>
              <w:tab/>
              <w:t>North Kimberley Land Conservation District Committee</w:t>
            </w:r>
          </w:p>
        </w:tc>
      </w:tr>
      <w:tr>
        <w:tc>
          <w:tcPr>
            <w:tcW w:w="2977" w:type="dxa"/>
          </w:tcPr>
          <w:p>
            <w:pPr>
              <w:pStyle w:val="yTable"/>
              <w:spacing w:before="0"/>
              <w:rPr>
                <w:sz w:val="16"/>
              </w:rPr>
            </w:pPr>
          </w:p>
        </w:tc>
        <w:tc>
          <w:tcPr>
            <w:tcW w:w="4253" w:type="dxa"/>
          </w:tcPr>
          <w:p>
            <w:pPr>
              <w:pStyle w:val="yTable"/>
              <w:tabs>
                <w:tab w:val="left" w:pos="143"/>
              </w:tabs>
              <w:spacing w:before="0"/>
              <w:ind w:left="143" w:hanging="143"/>
              <w:rPr>
                <w:sz w:val="16"/>
              </w:rPr>
            </w:pPr>
            <w:r>
              <w:rPr>
                <w:sz w:val="16"/>
              </w:rPr>
              <w:t>.</w:t>
            </w:r>
            <w:r>
              <w:rPr>
                <w:sz w:val="16"/>
              </w:rPr>
              <w:tab/>
              <w:t>North Stirlings Land Conservation District Committee</w:t>
            </w:r>
          </w:p>
        </w:tc>
      </w:tr>
      <w:tr>
        <w:tc>
          <w:tcPr>
            <w:tcW w:w="2977" w:type="dxa"/>
          </w:tcPr>
          <w:p>
            <w:pPr>
              <w:pStyle w:val="yTable"/>
              <w:spacing w:before="0"/>
              <w:rPr>
                <w:sz w:val="16"/>
              </w:rPr>
            </w:pPr>
          </w:p>
        </w:tc>
        <w:tc>
          <w:tcPr>
            <w:tcW w:w="4253" w:type="dxa"/>
          </w:tcPr>
          <w:p>
            <w:pPr>
              <w:pStyle w:val="yTable"/>
              <w:tabs>
                <w:tab w:val="left" w:pos="143"/>
              </w:tabs>
              <w:spacing w:before="0"/>
              <w:ind w:left="143" w:hanging="143"/>
              <w:rPr>
                <w:sz w:val="16"/>
              </w:rPr>
            </w:pPr>
            <w:r>
              <w:rPr>
                <w:sz w:val="16"/>
              </w:rPr>
              <w:t>.</w:t>
            </w:r>
            <w:r>
              <w:rPr>
                <w:sz w:val="16"/>
              </w:rPr>
              <w:tab/>
              <w:t>Northam Land Conservation District Committee</w:t>
            </w:r>
          </w:p>
        </w:tc>
      </w:tr>
      <w:tr>
        <w:tc>
          <w:tcPr>
            <w:tcW w:w="2977" w:type="dxa"/>
          </w:tcPr>
          <w:p>
            <w:pPr>
              <w:pStyle w:val="yTable"/>
              <w:spacing w:before="0"/>
              <w:rPr>
                <w:sz w:val="16"/>
              </w:rPr>
            </w:pPr>
          </w:p>
        </w:tc>
        <w:tc>
          <w:tcPr>
            <w:tcW w:w="4253" w:type="dxa"/>
          </w:tcPr>
          <w:p>
            <w:pPr>
              <w:pStyle w:val="yTable"/>
              <w:tabs>
                <w:tab w:val="left" w:pos="143"/>
              </w:tabs>
              <w:spacing w:before="0"/>
              <w:ind w:left="143" w:hanging="143"/>
              <w:rPr>
                <w:sz w:val="16"/>
              </w:rPr>
            </w:pPr>
            <w:r>
              <w:rPr>
                <w:sz w:val="16"/>
              </w:rPr>
              <w:t>.</w:t>
            </w:r>
            <w:r>
              <w:rPr>
                <w:sz w:val="16"/>
              </w:rPr>
              <w:tab/>
              <w:t>Nugadong West Land Conservation District Committee</w:t>
            </w:r>
          </w:p>
        </w:tc>
      </w:tr>
      <w:tr>
        <w:tc>
          <w:tcPr>
            <w:tcW w:w="2977" w:type="dxa"/>
          </w:tcPr>
          <w:p>
            <w:pPr>
              <w:pStyle w:val="yTable"/>
              <w:spacing w:before="0"/>
              <w:rPr>
                <w:sz w:val="16"/>
              </w:rPr>
            </w:pPr>
          </w:p>
        </w:tc>
        <w:tc>
          <w:tcPr>
            <w:tcW w:w="4253" w:type="dxa"/>
          </w:tcPr>
          <w:p>
            <w:pPr>
              <w:pStyle w:val="yTable"/>
              <w:tabs>
                <w:tab w:val="left" w:pos="143"/>
              </w:tabs>
              <w:spacing w:before="0"/>
              <w:ind w:left="143" w:hanging="143"/>
              <w:rPr>
                <w:sz w:val="16"/>
              </w:rPr>
            </w:pPr>
            <w:r>
              <w:rPr>
                <w:sz w:val="16"/>
              </w:rPr>
              <w:t>.</w:t>
            </w:r>
            <w:r>
              <w:rPr>
                <w:sz w:val="16"/>
              </w:rPr>
              <w:tab/>
              <w:t>Nullarbor/Eyre Highway Land Conservation District Committee</w:t>
            </w:r>
          </w:p>
        </w:tc>
      </w:tr>
      <w:tr>
        <w:tc>
          <w:tcPr>
            <w:tcW w:w="2977" w:type="dxa"/>
          </w:tcPr>
          <w:p>
            <w:pPr>
              <w:pStyle w:val="yTable"/>
              <w:spacing w:before="0"/>
              <w:rPr>
                <w:sz w:val="16"/>
              </w:rPr>
            </w:pPr>
          </w:p>
        </w:tc>
        <w:tc>
          <w:tcPr>
            <w:tcW w:w="4253" w:type="dxa"/>
          </w:tcPr>
          <w:p>
            <w:pPr>
              <w:pStyle w:val="yTable"/>
              <w:tabs>
                <w:tab w:val="left" w:pos="143"/>
              </w:tabs>
              <w:spacing w:before="0"/>
              <w:ind w:left="143" w:hanging="143"/>
              <w:rPr>
                <w:sz w:val="16"/>
              </w:rPr>
            </w:pPr>
            <w:r>
              <w:rPr>
                <w:sz w:val="16"/>
              </w:rPr>
              <w:t>.</w:t>
            </w:r>
            <w:r>
              <w:rPr>
                <w:sz w:val="16"/>
              </w:rPr>
              <w:tab/>
              <w:t>Nungarin Land Conservation District Committee</w:t>
            </w:r>
          </w:p>
        </w:tc>
      </w:tr>
      <w:tr>
        <w:tc>
          <w:tcPr>
            <w:tcW w:w="2977" w:type="dxa"/>
          </w:tcPr>
          <w:p>
            <w:pPr>
              <w:pStyle w:val="yTable"/>
              <w:spacing w:before="0"/>
              <w:rPr>
                <w:sz w:val="16"/>
              </w:rPr>
            </w:pPr>
          </w:p>
        </w:tc>
        <w:tc>
          <w:tcPr>
            <w:tcW w:w="4253" w:type="dxa"/>
          </w:tcPr>
          <w:p>
            <w:pPr>
              <w:pStyle w:val="yTable"/>
              <w:tabs>
                <w:tab w:val="left" w:pos="143"/>
              </w:tabs>
              <w:spacing w:before="0"/>
              <w:ind w:left="143" w:hanging="143"/>
              <w:rPr>
                <w:sz w:val="16"/>
              </w:rPr>
            </w:pPr>
            <w:r>
              <w:rPr>
                <w:sz w:val="16"/>
              </w:rPr>
              <w:t>.</w:t>
            </w:r>
            <w:r>
              <w:rPr>
                <w:sz w:val="16"/>
              </w:rPr>
              <w:tab/>
              <w:t>Nyabing/Pingrup Land Conservation District Committee</w:t>
            </w:r>
          </w:p>
        </w:tc>
      </w:tr>
      <w:tr>
        <w:tc>
          <w:tcPr>
            <w:tcW w:w="2977" w:type="dxa"/>
          </w:tcPr>
          <w:p>
            <w:pPr>
              <w:pStyle w:val="yTable"/>
              <w:spacing w:before="0"/>
              <w:rPr>
                <w:sz w:val="16"/>
              </w:rPr>
            </w:pPr>
          </w:p>
        </w:tc>
        <w:tc>
          <w:tcPr>
            <w:tcW w:w="4253" w:type="dxa"/>
          </w:tcPr>
          <w:p>
            <w:pPr>
              <w:pStyle w:val="yTable"/>
              <w:tabs>
                <w:tab w:val="left" w:pos="143"/>
              </w:tabs>
              <w:spacing w:before="0"/>
              <w:ind w:left="143" w:hanging="143"/>
              <w:rPr>
                <w:sz w:val="16"/>
              </w:rPr>
            </w:pPr>
            <w:r>
              <w:rPr>
                <w:sz w:val="16"/>
              </w:rPr>
              <w:t>.</w:t>
            </w:r>
            <w:r>
              <w:rPr>
                <w:sz w:val="16"/>
              </w:rPr>
              <w:tab/>
              <w:t>Ord River Irrigation Area Land Conservation District Committee</w:t>
            </w:r>
          </w:p>
        </w:tc>
      </w:tr>
      <w:tr>
        <w:tc>
          <w:tcPr>
            <w:tcW w:w="2977" w:type="dxa"/>
          </w:tcPr>
          <w:p>
            <w:pPr>
              <w:pStyle w:val="yTable"/>
              <w:spacing w:before="0"/>
              <w:rPr>
                <w:sz w:val="16"/>
              </w:rPr>
            </w:pPr>
          </w:p>
        </w:tc>
        <w:tc>
          <w:tcPr>
            <w:tcW w:w="4253" w:type="dxa"/>
          </w:tcPr>
          <w:p>
            <w:pPr>
              <w:pStyle w:val="yTable"/>
              <w:tabs>
                <w:tab w:val="left" w:pos="143"/>
              </w:tabs>
              <w:spacing w:before="0"/>
              <w:ind w:left="143" w:hanging="143"/>
              <w:rPr>
                <w:sz w:val="16"/>
              </w:rPr>
            </w:pPr>
            <w:r>
              <w:rPr>
                <w:sz w:val="16"/>
              </w:rPr>
              <w:t>.</w:t>
            </w:r>
            <w:r>
              <w:rPr>
                <w:sz w:val="16"/>
              </w:rPr>
              <w:tab/>
              <w:t>Perenjori Land Conservation District Committee</w:t>
            </w:r>
          </w:p>
        </w:tc>
      </w:tr>
      <w:tr>
        <w:tc>
          <w:tcPr>
            <w:tcW w:w="2977" w:type="dxa"/>
          </w:tcPr>
          <w:p>
            <w:pPr>
              <w:pStyle w:val="yTable"/>
              <w:spacing w:before="0"/>
              <w:rPr>
                <w:sz w:val="16"/>
              </w:rPr>
            </w:pPr>
          </w:p>
        </w:tc>
        <w:tc>
          <w:tcPr>
            <w:tcW w:w="4253" w:type="dxa"/>
          </w:tcPr>
          <w:p>
            <w:pPr>
              <w:pStyle w:val="yTable"/>
              <w:tabs>
                <w:tab w:val="left" w:pos="143"/>
              </w:tabs>
              <w:spacing w:before="0"/>
              <w:ind w:left="143" w:hanging="143"/>
              <w:rPr>
                <w:sz w:val="16"/>
              </w:rPr>
            </w:pPr>
            <w:r>
              <w:rPr>
                <w:sz w:val="16"/>
              </w:rPr>
              <w:t>.</w:t>
            </w:r>
            <w:r>
              <w:rPr>
                <w:sz w:val="16"/>
              </w:rPr>
              <w:tab/>
              <w:t xml:space="preserve">Piawaning </w:t>
            </w:r>
            <w:r>
              <w:rPr>
                <w:sz w:val="16"/>
              </w:rPr>
              <w:noBreakHyphen/>
              <w:t xml:space="preserve"> Yerecoin Land Conservation District Committee</w:t>
            </w:r>
          </w:p>
        </w:tc>
      </w:tr>
      <w:tr>
        <w:tc>
          <w:tcPr>
            <w:tcW w:w="2977" w:type="dxa"/>
          </w:tcPr>
          <w:p>
            <w:pPr>
              <w:pStyle w:val="yTable"/>
              <w:spacing w:before="0"/>
              <w:rPr>
                <w:sz w:val="16"/>
              </w:rPr>
            </w:pPr>
          </w:p>
        </w:tc>
        <w:tc>
          <w:tcPr>
            <w:tcW w:w="4253" w:type="dxa"/>
          </w:tcPr>
          <w:p>
            <w:pPr>
              <w:pStyle w:val="yTable"/>
              <w:tabs>
                <w:tab w:val="left" w:pos="143"/>
              </w:tabs>
              <w:spacing w:before="0"/>
              <w:ind w:left="143" w:hanging="143"/>
              <w:rPr>
                <w:sz w:val="16"/>
              </w:rPr>
            </w:pPr>
            <w:r>
              <w:rPr>
                <w:sz w:val="16"/>
              </w:rPr>
              <w:t>.</w:t>
            </w:r>
            <w:r>
              <w:rPr>
                <w:sz w:val="16"/>
              </w:rPr>
              <w:tab/>
              <w:t>Pig Industry Compensation Advisory Committee</w:t>
            </w:r>
          </w:p>
        </w:tc>
      </w:tr>
      <w:tr>
        <w:tc>
          <w:tcPr>
            <w:tcW w:w="2977" w:type="dxa"/>
          </w:tcPr>
          <w:p>
            <w:pPr>
              <w:pStyle w:val="yTable"/>
              <w:spacing w:before="0"/>
              <w:rPr>
                <w:sz w:val="16"/>
              </w:rPr>
            </w:pPr>
          </w:p>
        </w:tc>
        <w:tc>
          <w:tcPr>
            <w:tcW w:w="4253" w:type="dxa"/>
          </w:tcPr>
          <w:p>
            <w:pPr>
              <w:pStyle w:val="yTable"/>
              <w:tabs>
                <w:tab w:val="left" w:pos="143"/>
              </w:tabs>
              <w:spacing w:before="0"/>
              <w:ind w:left="143" w:hanging="143"/>
              <w:rPr>
                <w:sz w:val="16"/>
              </w:rPr>
            </w:pPr>
            <w:r>
              <w:rPr>
                <w:sz w:val="16"/>
              </w:rPr>
              <w:t>.</w:t>
            </w:r>
            <w:r>
              <w:rPr>
                <w:sz w:val="16"/>
              </w:rPr>
              <w:tab/>
              <w:t>Pingaring Land Conservation District Committee</w:t>
            </w:r>
          </w:p>
        </w:tc>
      </w:tr>
      <w:tr>
        <w:tc>
          <w:tcPr>
            <w:tcW w:w="2977" w:type="dxa"/>
          </w:tcPr>
          <w:p>
            <w:pPr>
              <w:pStyle w:val="yTable"/>
              <w:spacing w:before="0"/>
              <w:rPr>
                <w:sz w:val="16"/>
              </w:rPr>
            </w:pPr>
          </w:p>
        </w:tc>
        <w:tc>
          <w:tcPr>
            <w:tcW w:w="4253" w:type="dxa"/>
          </w:tcPr>
          <w:p>
            <w:pPr>
              <w:pStyle w:val="yTable"/>
              <w:tabs>
                <w:tab w:val="left" w:pos="143"/>
              </w:tabs>
              <w:spacing w:before="0"/>
              <w:ind w:left="143" w:hanging="143"/>
              <w:rPr>
                <w:sz w:val="16"/>
              </w:rPr>
            </w:pPr>
            <w:r>
              <w:rPr>
                <w:sz w:val="16"/>
              </w:rPr>
              <w:t>.</w:t>
            </w:r>
            <w:r>
              <w:rPr>
                <w:sz w:val="16"/>
              </w:rPr>
              <w:tab/>
              <w:t>Pingelly Land Conservation District Committee</w:t>
            </w:r>
          </w:p>
        </w:tc>
      </w:tr>
      <w:tr>
        <w:tc>
          <w:tcPr>
            <w:tcW w:w="2977" w:type="dxa"/>
          </w:tcPr>
          <w:p>
            <w:pPr>
              <w:pStyle w:val="yTable"/>
              <w:spacing w:before="0"/>
              <w:rPr>
                <w:sz w:val="16"/>
              </w:rPr>
            </w:pPr>
          </w:p>
        </w:tc>
        <w:tc>
          <w:tcPr>
            <w:tcW w:w="4253" w:type="dxa"/>
          </w:tcPr>
          <w:p>
            <w:pPr>
              <w:pStyle w:val="yTable"/>
              <w:tabs>
                <w:tab w:val="left" w:pos="143"/>
              </w:tabs>
              <w:spacing w:before="0"/>
              <w:ind w:left="143" w:hanging="143"/>
              <w:rPr>
                <w:sz w:val="16"/>
              </w:rPr>
            </w:pPr>
            <w:r>
              <w:rPr>
                <w:sz w:val="16"/>
              </w:rPr>
              <w:t>.</w:t>
            </w:r>
            <w:r>
              <w:rPr>
                <w:sz w:val="16"/>
              </w:rPr>
              <w:tab/>
              <w:t xml:space="preserve">Pithara </w:t>
            </w:r>
            <w:r>
              <w:rPr>
                <w:sz w:val="16"/>
              </w:rPr>
              <w:noBreakHyphen/>
              <w:t xml:space="preserve"> Dalwallinu Land Conservation District Committee</w:t>
            </w:r>
          </w:p>
        </w:tc>
      </w:tr>
      <w:tr>
        <w:tc>
          <w:tcPr>
            <w:tcW w:w="2977" w:type="dxa"/>
          </w:tcPr>
          <w:p>
            <w:pPr>
              <w:pStyle w:val="yTable"/>
              <w:spacing w:before="0"/>
              <w:rPr>
                <w:sz w:val="16"/>
              </w:rPr>
            </w:pPr>
          </w:p>
        </w:tc>
        <w:tc>
          <w:tcPr>
            <w:tcW w:w="4253" w:type="dxa"/>
          </w:tcPr>
          <w:p>
            <w:pPr>
              <w:pStyle w:val="yTable"/>
              <w:tabs>
                <w:tab w:val="left" w:pos="143"/>
              </w:tabs>
              <w:spacing w:before="0"/>
              <w:ind w:left="143" w:hanging="143"/>
              <w:rPr>
                <w:sz w:val="16"/>
              </w:rPr>
            </w:pPr>
            <w:r>
              <w:rPr>
                <w:sz w:val="16"/>
              </w:rPr>
              <w:t>.</w:t>
            </w:r>
            <w:r>
              <w:rPr>
                <w:sz w:val="16"/>
              </w:rPr>
              <w:tab/>
              <w:t>Port Kennedy Land Conservation District Committee</w:t>
            </w:r>
          </w:p>
        </w:tc>
      </w:tr>
      <w:tr>
        <w:tc>
          <w:tcPr>
            <w:tcW w:w="2977" w:type="dxa"/>
          </w:tcPr>
          <w:p>
            <w:pPr>
              <w:pStyle w:val="yTable"/>
              <w:spacing w:before="0"/>
              <w:rPr>
                <w:sz w:val="16"/>
              </w:rPr>
            </w:pPr>
          </w:p>
        </w:tc>
        <w:tc>
          <w:tcPr>
            <w:tcW w:w="4253" w:type="dxa"/>
          </w:tcPr>
          <w:p>
            <w:pPr>
              <w:pStyle w:val="yTable"/>
              <w:tabs>
                <w:tab w:val="left" w:pos="143"/>
              </w:tabs>
              <w:spacing w:before="0"/>
              <w:ind w:left="143" w:hanging="143"/>
              <w:rPr>
                <w:sz w:val="16"/>
              </w:rPr>
            </w:pPr>
            <w:r>
              <w:rPr>
                <w:sz w:val="16"/>
              </w:rPr>
              <w:t>.</w:t>
            </w:r>
            <w:r>
              <w:rPr>
                <w:sz w:val="16"/>
              </w:rPr>
              <w:tab/>
              <w:t>Potato Growing Industry Trust Fund Advisory Committee</w:t>
            </w:r>
          </w:p>
        </w:tc>
      </w:tr>
      <w:tr>
        <w:tc>
          <w:tcPr>
            <w:tcW w:w="2977" w:type="dxa"/>
          </w:tcPr>
          <w:p>
            <w:pPr>
              <w:pStyle w:val="yTable"/>
              <w:spacing w:before="0"/>
              <w:rPr>
                <w:sz w:val="16"/>
              </w:rPr>
            </w:pPr>
          </w:p>
        </w:tc>
        <w:tc>
          <w:tcPr>
            <w:tcW w:w="4253" w:type="dxa"/>
          </w:tcPr>
          <w:p>
            <w:pPr>
              <w:pStyle w:val="yTable"/>
              <w:tabs>
                <w:tab w:val="left" w:pos="143"/>
              </w:tabs>
              <w:spacing w:before="0"/>
              <w:ind w:left="143" w:hanging="143"/>
              <w:rPr>
                <w:sz w:val="16"/>
              </w:rPr>
            </w:pPr>
            <w:r>
              <w:rPr>
                <w:sz w:val="16"/>
              </w:rPr>
              <w:t>.</w:t>
            </w:r>
            <w:r>
              <w:rPr>
                <w:sz w:val="16"/>
              </w:rPr>
              <w:tab/>
              <w:t>Poultry Industry Trust Fund Advisory Committee</w:t>
            </w:r>
          </w:p>
        </w:tc>
      </w:tr>
      <w:tr>
        <w:tc>
          <w:tcPr>
            <w:tcW w:w="2977" w:type="dxa"/>
          </w:tcPr>
          <w:p>
            <w:pPr>
              <w:pStyle w:val="yTable"/>
              <w:spacing w:before="0"/>
              <w:rPr>
                <w:sz w:val="16"/>
              </w:rPr>
            </w:pPr>
          </w:p>
        </w:tc>
        <w:tc>
          <w:tcPr>
            <w:tcW w:w="4253" w:type="dxa"/>
          </w:tcPr>
          <w:p>
            <w:pPr>
              <w:pStyle w:val="yTable"/>
              <w:tabs>
                <w:tab w:val="left" w:pos="143"/>
              </w:tabs>
              <w:spacing w:before="0"/>
              <w:ind w:left="143" w:hanging="143"/>
              <w:rPr>
                <w:sz w:val="16"/>
              </w:rPr>
            </w:pPr>
            <w:r>
              <w:rPr>
                <w:sz w:val="16"/>
              </w:rPr>
              <w:t>.</w:t>
            </w:r>
            <w:r>
              <w:rPr>
                <w:sz w:val="16"/>
              </w:rPr>
              <w:tab/>
              <w:t>Quairading Land Conservation District Committee</w:t>
            </w:r>
          </w:p>
        </w:tc>
      </w:tr>
      <w:tr>
        <w:tc>
          <w:tcPr>
            <w:tcW w:w="2977" w:type="dxa"/>
          </w:tcPr>
          <w:p>
            <w:pPr>
              <w:pStyle w:val="yTable"/>
              <w:spacing w:before="0"/>
              <w:rPr>
                <w:sz w:val="16"/>
              </w:rPr>
            </w:pPr>
          </w:p>
        </w:tc>
        <w:tc>
          <w:tcPr>
            <w:tcW w:w="4253" w:type="dxa"/>
          </w:tcPr>
          <w:p>
            <w:pPr>
              <w:pStyle w:val="yTable"/>
              <w:tabs>
                <w:tab w:val="left" w:pos="143"/>
              </w:tabs>
              <w:spacing w:before="0"/>
              <w:ind w:left="143" w:hanging="143"/>
              <w:rPr>
                <w:sz w:val="16"/>
              </w:rPr>
            </w:pPr>
            <w:r>
              <w:rPr>
                <w:sz w:val="16"/>
              </w:rPr>
              <w:t>.</w:t>
            </w:r>
            <w:r>
              <w:rPr>
                <w:sz w:val="16"/>
              </w:rPr>
              <w:tab/>
              <w:t>Ravensthorpe Land Conservation District Committee</w:t>
            </w:r>
          </w:p>
        </w:tc>
      </w:tr>
      <w:tr>
        <w:tc>
          <w:tcPr>
            <w:tcW w:w="2977" w:type="dxa"/>
          </w:tcPr>
          <w:p>
            <w:pPr>
              <w:pStyle w:val="yTable"/>
              <w:spacing w:before="0"/>
              <w:rPr>
                <w:sz w:val="16"/>
              </w:rPr>
            </w:pPr>
          </w:p>
        </w:tc>
        <w:tc>
          <w:tcPr>
            <w:tcW w:w="4253" w:type="dxa"/>
          </w:tcPr>
          <w:p>
            <w:pPr>
              <w:pStyle w:val="yTable"/>
              <w:tabs>
                <w:tab w:val="left" w:pos="143"/>
              </w:tabs>
              <w:spacing w:before="0"/>
              <w:ind w:left="143" w:hanging="143"/>
              <w:rPr>
                <w:sz w:val="16"/>
              </w:rPr>
            </w:pPr>
            <w:r>
              <w:rPr>
                <w:sz w:val="16"/>
              </w:rPr>
              <w:t>.</w:t>
            </w:r>
            <w:r>
              <w:rPr>
                <w:sz w:val="16"/>
              </w:rPr>
              <w:tab/>
              <w:t>Roebourne — Port Hedland Land Conservation District Committee</w:t>
            </w:r>
          </w:p>
        </w:tc>
      </w:tr>
      <w:tr>
        <w:tc>
          <w:tcPr>
            <w:tcW w:w="2977" w:type="dxa"/>
          </w:tcPr>
          <w:p>
            <w:pPr>
              <w:pStyle w:val="yTable"/>
              <w:spacing w:before="0"/>
              <w:rPr>
                <w:sz w:val="16"/>
              </w:rPr>
            </w:pPr>
          </w:p>
        </w:tc>
        <w:tc>
          <w:tcPr>
            <w:tcW w:w="4253" w:type="dxa"/>
          </w:tcPr>
          <w:p>
            <w:pPr>
              <w:pStyle w:val="yTable"/>
              <w:tabs>
                <w:tab w:val="left" w:pos="143"/>
              </w:tabs>
              <w:spacing w:before="0"/>
              <w:ind w:left="143" w:hanging="143"/>
              <w:rPr>
                <w:sz w:val="16"/>
              </w:rPr>
            </w:pPr>
            <w:r>
              <w:rPr>
                <w:sz w:val="16"/>
              </w:rPr>
              <w:t>.</w:t>
            </w:r>
            <w:r>
              <w:rPr>
                <w:sz w:val="16"/>
              </w:rPr>
              <w:tab/>
              <w:t>Sandstone Land Conservation District Committee</w:t>
            </w:r>
          </w:p>
        </w:tc>
      </w:tr>
      <w:tr>
        <w:tc>
          <w:tcPr>
            <w:tcW w:w="2977" w:type="dxa"/>
          </w:tcPr>
          <w:p>
            <w:pPr>
              <w:pStyle w:val="yTable"/>
              <w:spacing w:before="0"/>
              <w:rPr>
                <w:sz w:val="16"/>
              </w:rPr>
            </w:pPr>
          </w:p>
        </w:tc>
        <w:tc>
          <w:tcPr>
            <w:tcW w:w="4253" w:type="dxa"/>
          </w:tcPr>
          <w:p>
            <w:pPr>
              <w:pStyle w:val="yTable"/>
              <w:tabs>
                <w:tab w:val="left" w:pos="143"/>
              </w:tabs>
              <w:spacing w:before="0"/>
              <w:ind w:left="143" w:hanging="143"/>
              <w:rPr>
                <w:sz w:val="16"/>
              </w:rPr>
            </w:pPr>
            <w:r>
              <w:rPr>
                <w:sz w:val="16"/>
              </w:rPr>
              <w:t>.</w:t>
            </w:r>
            <w:r>
              <w:rPr>
                <w:sz w:val="16"/>
              </w:rPr>
              <w:tab/>
              <w:t>Serpentine/Jarrahdale Land Conservation District Committee</w:t>
            </w:r>
          </w:p>
        </w:tc>
      </w:tr>
      <w:tr>
        <w:tc>
          <w:tcPr>
            <w:tcW w:w="2977" w:type="dxa"/>
          </w:tcPr>
          <w:p>
            <w:pPr>
              <w:pStyle w:val="yTable"/>
              <w:spacing w:before="0"/>
              <w:rPr>
                <w:sz w:val="16"/>
              </w:rPr>
            </w:pPr>
          </w:p>
        </w:tc>
        <w:tc>
          <w:tcPr>
            <w:tcW w:w="4253" w:type="dxa"/>
          </w:tcPr>
          <w:p>
            <w:pPr>
              <w:pStyle w:val="yTable"/>
              <w:tabs>
                <w:tab w:val="left" w:pos="143"/>
              </w:tabs>
              <w:spacing w:before="0"/>
              <w:ind w:left="143" w:hanging="143"/>
              <w:rPr>
                <w:sz w:val="16"/>
              </w:rPr>
            </w:pPr>
            <w:r>
              <w:rPr>
                <w:sz w:val="16"/>
              </w:rPr>
              <w:t>.</w:t>
            </w:r>
            <w:r>
              <w:rPr>
                <w:sz w:val="16"/>
              </w:rPr>
              <w:tab/>
              <w:t>Shark Bay Land Conservation District Committee</w:t>
            </w:r>
          </w:p>
        </w:tc>
      </w:tr>
      <w:tr>
        <w:tc>
          <w:tcPr>
            <w:tcW w:w="2977" w:type="dxa"/>
          </w:tcPr>
          <w:p>
            <w:pPr>
              <w:pStyle w:val="yTable"/>
              <w:spacing w:before="0"/>
              <w:rPr>
                <w:sz w:val="16"/>
              </w:rPr>
            </w:pPr>
          </w:p>
        </w:tc>
        <w:tc>
          <w:tcPr>
            <w:tcW w:w="4253" w:type="dxa"/>
          </w:tcPr>
          <w:p>
            <w:pPr>
              <w:pStyle w:val="yTable"/>
              <w:tabs>
                <w:tab w:val="left" w:pos="143"/>
              </w:tabs>
              <w:spacing w:before="0"/>
              <w:ind w:left="143" w:hanging="143"/>
              <w:rPr>
                <w:sz w:val="16"/>
              </w:rPr>
            </w:pPr>
            <w:r>
              <w:rPr>
                <w:sz w:val="16"/>
              </w:rPr>
              <w:t>.</w:t>
            </w:r>
            <w:r>
              <w:rPr>
                <w:sz w:val="16"/>
              </w:rPr>
              <w:tab/>
              <w:t>Soil and Land Conservation Council</w:t>
            </w:r>
          </w:p>
        </w:tc>
      </w:tr>
      <w:tr>
        <w:tc>
          <w:tcPr>
            <w:tcW w:w="2977" w:type="dxa"/>
          </w:tcPr>
          <w:p>
            <w:pPr>
              <w:pStyle w:val="yTable"/>
              <w:spacing w:before="0"/>
              <w:rPr>
                <w:sz w:val="16"/>
              </w:rPr>
            </w:pPr>
          </w:p>
        </w:tc>
        <w:tc>
          <w:tcPr>
            <w:tcW w:w="4253" w:type="dxa"/>
          </w:tcPr>
          <w:p>
            <w:pPr>
              <w:pStyle w:val="yTable"/>
              <w:tabs>
                <w:tab w:val="left" w:pos="143"/>
              </w:tabs>
              <w:spacing w:before="0"/>
              <w:ind w:left="143" w:hanging="143"/>
              <w:rPr>
                <w:sz w:val="16"/>
              </w:rPr>
            </w:pPr>
            <w:r>
              <w:rPr>
                <w:sz w:val="16"/>
              </w:rPr>
              <w:t>.</w:t>
            </w:r>
            <w:r>
              <w:rPr>
                <w:sz w:val="16"/>
              </w:rPr>
              <w:tab/>
              <w:t xml:space="preserve">Soil Fertility Research Fund </w:t>
            </w:r>
            <w:r>
              <w:rPr>
                <w:sz w:val="16"/>
              </w:rPr>
              <w:noBreakHyphen/>
              <w:t xml:space="preserve"> Trustees</w:t>
            </w:r>
          </w:p>
        </w:tc>
      </w:tr>
      <w:tr>
        <w:tc>
          <w:tcPr>
            <w:tcW w:w="2977" w:type="dxa"/>
          </w:tcPr>
          <w:p>
            <w:pPr>
              <w:pStyle w:val="yTable"/>
              <w:spacing w:before="0"/>
              <w:rPr>
                <w:sz w:val="16"/>
              </w:rPr>
            </w:pPr>
          </w:p>
        </w:tc>
        <w:tc>
          <w:tcPr>
            <w:tcW w:w="4253" w:type="dxa"/>
          </w:tcPr>
          <w:p>
            <w:pPr>
              <w:pStyle w:val="yTable"/>
              <w:tabs>
                <w:tab w:val="left" w:pos="143"/>
              </w:tabs>
              <w:spacing w:before="0"/>
              <w:ind w:left="143" w:hanging="143"/>
              <w:rPr>
                <w:sz w:val="16"/>
              </w:rPr>
            </w:pPr>
            <w:r>
              <w:rPr>
                <w:sz w:val="16"/>
              </w:rPr>
              <w:t>.</w:t>
            </w:r>
            <w:r>
              <w:rPr>
                <w:sz w:val="16"/>
              </w:rPr>
              <w:tab/>
              <w:t>South Mogumber Land Conservation District Committee</w:t>
            </w:r>
          </w:p>
        </w:tc>
      </w:tr>
      <w:tr>
        <w:tc>
          <w:tcPr>
            <w:tcW w:w="2977" w:type="dxa"/>
          </w:tcPr>
          <w:p>
            <w:pPr>
              <w:pStyle w:val="yTable"/>
              <w:spacing w:before="0"/>
              <w:rPr>
                <w:sz w:val="16"/>
              </w:rPr>
            </w:pPr>
          </w:p>
        </w:tc>
        <w:tc>
          <w:tcPr>
            <w:tcW w:w="4253" w:type="dxa"/>
          </w:tcPr>
          <w:p>
            <w:pPr>
              <w:pStyle w:val="yTable"/>
              <w:tabs>
                <w:tab w:val="left" w:pos="143"/>
              </w:tabs>
              <w:spacing w:before="0"/>
              <w:ind w:left="143" w:hanging="143"/>
              <w:rPr>
                <w:sz w:val="16"/>
              </w:rPr>
            </w:pPr>
            <w:r>
              <w:rPr>
                <w:sz w:val="16"/>
              </w:rPr>
              <w:t>.</w:t>
            </w:r>
            <w:r>
              <w:rPr>
                <w:sz w:val="16"/>
              </w:rPr>
              <w:tab/>
              <w:t>State Beef Cattle Liaison Committee</w:t>
            </w:r>
          </w:p>
        </w:tc>
      </w:tr>
      <w:tr>
        <w:tc>
          <w:tcPr>
            <w:tcW w:w="2977" w:type="dxa"/>
          </w:tcPr>
          <w:p>
            <w:pPr>
              <w:pStyle w:val="yTable"/>
              <w:spacing w:before="0"/>
              <w:rPr>
                <w:sz w:val="16"/>
              </w:rPr>
            </w:pPr>
          </w:p>
        </w:tc>
        <w:tc>
          <w:tcPr>
            <w:tcW w:w="4253" w:type="dxa"/>
          </w:tcPr>
          <w:p>
            <w:pPr>
              <w:pStyle w:val="yTable"/>
              <w:tabs>
                <w:tab w:val="left" w:pos="143"/>
              </w:tabs>
              <w:spacing w:before="0"/>
              <w:ind w:left="143" w:hanging="143"/>
              <w:rPr>
                <w:sz w:val="16"/>
              </w:rPr>
            </w:pPr>
            <w:r>
              <w:rPr>
                <w:sz w:val="16"/>
              </w:rPr>
              <w:t>.</w:t>
            </w:r>
            <w:r>
              <w:rPr>
                <w:sz w:val="16"/>
              </w:rPr>
              <w:tab/>
              <w:t>State Pasture Industry Advisory Committee</w:t>
            </w:r>
          </w:p>
        </w:tc>
      </w:tr>
      <w:tr>
        <w:tc>
          <w:tcPr>
            <w:tcW w:w="2977" w:type="dxa"/>
          </w:tcPr>
          <w:p>
            <w:pPr>
              <w:pStyle w:val="yTable"/>
              <w:spacing w:before="0"/>
              <w:rPr>
                <w:sz w:val="16"/>
              </w:rPr>
            </w:pPr>
          </w:p>
        </w:tc>
        <w:tc>
          <w:tcPr>
            <w:tcW w:w="4253" w:type="dxa"/>
          </w:tcPr>
          <w:p>
            <w:pPr>
              <w:pStyle w:val="yTable"/>
              <w:tabs>
                <w:tab w:val="left" w:pos="143"/>
              </w:tabs>
              <w:spacing w:before="0"/>
              <w:ind w:left="143" w:hanging="143"/>
              <w:rPr>
                <w:sz w:val="16"/>
              </w:rPr>
            </w:pPr>
            <w:r>
              <w:rPr>
                <w:sz w:val="16"/>
              </w:rPr>
              <w:t>.</w:t>
            </w:r>
            <w:r>
              <w:rPr>
                <w:sz w:val="16"/>
              </w:rPr>
              <w:tab/>
              <w:t>State Pig Liaison and Research Committee</w:t>
            </w:r>
          </w:p>
        </w:tc>
      </w:tr>
      <w:tr>
        <w:tc>
          <w:tcPr>
            <w:tcW w:w="2977" w:type="dxa"/>
          </w:tcPr>
          <w:p>
            <w:pPr>
              <w:pStyle w:val="yTable"/>
              <w:spacing w:before="0"/>
              <w:rPr>
                <w:sz w:val="16"/>
              </w:rPr>
            </w:pPr>
          </w:p>
        </w:tc>
        <w:tc>
          <w:tcPr>
            <w:tcW w:w="4253" w:type="dxa"/>
          </w:tcPr>
          <w:p>
            <w:pPr>
              <w:pStyle w:val="yTable"/>
              <w:tabs>
                <w:tab w:val="left" w:pos="143"/>
              </w:tabs>
              <w:spacing w:before="0"/>
              <w:ind w:left="143" w:hanging="143"/>
              <w:rPr>
                <w:sz w:val="16"/>
              </w:rPr>
            </w:pPr>
            <w:r>
              <w:rPr>
                <w:sz w:val="16"/>
              </w:rPr>
              <w:t>.</w:t>
            </w:r>
            <w:r>
              <w:rPr>
                <w:sz w:val="16"/>
              </w:rPr>
              <w:tab/>
              <w:t>State Sheep Liaison Committee</w:t>
            </w:r>
          </w:p>
        </w:tc>
      </w:tr>
      <w:tr>
        <w:tc>
          <w:tcPr>
            <w:tcW w:w="2977" w:type="dxa"/>
          </w:tcPr>
          <w:p>
            <w:pPr>
              <w:pStyle w:val="yTable"/>
              <w:spacing w:before="0"/>
              <w:rPr>
                <w:sz w:val="16"/>
              </w:rPr>
            </w:pPr>
          </w:p>
        </w:tc>
        <w:tc>
          <w:tcPr>
            <w:tcW w:w="4253" w:type="dxa"/>
          </w:tcPr>
          <w:p>
            <w:pPr>
              <w:pStyle w:val="yTable"/>
              <w:tabs>
                <w:tab w:val="left" w:pos="143"/>
              </w:tabs>
              <w:spacing w:before="0"/>
              <w:ind w:left="143" w:hanging="143"/>
              <w:rPr>
                <w:sz w:val="16"/>
              </w:rPr>
            </w:pPr>
            <w:r>
              <w:rPr>
                <w:sz w:val="16"/>
              </w:rPr>
              <w:t>.</w:t>
            </w:r>
            <w:r>
              <w:rPr>
                <w:sz w:val="16"/>
              </w:rPr>
              <w:tab/>
              <w:t>Stirling Land Conservation District Committee</w:t>
            </w:r>
          </w:p>
        </w:tc>
      </w:tr>
      <w:tr>
        <w:tc>
          <w:tcPr>
            <w:tcW w:w="2977" w:type="dxa"/>
          </w:tcPr>
          <w:p>
            <w:pPr>
              <w:pStyle w:val="yTable"/>
              <w:spacing w:before="0"/>
              <w:rPr>
                <w:sz w:val="16"/>
              </w:rPr>
            </w:pPr>
          </w:p>
        </w:tc>
        <w:tc>
          <w:tcPr>
            <w:tcW w:w="4253" w:type="dxa"/>
          </w:tcPr>
          <w:p>
            <w:pPr>
              <w:pStyle w:val="yTable"/>
              <w:tabs>
                <w:tab w:val="left" w:pos="143"/>
              </w:tabs>
              <w:spacing w:before="0"/>
              <w:ind w:left="143" w:hanging="143"/>
              <w:rPr>
                <w:sz w:val="16"/>
              </w:rPr>
            </w:pPr>
            <w:r>
              <w:rPr>
                <w:sz w:val="16"/>
              </w:rPr>
              <w:t>.</w:t>
            </w:r>
            <w:r>
              <w:rPr>
                <w:sz w:val="16"/>
              </w:rPr>
              <w:tab/>
              <w:t>Sussex Land Conservation District Committee</w:t>
            </w:r>
          </w:p>
        </w:tc>
      </w:tr>
      <w:tr>
        <w:tc>
          <w:tcPr>
            <w:tcW w:w="2977" w:type="dxa"/>
          </w:tcPr>
          <w:p>
            <w:pPr>
              <w:pStyle w:val="yTable"/>
              <w:spacing w:before="0"/>
              <w:rPr>
                <w:sz w:val="16"/>
              </w:rPr>
            </w:pPr>
          </w:p>
        </w:tc>
        <w:tc>
          <w:tcPr>
            <w:tcW w:w="4253" w:type="dxa"/>
          </w:tcPr>
          <w:p>
            <w:pPr>
              <w:pStyle w:val="yTable"/>
              <w:tabs>
                <w:tab w:val="left" w:pos="143"/>
              </w:tabs>
              <w:spacing w:before="0"/>
              <w:ind w:left="143" w:hanging="143"/>
              <w:rPr>
                <w:sz w:val="16"/>
              </w:rPr>
            </w:pPr>
            <w:r>
              <w:rPr>
                <w:sz w:val="16"/>
              </w:rPr>
              <w:t>.</w:t>
            </w:r>
            <w:r>
              <w:rPr>
                <w:sz w:val="16"/>
              </w:rPr>
              <w:tab/>
              <w:t>Tambellup Land Conservation District Committee</w:t>
            </w:r>
          </w:p>
        </w:tc>
      </w:tr>
      <w:tr>
        <w:tc>
          <w:tcPr>
            <w:tcW w:w="2977" w:type="dxa"/>
          </w:tcPr>
          <w:p>
            <w:pPr>
              <w:pStyle w:val="yTable"/>
              <w:spacing w:before="0"/>
              <w:rPr>
                <w:sz w:val="16"/>
              </w:rPr>
            </w:pPr>
          </w:p>
        </w:tc>
        <w:tc>
          <w:tcPr>
            <w:tcW w:w="4253" w:type="dxa"/>
          </w:tcPr>
          <w:p>
            <w:pPr>
              <w:pStyle w:val="yTable"/>
              <w:tabs>
                <w:tab w:val="left" w:pos="143"/>
              </w:tabs>
              <w:spacing w:before="0"/>
              <w:ind w:left="143" w:hanging="143"/>
              <w:rPr>
                <w:sz w:val="16"/>
              </w:rPr>
            </w:pPr>
            <w:r>
              <w:rPr>
                <w:sz w:val="16"/>
              </w:rPr>
              <w:t>.</w:t>
            </w:r>
            <w:r>
              <w:rPr>
                <w:sz w:val="16"/>
              </w:rPr>
              <w:tab/>
              <w:t>Tammin Land Conservation District Committee</w:t>
            </w:r>
          </w:p>
        </w:tc>
      </w:tr>
      <w:tr>
        <w:tc>
          <w:tcPr>
            <w:tcW w:w="2977" w:type="dxa"/>
          </w:tcPr>
          <w:p>
            <w:pPr>
              <w:pStyle w:val="yTable"/>
              <w:spacing w:before="0"/>
              <w:rPr>
                <w:sz w:val="16"/>
              </w:rPr>
            </w:pPr>
          </w:p>
        </w:tc>
        <w:tc>
          <w:tcPr>
            <w:tcW w:w="4253" w:type="dxa"/>
          </w:tcPr>
          <w:p>
            <w:pPr>
              <w:pStyle w:val="yTable"/>
              <w:tabs>
                <w:tab w:val="left" w:pos="143"/>
              </w:tabs>
              <w:spacing w:before="0"/>
              <w:ind w:left="143" w:hanging="143"/>
              <w:rPr>
                <w:sz w:val="16"/>
              </w:rPr>
            </w:pPr>
            <w:r>
              <w:rPr>
                <w:sz w:val="16"/>
              </w:rPr>
              <w:t>.</w:t>
            </w:r>
            <w:r>
              <w:rPr>
                <w:sz w:val="16"/>
              </w:rPr>
              <w:tab/>
              <w:t>Three Springs Land Conservation District Committee</w:t>
            </w:r>
          </w:p>
        </w:tc>
      </w:tr>
      <w:tr>
        <w:tc>
          <w:tcPr>
            <w:tcW w:w="2977" w:type="dxa"/>
          </w:tcPr>
          <w:p>
            <w:pPr>
              <w:pStyle w:val="yTable"/>
              <w:spacing w:before="0"/>
              <w:rPr>
                <w:sz w:val="16"/>
              </w:rPr>
            </w:pPr>
          </w:p>
        </w:tc>
        <w:tc>
          <w:tcPr>
            <w:tcW w:w="4253" w:type="dxa"/>
          </w:tcPr>
          <w:p>
            <w:pPr>
              <w:pStyle w:val="yTable"/>
              <w:tabs>
                <w:tab w:val="left" w:pos="143"/>
              </w:tabs>
              <w:spacing w:before="0"/>
              <w:ind w:left="143" w:hanging="143"/>
              <w:rPr>
                <w:sz w:val="16"/>
              </w:rPr>
            </w:pPr>
            <w:r>
              <w:rPr>
                <w:sz w:val="16"/>
              </w:rPr>
              <w:t>.</w:t>
            </w:r>
            <w:r>
              <w:rPr>
                <w:sz w:val="16"/>
              </w:rPr>
              <w:tab/>
              <w:t>Toodyay Land Conservation District Committee</w:t>
            </w:r>
          </w:p>
        </w:tc>
      </w:tr>
      <w:tr>
        <w:tc>
          <w:tcPr>
            <w:tcW w:w="2977" w:type="dxa"/>
          </w:tcPr>
          <w:p>
            <w:pPr>
              <w:pStyle w:val="yTable"/>
              <w:spacing w:before="0"/>
              <w:rPr>
                <w:sz w:val="16"/>
              </w:rPr>
            </w:pPr>
          </w:p>
        </w:tc>
        <w:tc>
          <w:tcPr>
            <w:tcW w:w="4253" w:type="dxa"/>
          </w:tcPr>
          <w:p>
            <w:pPr>
              <w:pStyle w:val="yTable"/>
              <w:tabs>
                <w:tab w:val="left" w:pos="143"/>
              </w:tabs>
              <w:spacing w:before="0"/>
              <w:ind w:left="143" w:hanging="143"/>
              <w:rPr>
                <w:sz w:val="16"/>
              </w:rPr>
            </w:pPr>
            <w:r>
              <w:rPr>
                <w:sz w:val="16"/>
              </w:rPr>
              <w:t>.</w:t>
            </w:r>
            <w:r>
              <w:rPr>
                <w:sz w:val="16"/>
              </w:rPr>
              <w:tab/>
              <w:t>Trayning Land Conservation District Committee</w:t>
            </w:r>
          </w:p>
        </w:tc>
      </w:tr>
      <w:tr>
        <w:tc>
          <w:tcPr>
            <w:tcW w:w="2977" w:type="dxa"/>
          </w:tcPr>
          <w:p>
            <w:pPr>
              <w:pStyle w:val="yTable"/>
              <w:spacing w:before="0"/>
              <w:rPr>
                <w:sz w:val="16"/>
              </w:rPr>
            </w:pPr>
          </w:p>
        </w:tc>
        <w:tc>
          <w:tcPr>
            <w:tcW w:w="4253" w:type="dxa"/>
          </w:tcPr>
          <w:p>
            <w:pPr>
              <w:pStyle w:val="yTable"/>
              <w:tabs>
                <w:tab w:val="left" w:pos="143"/>
              </w:tabs>
              <w:spacing w:before="0"/>
              <w:ind w:left="143" w:hanging="143"/>
              <w:rPr>
                <w:sz w:val="16"/>
              </w:rPr>
            </w:pPr>
            <w:r>
              <w:rPr>
                <w:sz w:val="16"/>
              </w:rPr>
              <w:t>.</w:t>
            </w:r>
            <w:r>
              <w:rPr>
                <w:sz w:val="16"/>
              </w:rPr>
              <w:tab/>
              <w:t>Tunney Land Conservation District Committee</w:t>
            </w:r>
          </w:p>
        </w:tc>
      </w:tr>
      <w:tr>
        <w:tc>
          <w:tcPr>
            <w:tcW w:w="2977" w:type="dxa"/>
          </w:tcPr>
          <w:p>
            <w:pPr>
              <w:pStyle w:val="yTable"/>
              <w:spacing w:before="0"/>
              <w:rPr>
                <w:sz w:val="16"/>
              </w:rPr>
            </w:pPr>
          </w:p>
        </w:tc>
        <w:tc>
          <w:tcPr>
            <w:tcW w:w="4253" w:type="dxa"/>
          </w:tcPr>
          <w:p>
            <w:pPr>
              <w:pStyle w:val="yTable"/>
              <w:tabs>
                <w:tab w:val="left" w:pos="143"/>
              </w:tabs>
              <w:spacing w:before="0"/>
              <w:ind w:left="143" w:hanging="143"/>
              <w:rPr>
                <w:sz w:val="16"/>
              </w:rPr>
            </w:pPr>
            <w:r>
              <w:rPr>
                <w:sz w:val="16"/>
              </w:rPr>
              <w:t>.</w:t>
            </w:r>
            <w:r>
              <w:rPr>
                <w:sz w:val="16"/>
              </w:rPr>
              <w:tab/>
              <w:t>Upper Gascoyne Land Conservation Committee</w:t>
            </w:r>
          </w:p>
        </w:tc>
      </w:tr>
      <w:tr>
        <w:tc>
          <w:tcPr>
            <w:tcW w:w="2977" w:type="dxa"/>
          </w:tcPr>
          <w:p>
            <w:pPr>
              <w:pStyle w:val="yTable"/>
              <w:spacing w:before="0"/>
              <w:rPr>
                <w:sz w:val="16"/>
              </w:rPr>
            </w:pPr>
          </w:p>
        </w:tc>
        <w:tc>
          <w:tcPr>
            <w:tcW w:w="4253" w:type="dxa"/>
          </w:tcPr>
          <w:p>
            <w:pPr>
              <w:pStyle w:val="yTable"/>
              <w:tabs>
                <w:tab w:val="left" w:pos="143"/>
              </w:tabs>
              <w:spacing w:before="0"/>
              <w:ind w:left="143" w:hanging="143"/>
              <w:rPr>
                <w:sz w:val="16"/>
              </w:rPr>
            </w:pPr>
            <w:r>
              <w:rPr>
                <w:sz w:val="16"/>
              </w:rPr>
              <w:t>.</w:t>
            </w:r>
            <w:r>
              <w:rPr>
                <w:sz w:val="16"/>
              </w:rPr>
              <w:tab/>
              <w:t>Vasse — Wonnerup Land Conservation District Committee</w:t>
            </w:r>
          </w:p>
        </w:tc>
      </w:tr>
      <w:tr>
        <w:tc>
          <w:tcPr>
            <w:tcW w:w="2977" w:type="dxa"/>
          </w:tcPr>
          <w:p>
            <w:pPr>
              <w:pStyle w:val="yTable"/>
              <w:spacing w:before="0"/>
              <w:rPr>
                <w:sz w:val="16"/>
              </w:rPr>
            </w:pPr>
          </w:p>
        </w:tc>
        <w:tc>
          <w:tcPr>
            <w:tcW w:w="4253" w:type="dxa"/>
          </w:tcPr>
          <w:p>
            <w:pPr>
              <w:pStyle w:val="yTable"/>
              <w:tabs>
                <w:tab w:val="left" w:pos="143"/>
              </w:tabs>
              <w:spacing w:before="0"/>
              <w:ind w:left="143" w:hanging="143"/>
              <w:rPr>
                <w:sz w:val="16"/>
              </w:rPr>
            </w:pPr>
            <w:r>
              <w:rPr>
                <w:sz w:val="16"/>
              </w:rPr>
              <w:t>.</w:t>
            </w:r>
            <w:r>
              <w:rPr>
                <w:sz w:val="16"/>
              </w:rPr>
              <w:tab/>
              <w:t>Veterinary Preparations &amp; Animal Feeding Stuffs Advisory Committee</w:t>
            </w:r>
          </w:p>
        </w:tc>
      </w:tr>
      <w:tr>
        <w:tc>
          <w:tcPr>
            <w:tcW w:w="2977" w:type="dxa"/>
          </w:tcPr>
          <w:p>
            <w:pPr>
              <w:pStyle w:val="yTable"/>
              <w:spacing w:before="0"/>
              <w:rPr>
                <w:sz w:val="16"/>
              </w:rPr>
            </w:pPr>
          </w:p>
        </w:tc>
        <w:tc>
          <w:tcPr>
            <w:tcW w:w="4253" w:type="dxa"/>
          </w:tcPr>
          <w:p>
            <w:pPr>
              <w:pStyle w:val="yTable"/>
              <w:tabs>
                <w:tab w:val="left" w:pos="143"/>
              </w:tabs>
              <w:spacing w:before="0"/>
              <w:ind w:left="143" w:hanging="143"/>
              <w:rPr>
                <w:sz w:val="16"/>
              </w:rPr>
            </w:pPr>
            <w:r>
              <w:rPr>
                <w:sz w:val="16"/>
              </w:rPr>
              <w:t>.</w:t>
            </w:r>
            <w:r>
              <w:rPr>
                <w:sz w:val="16"/>
              </w:rPr>
              <w:tab/>
              <w:t>Veterinary Surgeons Board</w:t>
            </w:r>
          </w:p>
        </w:tc>
      </w:tr>
      <w:tr>
        <w:tc>
          <w:tcPr>
            <w:tcW w:w="2977" w:type="dxa"/>
          </w:tcPr>
          <w:p>
            <w:pPr>
              <w:pStyle w:val="yTable"/>
              <w:spacing w:before="0"/>
              <w:rPr>
                <w:sz w:val="16"/>
              </w:rPr>
            </w:pPr>
          </w:p>
        </w:tc>
        <w:tc>
          <w:tcPr>
            <w:tcW w:w="4253" w:type="dxa"/>
          </w:tcPr>
          <w:p>
            <w:pPr>
              <w:pStyle w:val="yTable"/>
              <w:tabs>
                <w:tab w:val="left" w:pos="143"/>
              </w:tabs>
              <w:spacing w:before="0"/>
              <w:ind w:left="143" w:hanging="143"/>
              <w:rPr>
                <w:sz w:val="16"/>
              </w:rPr>
            </w:pPr>
            <w:r>
              <w:rPr>
                <w:sz w:val="16"/>
              </w:rPr>
              <w:t>.</w:t>
            </w:r>
            <w:r>
              <w:rPr>
                <w:sz w:val="16"/>
              </w:rPr>
              <w:tab/>
              <w:t>Waddi Forest Land Conservation District Committee</w:t>
            </w:r>
          </w:p>
        </w:tc>
      </w:tr>
      <w:tr>
        <w:tc>
          <w:tcPr>
            <w:tcW w:w="2977" w:type="dxa"/>
          </w:tcPr>
          <w:p>
            <w:pPr>
              <w:pStyle w:val="yTable"/>
              <w:spacing w:before="0"/>
              <w:rPr>
                <w:sz w:val="16"/>
              </w:rPr>
            </w:pPr>
          </w:p>
        </w:tc>
        <w:tc>
          <w:tcPr>
            <w:tcW w:w="4253" w:type="dxa"/>
          </w:tcPr>
          <w:p>
            <w:pPr>
              <w:pStyle w:val="yTable"/>
              <w:tabs>
                <w:tab w:val="left" w:pos="143"/>
              </w:tabs>
              <w:spacing w:before="0"/>
              <w:ind w:left="143" w:hanging="143"/>
              <w:rPr>
                <w:sz w:val="16"/>
              </w:rPr>
            </w:pPr>
            <w:r>
              <w:rPr>
                <w:sz w:val="16"/>
              </w:rPr>
              <w:t>.</w:t>
            </w:r>
            <w:r>
              <w:rPr>
                <w:sz w:val="16"/>
              </w:rPr>
              <w:tab/>
              <w:t>Wagin Land Conservation District Committee</w:t>
            </w:r>
          </w:p>
        </w:tc>
      </w:tr>
    </w:tbl>
    <w:p/>
    <w:tbl>
      <w:tblPr>
        <w:tblW w:w="0" w:type="auto"/>
        <w:tblInd w:w="-1" w:type="dxa"/>
        <w:tblLayout w:type="fixed"/>
        <w:tblCellMar>
          <w:left w:w="141" w:type="dxa"/>
          <w:right w:w="141" w:type="dxa"/>
        </w:tblCellMar>
        <w:tblLook w:val="0000" w:firstRow="0" w:lastRow="0" w:firstColumn="0" w:lastColumn="0" w:noHBand="0" w:noVBand="0"/>
      </w:tblPr>
      <w:tblGrid>
        <w:gridCol w:w="2977"/>
        <w:gridCol w:w="4253"/>
      </w:tblGrid>
      <w:tr>
        <w:trPr>
          <w:tblHeader/>
        </w:trPr>
        <w:tc>
          <w:tcPr>
            <w:tcW w:w="2977" w:type="dxa"/>
            <w:tcBorders>
              <w:top w:val="single" w:sz="4" w:space="0" w:color="auto"/>
            </w:tcBorders>
          </w:tcPr>
          <w:p>
            <w:pPr>
              <w:pStyle w:val="yTable"/>
              <w:spacing w:before="0"/>
              <w:jc w:val="center"/>
              <w:rPr>
                <w:b/>
              </w:rPr>
            </w:pPr>
            <w:r>
              <w:rPr>
                <w:b/>
              </w:rPr>
              <w:t>Column 1</w:t>
            </w:r>
          </w:p>
        </w:tc>
        <w:tc>
          <w:tcPr>
            <w:tcW w:w="4253" w:type="dxa"/>
            <w:tcBorders>
              <w:top w:val="single" w:sz="4" w:space="0" w:color="auto"/>
            </w:tcBorders>
          </w:tcPr>
          <w:p>
            <w:pPr>
              <w:pStyle w:val="yTable"/>
              <w:tabs>
                <w:tab w:val="left" w:pos="143"/>
              </w:tabs>
              <w:spacing w:before="0"/>
              <w:ind w:left="143" w:hanging="143"/>
              <w:jc w:val="center"/>
              <w:rPr>
                <w:b/>
              </w:rPr>
            </w:pPr>
            <w:r>
              <w:rPr>
                <w:b/>
              </w:rPr>
              <w:t>Column 2</w:t>
            </w:r>
          </w:p>
        </w:tc>
      </w:tr>
      <w:tr>
        <w:trPr>
          <w:tblHeader/>
        </w:trPr>
        <w:tc>
          <w:tcPr>
            <w:tcW w:w="2977" w:type="dxa"/>
            <w:tcBorders>
              <w:bottom w:val="single" w:sz="4" w:space="0" w:color="auto"/>
            </w:tcBorders>
          </w:tcPr>
          <w:p>
            <w:pPr>
              <w:pStyle w:val="yTable"/>
              <w:spacing w:before="0"/>
              <w:jc w:val="center"/>
            </w:pPr>
            <w:r>
              <w:t>[Agency]</w:t>
            </w:r>
          </w:p>
        </w:tc>
        <w:tc>
          <w:tcPr>
            <w:tcW w:w="4253" w:type="dxa"/>
            <w:tcBorders>
              <w:bottom w:val="single" w:sz="4" w:space="0" w:color="auto"/>
            </w:tcBorders>
          </w:tcPr>
          <w:p>
            <w:pPr>
              <w:pStyle w:val="yTable"/>
              <w:tabs>
                <w:tab w:val="left" w:pos="143"/>
              </w:tabs>
              <w:spacing w:before="0"/>
              <w:ind w:left="143" w:hanging="143"/>
              <w:jc w:val="center"/>
            </w:pPr>
            <w:r>
              <w:t>[Office or body]</w:t>
            </w:r>
          </w:p>
        </w:tc>
      </w:tr>
      <w:tr>
        <w:tc>
          <w:tcPr>
            <w:tcW w:w="2977" w:type="dxa"/>
          </w:tcPr>
          <w:p>
            <w:pPr>
              <w:pStyle w:val="yTable"/>
              <w:spacing w:before="0"/>
              <w:rPr>
                <w:sz w:val="16"/>
              </w:rPr>
            </w:pPr>
          </w:p>
        </w:tc>
        <w:tc>
          <w:tcPr>
            <w:tcW w:w="4253" w:type="dxa"/>
          </w:tcPr>
          <w:p>
            <w:pPr>
              <w:pStyle w:val="yTable"/>
              <w:tabs>
                <w:tab w:val="left" w:pos="143"/>
              </w:tabs>
              <w:spacing w:before="0"/>
              <w:ind w:left="143" w:hanging="143"/>
              <w:rPr>
                <w:sz w:val="16"/>
              </w:rPr>
            </w:pPr>
            <w:r>
              <w:rPr>
                <w:sz w:val="16"/>
              </w:rPr>
              <w:t>.</w:t>
            </w:r>
            <w:r>
              <w:rPr>
                <w:sz w:val="16"/>
              </w:rPr>
              <w:tab/>
              <w:t>Walpole — Tingledale Land Conservation District Committee</w:t>
            </w:r>
          </w:p>
        </w:tc>
      </w:tr>
      <w:tr>
        <w:tc>
          <w:tcPr>
            <w:tcW w:w="2977" w:type="dxa"/>
          </w:tcPr>
          <w:p>
            <w:pPr>
              <w:pStyle w:val="yTable"/>
              <w:spacing w:before="0"/>
              <w:rPr>
                <w:sz w:val="16"/>
              </w:rPr>
            </w:pPr>
          </w:p>
        </w:tc>
        <w:tc>
          <w:tcPr>
            <w:tcW w:w="4253" w:type="dxa"/>
          </w:tcPr>
          <w:p>
            <w:pPr>
              <w:pStyle w:val="yTable"/>
              <w:tabs>
                <w:tab w:val="left" w:pos="143"/>
              </w:tabs>
              <w:spacing w:before="0"/>
              <w:ind w:left="143" w:hanging="143"/>
              <w:rPr>
                <w:sz w:val="16"/>
              </w:rPr>
            </w:pPr>
            <w:r>
              <w:rPr>
                <w:sz w:val="16"/>
              </w:rPr>
              <w:t>.</w:t>
            </w:r>
            <w:r>
              <w:rPr>
                <w:sz w:val="16"/>
              </w:rPr>
              <w:tab/>
              <w:t>Warnbro Land Conservation District Committee</w:t>
            </w:r>
          </w:p>
        </w:tc>
      </w:tr>
      <w:tr>
        <w:tc>
          <w:tcPr>
            <w:tcW w:w="2977" w:type="dxa"/>
          </w:tcPr>
          <w:p>
            <w:pPr>
              <w:pStyle w:val="yTable"/>
              <w:spacing w:before="0"/>
              <w:rPr>
                <w:sz w:val="16"/>
              </w:rPr>
            </w:pPr>
          </w:p>
        </w:tc>
        <w:tc>
          <w:tcPr>
            <w:tcW w:w="4253" w:type="dxa"/>
          </w:tcPr>
          <w:p>
            <w:pPr>
              <w:pStyle w:val="yTable"/>
              <w:tabs>
                <w:tab w:val="left" w:pos="143"/>
              </w:tabs>
              <w:spacing w:before="0"/>
              <w:ind w:left="143" w:hanging="143"/>
              <w:rPr>
                <w:sz w:val="16"/>
              </w:rPr>
            </w:pPr>
            <w:r>
              <w:rPr>
                <w:sz w:val="16"/>
              </w:rPr>
              <w:t>.</w:t>
            </w:r>
            <w:r>
              <w:rPr>
                <w:sz w:val="16"/>
              </w:rPr>
              <w:tab/>
              <w:t>Watheroo — Coomberdale Land Conservation District Committee</w:t>
            </w:r>
          </w:p>
        </w:tc>
      </w:tr>
      <w:tr>
        <w:tc>
          <w:tcPr>
            <w:tcW w:w="2977" w:type="dxa"/>
          </w:tcPr>
          <w:p>
            <w:pPr>
              <w:pStyle w:val="yTable"/>
              <w:spacing w:before="0"/>
              <w:rPr>
                <w:sz w:val="16"/>
              </w:rPr>
            </w:pPr>
          </w:p>
        </w:tc>
        <w:tc>
          <w:tcPr>
            <w:tcW w:w="4253" w:type="dxa"/>
          </w:tcPr>
          <w:p>
            <w:pPr>
              <w:pStyle w:val="yTable"/>
              <w:tabs>
                <w:tab w:val="left" w:pos="143"/>
              </w:tabs>
              <w:spacing w:before="0"/>
              <w:ind w:left="143" w:hanging="143"/>
              <w:rPr>
                <w:sz w:val="16"/>
              </w:rPr>
            </w:pPr>
            <w:r>
              <w:rPr>
                <w:sz w:val="16"/>
              </w:rPr>
              <w:t>.</w:t>
            </w:r>
            <w:r>
              <w:rPr>
                <w:sz w:val="16"/>
              </w:rPr>
              <w:tab/>
              <w:t>Wellesley Land Conservation District Committee</w:t>
            </w:r>
          </w:p>
        </w:tc>
      </w:tr>
      <w:tr>
        <w:tc>
          <w:tcPr>
            <w:tcW w:w="2977" w:type="dxa"/>
          </w:tcPr>
          <w:p>
            <w:pPr>
              <w:pStyle w:val="yTable"/>
              <w:spacing w:before="0"/>
              <w:rPr>
                <w:sz w:val="16"/>
              </w:rPr>
            </w:pPr>
          </w:p>
        </w:tc>
        <w:tc>
          <w:tcPr>
            <w:tcW w:w="4253" w:type="dxa"/>
          </w:tcPr>
          <w:p>
            <w:pPr>
              <w:pStyle w:val="yTable"/>
              <w:tabs>
                <w:tab w:val="left" w:pos="143"/>
              </w:tabs>
              <w:spacing w:before="0"/>
              <w:ind w:left="143" w:hanging="143"/>
              <w:rPr>
                <w:sz w:val="16"/>
              </w:rPr>
            </w:pPr>
            <w:r>
              <w:rPr>
                <w:sz w:val="16"/>
              </w:rPr>
              <w:t>.</w:t>
            </w:r>
            <w:r>
              <w:rPr>
                <w:sz w:val="16"/>
              </w:rPr>
              <w:tab/>
              <w:t>Wellstead Land Conservation District Committee</w:t>
            </w:r>
          </w:p>
        </w:tc>
      </w:tr>
      <w:tr>
        <w:tc>
          <w:tcPr>
            <w:tcW w:w="2977" w:type="dxa"/>
          </w:tcPr>
          <w:p>
            <w:pPr>
              <w:pStyle w:val="yTable"/>
              <w:spacing w:before="0"/>
              <w:rPr>
                <w:sz w:val="16"/>
              </w:rPr>
            </w:pPr>
          </w:p>
        </w:tc>
        <w:tc>
          <w:tcPr>
            <w:tcW w:w="4253" w:type="dxa"/>
          </w:tcPr>
          <w:p>
            <w:pPr>
              <w:pStyle w:val="yTable"/>
              <w:tabs>
                <w:tab w:val="left" w:pos="143"/>
              </w:tabs>
              <w:spacing w:before="0"/>
              <w:ind w:left="143" w:hanging="143"/>
              <w:rPr>
                <w:sz w:val="16"/>
              </w:rPr>
            </w:pPr>
            <w:r>
              <w:rPr>
                <w:sz w:val="16"/>
              </w:rPr>
              <w:t>.</w:t>
            </w:r>
            <w:r>
              <w:rPr>
                <w:sz w:val="16"/>
              </w:rPr>
              <w:tab/>
              <w:t>West Arthur Land Conservation District Committee</w:t>
            </w:r>
          </w:p>
        </w:tc>
      </w:tr>
      <w:tr>
        <w:tc>
          <w:tcPr>
            <w:tcW w:w="2977" w:type="dxa"/>
          </w:tcPr>
          <w:p>
            <w:pPr>
              <w:pStyle w:val="yTable"/>
              <w:spacing w:before="0"/>
              <w:rPr>
                <w:sz w:val="16"/>
              </w:rPr>
            </w:pPr>
          </w:p>
        </w:tc>
        <w:tc>
          <w:tcPr>
            <w:tcW w:w="4253" w:type="dxa"/>
          </w:tcPr>
          <w:p>
            <w:pPr>
              <w:pStyle w:val="yTable"/>
              <w:tabs>
                <w:tab w:val="left" w:pos="143"/>
              </w:tabs>
              <w:spacing w:before="0"/>
              <w:ind w:left="143" w:hanging="143"/>
              <w:rPr>
                <w:sz w:val="16"/>
              </w:rPr>
            </w:pPr>
            <w:r>
              <w:rPr>
                <w:sz w:val="16"/>
              </w:rPr>
              <w:t>.</w:t>
            </w:r>
            <w:r>
              <w:rPr>
                <w:sz w:val="16"/>
              </w:rPr>
              <w:tab/>
              <w:t>West Ballidu Land Conservation District Committee</w:t>
            </w:r>
          </w:p>
        </w:tc>
      </w:tr>
      <w:tr>
        <w:tc>
          <w:tcPr>
            <w:tcW w:w="2977" w:type="dxa"/>
          </w:tcPr>
          <w:p>
            <w:pPr>
              <w:pStyle w:val="yTable"/>
              <w:spacing w:before="0"/>
              <w:rPr>
                <w:sz w:val="16"/>
              </w:rPr>
            </w:pPr>
          </w:p>
        </w:tc>
        <w:tc>
          <w:tcPr>
            <w:tcW w:w="4253" w:type="dxa"/>
          </w:tcPr>
          <w:p>
            <w:pPr>
              <w:pStyle w:val="yTable"/>
              <w:tabs>
                <w:tab w:val="left" w:pos="143"/>
              </w:tabs>
              <w:spacing w:before="0"/>
              <w:ind w:left="143" w:hanging="143"/>
              <w:rPr>
                <w:sz w:val="16"/>
              </w:rPr>
            </w:pPr>
            <w:r>
              <w:rPr>
                <w:sz w:val="16"/>
              </w:rPr>
              <w:t>.</w:t>
            </w:r>
            <w:r>
              <w:rPr>
                <w:sz w:val="16"/>
              </w:rPr>
              <w:tab/>
              <w:t>West Kimberley Land Conservation District Committee</w:t>
            </w:r>
          </w:p>
        </w:tc>
      </w:tr>
      <w:tr>
        <w:tc>
          <w:tcPr>
            <w:tcW w:w="2977" w:type="dxa"/>
          </w:tcPr>
          <w:p>
            <w:pPr>
              <w:pStyle w:val="yTable"/>
              <w:spacing w:before="0"/>
              <w:rPr>
                <w:sz w:val="16"/>
              </w:rPr>
            </w:pPr>
          </w:p>
        </w:tc>
        <w:tc>
          <w:tcPr>
            <w:tcW w:w="4253" w:type="dxa"/>
          </w:tcPr>
          <w:p>
            <w:pPr>
              <w:pStyle w:val="yTable"/>
              <w:tabs>
                <w:tab w:val="left" w:pos="143"/>
              </w:tabs>
              <w:spacing w:before="0"/>
              <w:ind w:left="143" w:hanging="143"/>
              <w:rPr>
                <w:sz w:val="16"/>
              </w:rPr>
            </w:pPr>
            <w:r>
              <w:rPr>
                <w:sz w:val="16"/>
              </w:rPr>
              <w:t>.</w:t>
            </w:r>
            <w:r>
              <w:rPr>
                <w:sz w:val="16"/>
              </w:rPr>
              <w:tab/>
              <w:t>West Koojan Gillingarra Land Conservation District Committee</w:t>
            </w:r>
          </w:p>
        </w:tc>
      </w:tr>
      <w:tr>
        <w:tc>
          <w:tcPr>
            <w:tcW w:w="2977" w:type="dxa"/>
          </w:tcPr>
          <w:p>
            <w:pPr>
              <w:pStyle w:val="yTable"/>
              <w:spacing w:before="0"/>
              <w:rPr>
                <w:sz w:val="16"/>
              </w:rPr>
            </w:pPr>
          </w:p>
        </w:tc>
        <w:tc>
          <w:tcPr>
            <w:tcW w:w="4253" w:type="dxa"/>
          </w:tcPr>
          <w:p>
            <w:pPr>
              <w:pStyle w:val="yTable"/>
              <w:tabs>
                <w:tab w:val="left" w:pos="143"/>
              </w:tabs>
              <w:spacing w:before="0"/>
              <w:ind w:left="143" w:hanging="143"/>
              <w:rPr>
                <w:sz w:val="16"/>
              </w:rPr>
            </w:pPr>
            <w:r>
              <w:rPr>
                <w:sz w:val="16"/>
              </w:rPr>
              <w:t>.</w:t>
            </w:r>
            <w:r>
              <w:rPr>
                <w:sz w:val="16"/>
              </w:rPr>
              <w:tab/>
              <w:t>West Maya Land Conservation District Committee</w:t>
            </w:r>
          </w:p>
        </w:tc>
      </w:tr>
      <w:tr>
        <w:tc>
          <w:tcPr>
            <w:tcW w:w="2977" w:type="dxa"/>
          </w:tcPr>
          <w:p>
            <w:pPr>
              <w:pStyle w:val="yTable"/>
              <w:spacing w:before="0"/>
              <w:rPr>
                <w:sz w:val="16"/>
              </w:rPr>
            </w:pPr>
          </w:p>
        </w:tc>
        <w:tc>
          <w:tcPr>
            <w:tcW w:w="4253" w:type="dxa"/>
          </w:tcPr>
          <w:p>
            <w:pPr>
              <w:pStyle w:val="yTable"/>
              <w:tabs>
                <w:tab w:val="left" w:pos="143"/>
              </w:tabs>
              <w:spacing w:before="0"/>
              <w:ind w:left="143" w:hanging="143"/>
              <w:rPr>
                <w:sz w:val="16"/>
              </w:rPr>
            </w:pPr>
            <w:r>
              <w:rPr>
                <w:sz w:val="16"/>
              </w:rPr>
              <w:t>.</w:t>
            </w:r>
            <w:r>
              <w:rPr>
                <w:sz w:val="16"/>
              </w:rPr>
              <w:tab/>
              <w:t>West Mount Barker Land Conservation District Committee</w:t>
            </w:r>
          </w:p>
        </w:tc>
      </w:tr>
      <w:tr>
        <w:tc>
          <w:tcPr>
            <w:tcW w:w="2977" w:type="dxa"/>
          </w:tcPr>
          <w:p>
            <w:pPr>
              <w:pStyle w:val="yTable"/>
              <w:spacing w:before="0"/>
              <w:rPr>
                <w:sz w:val="16"/>
              </w:rPr>
            </w:pPr>
          </w:p>
        </w:tc>
        <w:tc>
          <w:tcPr>
            <w:tcW w:w="4253" w:type="dxa"/>
          </w:tcPr>
          <w:p>
            <w:pPr>
              <w:pStyle w:val="yTable"/>
              <w:tabs>
                <w:tab w:val="left" w:pos="143"/>
              </w:tabs>
              <w:spacing w:before="0"/>
              <w:ind w:left="143" w:hanging="143"/>
              <w:rPr>
                <w:sz w:val="16"/>
              </w:rPr>
            </w:pPr>
            <w:r>
              <w:rPr>
                <w:sz w:val="16"/>
              </w:rPr>
              <w:t>.</w:t>
            </w:r>
            <w:r>
              <w:rPr>
                <w:sz w:val="16"/>
              </w:rPr>
              <w:tab/>
              <w:t>Westonia Land Conservation District Committee</w:t>
            </w:r>
          </w:p>
        </w:tc>
      </w:tr>
      <w:tr>
        <w:tc>
          <w:tcPr>
            <w:tcW w:w="2977" w:type="dxa"/>
          </w:tcPr>
          <w:p>
            <w:pPr>
              <w:pStyle w:val="yTable"/>
              <w:spacing w:before="0"/>
              <w:rPr>
                <w:sz w:val="16"/>
              </w:rPr>
            </w:pPr>
          </w:p>
        </w:tc>
        <w:tc>
          <w:tcPr>
            <w:tcW w:w="4253" w:type="dxa"/>
          </w:tcPr>
          <w:p>
            <w:pPr>
              <w:pStyle w:val="yTable"/>
              <w:tabs>
                <w:tab w:val="left" w:pos="143"/>
              </w:tabs>
              <w:spacing w:before="0"/>
              <w:ind w:left="143" w:hanging="143"/>
              <w:rPr>
                <w:sz w:val="16"/>
              </w:rPr>
            </w:pPr>
            <w:r>
              <w:rPr>
                <w:sz w:val="16"/>
              </w:rPr>
              <w:t>.</w:t>
            </w:r>
            <w:r>
              <w:rPr>
                <w:sz w:val="16"/>
              </w:rPr>
              <w:tab/>
              <w:t>Wheat Advisory Committee</w:t>
            </w:r>
          </w:p>
        </w:tc>
      </w:tr>
      <w:tr>
        <w:tc>
          <w:tcPr>
            <w:tcW w:w="2977" w:type="dxa"/>
          </w:tcPr>
          <w:p>
            <w:pPr>
              <w:pStyle w:val="yTable"/>
              <w:spacing w:before="0"/>
              <w:rPr>
                <w:sz w:val="16"/>
              </w:rPr>
            </w:pPr>
          </w:p>
        </w:tc>
        <w:tc>
          <w:tcPr>
            <w:tcW w:w="4253" w:type="dxa"/>
          </w:tcPr>
          <w:p>
            <w:pPr>
              <w:pStyle w:val="yTable"/>
              <w:tabs>
                <w:tab w:val="left" w:pos="143"/>
              </w:tabs>
              <w:spacing w:before="0"/>
              <w:ind w:left="143" w:hanging="143"/>
              <w:rPr>
                <w:sz w:val="16"/>
              </w:rPr>
            </w:pPr>
            <w:r>
              <w:rPr>
                <w:sz w:val="16"/>
              </w:rPr>
              <w:t>.</w:t>
            </w:r>
            <w:r>
              <w:rPr>
                <w:sz w:val="16"/>
              </w:rPr>
              <w:tab/>
              <w:t>Wickepin Land Conservation District Committee</w:t>
            </w:r>
          </w:p>
        </w:tc>
      </w:tr>
      <w:tr>
        <w:tc>
          <w:tcPr>
            <w:tcW w:w="2977" w:type="dxa"/>
          </w:tcPr>
          <w:p>
            <w:pPr>
              <w:pStyle w:val="yTable"/>
              <w:spacing w:before="0"/>
              <w:rPr>
                <w:sz w:val="16"/>
              </w:rPr>
            </w:pPr>
          </w:p>
        </w:tc>
        <w:tc>
          <w:tcPr>
            <w:tcW w:w="4253" w:type="dxa"/>
          </w:tcPr>
          <w:p>
            <w:pPr>
              <w:pStyle w:val="yTable"/>
              <w:tabs>
                <w:tab w:val="left" w:pos="143"/>
              </w:tabs>
              <w:spacing w:before="0"/>
              <w:ind w:left="143" w:hanging="143"/>
              <w:rPr>
                <w:sz w:val="16"/>
              </w:rPr>
            </w:pPr>
            <w:r>
              <w:rPr>
                <w:sz w:val="16"/>
              </w:rPr>
              <w:t>.</w:t>
            </w:r>
            <w:r>
              <w:rPr>
                <w:sz w:val="16"/>
              </w:rPr>
              <w:tab/>
              <w:t>Williams Land Conservation District Committee</w:t>
            </w:r>
          </w:p>
        </w:tc>
      </w:tr>
      <w:tr>
        <w:tc>
          <w:tcPr>
            <w:tcW w:w="2977" w:type="dxa"/>
          </w:tcPr>
          <w:p>
            <w:pPr>
              <w:pStyle w:val="yTable"/>
              <w:spacing w:before="0"/>
              <w:rPr>
                <w:sz w:val="16"/>
              </w:rPr>
            </w:pPr>
          </w:p>
        </w:tc>
        <w:tc>
          <w:tcPr>
            <w:tcW w:w="4253" w:type="dxa"/>
          </w:tcPr>
          <w:p>
            <w:pPr>
              <w:pStyle w:val="yTable"/>
              <w:tabs>
                <w:tab w:val="left" w:pos="143"/>
              </w:tabs>
              <w:spacing w:before="0"/>
              <w:ind w:left="143" w:hanging="143"/>
              <w:rPr>
                <w:sz w:val="16"/>
              </w:rPr>
            </w:pPr>
            <w:r>
              <w:rPr>
                <w:sz w:val="16"/>
              </w:rPr>
              <w:t>.</w:t>
            </w:r>
            <w:r>
              <w:rPr>
                <w:sz w:val="16"/>
              </w:rPr>
              <w:tab/>
              <w:t>Wiluna Land Conservation District Committee</w:t>
            </w:r>
          </w:p>
        </w:tc>
      </w:tr>
      <w:tr>
        <w:tc>
          <w:tcPr>
            <w:tcW w:w="2977" w:type="dxa"/>
          </w:tcPr>
          <w:p>
            <w:pPr>
              <w:pStyle w:val="yTable"/>
              <w:spacing w:before="0"/>
              <w:rPr>
                <w:sz w:val="16"/>
              </w:rPr>
            </w:pPr>
          </w:p>
        </w:tc>
        <w:tc>
          <w:tcPr>
            <w:tcW w:w="4253" w:type="dxa"/>
          </w:tcPr>
          <w:p>
            <w:pPr>
              <w:pStyle w:val="yTable"/>
              <w:tabs>
                <w:tab w:val="left" w:pos="143"/>
              </w:tabs>
              <w:spacing w:before="0"/>
              <w:ind w:left="143" w:hanging="143"/>
              <w:rPr>
                <w:sz w:val="16"/>
              </w:rPr>
            </w:pPr>
            <w:r>
              <w:rPr>
                <w:sz w:val="16"/>
              </w:rPr>
              <w:t>.</w:t>
            </w:r>
            <w:r>
              <w:rPr>
                <w:sz w:val="16"/>
              </w:rPr>
              <w:tab/>
              <w:t>Woodanilling Land Conservation District Committee</w:t>
            </w:r>
          </w:p>
        </w:tc>
      </w:tr>
      <w:tr>
        <w:tc>
          <w:tcPr>
            <w:tcW w:w="2977" w:type="dxa"/>
          </w:tcPr>
          <w:p>
            <w:pPr>
              <w:pStyle w:val="yTable"/>
              <w:spacing w:before="0"/>
              <w:rPr>
                <w:sz w:val="16"/>
              </w:rPr>
            </w:pPr>
          </w:p>
        </w:tc>
        <w:tc>
          <w:tcPr>
            <w:tcW w:w="4253" w:type="dxa"/>
          </w:tcPr>
          <w:p>
            <w:pPr>
              <w:pStyle w:val="yTable"/>
              <w:tabs>
                <w:tab w:val="left" w:pos="143"/>
              </w:tabs>
              <w:spacing w:before="0"/>
              <w:ind w:left="143" w:hanging="143"/>
              <w:rPr>
                <w:sz w:val="16"/>
              </w:rPr>
            </w:pPr>
            <w:r>
              <w:rPr>
                <w:sz w:val="16"/>
              </w:rPr>
              <w:t>.</w:t>
            </w:r>
            <w:r>
              <w:rPr>
                <w:sz w:val="16"/>
              </w:rPr>
              <w:tab/>
              <w:t>Wooroloo Land Conservation Committee</w:t>
            </w:r>
          </w:p>
        </w:tc>
      </w:tr>
      <w:tr>
        <w:tc>
          <w:tcPr>
            <w:tcW w:w="2977" w:type="dxa"/>
          </w:tcPr>
          <w:p>
            <w:pPr>
              <w:pStyle w:val="yTable"/>
              <w:spacing w:before="0"/>
              <w:rPr>
                <w:sz w:val="16"/>
              </w:rPr>
            </w:pPr>
          </w:p>
        </w:tc>
        <w:tc>
          <w:tcPr>
            <w:tcW w:w="4253" w:type="dxa"/>
          </w:tcPr>
          <w:p>
            <w:pPr>
              <w:pStyle w:val="yTable"/>
              <w:tabs>
                <w:tab w:val="left" w:pos="143"/>
              </w:tabs>
              <w:spacing w:before="0"/>
              <w:ind w:left="143" w:hanging="143"/>
              <w:rPr>
                <w:sz w:val="16"/>
              </w:rPr>
            </w:pPr>
            <w:r>
              <w:rPr>
                <w:sz w:val="16"/>
              </w:rPr>
              <w:t>.</w:t>
            </w:r>
            <w:r>
              <w:rPr>
                <w:sz w:val="16"/>
              </w:rPr>
              <w:tab/>
              <w:t>Wyalkatchem Land Conservation District Committee</w:t>
            </w:r>
          </w:p>
        </w:tc>
      </w:tr>
      <w:tr>
        <w:tc>
          <w:tcPr>
            <w:tcW w:w="2977" w:type="dxa"/>
          </w:tcPr>
          <w:p>
            <w:pPr>
              <w:pStyle w:val="yTable"/>
              <w:spacing w:before="0"/>
              <w:rPr>
                <w:sz w:val="16"/>
              </w:rPr>
            </w:pPr>
          </w:p>
        </w:tc>
        <w:tc>
          <w:tcPr>
            <w:tcW w:w="4253" w:type="dxa"/>
          </w:tcPr>
          <w:p>
            <w:pPr>
              <w:pStyle w:val="yTable"/>
              <w:tabs>
                <w:tab w:val="left" w:pos="143"/>
              </w:tabs>
              <w:spacing w:before="0"/>
              <w:ind w:left="143" w:hanging="143"/>
              <w:rPr>
                <w:sz w:val="16"/>
              </w:rPr>
            </w:pPr>
            <w:r>
              <w:rPr>
                <w:sz w:val="16"/>
              </w:rPr>
              <w:t>.</w:t>
            </w:r>
            <w:r>
              <w:rPr>
                <w:sz w:val="16"/>
              </w:rPr>
              <w:tab/>
              <w:t>Yalgoo Land Conservation District Committee</w:t>
            </w:r>
          </w:p>
        </w:tc>
      </w:tr>
      <w:tr>
        <w:tc>
          <w:tcPr>
            <w:tcW w:w="2977" w:type="dxa"/>
          </w:tcPr>
          <w:p>
            <w:pPr>
              <w:pStyle w:val="yTable"/>
              <w:spacing w:before="0"/>
              <w:rPr>
                <w:sz w:val="16"/>
              </w:rPr>
            </w:pPr>
          </w:p>
        </w:tc>
        <w:tc>
          <w:tcPr>
            <w:tcW w:w="4253" w:type="dxa"/>
          </w:tcPr>
          <w:p>
            <w:pPr>
              <w:pStyle w:val="yTable"/>
              <w:tabs>
                <w:tab w:val="left" w:pos="143"/>
              </w:tabs>
              <w:spacing w:before="0"/>
              <w:ind w:left="143" w:hanging="143"/>
              <w:rPr>
                <w:sz w:val="16"/>
              </w:rPr>
            </w:pPr>
            <w:r>
              <w:rPr>
                <w:sz w:val="16"/>
              </w:rPr>
              <w:t>.</w:t>
            </w:r>
            <w:r>
              <w:rPr>
                <w:sz w:val="16"/>
              </w:rPr>
              <w:tab/>
              <w:t>Yallingup Land Conservation District Committee</w:t>
            </w:r>
          </w:p>
        </w:tc>
      </w:tr>
      <w:tr>
        <w:tc>
          <w:tcPr>
            <w:tcW w:w="2977" w:type="dxa"/>
          </w:tcPr>
          <w:p>
            <w:pPr>
              <w:pStyle w:val="yTable"/>
              <w:spacing w:before="0"/>
              <w:rPr>
                <w:sz w:val="16"/>
              </w:rPr>
            </w:pPr>
          </w:p>
        </w:tc>
        <w:tc>
          <w:tcPr>
            <w:tcW w:w="4253" w:type="dxa"/>
          </w:tcPr>
          <w:p>
            <w:pPr>
              <w:pStyle w:val="yTable"/>
              <w:tabs>
                <w:tab w:val="left" w:pos="143"/>
              </w:tabs>
              <w:spacing w:before="0"/>
              <w:ind w:left="143" w:hanging="143"/>
              <w:rPr>
                <w:sz w:val="16"/>
              </w:rPr>
            </w:pPr>
            <w:r>
              <w:rPr>
                <w:sz w:val="16"/>
              </w:rPr>
              <w:t>.</w:t>
            </w:r>
            <w:r>
              <w:rPr>
                <w:sz w:val="16"/>
              </w:rPr>
              <w:tab/>
              <w:t>Yilgarn Land Conservation District Committee</w:t>
            </w:r>
          </w:p>
        </w:tc>
      </w:tr>
      <w:tr>
        <w:tc>
          <w:tcPr>
            <w:tcW w:w="2977" w:type="dxa"/>
          </w:tcPr>
          <w:p>
            <w:pPr>
              <w:pStyle w:val="yTable"/>
              <w:spacing w:before="0"/>
              <w:rPr>
                <w:sz w:val="16"/>
              </w:rPr>
            </w:pPr>
          </w:p>
        </w:tc>
        <w:tc>
          <w:tcPr>
            <w:tcW w:w="4253" w:type="dxa"/>
          </w:tcPr>
          <w:p>
            <w:pPr>
              <w:pStyle w:val="yTable"/>
              <w:tabs>
                <w:tab w:val="left" w:pos="143"/>
              </w:tabs>
              <w:spacing w:before="0"/>
              <w:ind w:left="143" w:hanging="143"/>
              <w:rPr>
                <w:sz w:val="16"/>
              </w:rPr>
            </w:pPr>
            <w:r>
              <w:rPr>
                <w:sz w:val="16"/>
              </w:rPr>
              <w:t>.</w:t>
            </w:r>
            <w:r>
              <w:rPr>
                <w:sz w:val="16"/>
              </w:rPr>
              <w:tab/>
              <w:t>York Land Conservation District Committee</w:t>
            </w:r>
          </w:p>
        </w:tc>
      </w:tr>
      <w:tr>
        <w:tc>
          <w:tcPr>
            <w:tcW w:w="2977" w:type="dxa"/>
          </w:tcPr>
          <w:p>
            <w:pPr>
              <w:pStyle w:val="yTable"/>
              <w:spacing w:before="0"/>
              <w:rPr>
                <w:sz w:val="16"/>
              </w:rPr>
            </w:pPr>
            <w:r>
              <w:rPr>
                <w:sz w:val="16"/>
              </w:rPr>
              <w:t>Agriculture Protection Board</w:t>
            </w:r>
          </w:p>
        </w:tc>
        <w:tc>
          <w:tcPr>
            <w:tcW w:w="4253" w:type="dxa"/>
          </w:tcPr>
          <w:p>
            <w:pPr>
              <w:pStyle w:val="yTable"/>
              <w:tabs>
                <w:tab w:val="left" w:pos="143"/>
              </w:tabs>
              <w:spacing w:before="0"/>
              <w:ind w:left="143" w:hanging="143"/>
              <w:rPr>
                <w:sz w:val="16"/>
              </w:rPr>
            </w:pPr>
            <w:r>
              <w:rPr>
                <w:sz w:val="16"/>
              </w:rPr>
              <w:t>.</w:t>
            </w:r>
            <w:r>
              <w:rPr>
                <w:sz w:val="16"/>
              </w:rPr>
              <w:tab/>
              <w:t>Zone 1A East Kimberley Zone Control Authority</w:t>
            </w:r>
          </w:p>
        </w:tc>
      </w:tr>
      <w:tr>
        <w:tc>
          <w:tcPr>
            <w:tcW w:w="2977" w:type="dxa"/>
          </w:tcPr>
          <w:p>
            <w:pPr>
              <w:pStyle w:val="yTable"/>
              <w:spacing w:before="0"/>
              <w:rPr>
                <w:sz w:val="16"/>
              </w:rPr>
            </w:pPr>
          </w:p>
        </w:tc>
        <w:tc>
          <w:tcPr>
            <w:tcW w:w="4253" w:type="dxa"/>
          </w:tcPr>
          <w:p>
            <w:pPr>
              <w:pStyle w:val="yTable"/>
              <w:tabs>
                <w:tab w:val="left" w:pos="143"/>
              </w:tabs>
              <w:spacing w:before="0"/>
              <w:ind w:left="143" w:hanging="143"/>
              <w:rPr>
                <w:sz w:val="16"/>
              </w:rPr>
            </w:pPr>
            <w:r>
              <w:rPr>
                <w:sz w:val="16"/>
              </w:rPr>
              <w:t>.</w:t>
            </w:r>
            <w:r>
              <w:rPr>
                <w:sz w:val="16"/>
              </w:rPr>
              <w:tab/>
              <w:t>Zone 1B West Kimberley Zone Control Authority</w:t>
            </w:r>
          </w:p>
        </w:tc>
      </w:tr>
      <w:tr>
        <w:tc>
          <w:tcPr>
            <w:tcW w:w="2977" w:type="dxa"/>
          </w:tcPr>
          <w:p>
            <w:pPr>
              <w:pStyle w:val="yTable"/>
              <w:spacing w:before="0"/>
              <w:rPr>
                <w:sz w:val="16"/>
              </w:rPr>
            </w:pPr>
          </w:p>
        </w:tc>
        <w:tc>
          <w:tcPr>
            <w:tcW w:w="4253" w:type="dxa"/>
          </w:tcPr>
          <w:p>
            <w:pPr>
              <w:pStyle w:val="yTable"/>
              <w:tabs>
                <w:tab w:val="left" w:pos="143"/>
              </w:tabs>
              <w:spacing w:before="0"/>
              <w:ind w:left="143" w:hanging="143"/>
              <w:rPr>
                <w:sz w:val="16"/>
              </w:rPr>
            </w:pPr>
            <w:r>
              <w:rPr>
                <w:sz w:val="16"/>
              </w:rPr>
              <w:t>.</w:t>
            </w:r>
            <w:r>
              <w:rPr>
                <w:sz w:val="16"/>
              </w:rPr>
              <w:tab/>
              <w:t>Zone 2 Pilbara Zone Control Authority</w:t>
            </w:r>
          </w:p>
        </w:tc>
      </w:tr>
      <w:tr>
        <w:tc>
          <w:tcPr>
            <w:tcW w:w="2977" w:type="dxa"/>
          </w:tcPr>
          <w:p>
            <w:pPr>
              <w:pStyle w:val="yTable"/>
              <w:spacing w:before="0"/>
              <w:rPr>
                <w:sz w:val="16"/>
              </w:rPr>
            </w:pPr>
          </w:p>
        </w:tc>
        <w:tc>
          <w:tcPr>
            <w:tcW w:w="4253" w:type="dxa"/>
          </w:tcPr>
          <w:p>
            <w:pPr>
              <w:pStyle w:val="yTable"/>
              <w:tabs>
                <w:tab w:val="left" w:pos="143"/>
              </w:tabs>
              <w:spacing w:before="0"/>
              <w:ind w:left="143" w:hanging="143"/>
              <w:rPr>
                <w:sz w:val="16"/>
              </w:rPr>
            </w:pPr>
            <w:r>
              <w:rPr>
                <w:sz w:val="16"/>
              </w:rPr>
              <w:t>.</w:t>
            </w:r>
            <w:r>
              <w:rPr>
                <w:sz w:val="16"/>
              </w:rPr>
              <w:tab/>
              <w:t xml:space="preserve">Zone 3 Carnarvon </w:t>
            </w:r>
            <w:r>
              <w:rPr>
                <w:sz w:val="16"/>
              </w:rPr>
              <w:noBreakHyphen/>
              <w:t xml:space="preserve"> Meekatharra Zone Control Authority</w:t>
            </w:r>
          </w:p>
        </w:tc>
      </w:tr>
      <w:tr>
        <w:tc>
          <w:tcPr>
            <w:tcW w:w="2977" w:type="dxa"/>
          </w:tcPr>
          <w:p>
            <w:pPr>
              <w:pStyle w:val="yTable"/>
              <w:spacing w:before="0"/>
              <w:rPr>
                <w:sz w:val="16"/>
              </w:rPr>
            </w:pPr>
          </w:p>
        </w:tc>
        <w:tc>
          <w:tcPr>
            <w:tcW w:w="4253" w:type="dxa"/>
          </w:tcPr>
          <w:p>
            <w:pPr>
              <w:pStyle w:val="yTable"/>
              <w:tabs>
                <w:tab w:val="left" w:pos="143"/>
              </w:tabs>
              <w:spacing w:before="0"/>
              <w:ind w:left="143" w:hanging="143"/>
              <w:rPr>
                <w:sz w:val="16"/>
              </w:rPr>
            </w:pPr>
            <w:r>
              <w:rPr>
                <w:sz w:val="16"/>
              </w:rPr>
              <w:t>.</w:t>
            </w:r>
            <w:r>
              <w:rPr>
                <w:sz w:val="16"/>
              </w:rPr>
              <w:tab/>
              <w:t>Zone 4 Esperance Zone Control Authority</w:t>
            </w:r>
          </w:p>
        </w:tc>
      </w:tr>
      <w:tr>
        <w:tc>
          <w:tcPr>
            <w:tcW w:w="2977" w:type="dxa"/>
          </w:tcPr>
          <w:p>
            <w:pPr>
              <w:pStyle w:val="yTable"/>
              <w:spacing w:before="0"/>
              <w:rPr>
                <w:sz w:val="16"/>
              </w:rPr>
            </w:pPr>
          </w:p>
        </w:tc>
        <w:tc>
          <w:tcPr>
            <w:tcW w:w="4253" w:type="dxa"/>
          </w:tcPr>
          <w:p>
            <w:pPr>
              <w:pStyle w:val="yTable"/>
              <w:tabs>
                <w:tab w:val="left" w:pos="143"/>
              </w:tabs>
              <w:spacing w:before="0"/>
              <w:ind w:left="143" w:hanging="143"/>
              <w:rPr>
                <w:sz w:val="16"/>
              </w:rPr>
            </w:pPr>
            <w:r>
              <w:rPr>
                <w:sz w:val="16"/>
              </w:rPr>
              <w:t>.</w:t>
            </w:r>
            <w:r>
              <w:rPr>
                <w:sz w:val="16"/>
              </w:rPr>
              <w:tab/>
              <w:t>Zone 5 Albany Zone Control Authority</w:t>
            </w:r>
          </w:p>
        </w:tc>
      </w:tr>
      <w:tr>
        <w:tc>
          <w:tcPr>
            <w:tcW w:w="2977" w:type="dxa"/>
          </w:tcPr>
          <w:p>
            <w:pPr>
              <w:pStyle w:val="yTable"/>
              <w:spacing w:before="0"/>
              <w:rPr>
                <w:sz w:val="16"/>
              </w:rPr>
            </w:pPr>
          </w:p>
        </w:tc>
        <w:tc>
          <w:tcPr>
            <w:tcW w:w="4253" w:type="dxa"/>
          </w:tcPr>
          <w:p>
            <w:pPr>
              <w:pStyle w:val="yTable"/>
              <w:tabs>
                <w:tab w:val="left" w:pos="143"/>
              </w:tabs>
              <w:spacing w:before="0"/>
              <w:ind w:left="143" w:hanging="143"/>
              <w:rPr>
                <w:sz w:val="16"/>
              </w:rPr>
            </w:pPr>
            <w:r>
              <w:rPr>
                <w:sz w:val="16"/>
              </w:rPr>
              <w:t>.</w:t>
            </w:r>
            <w:r>
              <w:rPr>
                <w:sz w:val="16"/>
              </w:rPr>
              <w:tab/>
              <w:t>Zone 6 Bunbury Zone Control Authority</w:t>
            </w:r>
          </w:p>
        </w:tc>
      </w:tr>
      <w:tr>
        <w:tc>
          <w:tcPr>
            <w:tcW w:w="2977" w:type="dxa"/>
          </w:tcPr>
          <w:p>
            <w:pPr>
              <w:pStyle w:val="yTable"/>
              <w:spacing w:before="0"/>
              <w:rPr>
                <w:sz w:val="16"/>
              </w:rPr>
            </w:pPr>
          </w:p>
        </w:tc>
        <w:tc>
          <w:tcPr>
            <w:tcW w:w="4253" w:type="dxa"/>
          </w:tcPr>
          <w:p>
            <w:pPr>
              <w:pStyle w:val="yTable"/>
              <w:tabs>
                <w:tab w:val="left" w:pos="143"/>
              </w:tabs>
              <w:spacing w:before="0"/>
              <w:ind w:left="143" w:hanging="143"/>
              <w:rPr>
                <w:sz w:val="16"/>
              </w:rPr>
            </w:pPr>
            <w:r>
              <w:rPr>
                <w:sz w:val="16"/>
              </w:rPr>
              <w:t>.</w:t>
            </w:r>
            <w:r>
              <w:rPr>
                <w:sz w:val="16"/>
              </w:rPr>
              <w:tab/>
              <w:t>Zone 7 Geraldton Zone Control Authority</w:t>
            </w:r>
          </w:p>
        </w:tc>
      </w:tr>
      <w:tr>
        <w:tc>
          <w:tcPr>
            <w:tcW w:w="2977" w:type="dxa"/>
          </w:tcPr>
          <w:p>
            <w:pPr>
              <w:pStyle w:val="yTable"/>
              <w:spacing w:before="0"/>
              <w:rPr>
                <w:sz w:val="16"/>
              </w:rPr>
            </w:pPr>
          </w:p>
        </w:tc>
        <w:tc>
          <w:tcPr>
            <w:tcW w:w="4253" w:type="dxa"/>
          </w:tcPr>
          <w:p>
            <w:pPr>
              <w:pStyle w:val="yTable"/>
              <w:tabs>
                <w:tab w:val="left" w:pos="143"/>
              </w:tabs>
              <w:spacing w:before="0"/>
              <w:ind w:left="143" w:hanging="143"/>
              <w:rPr>
                <w:sz w:val="16"/>
              </w:rPr>
            </w:pPr>
            <w:r>
              <w:rPr>
                <w:sz w:val="16"/>
              </w:rPr>
              <w:t>.</w:t>
            </w:r>
            <w:r>
              <w:rPr>
                <w:sz w:val="16"/>
              </w:rPr>
              <w:tab/>
              <w:t>Zone 8 Merredin Zone Control Authority</w:t>
            </w:r>
          </w:p>
        </w:tc>
      </w:tr>
      <w:tr>
        <w:tc>
          <w:tcPr>
            <w:tcW w:w="2977" w:type="dxa"/>
          </w:tcPr>
          <w:p>
            <w:pPr>
              <w:pStyle w:val="yTable"/>
              <w:spacing w:before="0"/>
              <w:rPr>
                <w:sz w:val="16"/>
              </w:rPr>
            </w:pPr>
          </w:p>
        </w:tc>
        <w:tc>
          <w:tcPr>
            <w:tcW w:w="4253" w:type="dxa"/>
          </w:tcPr>
          <w:p>
            <w:pPr>
              <w:pStyle w:val="yTable"/>
              <w:tabs>
                <w:tab w:val="left" w:pos="143"/>
              </w:tabs>
              <w:spacing w:before="0"/>
              <w:ind w:left="143" w:hanging="143"/>
              <w:rPr>
                <w:sz w:val="16"/>
              </w:rPr>
            </w:pPr>
            <w:r>
              <w:rPr>
                <w:sz w:val="16"/>
              </w:rPr>
              <w:t>.</w:t>
            </w:r>
            <w:r>
              <w:rPr>
                <w:sz w:val="16"/>
              </w:rPr>
              <w:tab/>
              <w:t>Zone 9 Eastern Goldfields Zone Control Authority</w:t>
            </w:r>
          </w:p>
        </w:tc>
      </w:tr>
      <w:tr>
        <w:tc>
          <w:tcPr>
            <w:tcW w:w="2977" w:type="dxa"/>
          </w:tcPr>
          <w:p>
            <w:pPr>
              <w:pStyle w:val="yTable"/>
              <w:spacing w:before="0"/>
              <w:rPr>
                <w:sz w:val="16"/>
              </w:rPr>
            </w:pPr>
          </w:p>
        </w:tc>
        <w:tc>
          <w:tcPr>
            <w:tcW w:w="4253" w:type="dxa"/>
          </w:tcPr>
          <w:p>
            <w:pPr>
              <w:pStyle w:val="yTable"/>
              <w:tabs>
                <w:tab w:val="left" w:pos="143"/>
              </w:tabs>
              <w:spacing w:before="0"/>
              <w:ind w:left="143" w:hanging="143"/>
              <w:rPr>
                <w:sz w:val="16"/>
              </w:rPr>
            </w:pPr>
            <w:r>
              <w:rPr>
                <w:sz w:val="16"/>
              </w:rPr>
              <w:t>.</w:t>
            </w:r>
            <w:r>
              <w:rPr>
                <w:sz w:val="16"/>
              </w:rPr>
              <w:tab/>
              <w:t>Zone 10 Outer Metropolitan Zone Control Authority</w:t>
            </w:r>
          </w:p>
        </w:tc>
      </w:tr>
      <w:tr>
        <w:tc>
          <w:tcPr>
            <w:tcW w:w="2977" w:type="dxa"/>
          </w:tcPr>
          <w:p>
            <w:pPr>
              <w:pStyle w:val="yTable"/>
              <w:spacing w:before="0"/>
              <w:rPr>
                <w:sz w:val="16"/>
              </w:rPr>
            </w:pPr>
            <w:r>
              <w:rPr>
                <w:sz w:val="16"/>
              </w:rPr>
              <w:t>Grain Pool of Western Australia</w:t>
            </w:r>
          </w:p>
        </w:tc>
        <w:tc>
          <w:tcPr>
            <w:tcW w:w="4253" w:type="dxa"/>
          </w:tcPr>
          <w:p>
            <w:pPr>
              <w:pStyle w:val="yTable"/>
              <w:tabs>
                <w:tab w:val="left" w:pos="143"/>
              </w:tabs>
              <w:spacing w:before="0"/>
              <w:ind w:left="143" w:hanging="143"/>
              <w:rPr>
                <w:sz w:val="16"/>
              </w:rPr>
            </w:pPr>
            <w:r>
              <w:rPr>
                <w:sz w:val="16"/>
              </w:rPr>
              <w:t>.</w:t>
            </w:r>
            <w:r>
              <w:rPr>
                <w:sz w:val="16"/>
              </w:rPr>
              <w:tab/>
              <w:t>Grain Research Committee</w:t>
            </w:r>
          </w:p>
        </w:tc>
      </w:tr>
      <w:tr>
        <w:tc>
          <w:tcPr>
            <w:tcW w:w="2977" w:type="dxa"/>
          </w:tcPr>
          <w:p>
            <w:pPr>
              <w:pStyle w:val="yTable"/>
              <w:spacing w:before="0"/>
              <w:rPr>
                <w:sz w:val="16"/>
              </w:rPr>
            </w:pPr>
            <w:r>
              <w:rPr>
                <w:sz w:val="16"/>
              </w:rPr>
              <w:t>Dairy Industry Authority</w:t>
            </w:r>
          </w:p>
        </w:tc>
        <w:tc>
          <w:tcPr>
            <w:tcW w:w="4253" w:type="dxa"/>
          </w:tcPr>
          <w:p>
            <w:pPr>
              <w:pStyle w:val="yTable"/>
              <w:tabs>
                <w:tab w:val="left" w:pos="143"/>
              </w:tabs>
              <w:spacing w:before="0"/>
              <w:ind w:left="143" w:hanging="143"/>
              <w:rPr>
                <w:sz w:val="16"/>
              </w:rPr>
            </w:pPr>
            <w:r>
              <w:rPr>
                <w:sz w:val="16"/>
              </w:rPr>
              <w:t>.</w:t>
            </w:r>
            <w:r>
              <w:rPr>
                <w:sz w:val="16"/>
              </w:rPr>
              <w:tab/>
              <w:t>Dairy Industry Quota Appeals Committee</w:t>
            </w:r>
          </w:p>
        </w:tc>
      </w:tr>
      <w:tr>
        <w:tc>
          <w:tcPr>
            <w:tcW w:w="2977" w:type="dxa"/>
          </w:tcPr>
          <w:p>
            <w:pPr>
              <w:pStyle w:val="yTable"/>
              <w:spacing w:before="0"/>
              <w:rPr>
                <w:sz w:val="16"/>
              </w:rPr>
            </w:pPr>
            <w:r>
              <w:rPr>
                <w:sz w:val="16"/>
              </w:rPr>
              <w:t>Fisheries Department</w:t>
            </w:r>
          </w:p>
        </w:tc>
        <w:tc>
          <w:tcPr>
            <w:tcW w:w="4253" w:type="dxa"/>
          </w:tcPr>
          <w:p>
            <w:pPr>
              <w:pStyle w:val="yTable"/>
              <w:tabs>
                <w:tab w:val="left" w:pos="143"/>
              </w:tabs>
              <w:spacing w:before="0"/>
              <w:ind w:left="143" w:hanging="143"/>
              <w:rPr>
                <w:sz w:val="16"/>
              </w:rPr>
            </w:pPr>
            <w:r>
              <w:rPr>
                <w:sz w:val="16"/>
              </w:rPr>
              <w:t>.</w:t>
            </w:r>
            <w:r>
              <w:rPr>
                <w:sz w:val="16"/>
              </w:rPr>
              <w:tab/>
              <w:t>Abrolhos Islands Consultative Council</w:t>
            </w:r>
          </w:p>
          <w:p>
            <w:pPr>
              <w:pStyle w:val="yTable"/>
              <w:tabs>
                <w:tab w:val="left" w:pos="143"/>
              </w:tabs>
              <w:spacing w:before="0"/>
              <w:ind w:left="143" w:hanging="143"/>
              <w:rPr>
                <w:sz w:val="16"/>
              </w:rPr>
            </w:pPr>
            <w:r>
              <w:rPr>
                <w:sz w:val="16"/>
              </w:rPr>
              <w:t>.</w:t>
            </w:r>
            <w:r>
              <w:rPr>
                <w:sz w:val="16"/>
              </w:rPr>
              <w:tab/>
              <w:t>Pearling Industry Advisory Committee</w:t>
            </w:r>
          </w:p>
        </w:tc>
      </w:tr>
      <w:tr>
        <w:tc>
          <w:tcPr>
            <w:tcW w:w="2977" w:type="dxa"/>
          </w:tcPr>
          <w:p>
            <w:pPr>
              <w:pStyle w:val="yTable"/>
              <w:spacing w:before="0"/>
              <w:rPr>
                <w:sz w:val="16"/>
              </w:rPr>
            </w:pPr>
          </w:p>
        </w:tc>
        <w:tc>
          <w:tcPr>
            <w:tcW w:w="4253" w:type="dxa"/>
          </w:tcPr>
          <w:p>
            <w:pPr>
              <w:pStyle w:val="yTable"/>
              <w:tabs>
                <w:tab w:val="left" w:pos="143"/>
              </w:tabs>
              <w:spacing w:before="0"/>
              <w:ind w:left="143" w:hanging="143"/>
              <w:rPr>
                <w:sz w:val="16"/>
              </w:rPr>
            </w:pPr>
            <w:r>
              <w:rPr>
                <w:sz w:val="16"/>
              </w:rPr>
              <w:t>.</w:t>
            </w:r>
            <w:r>
              <w:rPr>
                <w:sz w:val="16"/>
              </w:rPr>
              <w:tab/>
              <w:t>Recreational Fishing Advisory Committee</w:t>
            </w:r>
          </w:p>
        </w:tc>
      </w:tr>
      <w:tr>
        <w:tc>
          <w:tcPr>
            <w:tcW w:w="2977" w:type="dxa"/>
          </w:tcPr>
          <w:p>
            <w:pPr>
              <w:pStyle w:val="yTable"/>
              <w:spacing w:before="0"/>
              <w:rPr>
                <w:sz w:val="16"/>
              </w:rPr>
            </w:pPr>
          </w:p>
        </w:tc>
        <w:tc>
          <w:tcPr>
            <w:tcW w:w="4253" w:type="dxa"/>
          </w:tcPr>
          <w:p>
            <w:pPr>
              <w:pStyle w:val="yTable"/>
              <w:tabs>
                <w:tab w:val="left" w:pos="143"/>
              </w:tabs>
              <w:spacing w:before="0"/>
              <w:ind w:left="143" w:hanging="143"/>
              <w:rPr>
                <w:sz w:val="16"/>
              </w:rPr>
            </w:pPr>
            <w:r>
              <w:rPr>
                <w:sz w:val="16"/>
              </w:rPr>
              <w:t>.</w:t>
            </w:r>
            <w:r>
              <w:rPr>
                <w:sz w:val="16"/>
              </w:rPr>
              <w:tab/>
              <w:t>Fishing and Allied Industries Committee</w:t>
            </w:r>
          </w:p>
        </w:tc>
      </w:tr>
      <w:tr>
        <w:tc>
          <w:tcPr>
            <w:tcW w:w="2977" w:type="dxa"/>
          </w:tcPr>
          <w:p>
            <w:pPr>
              <w:pStyle w:val="yTable"/>
              <w:spacing w:before="0"/>
              <w:rPr>
                <w:sz w:val="16"/>
              </w:rPr>
            </w:pPr>
          </w:p>
        </w:tc>
        <w:tc>
          <w:tcPr>
            <w:tcW w:w="4253" w:type="dxa"/>
          </w:tcPr>
          <w:p>
            <w:pPr>
              <w:pStyle w:val="yTable"/>
              <w:tabs>
                <w:tab w:val="left" w:pos="143"/>
              </w:tabs>
              <w:spacing w:before="0"/>
              <w:ind w:left="143" w:hanging="143"/>
              <w:rPr>
                <w:sz w:val="16"/>
              </w:rPr>
            </w:pPr>
            <w:r>
              <w:rPr>
                <w:sz w:val="16"/>
              </w:rPr>
              <w:t>.</w:t>
            </w:r>
            <w:r>
              <w:rPr>
                <w:sz w:val="16"/>
              </w:rPr>
              <w:tab/>
              <w:t>General Fisheries Advisory Committee</w:t>
            </w:r>
          </w:p>
        </w:tc>
      </w:tr>
      <w:tr>
        <w:tc>
          <w:tcPr>
            <w:tcW w:w="2977" w:type="dxa"/>
          </w:tcPr>
          <w:p>
            <w:pPr>
              <w:pStyle w:val="yTable"/>
              <w:spacing w:before="0"/>
              <w:rPr>
                <w:sz w:val="16"/>
              </w:rPr>
            </w:pPr>
          </w:p>
        </w:tc>
        <w:tc>
          <w:tcPr>
            <w:tcW w:w="4253" w:type="dxa"/>
          </w:tcPr>
          <w:p>
            <w:pPr>
              <w:pStyle w:val="yTable"/>
              <w:tabs>
                <w:tab w:val="left" w:pos="143"/>
              </w:tabs>
              <w:spacing w:before="0"/>
              <w:ind w:left="143" w:hanging="143"/>
              <w:rPr>
                <w:sz w:val="16"/>
              </w:rPr>
            </w:pPr>
            <w:r>
              <w:rPr>
                <w:sz w:val="16"/>
              </w:rPr>
              <w:t>.</w:t>
            </w:r>
            <w:r>
              <w:rPr>
                <w:sz w:val="16"/>
              </w:rPr>
              <w:tab/>
              <w:t>Rock Lobster Industry Advisory Committee</w:t>
            </w:r>
          </w:p>
        </w:tc>
      </w:tr>
      <w:tr>
        <w:tc>
          <w:tcPr>
            <w:tcW w:w="2977" w:type="dxa"/>
          </w:tcPr>
          <w:p>
            <w:pPr>
              <w:pStyle w:val="yTable"/>
              <w:spacing w:before="0"/>
              <w:rPr>
                <w:sz w:val="16"/>
              </w:rPr>
            </w:pPr>
          </w:p>
        </w:tc>
        <w:tc>
          <w:tcPr>
            <w:tcW w:w="4253" w:type="dxa"/>
          </w:tcPr>
          <w:p>
            <w:pPr>
              <w:pStyle w:val="yTable"/>
              <w:tabs>
                <w:tab w:val="left" w:pos="143"/>
              </w:tabs>
              <w:spacing w:before="0"/>
              <w:ind w:left="143" w:hanging="143"/>
              <w:rPr>
                <w:sz w:val="16"/>
              </w:rPr>
            </w:pPr>
            <w:r>
              <w:rPr>
                <w:sz w:val="16"/>
              </w:rPr>
              <w:t>.</w:t>
            </w:r>
            <w:r>
              <w:rPr>
                <w:sz w:val="16"/>
              </w:rPr>
              <w:tab/>
              <w:t>Western Australian Fisheries Adjustment Scheme </w:t>
            </w:r>
            <w:r>
              <w:rPr>
                <w:sz w:val="16"/>
              </w:rPr>
              <w:noBreakHyphen/>
              <w:t> Committee of Management</w:t>
            </w:r>
          </w:p>
        </w:tc>
      </w:tr>
      <w:tr>
        <w:tc>
          <w:tcPr>
            <w:tcW w:w="2977" w:type="dxa"/>
          </w:tcPr>
          <w:p>
            <w:pPr>
              <w:pStyle w:val="yTable"/>
              <w:spacing w:before="0"/>
              <w:rPr>
                <w:sz w:val="16"/>
              </w:rPr>
            </w:pPr>
            <w:r>
              <w:rPr>
                <w:sz w:val="16"/>
              </w:rPr>
              <w:t>Department of Minerals and Energy</w:t>
            </w:r>
          </w:p>
        </w:tc>
        <w:tc>
          <w:tcPr>
            <w:tcW w:w="4253" w:type="dxa"/>
          </w:tcPr>
          <w:p>
            <w:pPr>
              <w:pStyle w:val="yTable"/>
              <w:tabs>
                <w:tab w:val="left" w:pos="143"/>
              </w:tabs>
              <w:spacing w:before="0"/>
              <w:ind w:left="143" w:hanging="143"/>
              <w:rPr>
                <w:sz w:val="16"/>
              </w:rPr>
            </w:pPr>
            <w:r>
              <w:rPr>
                <w:sz w:val="16"/>
              </w:rPr>
              <w:t>.</w:t>
            </w:r>
            <w:r>
              <w:rPr>
                <w:sz w:val="16"/>
              </w:rPr>
              <w:tab/>
              <w:t>Board of Examiners (Coal Mining)</w:t>
            </w:r>
          </w:p>
          <w:p>
            <w:pPr>
              <w:pStyle w:val="yTable"/>
              <w:tabs>
                <w:tab w:val="left" w:pos="143"/>
              </w:tabs>
              <w:spacing w:before="0"/>
              <w:ind w:left="143" w:hanging="143"/>
              <w:rPr>
                <w:sz w:val="16"/>
              </w:rPr>
            </w:pPr>
            <w:r>
              <w:rPr>
                <w:sz w:val="16"/>
              </w:rPr>
              <w:t>.</w:t>
            </w:r>
            <w:r>
              <w:rPr>
                <w:sz w:val="16"/>
              </w:rPr>
              <w:tab/>
              <w:t>Board of Examiners (Mine Managers and Underground Supervisors)</w:t>
            </w:r>
          </w:p>
        </w:tc>
      </w:tr>
      <w:tr>
        <w:tc>
          <w:tcPr>
            <w:tcW w:w="2977" w:type="dxa"/>
          </w:tcPr>
          <w:p>
            <w:pPr>
              <w:pStyle w:val="yTable"/>
              <w:spacing w:before="0"/>
              <w:rPr>
                <w:sz w:val="16"/>
              </w:rPr>
            </w:pPr>
          </w:p>
        </w:tc>
        <w:tc>
          <w:tcPr>
            <w:tcW w:w="4253" w:type="dxa"/>
          </w:tcPr>
          <w:p>
            <w:pPr>
              <w:pStyle w:val="yTable"/>
              <w:tabs>
                <w:tab w:val="left" w:pos="143"/>
              </w:tabs>
              <w:spacing w:before="0"/>
              <w:ind w:left="143" w:hanging="143"/>
              <w:rPr>
                <w:sz w:val="16"/>
              </w:rPr>
            </w:pPr>
            <w:r>
              <w:rPr>
                <w:sz w:val="16"/>
              </w:rPr>
              <w:t>.</w:t>
            </w:r>
            <w:r>
              <w:rPr>
                <w:sz w:val="16"/>
              </w:rPr>
              <w:tab/>
              <w:t>Board of Examiners (Quarry Managers)</w:t>
            </w:r>
          </w:p>
        </w:tc>
      </w:tr>
      <w:tr>
        <w:tc>
          <w:tcPr>
            <w:tcW w:w="2977" w:type="dxa"/>
          </w:tcPr>
          <w:p>
            <w:pPr>
              <w:pStyle w:val="yTable"/>
              <w:spacing w:before="0"/>
              <w:rPr>
                <w:sz w:val="16"/>
              </w:rPr>
            </w:pPr>
          </w:p>
        </w:tc>
        <w:tc>
          <w:tcPr>
            <w:tcW w:w="4253" w:type="dxa"/>
          </w:tcPr>
          <w:p>
            <w:pPr>
              <w:pStyle w:val="yTable"/>
              <w:tabs>
                <w:tab w:val="left" w:pos="143"/>
              </w:tabs>
              <w:spacing w:before="0"/>
              <w:ind w:left="143" w:hanging="143"/>
              <w:rPr>
                <w:sz w:val="16"/>
              </w:rPr>
            </w:pPr>
            <w:r>
              <w:rPr>
                <w:sz w:val="16"/>
              </w:rPr>
              <w:t>.</w:t>
            </w:r>
            <w:r>
              <w:rPr>
                <w:sz w:val="16"/>
              </w:rPr>
              <w:tab/>
              <w:t>Local Board of Reference</w:t>
            </w:r>
          </w:p>
        </w:tc>
      </w:tr>
      <w:tr>
        <w:tc>
          <w:tcPr>
            <w:tcW w:w="2977" w:type="dxa"/>
          </w:tcPr>
          <w:p>
            <w:pPr>
              <w:pStyle w:val="yTable"/>
              <w:spacing w:before="0"/>
              <w:rPr>
                <w:sz w:val="16"/>
              </w:rPr>
            </w:pPr>
          </w:p>
        </w:tc>
        <w:tc>
          <w:tcPr>
            <w:tcW w:w="4253" w:type="dxa"/>
          </w:tcPr>
          <w:p>
            <w:pPr>
              <w:pStyle w:val="yTable"/>
              <w:tabs>
                <w:tab w:val="left" w:pos="143"/>
              </w:tabs>
              <w:spacing w:before="0"/>
              <w:ind w:left="143" w:hanging="143"/>
              <w:rPr>
                <w:sz w:val="16"/>
              </w:rPr>
            </w:pPr>
            <w:r>
              <w:rPr>
                <w:sz w:val="16"/>
              </w:rPr>
              <w:t>.</w:t>
            </w:r>
            <w:r>
              <w:rPr>
                <w:sz w:val="16"/>
              </w:rPr>
              <w:tab/>
              <w:t>Coal Miners Welfare Board</w:t>
            </w:r>
          </w:p>
        </w:tc>
      </w:tr>
      <w:tr>
        <w:tc>
          <w:tcPr>
            <w:tcW w:w="2977" w:type="dxa"/>
          </w:tcPr>
          <w:p>
            <w:pPr>
              <w:pStyle w:val="yTable"/>
              <w:spacing w:before="0"/>
              <w:rPr>
                <w:sz w:val="16"/>
              </w:rPr>
            </w:pPr>
          </w:p>
        </w:tc>
        <w:tc>
          <w:tcPr>
            <w:tcW w:w="4253" w:type="dxa"/>
          </w:tcPr>
          <w:p>
            <w:pPr>
              <w:pStyle w:val="yTable"/>
              <w:tabs>
                <w:tab w:val="left" w:pos="143"/>
              </w:tabs>
              <w:spacing w:before="0"/>
              <w:ind w:left="143" w:hanging="143"/>
              <w:rPr>
                <w:sz w:val="16"/>
              </w:rPr>
            </w:pPr>
            <w:r>
              <w:rPr>
                <w:sz w:val="16"/>
              </w:rPr>
              <w:t>.</w:t>
            </w:r>
            <w:r>
              <w:rPr>
                <w:sz w:val="16"/>
              </w:rPr>
              <w:tab/>
              <w:t>Coal Miners Accident Relief Fund Trust</w:t>
            </w:r>
          </w:p>
        </w:tc>
      </w:tr>
      <w:tr>
        <w:tc>
          <w:tcPr>
            <w:tcW w:w="2977" w:type="dxa"/>
          </w:tcPr>
          <w:p>
            <w:pPr>
              <w:pStyle w:val="yTable"/>
              <w:spacing w:before="0"/>
              <w:rPr>
                <w:sz w:val="16"/>
              </w:rPr>
            </w:pPr>
          </w:p>
        </w:tc>
        <w:tc>
          <w:tcPr>
            <w:tcW w:w="4253" w:type="dxa"/>
          </w:tcPr>
          <w:p>
            <w:pPr>
              <w:pStyle w:val="yTable"/>
              <w:tabs>
                <w:tab w:val="left" w:pos="143"/>
              </w:tabs>
              <w:spacing w:before="0"/>
              <w:ind w:left="143" w:hanging="143"/>
              <w:rPr>
                <w:sz w:val="16"/>
              </w:rPr>
            </w:pPr>
            <w:r>
              <w:rPr>
                <w:sz w:val="16"/>
              </w:rPr>
              <w:t>.</w:t>
            </w:r>
            <w:r>
              <w:rPr>
                <w:sz w:val="16"/>
              </w:rPr>
              <w:tab/>
              <w:t>Energy Research Advisory Committee</w:t>
            </w:r>
          </w:p>
        </w:tc>
      </w:tr>
      <w:tr>
        <w:tc>
          <w:tcPr>
            <w:tcW w:w="2977" w:type="dxa"/>
          </w:tcPr>
          <w:p>
            <w:pPr>
              <w:pStyle w:val="yTable"/>
              <w:spacing w:before="0"/>
              <w:rPr>
                <w:sz w:val="16"/>
              </w:rPr>
            </w:pPr>
          </w:p>
        </w:tc>
        <w:tc>
          <w:tcPr>
            <w:tcW w:w="4253" w:type="dxa"/>
          </w:tcPr>
          <w:p>
            <w:pPr>
              <w:pStyle w:val="yTable"/>
              <w:tabs>
                <w:tab w:val="left" w:pos="143"/>
              </w:tabs>
              <w:spacing w:before="0"/>
              <w:ind w:left="143" w:hanging="143"/>
              <w:rPr>
                <w:sz w:val="16"/>
              </w:rPr>
            </w:pPr>
            <w:r>
              <w:rPr>
                <w:sz w:val="16"/>
              </w:rPr>
              <w:t>.</w:t>
            </w:r>
            <w:r>
              <w:rPr>
                <w:sz w:val="16"/>
              </w:rPr>
              <w:tab/>
              <w:t>Minerals and Energy Research Institute of Western Australia</w:t>
            </w:r>
          </w:p>
        </w:tc>
      </w:tr>
      <w:tr>
        <w:tc>
          <w:tcPr>
            <w:tcW w:w="2977" w:type="dxa"/>
          </w:tcPr>
          <w:p>
            <w:pPr>
              <w:pStyle w:val="yTable"/>
              <w:spacing w:before="0"/>
              <w:rPr>
                <w:sz w:val="16"/>
              </w:rPr>
            </w:pPr>
          </w:p>
        </w:tc>
        <w:tc>
          <w:tcPr>
            <w:tcW w:w="4253" w:type="dxa"/>
          </w:tcPr>
          <w:p>
            <w:pPr>
              <w:pStyle w:val="yTable"/>
              <w:tabs>
                <w:tab w:val="left" w:pos="143"/>
              </w:tabs>
              <w:spacing w:before="0"/>
              <w:ind w:left="143" w:hanging="143"/>
              <w:rPr>
                <w:sz w:val="16"/>
              </w:rPr>
            </w:pPr>
            <w:r>
              <w:rPr>
                <w:sz w:val="16"/>
              </w:rPr>
              <w:t>.</w:t>
            </w:r>
            <w:r>
              <w:rPr>
                <w:sz w:val="16"/>
              </w:rPr>
              <w:tab/>
              <w:t>Minerals and Energy Research Institute of Western Australia: Board of Directors</w:t>
            </w:r>
          </w:p>
        </w:tc>
      </w:tr>
      <w:tr>
        <w:tc>
          <w:tcPr>
            <w:tcW w:w="2977" w:type="dxa"/>
          </w:tcPr>
          <w:p>
            <w:pPr>
              <w:pStyle w:val="yTable"/>
              <w:spacing w:before="0"/>
              <w:rPr>
                <w:sz w:val="16"/>
              </w:rPr>
            </w:pPr>
          </w:p>
        </w:tc>
        <w:tc>
          <w:tcPr>
            <w:tcW w:w="4253" w:type="dxa"/>
          </w:tcPr>
          <w:p>
            <w:pPr>
              <w:pStyle w:val="yTable"/>
              <w:tabs>
                <w:tab w:val="left" w:pos="143"/>
              </w:tabs>
              <w:spacing w:before="0"/>
              <w:ind w:left="143" w:hanging="143"/>
              <w:rPr>
                <w:sz w:val="16"/>
              </w:rPr>
            </w:pPr>
            <w:r>
              <w:rPr>
                <w:sz w:val="16"/>
              </w:rPr>
              <w:t>.</w:t>
            </w:r>
            <w:r>
              <w:rPr>
                <w:sz w:val="16"/>
              </w:rPr>
              <w:tab/>
              <w:t>Minerals Research Advisory Committee</w:t>
            </w:r>
          </w:p>
        </w:tc>
      </w:tr>
      <w:tr>
        <w:tc>
          <w:tcPr>
            <w:tcW w:w="2977" w:type="dxa"/>
          </w:tcPr>
          <w:p>
            <w:pPr>
              <w:pStyle w:val="yTable"/>
              <w:spacing w:before="0"/>
              <w:rPr>
                <w:sz w:val="16"/>
              </w:rPr>
            </w:pPr>
          </w:p>
        </w:tc>
        <w:tc>
          <w:tcPr>
            <w:tcW w:w="4253" w:type="dxa"/>
          </w:tcPr>
          <w:p>
            <w:pPr>
              <w:pStyle w:val="yTable"/>
              <w:tabs>
                <w:tab w:val="left" w:pos="143"/>
              </w:tabs>
              <w:spacing w:before="0"/>
              <w:ind w:left="143" w:hanging="143"/>
              <w:rPr>
                <w:sz w:val="16"/>
              </w:rPr>
            </w:pPr>
            <w:r>
              <w:rPr>
                <w:sz w:val="16"/>
              </w:rPr>
              <w:t>.</w:t>
            </w:r>
            <w:r>
              <w:rPr>
                <w:sz w:val="16"/>
              </w:rPr>
              <w:tab/>
              <w:t>Mines Survey Board</w:t>
            </w:r>
          </w:p>
        </w:tc>
      </w:tr>
      <w:tr>
        <w:tc>
          <w:tcPr>
            <w:tcW w:w="2977" w:type="dxa"/>
          </w:tcPr>
          <w:p>
            <w:pPr>
              <w:pStyle w:val="yTable"/>
              <w:spacing w:before="0"/>
              <w:rPr>
                <w:sz w:val="16"/>
              </w:rPr>
            </w:pPr>
          </w:p>
        </w:tc>
        <w:tc>
          <w:tcPr>
            <w:tcW w:w="4253" w:type="dxa"/>
          </w:tcPr>
          <w:p>
            <w:pPr>
              <w:pStyle w:val="yTable"/>
              <w:tabs>
                <w:tab w:val="left" w:pos="143"/>
              </w:tabs>
              <w:spacing w:before="0"/>
              <w:ind w:left="143" w:hanging="143"/>
              <w:rPr>
                <w:sz w:val="16"/>
              </w:rPr>
            </w:pPr>
            <w:r>
              <w:rPr>
                <w:sz w:val="16"/>
              </w:rPr>
              <w:t>.</w:t>
            </w:r>
            <w:r>
              <w:rPr>
                <w:sz w:val="16"/>
              </w:rPr>
              <w:tab/>
              <w:t>Renewable Energy Advisory Council</w:t>
            </w:r>
          </w:p>
        </w:tc>
      </w:tr>
      <w:tr>
        <w:tc>
          <w:tcPr>
            <w:tcW w:w="2977" w:type="dxa"/>
          </w:tcPr>
          <w:p>
            <w:pPr>
              <w:pStyle w:val="yTable"/>
              <w:spacing w:before="0"/>
              <w:rPr>
                <w:sz w:val="16"/>
              </w:rPr>
            </w:pPr>
          </w:p>
        </w:tc>
        <w:tc>
          <w:tcPr>
            <w:tcW w:w="4253" w:type="dxa"/>
          </w:tcPr>
          <w:p>
            <w:pPr>
              <w:pStyle w:val="yTable"/>
              <w:tabs>
                <w:tab w:val="left" w:pos="143"/>
              </w:tabs>
              <w:spacing w:before="0"/>
              <w:ind w:left="143" w:hanging="143"/>
              <w:rPr>
                <w:sz w:val="16"/>
              </w:rPr>
            </w:pPr>
            <w:r>
              <w:rPr>
                <w:sz w:val="16"/>
              </w:rPr>
              <w:t>.</w:t>
            </w:r>
            <w:r>
              <w:rPr>
                <w:sz w:val="16"/>
              </w:rPr>
              <w:tab/>
              <w:t>Western Australian Coal Industry Tribunal</w:t>
            </w:r>
          </w:p>
        </w:tc>
      </w:tr>
      <w:tr>
        <w:tc>
          <w:tcPr>
            <w:tcW w:w="2977" w:type="dxa"/>
          </w:tcPr>
          <w:p>
            <w:pPr>
              <w:pStyle w:val="yTable"/>
              <w:spacing w:before="0"/>
              <w:rPr>
                <w:sz w:val="16"/>
              </w:rPr>
            </w:pPr>
          </w:p>
        </w:tc>
        <w:tc>
          <w:tcPr>
            <w:tcW w:w="4253" w:type="dxa"/>
          </w:tcPr>
          <w:p>
            <w:pPr>
              <w:pStyle w:val="yTable"/>
              <w:tabs>
                <w:tab w:val="left" w:pos="143"/>
              </w:tabs>
              <w:spacing w:before="0"/>
              <w:ind w:left="143" w:hanging="143"/>
              <w:rPr>
                <w:sz w:val="16"/>
              </w:rPr>
            </w:pPr>
            <w:r>
              <w:rPr>
                <w:sz w:val="16"/>
              </w:rPr>
              <w:t>.</w:t>
            </w:r>
            <w:r>
              <w:rPr>
                <w:sz w:val="16"/>
              </w:rPr>
              <w:tab/>
              <w:t>Miners Phthisis Board</w:t>
            </w:r>
          </w:p>
        </w:tc>
      </w:tr>
      <w:tr>
        <w:tc>
          <w:tcPr>
            <w:tcW w:w="2977" w:type="dxa"/>
          </w:tcPr>
          <w:p>
            <w:pPr>
              <w:pStyle w:val="yTable"/>
              <w:spacing w:before="0"/>
              <w:rPr>
                <w:sz w:val="16"/>
              </w:rPr>
            </w:pPr>
            <w:r>
              <w:rPr>
                <w:sz w:val="16"/>
              </w:rPr>
              <w:t>Western Australian Land Information Authority</w:t>
            </w:r>
          </w:p>
        </w:tc>
        <w:tc>
          <w:tcPr>
            <w:tcW w:w="4253" w:type="dxa"/>
          </w:tcPr>
          <w:p>
            <w:pPr>
              <w:pStyle w:val="yTable"/>
              <w:tabs>
                <w:tab w:val="left" w:pos="143"/>
              </w:tabs>
              <w:spacing w:before="0"/>
              <w:ind w:left="143" w:hanging="143"/>
              <w:rPr>
                <w:sz w:val="16"/>
              </w:rPr>
            </w:pPr>
            <w:r>
              <w:rPr>
                <w:sz w:val="16"/>
              </w:rPr>
              <w:t>.</w:t>
            </w:r>
            <w:r>
              <w:rPr>
                <w:sz w:val="16"/>
              </w:rPr>
              <w:tab/>
              <w:t>Geographic Names Committee</w:t>
            </w:r>
          </w:p>
          <w:p>
            <w:pPr>
              <w:pStyle w:val="yTable"/>
              <w:tabs>
                <w:tab w:val="left" w:pos="143"/>
              </w:tabs>
              <w:spacing w:before="0"/>
              <w:ind w:left="143" w:hanging="143"/>
              <w:rPr>
                <w:sz w:val="16"/>
              </w:rPr>
            </w:pPr>
            <w:r>
              <w:rPr>
                <w:sz w:val="16"/>
              </w:rPr>
              <w:t>.</w:t>
            </w:r>
            <w:r>
              <w:rPr>
                <w:sz w:val="16"/>
              </w:rPr>
              <w:tab/>
              <w:t>Land Surveyors Licensing Board</w:t>
            </w:r>
          </w:p>
        </w:tc>
      </w:tr>
      <w:tr>
        <w:tc>
          <w:tcPr>
            <w:tcW w:w="2977" w:type="dxa"/>
          </w:tcPr>
          <w:p>
            <w:pPr>
              <w:pStyle w:val="yTable"/>
              <w:spacing w:before="0"/>
              <w:rPr>
                <w:sz w:val="16"/>
              </w:rPr>
            </w:pPr>
            <w:r>
              <w:rPr>
                <w:sz w:val="16"/>
              </w:rPr>
              <w:t>Department of Transport</w:t>
            </w:r>
          </w:p>
        </w:tc>
        <w:tc>
          <w:tcPr>
            <w:tcW w:w="4253" w:type="dxa"/>
          </w:tcPr>
          <w:p>
            <w:pPr>
              <w:pStyle w:val="yTable"/>
              <w:tabs>
                <w:tab w:val="left" w:pos="143"/>
              </w:tabs>
              <w:spacing w:before="0"/>
              <w:ind w:left="143" w:hanging="143"/>
              <w:rPr>
                <w:sz w:val="16"/>
              </w:rPr>
            </w:pPr>
            <w:r>
              <w:rPr>
                <w:sz w:val="16"/>
              </w:rPr>
              <w:t>.</w:t>
            </w:r>
            <w:r>
              <w:rPr>
                <w:sz w:val="16"/>
              </w:rPr>
              <w:tab/>
              <w:t>Western Australian Certificates of Competency Appeal Authority</w:t>
            </w:r>
          </w:p>
        </w:tc>
      </w:tr>
      <w:tr>
        <w:tc>
          <w:tcPr>
            <w:tcW w:w="2977" w:type="dxa"/>
          </w:tcPr>
          <w:p>
            <w:pPr>
              <w:pStyle w:val="yTable"/>
              <w:spacing w:before="0"/>
              <w:rPr>
                <w:sz w:val="16"/>
              </w:rPr>
            </w:pPr>
          </w:p>
        </w:tc>
        <w:tc>
          <w:tcPr>
            <w:tcW w:w="4253" w:type="dxa"/>
          </w:tcPr>
          <w:p>
            <w:pPr>
              <w:pStyle w:val="yTable"/>
              <w:tabs>
                <w:tab w:val="left" w:pos="143"/>
              </w:tabs>
              <w:spacing w:before="0"/>
              <w:ind w:left="143" w:hanging="143"/>
              <w:rPr>
                <w:sz w:val="16"/>
              </w:rPr>
            </w:pPr>
            <w:r>
              <w:rPr>
                <w:sz w:val="16"/>
              </w:rPr>
              <w:t>.</w:t>
            </w:r>
            <w:r>
              <w:rPr>
                <w:sz w:val="16"/>
              </w:rPr>
              <w:tab/>
              <w:t>Western Australian Mercantile Marine Disciplinary Appeal Tribunal</w:t>
            </w:r>
          </w:p>
        </w:tc>
      </w:tr>
      <w:tr>
        <w:tc>
          <w:tcPr>
            <w:tcW w:w="2977" w:type="dxa"/>
          </w:tcPr>
          <w:p>
            <w:pPr>
              <w:pStyle w:val="yTable"/>
              <w:spacing w:before="0"/>
              <w:rPr>
                <w:sz w:val="16"/>
              </w:rPr>
            </w:pPr>
          </w:p>
        </w:tc>
        <w:tc>
          <w:tcPr>
            <w:tcW w:w="4253" w:type="dxa"/>
          </w:tcPr>
          <w:p>
            <w:pPr>
              <w:pStyle w:val="yTable"/>
              <w:tabs>
                <w:tab w:val="left" w:pos="143"/>
              </w:tabs>
              <w:spacing w:before="0"/>
              <w:ind w:left="143" w:hanging="143"/>
              <w:rPr>
                <w:sz w:val="16"/>
              </w:rPr>
            </w:pPr>
            <w:r>
              <w:rPr>
                <w:sz w:val="16"/>
              </w:rPr>
              <w:t>.</w:t>
            </w:r>
            <w:r>
              <w:rPr>
                <w:sz w:val="16"/>
              </w:rPr>
              <w:tab/>
              <w:t>Western Australian Marine Act Manning Committee</w:t>
            </w:r>
          </w:p>
        </w:tc>
      </w:tr>
      <w:tr>
        <w:tc>
          <w:tcPr>
            <w:tcW w:w="2977" w:type="dxa"/>
          </w:tcPr>
          <w:p>
            <w:pPr>
              <w:pStyle w:val="yTable"/>
              <w:spacing w:before="0"/>
              <w:rPr>
                <w:sz w:val="16"/>
              </w:rPr>
            </w:pPr>
            <w:r>
              <w:rPr>
                <w:sz w:val="16"/>
              </w:rPr>
              <w:t>Western Australian Government Railways Commission (Westrail)</w:t>
            </w:r>
          </w:p>
        </w:tc>
        <w:tc>
          <w:tcPr>
            <w:tcW w:w="4253" w:type="dxa"/>
          </w:tcPr>
          <w:p>
            <w:pPr>
              <w:pStyle w:val="yTable"/>
              <w:tabs>
                <w:tab w:val="left" w:pos="143"/>
              </w:tabs>
              <w:spacing w:before="0"/>
              <w:ind w:left="143" w:hanging="143"/>
              <w:rPr>
                <w:sz w:val="16"/>
              </w:rPr>
            </w:pPr>
            <w:r>
              <w:rPr>
                <w:sz w:val="16"/>
              </w:rPr>
              <w:t>.</w:t>
            </w:r>
            <w:r>
              <w:rPr>
                <w:sz w:val="16"/>
              </w:rPr>
              <w:tab/>
              <w:t>Railway Appeal Board</w:t>
            </w:r>
          </w:p>
        </w:tc>
      </w:tr>
      <w:tr>
        <w:tc>
          <w:tcPr>
            <w:tcW w:w="2977" w:type="dxa"/>
          </w:tcPr>
          <w:p>
            <w:pPr>
              <w:pStyle w:val="yTable"/>
              <w:spacing w:before="0"/>
              <w:rPr>
                <w:sz w:val="16"/>
              </w:rPr>
            </w:pPr>
            <w:r>
              <w:rPr>
                <w:sz w:val="16"/>
              </w:rPr>
              <w:t>Education Department of Western Australia</w:t>
            </w:r>
          </w:p>
        </w:tc>
        <w:tc>
          <w:tcPr>
            <w:tcW w:w="4253" w:type="dxa"/>
          </w:tcPr>
          <w:p>
            <w:pPr>
              <w:pStyle w:val="yTable"/>
              <w:tabs>
                <w:tab w:val="left" w:pos="143"/>
              </w:tabs>
              <w:spacing w:before="0"/>
              <w:ind w:left="143" w:hanging="143"/>
              <w:rPr>
                <w:sz w:val="16"/>
              </w:rPr>
            </w:pPr>
            <w:r>
              <w:rPr>
                <w:sz w:val="16"/>
              </w:rPr>
              <w:t>.</w:t>
            </w:r>
            <w:r>
              <w:rPr>
                <w:sz w:val="16"/>
              </w:rPr>
              <w:tab/>
              <w:t>Public Education Endowment Trust</w:t>
            </w:r>
          </w:p>
        </w:tc>
      </w:tr>
      <w:tr>
        <w:tc>
          <w:tcPr>
            <w:tcW w:w="2977" w:type="dxa"/>
          </w:tcPr>
          <w:p>
            <w:pPr>
              <w:pStyle w:val="yTable"/>
              <w:spacing w:before="0"/>
              <w:rPr>
                <w:sz w:val="16"/>
              </w:rPr>
            </w:pPr>
            <w:r>
              <w:rPr>
                <w:sz w:val="16"/>
              </w:rPr>
              <w:t>Secondary Education Authority</w:t>
            </w:r>
          </w:p>
        </w:tc>
        <w:tc>
          <w:tcPr>
            <w:tcW w:w="4253" w:type="dxa"/>
          </w:tcPr>
          <w:p>
            <w:pPr>
              <w:pStyle w:val="yTable"/>
              <w:tabs>
                <w:tab w:val="left" w:pos="143"/>
              </w:tabs>
              <w:spacing w:before="0"/>
              <w:ind w:left="143" w:hanging="143"/>
              <w:rPr>
                <w:sz w:val="16"/>
              </w:rPr>
            </w:pPr>
            <w:r>
              <w:rPr>
                <w:sz w:val="16"/>
              </w:rPr>
              <w:t>.</w:t>
            </w:r>
            <w:r>
              <w:rPr>
                <w:sz w:val="16"/>
              </w:rPr>
              <w:tab/>
              <w:t>Western Australian Post Secondary Education Superannuation Scheme</w:t>
            </w:r>
          </w:p>
          <w:p>
            <w:pPr>
              <w:pStyle w:val="yTable"/>
              <w:tabs>
                <w:tab w:val="left" w:pos="143"/>
              </w:tabs>
              <w:spacing w:before="0"/>
              <w:ind w:left="143" w:hanging="143"/>
              <w:rPr>
                <w:sz w:val="16"/>
              </w:rPr>
            </w:pPr>
            <w:r>
              <w:rPr>
                <w:sz w:val="16"/>
              </w:rPr>
              <w:t>.</w:t>
            </w:r>
            <w:r>
              <w:rPr>
                <w:sz w:val="16"/>
              </w:rPr>
              <w:tab/>
              <w:t>Education Policy and Co</w:t>
            </w:r>
            <w:r>
              <w:rPr>
                <w:sz w:val="16"/>
              </w:rPr>
              <w:noBreakHyphen/>
              <w:t>ordination Bureau</w:t>
            </w:r>
          </w:p>
        </w:tc>
      </w:tr>
      <w:tr>
        <w:tc>
          <w:tcPr>
            <w:tcW w:w="2977" w:type="dxa"/>
          </w:tcPr>
          <w:p>
            <w:pPr>
              <w:pStyle w:val="yTable"/>
              <w:spacing w:before="0"/>
              <w:rPr>
                <w:sz w:val="16"/>
              </w:rPr>
            </w:pPr>
          </w:p>
        </w:tc>
        <w:tc>
          <w:tcPr>
            <w:tcW w:w="4253" w:type="dxa"/>
          </w:tcPr>
          <w:p>
            <w:pPr>
              <w:pStyle w:val="yTable"/>
              <w:tabs>
                <w:tab w:val="left" w:pos="143"/>
              </w:tabs>
              <w:spacing w:before="0"/>
              <w:ind w:left="143" w:hanging="143"/>
              <w:rPr>
                <w:sz w:val="16"/>
              </w:rPr>
            </w:pPr>
            <w:r>
              <w:rPr>
                <w:sz w:val="16"/>
              </w:rPr>
              <w:t>.</w:t>
            </w:r>
            <w:r>
              <w:rPr>
                <w:sz w:val="16"/>
              </w:rPr>
              <w:tab/>
              <w:t>Country High Schools Hostels Authority</w:t>
            </w:r>
          </w:p>
        </w:tc>
      </w:tr>
      <w:tr>
        <w:tc>
          <w:tcPr>
            <w:tcW w:w="2977" w:type="dxa"/>
          </w:tcPr>
          <w:p>
            <w:pPr>
              <w:pStyle w:val="yTable"/>
              <w:spacing w:before="0"/>
              <w:rPr>
                <w:sz w:val="16"/>
              </w:rPr>
            </w:pPr>
          </w:p>
        </w:tc>
        <w:tc>
          <w:tcPr>
            <w:tcW w:w="4253" w:type="dxa"/>
          </w:tcPr>
          <w:p>
            <w:pPr>
              <w:pStyle w:val="yTable"/>
              <w:tabs>
                <w:tab w:val="left" w:pos="143"/>
              </w:tabs>
              <w:spacing w:before="0"/>
              <w:ind w:left="143" w:hanging="143"/>
              <w:rPr>
                <w:sz w:val="16"/>
              </w:rPr>
            </w:pPr>
            <w:r>
              <w:rPr>
                <w:sz w:val="16"/>
              </w:rPr>
              <w:t>.</w:t>
            </w:r>
            <w:r>
              <w:rPr>
                <w:sz w:val="16"/>
              </w:rPr>
              <w:tab/>
              <w:t>WA Office of Non</w:t>
            </w:r>
            <w:r>
              <w:rPr>
                <w:sz w:val="16"/>
              </w:rPr>
              <w:noBreakHyphen/>
              <w:t>Government Education</w:t>
            </w:r>
          </w:p>
        </w:tc>
      </w:tr>
      <w:tr>
        <w:tc>
          <w:tcPr>
            <w:tcW w:w="2977" w:type="dxa"/>
          </w:tcPr>
          <w:p>
            <w:pPr>
              <w:pStyle w:val="yTable"/>
              <w:spacing w:before="0"/>
              <w:rPr>
                <w:sz w:val="16"/>
              </w:rPr>
            </w:pPr>
            <w:r>
              <w:rPr>
                <w:sz w:val="16"/>
              </w:rPr>
              <w:t>Department of Training</w:t>
            </w:r>
          </w:p>
        </w:tc>
        <w:tc>
          <w:tcPr>
            <w:tcW w:w="4253" w:type="dxa"/>
          </w:tcPr>
          <w:p>
            <w:pPr>
              <w:pStyle w:val="yTable"/>
              <w:tabs>
                <w:tab w:val="left" w:pos="143"/>
              </w:tabs>
              <w:spacing w:before="0"/>
              <w:ind w:left="143" w:hanging="143"/>
              <w:rPr>
                <w:sz w:val="16"/>
              </w:rPr>
            </w:pPr>
            <w:r>
              <w:rPr>
                <w:sz w:val="16"/>
              </w:rPr>
              <w:t>.</w:t>
            </w:r>
            <w:r>
              <w:rPr>
                <w:sz w:val="16"/>
              </w:rPr>
              <w:tab/>
              <w:t xml:space="preserve">College of Customised Training </w:t>
            </w:r>
            <w:r>
              <w:rPr>
                <w:sz w:val="16"/>
              </w:rPr>
              <w:noBreakHyphen/>
              <w:t xml:space="preserve"> Interim Council</w:t>
            </w:r>
          </w:p>
        </w:tc>
      </w:tr>
      <w:tr>
        <w:tc>
          <w:tcPr>
            <w:tcW w:w="2977" w:type="dxa"/>
          </w:tcPr>
          <w:p>
            <w:pPr>
              <w:pStyle w:val="yTable"/>
              <w:spacing w:before="0"/>
              <w:rPr>
                <w:sz w:val="16"/>
              </w:rPr>
            </w:pPr>
          </w:p>
        </w:tc>
        <w:tc>
          <w:tcPr>
            <w:tcW w:w="4253" w:type="dxa"/>
          </w:tcPr>
          <w:p>
            <w:pPr>
              <w:pStyle w:val="yTable"/>
              <w:tabs>
                <w:tab w:val="left" w:pos="143"/>
              </w:tabs>
              <w:spacing w:before="0"/>
              <w:ind w:left="143" w:hanging="143"/>
              <w:rPr>
                <w:sz w:val="16"/>
              </w:rPr>
            </w:pPr>
            <w:r>
              <w:rPr>
                <w:sz w:val="16"/>
              </w:rPr>
              <w:t>.</w:t>
            </w:r>
            <w:r>
              <w:rPr>
                <w:sz w:val="16"/>
              </w:rPr>
              <w:tab/>
              <w:t>Office of Industrial Training</w:t>
            </w:r>
          </w:p>
        </w:tc>
      </w:tr>
      <w:tr>
        <w:tc>
          <w:tcPr>
            <w:tcW w:w="2977" w:type="dxa"/>
          </w:tcPr>
          <w:p>
            <w:pPr>
              <w:pStyle w:val="yTable"/>
              <w:spacing w:before="0"/>
              <w:rPr>
                <w:sz w:val="16"/>
              </w:rPr>
            </w:pPr>
          </w:p>
        </w:tc>
        <w:tc>
          <w:tcPr>
            <w:tcW w:w="4253" w:type="dxa"/>
          </w:tcPr>
          <w:p>
            <w:pPr>
              <w:pStyle w:val="yTable"/>
              <w:tabs>
                <w:tab w:val="left" w:pos="143"/>
              </w:tabs>
              <w:spacing w:before="0"/>
              <w:ind w:left="143" w:hanging="143"/>
              <w:rPr>
                <w:sz w:val="16"/>
              </w:rPr>
            </w:pPr>
            <w:r>
              <w:rPr>
                <w:sz w:val="16"/>
              </w:rPr>
              <w:t>.</w:t>
            </w:r>
            <w:r>
              <w:rPr>
                <w:sz w:val="16"/>
              </w:rPr>
              <w:tab/>
              <w:t>Skills Standards and Accreditation Board</w:t>
            </w:r>
          </w:p>
        </w:tc>
      </w:tr>
      <w:tr>
        <w:tc>
          <w:tcPr>
            <w:tcW w:w="2977" w:type="dxa"/>
          </w:tcPr>
          <w:p>
            <w:pPr>
              <w:pStyle w:val="yTable"/>
              <w:keepNext/>
              <w:keepLines/>
              <w:spacing w:before="0"/>
              <w:rPr>
                <w:sz w:val="16"/>
              </w:rPr>
            </w:pPr>
            <w:r>
              <w:rPr>
                <w:sz w:val="16"/>
              </w:rPr>
              <w:t>Ministry of Sport &amp; Recreation</w:t>
            </w:r>
          </w:p>
        </w:tc>
        <w:tc>
          <w:tcPr>
            <w:tcW w:w="4253" w:type="dxa"/>
          </w:tcPr>
          <w:p>
            <w:pPr>
              <w:pStyle w:val="yTable"/>
              <w:keepNext/>
              <w:keepLines/>
              <w:tabs>
                <w:tab w:val="left" w:pos="143"/>
              </w:tabs>
              <w:spacing w:before="0"/>
              <w:ind w:left="143" w:hanging="143"/>
              <w:rPr>
                <w:sz w:val="16"/>
              </w:rPr>
            </w:pPr>
            <w:r>
              <w:rPr>
                <w:sz w:val="16"/>
              </w:rPr>
              <w:t>.</w:t>
            </w:r>
            <w:r>
              <w:rPr>
                <w:sz w:val="16"/>
              </w:rPr>
              <w:tab/>
              <w:t>Aboriginal Development Foundation for Sport &amp; Recreation</w:t>
            </w:r>
          </w:p>
        </w:tc>
      </w:tr>
      <w:tr>
        <w:tc>
          <w:tcPr>
            <w:tcW w:w="2977" w:type="dxa"/>
          </w:tcPr>
          <w:p>
            <w:pPr>
              <w:pStyle w:val="yTable"/>
              <w:spacing w:before="0"/>
              <w:rPr>
                <w:sz w:val="16"/>
              </w:rPr>
            </w:pPr>
          </w:p>
        </w:tc>
        <w:tc>
          <w:tcPr>
            <w:tcW w:w="4253" w:type="dxa"/>
          </w:tcPr>
          <w:p>
            <w:pPr>
              <w:pStyle w:val="yTable"/>
              <w:tabs>
                <w:tab w:val="left" w:pos="143"/>
              </w:tabs>
              <w:spacing w:before="0"/>
              <w:ind w:left="143" w:hanging="143"/>
              <w:rPr>
                <w:sz w:val="16"/>
              </w:rPr>
            </w:pPr>
            <w:r>
              <w:rPr>
                <w:sz w:val="16"/>
              </w:rPr>
              <w:t>.</w:t>
            </w:r>
            <w:r>
              <w:rPr>
                <w:sz w:val="16"/>
              </w:rPr>
              <w:tab/>
              <w:t>Recreation Camps and Reserves Board</w:t>
            </w:r>
          </w:p>
        </w:tc>
      </w:tr>
      <w:tr>
        <w:tc>
          <w:tcPr>
            <w:tcW w:w="2977" w:type="dxa"/>
          </w:tcPr>
          <w:p>
            <w:pPr>
              <w:pStyle w:val="yTable"/>
              <w:spacing w:before="0"/>
              <w:rPr>
                <w:sz w:val="16"/>
              </w:rPr>
            </w:pPr>
          </w:p>
        </w:tc>
        <w:tc>
          <w:tcPr>
            <w:tcW w:w="4253" w:type="dxa"/>
          </w:tcPr>
          <w:p>
            <w:pPr>
              <w:pStyle w:val="yTable"/>
              <w:tabs>
                <w:tab w:val="left" w:pos="143"/>
              </w:tabs>
              <w:spacing w:before="0"/>
              <w:ind w:left="143" w:hanging="143"/>
              <w:rPr>
                <w:sz w:val="16"/>
              </w:rPr>
            </w:pPr>
            <w:r>
              <w:rPr>
                <w:sz w:val="16"/>
              </w:rPr>
              <w:t>.</w:t>
            </w:r>
            <w:r>
              <w:rPr>
                <w:sz w:val="16"/>
              </w:rPr>
              <w:tab/>
              <w:t>WA Recreation Council</w:t>
            </w:r>
          </w:p>
        </w:tc>
      </w:tr>
      <w:tr>
        <w:tc>
          <w:tcPr>
            <w:tcW w:w="2977" w:type="dxa"/>
          </w:tcPr>
          <w:p>
            <w:pPr>
              <w:pStyle w:val="yTable"/>
              <w:spacing w:before="0"/>
              <w:rPr>
                <w:sz w:val="16"/>
              </w:rPr>
            </w:pPr>
          </w:p>
        </w:tc>
        <w:tc>
          <w:tcPr>
            <w:tcW w:w="4253" w:type="dxa"/>
          </w:tcPr>
          <w:p>
            <w:pPr>
              <w:pStyle w:val="yTable"/>
              <w:tabs>
                <w:tab w:val="left" w:pos="143"/>
              </w:tabs>
              <w:spacing w:before="0"/>
              <w:ind w:left="143" w:hanging="143"/>
              <w:rPr>
                <w:sz w:val="16"/>
              </w:rPr>
            </w:pPr>
            <w:r>
              <w:rPr>
                <w:sz w:val="16"/>
              </w:rPr>
              <w:t>.</w:t>
            </w:r>
            <w:r>
              <w:rPr>
                <w:sz w:val="16"/>
              </w:rPr>
              <w:tab/>
              <w:t>Western Australian Boxing Commission</w:t>
            </w:r>
          </w:p>
        </w:tc>
      </w:tr>
      <w:tr>
        <w:tc>
          <w:tcPr>
            <w:tcW w:w="2977" w:type="dxa"/>
          </w:tcPr>
          <w:p>
            <w:pPr>
              <w:pStyle w:val="yTable"/>
              <w:spacing w:before="0"/>
              <w:rPr>
                <w:sz w:val="16"/>
              </w:rPr>
            </w:pPr>
          </w:p>
        </w:tc>
        <w:tc>
          <w:tcPr>
            <w:tcW w:w="4253" w:type="dxa"/>
          </w:tcPr>
          <w:p>
            <w:pPr>
              <w:pStyle w:val="yTable"/>
              <w:tabs>
                <w:tab w:val="left" w:pos="143"/>
              </w:tabs>
              <w:spacing w:before="0"/>
              <w:ind w:left="143" w:hanging="143"/>
              <w:rPr>
                <w:sz w:val="16"/>
              </w:rPr>
            </w:pPr>
            <w:r>
              <w:rPr>
                <w:sz w:val="16"/>
              </w:rPr>
              <w:t>.</w:t>
            </w:r>
            <w:r>
              <w:rPr>
                <w:sz w:val="16"/>
              </w:rPr>
              <w:tab/>
              <w:t>Western Australian Coaching Foundation</w:t>
            </w:r>
          </w:p>
        </w:tc>
      </w:tr>
      <w:tr>
        <w:tc>
          <w:tcPr>
            <w:tcW w:w="2977" w:type="dxa"/>
          </w:tcPr>
          <w:p>
            <w:pPr>
              <w:pStyle w:val="yTable"/>
              <w:spacing w:before="0"/>
              <w:rPr>
                <w:sz w:val="16"/>
              </w:rPr>
            </w:pPr>
          </w:p>
        </w:tc>
        <w:tc>
          <w:tcPr>
            <w:tcW w:w="4253" w:type="dxa"/>
          </w:tcPr>
          <w:p>
            <w:pPr>
              <w:pStyle w:val="yTable"/>
              <w:tabs>
                <w:tab w:val="left" w:pos="143"/>
              </w:tabs>
              <w:spacing w:before="0"/>
              <w:ind w:left="143" w:hanging="143"/>
              <w:rPr>
                <w:sz w:val="16"/>
              </w:rPr>
            </w:pPr>
            <w:r>
              <w:rPr>
                <w:sz w:val="16"/>
              </w:rPr>
              <w:t>.</w:t>
            </w:r>
            <w:r>
              <w:rPr>
                <w:sz w:val="16"/>
              </w:rPr>
              <w:tab/>
              <w:t>Western Australian Sports Council</w:t>
            </w:r>
          </w:p>
        </w:tc>
      </w:tr>
      <w:tr>
        <w:tc>
          <w:tcPr>
            <w:tcW w:w="2977" w:type="dxa"/>
          </w:tcPr>
          <w:p>
            <w:pPr>
              <w:pStyle w:val="yTable"/>
              <w:spacing w:before="0"/>
              <w:rPr>
                <w:sz w:val="16"/>
              </w:rPr>
            </w:pPr>
          </w:p>
        </w:tc>
        <w:tc>
          <w:tcPr>
            <w:tcW w:w="4253" w:type="dxa"/>
          </w:tcPr>
          <w:p>
            <w:pPr>
              <w:pStyle w:val="yTable"/>
              <w:tabs>
                <w:tab w:val="left" w:pos="143"/>
              </w:tabs>
              <w:spacing w:before="0"/>
              <w:ind w:left="143" w:hanging="143"/>
              <w:rPr>
                <w:sz w:val="16"/>
              </w:rPr>
            </w:pPr>
            <w:r>
              <w:rPr>
                <w:sz w:val="16"/>
              </w:rPr>
              <w:t>.</w:t>
            </w:r>
            <w:r>
              <w:rPr>
                <w:sz w:val="16"/>
              </w:rPr>
              <w:tab/>
              <w:t>Women’s Sport Foundation</w:t>
            </w:r>
          </w:p>
        </w:tc>
      </w:tr>
      <w:tr>
        <w:tc>
          <w:tcPr>
            <w:tcW w:w="2977" w:type="dxa"/>
          </w:tcPr>
          <w:p>
            <w:pPr>
              <w:pStyle w:val="yTable"/>
              <w:spacing w:before="0"/>
              <w:rPr>
                <w:sz w:val="16"/>
              </w:rPr>
            </w:pPr>
            <w:r>
              <w:rPr>
                <w:sz w:val="16"/>
              </w:rPr>
              <w:t>Ministry of Justice</w:t>
            </w:r>
          </w:p>
        </w:tc>
        <w:tc>
          <w:tcPr>
            <w:tcW w:w="4253" w:type="dxa"/>
          </w:tcPr>
          <w:p>
            <w:pPr>
              <w:pStyle w:val="yTable"/>
              <w:tabs>
                <w:tab w:val="left" w:pos="143"/>
              </w:tabs>
              <w:spacing w:before="0"/>
              <w:ind w:left="143" w:hanging="143"/>
              <w:rPr>
                <w:sz w:val="16"/>
              </w:rPr>
            </w:pPr>
            <w:r>
              <w:rPr>
                <w:sz w:val="16"/>
              </w:rPr>
              <w:t>.</w:t>
            </w:r>
            <w:r>
              <w:rPr>
                <w:sz w:val="16"/>
              </w:rPr>
              <w:tab/>
              <w:t xml:space="preserve">Chief Assessor and Assessors under the </w:t>
            </w:r>
            <w:r>
              <w:rPr>
                <w:i/>
                <w:sz w:val="16"/>
              </w:rPr>
              <w:t>Criminal Injuries Compensation Act 1985</w:t>
            </w:r>
          </w:p>
          <w:p>
            <w:pPr>
              <w:pStyle w:val="yTable"/>
              <w:tabs>
                <w:tab w:val="left" w:pos="143"/>
              </w:tabs>
              <w:spacing w:before="0"/>
              <w:ind w:left="143" w:hanging="143"/>
              <w:rPr>
                <w:sz w:val="16"/>
              </w:rPr>
            </w:pPr>
            <w:r>
              <w:rPr>
                <w:sz w:val="16"/>
              </w:rPr>
              <w:t>.</w:t>
            </w:r>
            <w:r>
              <w:rPr>
                <w:sz w:val="16"/>
              </w:rPr>
              <w:tab/>
              <w:t>Children’s Court of Western Australia</w:t>
            </w:r>
          </w:p>
          <w:p>
            <w:pPr>
              <w:pStyle w:val="yTable"/>
              <w:tabs>
                <w:tab w:val="left" w:pos="143"/>
              </w:tabs>
              <w:spacing w:before="0"/>
              <w:ind w:left="143" w:hanging="143"/>
              <w:rPr>
                <w:sz w:val="16"/>
              </w:rPr>
            </w:pPr>
            <w:r>
              <w:rPr>
                <w:sz w:val="16"/>
              </w:rPr>
              <w:t>.</w:t>
            </w:r>
            <w:r>
              <w:rPr>
                <w:sz w:val="16"/>
              </w:rPr>
              <w:tab/>
              <w:t xml:space="preserve">Commercial Tribunal </w:t>
            </w:r>
            <w:r>
              <w:rPr>
                <w:sz w:val="16"/>
              </w:rPr>
              <w:noBreakHyphen/>
              <w:t xml:space="preserve"> Advisory Committee for Landlords</w:t>
            </w:r>
          </w:p>
        </w:tc>
      </w:tr>
      <w:tr>
        <w:tc>
          <w:tcPr>
            <w:tcW w:w="2977" w:type="dxa"/>
          </w:tcPr>
          <w:p>
            <w:pPr>
              <w:pStyle w:val="yTable"/>
              <w:spacing w:before="0"/>
              <w:rPr>
                <w:sz w:val="16"/>
              </w:rPr>
            </w:pPr>
          </w:p>
        </w:tc>
        <w:tc>
          <w:tcPr>
            <w:tcW w:w="4253" w:type="dxa"/>
          </w:tcPr>
          <w:p>
            <w:pPr>
              <w:pStyle w:val="yTable"/>
              <w:tabs>
                <w:tab w:val="left" w:pos="143"/>
              </w:tabs>
              <w:spacing w:before="0"/>
              <w:ind w:left="143" w:hanging="143"/>
              <w:rPr>
                <w:sz w:val="16"/>
              </w:rPr>
            </w:pPr>
            <w:r>
              <w:rPr>
                <w:sz w:val="16"/>
              </w:rPr>
              <w:t>.</w:t>
            </w:r>
            <w:r>
              <w:rPr>
                <w:sz w:val="16"/>
              </w:rPr>
              <w:tab/>
              <w:t xml:space="preserve">Commercial Tribunal </w:t>
            </w:r>
            <w:r>
              <w:rPr>
                <w:sz w:val="16"/>
              </w:rPr>
              <w:noBreakHyphen/>
              <w:t xml:space="preserve"> Advisory Committee for Tenants</w:t>
            </w:r>
          </w:p>
        </w:tc>
      </w:tr>
      <w:tr>
        <w:tc>
          <w:tcPr>
            <w:tcW w:w="2977" w:type="dxa"/>
          </w:tcPr>
          <w:p>
            <w:pPr>
              <w:pStyle w:val="yTable"/>
              <w:spacing w:before="0"/>
              <w:rPr>
                <w:sz w:val="16"/>
              </w:rPr>
            </w:pPr>
          </w:p>
        </w:tc>
        <w:tc>
          <w:tcPr>
            <w:tcW w:w="4253" w:type="dxa"/>
          </w:tcPr>
          <w:p>
            <w:pPr>
              <w:pStyle w:val="yTable"/>
              <w:tabs>
                <w:tab w:val="left" w:pos="143"/>
              </w:tabs>
              <w:spacing w:before="0"/>
              <w:ind w:left="143" w:hanging="143"/>
              <w:rPr>
                <w:sz w:val="16"/>
              </w:rPr>
            </w:pPr>
            <w:r>
              <w:rPr>
                <w:sz w:val="16"/>
              </w:rPr>
              <w:t>.</w:t>
            </w:r>
            <w:r>
              <w:rPr>
                <w:sz w:val="16"/>
              </w:rPr>
              <w:tab/>
              <w:t xml:space="preserve">Commercial Tribunal </w:t>
            </w:r>
            <w:r>
              <w:rPr>
                <w:sz w:val="16"/>
              </w:rPr>
              <w:noBreakHyphen/>
              <w:t xml:space="preserve"> Advisory Committee for Valuers (Experts Panel)</w:t>
            </w:r>
          </w:p>
        </w:tc>
      </w:tr>
      <w:tr>
        <w:tc>
          <w:tcPr>
            <w:tcW w:w="2977" w:type="dxa"/>
          </w:tcPr>
          <w:p>
            <w:pPr>
              <w:pStyle w:val="yTable"/>
              <w:spacing w:before="0"/>
              <w:rPr>
                <w:sz w:val="16"/>
              </w:rPr>
            </w:pPr>
          </w:p>
        </w:tc>
        <w:tc>
          <w:tcPr>
            <w:tcW w:w="4253" w:type="dxa"/>
          </w:tcPr>
          <w:p>
            <w:pPr>
              <w:pStyle w:val="yTable"/>
              <w:tabs>
                <w:tab w:val="left" w:pos="143"/>
              </w:tabs>
              <w:spacing w:before="0"/>
              <w:ind w:left="143" w:hanging="143"/>
              <w:rPr>
                <w:sz w:val="16"/>
              </w:rPr>
            </w:pPr>
            <w:r>
              <w:rPr>
                <w:sz w:val="16"/>
              </w:rPr>
              <w:t>.</w:t>
            </w:r>
            <w:r>
              <w:rPr>
                <w:sz w:val="16"/>
              </w:rPr>
              <w:tab/>
              <w:t xml:space="preserve">Commercial Tribunal </w:t>
            </w:r>
            <w:r>
              <w:rPr>
                <w:sz w:val="16"/>
              </w:rPr>
              <w:noBreakHyphen/>
              <w:t xml:space="preserve"> Fitness Industry Panel</w:t>
            </w:r>
          </w:p>
        </w:tc>
      </w:tr>
      <w:tr>
        <w:tc>
          <w:tcPr>
            <w:tcW w:w="2977" w:type="dxa"/>
          </w:tcPr>
          <w:p>
            <w:pPr>
              <w:pStyle w:val="yTable"/>
              <w:spacing w:before="0"/>
              <w:rPr>
                <w:sz w:val="16"/>
              </w:rPr>
            </w:pPr>
          </w:p>
        </w:tc>
        <w:tc>
          <w:tcPr>
            <w:tcW w:w="4253" w:type="dxa"/>
          </w:tcPr>
          <w:p>
            <w:pPr>
              <w:pStyle w:val="yTable"/>
              <w:tabs>
                <w:tab w:val="left" w:pos="143"/>
              </w:tabs>
              <w:spacing w:before="0"/>
              <w:ind w:left="143" w:hanging="143"/>
              <w:rPr>
                <w:sz w:val="16"/>
              </w:rPr>
            </w:pPr>
            <w:r>
              <w:rPr>
                <w:sz w:val="16"/>
              </w:rPr>
              <w:t>.</w:t>
            </w:r>
            <w:r>
              <w:rPr>
                <w:sz w:val="16"/>
              </w:rPr>
              <w:tab/>
              <w:t xml:space="preserve">Commercial Tribunal </w:t>
            </w:r>
            <w:r>
              <w:rPr>
                <w:sz w:val="16"/>
              </w:rPr>
              <w:noBreakHyphen/>
              <w:t xml:space="preserve"> Travel Industry Panel</w:t>
            </w:r>
          </w:p>
        </w:tc>
      </w:tr>
      <w:tr>
        <w:tc>
          <w:tcPr>
            <w:tcW w:w="2977" w:type="dxa"/>
          </w:tcPr>
          <w:p>
            <w:pPr>
              <w:pStyle w:val="yTable"/>
              <w:spacing w:before="0"/>
              <w:rPr>
                <w:sz w:val="16"/>
              </w:rPr>
            </w:pPr>
          </w:p>
        </w:tc>
        <w:tc>
          <w:tcPr>
            <w:tcW w:w="4253" w:type="dxa"/>
          </w:tcPr>
          <w:p>
            <w:pPr>
              <w:pStyle w:val="yTable"/>
              <w:tabs>
                <w:tab w:val="left" w:pos="143"/>
              </w:tabs>
              <w:spacing w:before="0"/>
              <w:ind w:left="143" w:hanging="143"/>
              <w:rPr>
                <w:sz w:val="16"/>
              </w:rPr>
            </w:pPr>
            <w:r>
              <w:rPr>
                <w:sz w:val="16"/>
              </w:rPr>
              <w:t>.</w:t>
            </w:r>
            <w:r>
              <w:rPr>
                <w:sz w:val="16"/>
              </w:rPr>
              <w:tab/>
              <w:t>Commercial Tribunal of Western Australia</w:t>
            </w:r>
          </w:p>
          <w:p>
            <w:pPr>
              <w:pStyle w:val="yTable"/>
              <w:tabs>
                <w:tab w:val="left" w:pos="143"/>
              </w:tabs>
              <w:spacing w:before="0"/>
              <w:ind w:left="143" w:hanging="143"/>
              <w:rPr>
                <w:sz w:val="16"/>
              </w:rPr>
            </w:pPr>
            <w:r>
              <w:rPr>
                <w:sz w:val="16"/>
              </w:rPr>
              <w:t>.</w:t>
            </w:r>
            <w:r>
              <w:rPr>
                <w:sz w:val="16"/>
              </w:rPr>
              <w:tab/>
              <w:t>Coroner’s Court of Western Australia</w:t>
            </w:r>
          </w:p>
          <w:p>
            <w:pPr>
              <w:pStyle w:val="yTable"/>
              <w:tabs>
                <w:tab w:val="left" w:pos="143"/>
              </w:tabs>
              <w:spacing w:before="0"/>
              <w:ind w:left="143" w:hanging="143"/>
              <w:rPr>
                <w:sz w:val="16"/>
              </w:rPr>
            </w:pPr>
            <w:r>
              <w:rPr>
                <w:sz w:val="16"/>
              </w:rPr>
              <w:t>.</w:t>
            </w:r>
            <w:r>
              <w:rPr>
                <w:sz w:val="16"/>
              </w:rPr>
              <w:tab/>
              <w:t>Courts of petty sessions</w:t>
            </w:r>
          </w:p>
          <w:p>
            <w:pPr>
              <w:pStyle w:val="yTable"/>
              <w:tabs>
                <w:tab w:val="left" w:pos="143"/>
              </w:tabs>
              <w:spacing w:before="0"/>
              <w:ind w:left="143" w:hanging="143"/>
              <w:rPr>
                <w:sz w:val="16"/>
              </w:rPr>
            </w:pPr>
            <w:r>
              <w:rPr>
                <w:sz w:val="16"/>
              </w:rPr>
              <w:t>.</w:t>
            </w:r>
            <w:r>
              <w:rPr>
                <w:sz w:val="16"/>
              </w:rPr>
              <w:tab/>
              <w:t>Equal Opportunity Tribunal</w:t>
            </w:r>
          </w:p>
          <w:p>
            <w:pPr>
              <w:pStyle w:val="yTable"/>
              <w:tabs>
                <w:tab w:val="left" w:pos="143"/>
              </w:tabs>
              <w:spacing w:before="0"/>
              <w:ind w:left="143" w:hanging="143"/>
              <w:rPr>
                <w:sz w:val="16"/>
              </w:rPr>
            </w:pPr>
            <w:r>
              <w:rPr>
                <w:sz w:val="16"/>
              </w:rPr>
              <w:t>.</w:t>
            </w:r>
            <w:r>
              <w:rPr>
                <w:sz w:val="16"/>
              </w:rPr>
              <w:tab/>
              <w:t>Family Court of Western Australia</w:t>
            </w:r>
          </w:p>
        </w:tc>
      </w:tr>
      <w:tr>
        <w:tc>
          <w:tcPr>
            <w:tcW w:w="2977" w:type="dxa"/>
          </w:tcPr>
          <w:p>
            <w:pPr>
              <w:pStyle w:val="yTable"/>
              <w:spacing w:before="0"/>
              <w:rPr>
                <w:sz w:val="16"/>
              </w:rPr>
            </w:pPr>
          </w:p>
        </w:tc>
        <w:tc>
          <w:tcPr>
            <w:tcW w:w="4253" w:type="dxa"/>
          </w:tcPr>
          <w:p>
            <w:pPr>
              <w:pStyle w:val="yTable"/>
              <w:tabs>
                <w:tab w:val="left" w:pos="143"/>
              </w:tabs>
              <w:spacing w:before="0"/>
              <w:ind w:left="143" w:hanging="143"/>
              <w:rPr>
                <w:sz w:val="16"/>
              </w:rPr>
            </w:pPr>
            <w:r>
              <w:rPr>
                <w:sz w:val="16"/>
              </w:rPr>
              <w:t>.</w:t>
            </w:r>
            <w:r>
              <w:rPr>
                <w:sz w:val="16"/>
              </w:rPr>
              <w:tab/>
              <w:t>Guardianship &amp; Administration Board</w:t>
            </w:r>
          </w:p>
        </w:tc>
      </w:tr>
      <w:tr>
        <w:tc>
          <w:tcPr>
            <w:tcW w:w="2977" w:type="dxa"/>
          </w:tcPr>
          <w:p>
            <w:pPr>
              <w:pStyle w:val="yTable"/>
              <w:spacing w:before="0"/>
              <w:rPr>
                <w:sz w:val="16"/>
              </w:rPr>
            </w:pPr>
          </w:p>
        </w:tc>
        <w:tc>
          <w:tcPr>
            <w:tcW w:w="4253" w:type="dxa"/>
          </w:tcPr>
          <w:p>
            <w:pPr>
              <w:pStyle w:val="yTable"/>
              <w:tabs>
                <w:tab w:val="left" w:pos="143"/>
              </w:tabs>
              <w:spacing w:before="0"/>
              <w:ind w:left="143" w:hanging="143"/>
              <w:rPr>
                <w:sz w:val="16"/>
              </w:rPr>
            </w:pPr>
            <w:r>
              <w:rPr>
                <w:sz w:val="16"/>
              </w:rPr>
              <w:t>.</w:t>
            </w:r>
            <w:r>
              <w:rPr>
                <w:sz w:val="16"/>
              </w:rPr>
              <w:tab/>
              <w:t>Prison Officers Appeal Tribunal</w:t>
            </w:r>
          </w:p>
        </w:tc>
      </w:tr>
      <w:tr>
        <w:tc>
          <w:tcPr>
            <w:tcW w:w="2977" w:type="dxa"/>
          </w:tcPr>
          <w:p>
            <w:pPr>
              <w:pStyle w:val="yTable"/>
              <w:spacing w:before="0"/>
              <w:rPr>
                <w:sz w:val="16"/>
              </w:rPr>
            </w:pPr>
          </w:p>
        </w:tc>
        <w:tc>
          <w:tcPr>
            <w:tcW w:w="4253" w:type="dxa"/>
          </w:tcPr>
          <w:p>
            <w:pPr>
              <w:pStyle w:val="yTable"/>
              <w:tabs>
                <w:tab w:val="left" w:pos="143"/>
              </w:tabs>
              <w:spacing w:before="0"/>
              <w:ind w:left="143" w:hanging="143"/>
              <w:rPr>
                <w:sz w:val="16"/>
              </w:rPr>
            </w:pPr>
            <w:r>
              <w:rPr>
                <w:sz w:val="16"/>
              </w:rPr>
              <w:t>.</w:t>
            </w:r>
            <w:r>
              <w:rPr>
                <w:sz w:val="16"/>
              </w:rPr>
              <w:tab/>
              <w:t>Public Trust Office</w:t>
            </w:r>
          </w:p>
        </w:tc>
      </w:tr>
      <w:tr>
        <w:tc>
          <w:tcPr>
            <w:tcW w:w="2977" w:type="dxa"/>
          </w:tcPr>
          <w:p>
            <w:pPr>
              <w:pStyle w:val="yTable"/>
              <w:spacing w:before="0"/>
              <w:rPr>
                <w:sz w:val="16"/>
              </w:rPr>
            </w:pPr>
          </w:p>
        </w:tc>
        <w:tc>
          <w:tcPr>
            <w:tcW w:w="4253" w:type="dxa"/>
          </w:tcPr>
          <w:p>
            <w:pPr>
              <w:pStyle w:val="yTable"/>
              <w:tabs>
                <w:tab w:val="left" w:pos="143"/>
              </w:tabs>
              <w:spacing w:before="0"/>
              <w:ind w:left="143" w:hanging="143"/>
              <w:rPr>
                <w:sz w:val="16"/>
              </w:rPr>
            </w:pPr>
            <w:r>
              <w:rPr>
                <w:sz w:val="16"/>
              </w:rPr>
              <w:t>.</w:t>
            </w:r>
            <w:r>
              <w:rPr>
                <w:sz w:val="16"/>
              </w:rPr>
              <w:tab/>
              <w:t>Registrar General’s Office</w:t>
            </w:r>
          </w:p>
        </w:tc>
      </w:tr>
      <w:tr>
        <w:tc>
          <w:tcPr>
            <w:tcW w:w="2977" w:type="dxa"/>
          </w:tcPr>
          <w:p>
            <w:pPr>
              <w:pStyle w:val="yTable"/>
              <w:spacing w:before="0"/>
              <w:rPr>
                <w:sz w:val="16"/>
              </w:rPr>
            </w:pPr>
          </w:p>
        </w:tc>
        <w:tc>
          <w:tcPr>
            <w:tcW w:w="4253" w:type="dxa"/>
          </w:tcPr>
          <w:p>
            <w:pPr>
              <w:pStyle w:val="yTable"/>
              <w:tabs>
                <w:tab w:val="left" w:pos="143"/>
              </w:tabs>
              <w:spacing w:before="0"/>
              <w:ind w:left="143" w:hanging="143"/>
              <w:rPr>
                <w:sz w:val="16"/>
              </w:rPr>
            </w:pPr>
            <w:r>
              <w:rPr>
                <w:sz w:val="16"/>
              </w:rPr>
              <w:t>.</w:t>
            </w:r>
            <w:r>
              <w:rPr>
                <w:sz w:val="16"/>
              </w:rPr>
              <w:tab/>
              <w:t>Retirement Villages Disputes Tribunal</w:t>
            </w:r>
          </w:p>
          <w:p>
            <w:pPr>
              <w:pStyle w:val="yTable"/>
              <w:tabs>
                <w:tab w:val="left" w:pos="143"/>
              </w:tabs>
              <w:spacing w:before="0"/>
              <w:ind w:left="143" w:hanging="143"/>
              <w:rPr>
                <w:sz w:val="16"/>
              </w:rPr>
            </w:pPr>
            <w:r>
              <w:rPr>
                <w:sz w:val="16"/>
              </w:rPr>
              <w:t>.</w:t>
            </w:r>
            <w:r>
              <w:rPr>
                <w:sz w:val="16"/>
              </w:rPr>
              <w:tab/>
              <w:t>Small Claims Tribunals</w:t>
            </w:r>
          </w:p>
          <w:p>
            <w:pPr>
              <w:pStyle w:val="yTable"/>
              <w:tabs>
                <w:tab w:val="left" w:pos="143"/>
              </w:tabs>
              <w:spacing w:before="0"/>
              <w:ind w:left="143" w:hanging="143"/>
              <w:rPr>
                <w:sz w:val="16"/>
              </w:rPr>
            </w:pPr>
            <w:r>
              <w:rPr>
                <w:sz w:val="16"/>
              </w:rPr>
              <w:t>.</w:t>
            </w:r>
            <w:r>
              <w:rPr>
                <w:sz w:val="16"/>
              </w:rPr>
              <w:tab/>
              <w:t>Strata Titles Referee</w:t>
            </w:r>
          </w:p>
          <w:p>
            <w:pPr>
              <w:pStyle w:val="yTable"/>
              <w:tabs>
                <w:tab w:val="left" w:pos="143"/>
              </w:tabs>
              <w:spacing w:before="0"/>
              <w:ind w:left="143" w:hanging="143"/>
              <w:rPr>
                <w:sz w:val="16"/>
              </w:rPr>
            </w:pPr>
            <w:r>
              <w:rPr>
                <w:sz w:val="16"/>
              </w:rPr>
              <w:t>.</w:t>
            </w:r>
            <w:r>
              <w:rPr>
                <w:sz w:val="16"/>
              </w:rPr>
              <w:tab/>
              <w:t>Supreme Court of Western Australia</w:t>
            </w:r>
          </w:p>
          <w:p>
            <w:pPr>
              <w:pStyle w:val="yTable"/>
              <w:tabs>
                <w:tab w:val="left" w:pos="143"/>
              </w:tabs>
              <w:spacing w:before="0"/>
              <w:ind w:left="143" w:hanging="143"/>
              <w:rPr>
                <w:sz w:val="16"/>
              </w:rPr>
            </w:pPr>
            <w:r>
              <w:rPr>
                <w:sz w:val="16"/>
              </w:rPr>
              <w:t>.</w:t>
            </w:r>
            <w:r>
              <w:rPr>
                <w:sz w:val="16"/>
              </w:rPr>
              <w:tab/>
              <w:t>The District Court of Western Australia</w:t>
            </w:r>
          </w:p>
        </w:tc>
      </w:tr>
      <w:tr>
        <w:tc>
          <w:tcPr>
            <w:tcW w:w="2977" w:type="dxa"/>
          </w:tcPr>
          <w:p>
            <w:pPr>
              <w:pStyle w:val="yTable"/>
              <w:spacing w:before="0"/>
              <w:rPr>
                <w:sz w:val="16"/>
              </w:rPr>
            </w:pPr>
          </w:p>
        </w:tc>
        <w:tc>
          <w:tcPr>
            <w:tcW w:w="4253" w:type="dxa"/>
          </w:tcPr>
          <w:p>
            <w:pPr>
              <w:pStyle w:val="yTable"/>
              <w:tabs>
                <w:tab w:val="left" w:pos="143"/>
              </w:tabs>
              <w:spacing w:before="0"/>
              <w:ind w:left="143" w:hanging="143"/>
              <w:rPr>
                <w:sz w:val="16"/>
              </w:rPr>
            </w:pPr>
            <w:r>
              <w:rPr>
                <w:sz w:val="16"/>
              </w:rPr>
              <w:t>.</w:t>
            </w:r>
            <w:r>
              <w:rPr>
                <w:sz w:val="16"/>
              </w:rPr>
              <w:tab/>
              <w:t>Children’s (Suspended Proceedings) Panel</w:t>
            </w:r>
          </w:p>
        </w:tc>
      </w:tr>
      <w:tr>
        <w:tc>
          <w:tcPr>
            <w:tcW w:w="2977" w:type="dxa"/>
          </w:tcPr>
          <w:p>
            <w:pPr>
              <w:pStyle w:val="yTable"/>
              <w:spacing w:before="0"/>
              <w:rPr>
                <w:sz w:val="16"/>
              </w:rPr>
            </w:pPr>
          </w:p>
        </w:tc>
        <w:tc>
          <w:tcPr>
            <w:tcW w:w="4253" w:type="dxa"/>
          </w:tcPr>
          <w:p>
            <w:pPr>
              <w:pStyle w:val="yTable"/>
              <w:tabs>
                <w:tab w:val="left" w:pos="143"/>
              </w:tabs>
              <w:spacing w:before="0"/>
              <w:ind w:left="143" w:hanging="143"/>
              <w:rPr>
                <w:sz w:val="16"/>
              </w:rPr>
            </w:pPr>
            <w:r>
              <w:rPr>
                <w:sz w:val="16"/>
              </w:rPr>
              <w:t>.</w:t>
            </w:r>
            <w:r>
              <w:rPr>
                <w:sz w:val="16"/>
              </w:rPr>
              <w:tab/>
              <w:t>Children’s Court Special Magistrates</w:t>
            </w:r>
          </w:p>
        </w:tc>
      </w:tr>
      <w:tr>
        <w:tc>
          <w:tcPr>
            <w:tcW w:w="2977" w:type="dxa"/>
          </w:tcPr>
          <w:p>
            <w:pPr>
              <w:pStyle w:val="yTable"/>
              <w:spacing w:before="0"/>
              <w:rPr>
                <w:sz w:val="16"/>
              </w:rPr>
            </w:pPr>
          </w:p>
        </w:tc>
        <w:tc>
          <w:tcPr>
            <w:tcW w:w="4253" w:type="dxa"/>
          </w:tcPr>
          <w:p>
            <w:pPr>
              <w:pStyle w:val="yTable"/>
              <w:tabs>
                <w:tab w:val="left" w:pos="143"/>
              </w:tabs>
              <w:spacing w:before="0"/>
              <w:ind w:left="143" w:hanging="143"/>
              <w:rPr>
                <w:sz w:val="16"/>
              </w:rPr>
            </w:pPr>
            <w:r>
              <w:rPr>
                <w:sz w:val="16"/>
              </w:rPr>
              <w:t>.</w:t>
            </w:r>
            <w:r>
              <w:rPr>
                <w:sz w:val="16"/>
              </w:rPr>
              <w:tab/>
              <w:t>Youth Participation Grants Advisory Committee</w:t>
            </w:r>
          </w:p>
        </w:tc>
      </w:tr>
      <w:tr>
        <w:tc>
          <w:tcPr>
            <w:tcW w:w="2977" w:type="dxa"/>
          </w:tcPr>
          <w:p>
            <w:pPr>
              <w:pStyle w:val="yTable"/>
              <w:spacing w:before="0"/>
              <w:rPr>
                <w:sz w:val="16"/>
              </w:rPr>
            </w:pPr>
            <w:r>
              <w:rPr>
                <w:sz w:val="16"/>
              </w:rPr>
              <w:t>Office of Racing and Gaming</w:t>
            </w:r>
          </w:p>
        </w:tc>
        <w:tc>
          <w:tcPr>
            <w:tcW w:w="4253" w:type="dxa"/>
          </w:tcPr>
          <w:p>
            <w:pPr>
              <w:pStyle w:val="yTable"/>
              <w:tabs>
                <w:tab w:val="left" w:pos="143"/>
              </w:tabs>
              <w:spacing w:before="0"/>
              <w:ind w:left="143" w:hanging="143"/>
              <w:rPr>
                <w:sz w:val="16"/>
              </w:rPr>
            </w:pPr>
            <w:r>
              <w:rPr>
                <w:sz w:val="16"/>
              </w:rPr>
              <w:t>.</w:t>
            </w:r>
            <w:r>
              <w:rPr>
                <w:sz w:val="16"/>
              </w:rPr>
              <w:tab/>
              <w:t>Betting Control Board</w:t>
            </w:r>
          </w:p>
          <w:p>
            <w:pPr>
              <w:pStyle w:val="yTable"/>
              <w:tabs>
                <w:tab w:val="left" w:pos="143"/>
              </w:tabs>
              <w:spacing w:before="0"/>
              <w:ind w:left="143" w:hanging="143"/>
              <w:rPr>
                <w:sz w:val="16"/>
              </w:rPr>
            </w:pPr>
            <w:r>
              <w:rPr>
                <w:sz w:val="16"/>
              </w:rPr>
              <w:t>.</w:t>
            </w:r>
            <w:r>
              <w:rPr>
                <w:sz w:val="16"/>
              </w:rPr>
              <w:tab/>
              <w:t>Burswood Park Board</w:t>
            </w:r>
          </w:p>
        </w:tc>
      </w:tr>
      <w:tr>
        <w:tc>
          <w:tcPr>
            <w:tcW w:w="2977" w:type="dxa"/>
          </w:tcPr>
          <w:p>
            <w:pPr>
              <w:pStyle w:val="yTable"/>
              <w:spacing w:before="0"/>
              <w:rPr>
                <w:sz w:val="16"/>
              </w:rPr>
            </w:pPr>
          </w:p>
        </w:tc>
        <w:tc>
          <w:tcPr>
            <w:tcW w:w="4253" w:type="dxa"/>
          </w:tcPr>
          <w:p>
            <w:pPr>
              <w:pStyle w:val="yTable"/>
              <w:tabs>
                <w:tab w:val="left" w:pos="143"/>
              </w:tabs>
              <w:spacing w:before="0"/>
              <w:ind w:left="143" w:hanging="143"/>
              <w:rPr>
                <w:sz w:val="16"/>
              </w:rPr>
            </w:pPr>
            <w:r>
              <w:rPr>
                <w:sz w:val="16"/>
              </w:rPr>
              <w:t>.</w:t>
            </w:r>
            <w:r>
              <w:rPr>
                <w:sz w:val="16"/>
              </w:rPr>
              <w:tab/>
              <w:t>Gaming Commission of Western Australia</w:t>
            </w:r>
          </w:p>
        </w:tc>
      </w:tr>
      <w:tr>
        <w:tc>
          <w:tcPr>
            <w:tcW w:w="2977" w:type="dxa"/>
          </w:tcPr>
          <w:p>
            <w:pPr>
              <w:pStyle w:val="yTable"/>
              <w:spacing w:before="0"/>
              <w:rPr>
                <w:sz w:val="16"/>
              </w:rPr>
            </w:pPr>
          </w:p>
        </w:tc>
        <w:tc>
          <w:tcPr>
            <w:tcW w:w="4253" w:type="dxa"/>
          </w:tcPr>
          <w:p>
            <w:pPr>
              <w:pStyle w:val="yTable"/>
              <w:tabs>
                <w:tab w:val="left" w:pos="143"/>
              </w:tabs>
              <w:spacing w:before="0"/>
              <w:ind w:left="143" w:hanging="143"/>
              <w:rPr>
                <w:sz w:val="16"/>
              </w:rPr>
            </w:pPr>
            <w:r>
              <w:rPr>
                <w:sz w:val="16"/>
              </w:rPr>
              <w:t>.</w:t>
            </w:r>
            <w:r>
              <w:rPr>
                <w:sz w:val="16"/>
              </w:rPr>
              <w:tab/>
              <w:t>Race Course Development Trust</w:t>
            </w:r>
          </w:p>
        </w:tc>
      </w:tr>
      <w:tr>
        <w:tc>
          <w:tcPr>
            <w:tcW w:w="2977" w:type="dxa"/>
          </w:tcPr>
          <w:p>
            <w:pPr>
              <w:pStyle w:val="yTable"/>
              <w:spacing w:before="0"/>
              <w:rPr>
                <w:sz w:val="16"/>
              </w:rPr>
            </w:pPr>
          </w:p>
        </w:tc>
        <w:tc>
          <w:tcPr>
            <w:tcW w:w="4253" w:type="dxa"/>
          </w:tcPr>
          <w:p>
            <w:pPr>
              <w:pStyle w:val="yTable"/>
              <w:tabs>
                <w:tab w:val="left" w:pos="143"/>
              </w:tabs>
              <w:spacing w:before="0"/>
              <w:ind w:left="143" w:hanging="143"/>
              <w:rPr>
                <w:sz w:val="16"/>
              </w:rPr>
            </w:pPr>
            <w:r>
              <w:rPr>
                <w:sz w:val="16"/>
              </w:rPr>
              <w:t>.</w:t>
            </w:r>
            <w:r>
              <w:rPr>
                <w:sz w:val="16"/>
              </w:rPr>
              <w:tab/>
              <w:t>Racing Penalties Appeal Tribunal</w:t>
            </w:r>
          </w:p>
        </w:tc>
      </w:tr>
      <w:tr>
        <w:tc>
          <w:tcPr>
            <w:tcW w:w="2977" w:type="dxa"/>
          </w:tcPr>
          <w:p>
            <w:pPr>
              <w:pStyle w:val="yTable"/>
              <w:spacing w:before="0"/>
              <w:rPr>
                <w:sz w:val="16"/>
              </w:rPr>
            </w:pPr>
            <w:r>
              <w:rPr>
                <w:sz w:val="16"/>
              </w:rPr>
              <w:t>Water Authority of Western Australia</w:t>
            </w:r>
          </w:p>
        </w:tc>
        <w:tc>
          <w:tcPr>
            <w:tcW w:w="4253" w:type="dxa"/>
          </w:tcPr>
          <w:p>
            <w:pPr>
              <w:pStyle w:val="yTable"/>
              <w:tabs>
                <w:tab w:val="left" w:pos="143"/>
              </w:tabs>
              <w:spacing w:before="0"/>
              <w:ind w:left="143" w:hanging="143"/>
              <w:rPr>
                <w:sz w:val="16"/>
              </w:rPr>
            </w:pPr>
            <w:r>
              <w:rPr>
                <w:sz w:val="16"/>
              </w:rPr>
              <w:t>.</w:t>
            </w:r>
            <w:r>
              <w:rPr>
                <w:sz w:val="16"/>
              </w:rPr>
              <w:tab/>
              <w:t>Audit Committee</w:t>
            </w:r>
          </w:p>
          <w:p>
            <w:pPr>
              <w:pStyle w:val="yTable"/>
              <w:tabs>
                <w:tab w:val="left" w:pos="143"/>
              </w:tabs>
              <w:spacing w:before="0"/>
              <w:ind w:left="143" w:hanging="143"/>
              <w:rPr>
                <w:sz w:val="16"/>
              </w:rPr>
            </w:pPr>
            <w:r>
              <w:rPr>
                <w:sz w:val="16"/>
              </w:rPr>
              <w:t>.</w:t>
            </w:r>
            <w:r>
              <w:rPr>
                <w:sz w:val="16"/>
              </w:rPr>
              <w:tab/>
              <w:t>Benger Swamp Regional Advisory Committee</w:t>
            </w:r>
          </w:p>
          <w:p>
            <w:pPr>
              <w:pStyle w:val="yTable"/>
              <w:tabs>
                <w:tab w:val="left" w:pos="143"/>
              </w:tabs>
              <w:spacing w:before="0"/>
              <w:ind w:left="143" w:hanging="143"/>
              <w:rPr>
                <w:sz w:val="16"/>
              </w:rPr>
            </w:pPr>
            <w:r>
              <w:rPr>
                <w:sz w:val="16"/>
              </w:rPr>
              <w:t>.</w:t>
            </w:r>
            <w:r>
              <w:rPr>
                <w:sz w:val="16"/>
              </w:rPr>
              <w:tab/>
              <w:t>Broome Groundwater Advisory Committee</w:t>
            </w:r>
          </w:p>
        </w:tc>
      </w:tr>
      <w:tr>
        <w:tc>
          <w:tcPr>
            <w:tcW w:w="2977" w:type="dxa"/>
          </w:tcPr>
          <w:p>
            <w:pPr>
              <w:pStyle w:val="yTable"/>
              <w:spacing w:before="0"/>
              <w:rPr>
                <w:sz w:val="16"/>
              </w:rPr>
            </w:pPr>
          </w:p>
        </w:tc>
        <w:tc>
          <w:tcPr>
            <w:tcW w:w="4253" w:type="dxa"/>
          </w:tcPr>
          <w:p>
            <w:pPr>
              <w:pStyle w:val="yTable"/>
              <w:tabs>
                <w:tab w:val="left" w:pos="143"/>
              </w:tabs>
              <w:spacing w:before="0"/>
              <w:ind w:left="143" w:hanging="143"/>
              <w:rPr>
                <w:sz w:val="16"/>
              </w:rPr>
            </w:pPr>
            <w:r>
              <w:rPr>
                <w:sz w:val="16"/>
              </w:rPr>
              <w:t>.</w:t>
            </w:r>
            <w:r>
              <w:rPr>
                <w:sz w:val="16"/>
              </w:rPr>
              <w:tab/>
              <w:t xml:space="preserve">Canning </w:t>
            </w:r>
            <w:r>
              <w:rPr>
                <w:sz w:val="16"/>
              </w:rPr>
              <w:noBreakHyphen/>
              <w:t xml:space="preserve"> Wungong </w:t>
            </w:r>
            <w:r>
              <w:rPr>
                <w:sz w:val="16"/>
              </w:rPr>
              <w:noBreakHyphen/>
              <w:t xml:space="preserve"> Southern River Irrigation Advisory Committee</w:t>
            </w:r>
          </w:p>
        </w:tc>
      </w:tr>
      <w:tr>
        <w:tc>
          <w:tcPr>
            <w:tcW w:w="2977" w:type="dxa"/>
          </w:tcPr>
          <w:p>
            <w:pPr>
              <w:pStyle w:val="yTable"/>
              <w:spacing w:before="0"/>
              <w:rPr>
                <w:sz w:val="16"/>
              </w:rPr>
            </w:pPr>
          </w:p>
        </w:tc>
        <w:tc>
          <w:tcPr>
            <w:tcW w:w="4253" w:type="dxa"/>
          </w:tcPr>
          <w:p>
            <w:pPr>
              <w:pStyle w:val="yTable"/>
              <w:tabs>
                <w:tab w:val="left" w:pos="143"/>
              </w:tabs>
              <w:spacing w:before="0"/>
              <w:ind w:left="143" w:hanging="143"/>
              <w:rPr>
                <w:sz w:val="16"/>
              </w:rPr>
            </w:pPr>
            <w:r>
              <w:rPr>
                <w:sz w:val="16"/>
              </w:rPr>
              <w:t>.</w:t>
            </w:r>
            <w:r>
              <w:rPr>
                <w:sz w:val="16"/>
              </w:rPr>
              <w:tab/>
              <w:t>Carnarvon Irrigation District Advisory Committee</w:t>
            </w:r>
          </w:p>
        </w:tc>
      </w:tr>
      <w:tr>
        <w:tc>
          <w:tcPr>
            <w:tcW w:w="2977" w:type="dxa"/>
          </w:tcPr>
          <w:p>
            <w:pPr>
              <w:pStyle w:val="yTable"/>
              <w:spacing w:before="0"/>
              <w:rPr>
                <w:sz w:val="16"/>
              </w:rPr>
            </w:pPr>
          </w:p>
        </w:tc>
        <w:tc>
          <w:tcPr>
            <w:tcW w:w="4253" w:type="dxa"/>
          </w:tcPr>
          <w:p>
            <w:pPr>
              <w:pStyle w:val="yTable"/>
              <w:tabs>
                <w:tab w:val="left" w:pos="143"/>
              </w:tabs>
              <w:spacing w:before="0"/>
              <w:ind w:left="143" w:hanging="143"/>
              <w:rPr>
                <w:sz w:val="16"/>
              </w:rPr>
            </w:pPr>
            <w:r>
              <w:rPr>
                <w:sz w:val="16"/>
              </w:rPr>
              <w:t>.</w:t>
            </w:r>
            <w:r>
              <w:rPr>
                <w:sz w:val="16"/>
              </w:rPr>
              <w:tab/>
              <w:t>Clearing Controls Appeals Committee</w:t>
            </w:r>
          </w:p>
        </w:tc>
      </w:tr>
      <w:tr>
        <w:tc>
          <w:tcPr>
            <w:tcW w:w="2977" w:type="dxa"/>
          </w:tcPr>
          <w:p>
            <w:pPr>
              <w:pStyle w:val="yTable"/>
              <w:spacing w:before="0"/>
              <w:rPr>
                <w:sz w:val="16"/>
              </w:rPr>
            </w:pPr>
          </w:p>
        </w:tc>
        <w:tc>
          <w:tcPr>
            <w:tcW w:w="4253" w:type="dxa"/>
          </w:tcPr>
          <w:p>
            <w:pPr>
              <w:pStyle w:val="yTable"/>
              <w:tabs>
                <w:tab w:val="left" w:pos="143"/>
              </w:tabs>
              <w:spacing w:before="0"/>
              <w:ind w:left="143" w:hanging="143"/>
              <w:rPr>
                <w:sz w:val="16"/>
              </w:rPr>
            </w:pPr>
            <w:r>
              <w:rPr>
                <w:sz w:val="16"/>
              </w:rPr>
              <w:t>.</w:t>
            </w:r>
            <w:r>
              <w:rPr>
                <w:sz w:val="16"/>
              </w:rPr>
              <w:tab/>
              <w:t>Cockburn Groundwater Advisory Committee</w:t>
            </w:r>
          </w:p>
        </w:tc>
      </w:tr>
      <w:tr>
        <w:tc>
          <w:tcPr>
            <w:tcW w:w="2977" w:type="dxa"/>
          </w:tcPr>
          <w:p>
            <w:pPr>
              <w:pStyle w:val="yTable"/>
              <w:spacing w:before="0"/>
              <w:rPr>
                <w:sz w:val="16"/>
              </w:rPr>
            </w:pPr>
          </w:p>
        </w:tc>
        <w:tc>
          <w:tcPr>
            <w:tcW w:w="4253" w:type="dxa"/>
          </w:tcPr>
          <w:p>
            <w:pPr>
              <w:pStyle w:val="yTable"/>
              <w:tabs>
                <w:tab w:val="left" w:pos="143"/>
              </w:tabs>
              <w:spacing w:before="0"/>
              <w:ind w:left="143" w:hanging="143"/>
              <w:rPr>
                <w:sz w:val="16"/>
              </w:rPr>
            </w:pPr>
            <w:r>
              <w:rPr>
                <w:sz w:val="16"/>
              </w:rPr>
              <w:t>.</w:t>
            </w:r>
            <w:r>
              <w:rPr>
                <w:sz w:val="16"/>
              </w:rPr>
              <w:tab/>
              <w:t>Land Drainage Rating Objection Committee</w:t>
            </w:r>
          </w:p>
        </w:tc>
      </w:tr>
      <w:tr>
        <w:tc>
          <w:tcPr>
            <w:tcW w:w="2977" w:type="dxa"/>
          </w:tcPr>
          <w:p>
            <w:pPr>
              <w:pStyle w:val="yTable"/>
              <w:spacing w:before="0"/>
              <w:rPr>
                <w:sz w:val="16"/>
              </w:rPr>
            </w:pPr>
          </w:p>
        </w:tc>
        <w:tc>
          <w:tcPr>
            <w:tcW w:w="4253" w:type="dxa"/>
          </w:tcPr>
          <w:p>
            <w:pPr>
              <w:pStyle w:val="yTable"/>
              <w:tabs>
                <w:tab w:val="left" w:pos="143"/>
              </w:tabs>
              <w:spacing w:before="0"/>
              <w:ind w:left="143" w:hanging="143"/>
              <w:rPr>
                <w:sz w:val="16"/>
              </w:rPr>
            </w:pPr>
            <w:r>
              <w:rPr>
                <w:sz w:val="16"/>
              </w:rPr>
              <w:t>.</w:t>
            </w:r>
            <w:r>
              <w:rPr>
                <w:sz w:val="16"/>
              </w:rPr>
              <w:tab/>
              <w:t>Irrigation Commission</w:t>
            </w:r>
          </w:p>
        </w:tc>
      </w:tr>
      <w:tr>
        <w:tc>
          <w:tcPr>
            <w:tcW w:w="2977" w:type="dxa"/>
          </w:tcPr>
          <w:p>
            <w:pPr>
              <w:pStyle w:val="yTable"/>
              <w:spacing w:before="0"/>
              <w:rPr>
                <w:sz w:val="16"/>
              </w:rPr>
            </w:pPr>
          </w:p>
        </w:tc>
        <w:tc>
          <w:tcPr>
            <w:tcW w:w="4253" w:type="dxa"/>
          </w:tcPr>
          <w:p>
            <w:pPr>
              <w:pStyle w:val="yTable"/>
              <w:tabs>
                <w:tab w:val="left" w:pos="143"/>
              </w:tabs>
              <w:spacing w:before="0"/>
              <w:ind w:left="143" w:hanging="143"/>
              <w:rPr>
                <w:sz w:val="16"/>
              </w:rPr>
            </w:pPr>
            <w:r>
              <w:rPr>
                <w:sz w:val="16"/>
              </w:rPr>
              <w:t>.</w:t>
            </w:r>
            <w:r>
              <w:rPr>
                <w:sz w:val="16"/>
              </w:rPr>
              <w:tab/>
              <w:t>Ord Irrigation District Management Committee</w:t>
            </w:r>
          </w:p>
        </w:tc>
      </w:tr>
      <w:tr>
        <w:tc>
          <w:tcPr>
            <w:tcW w:w="2977" w:type="dxa"/>
          </w:tcPr>
          <w:p>
            <w:pPr>
              <w:pStyle w:val="yTable"/>
              <w:spacing w:before="0"/>
              <w:rPr>
                <w:sz w:val="16"/>
              </w:rPr>
            </w:pPr>
          </w:p>
        </w:tc>
        <w:tc>
          <w:tcPr>
            <w:tcW w:w="4253" w:type="dxa"/>
          </w:tcPr>
          <w:p>
            <w:pPr>
              <w:pStyle w:val="yTable"/>
              <w:tabs>
                <w:tab w:val="left" w:pos="143"/>
              </w:tabs>
              <w:spacing w:before="0"/>
              <w:ind w:left="143" w:hanging="143"/>
              <w:rPr>
                <w:sz w:val="16"/>
              </w:rPr>
            </w:pPr>
            <w:r>
              <w:rPr>
                <w:sz w:val="16"/>
              </w:rPr>
              <w:t>.</w:t>
            </w:r>
            <w:r>
              <w:rPr>
                <w:sz w:val="16"/>
              </w:rPr>
              <w:tab/>
              <w:t>Busselton Drainage District Advisory Committee</w:t>
            </w:r>
          </w:p>
        </w:tc>
      </w:tr>
      <w:tr>
        <w:tc>
          <w:tcPr>
            <w:tcW w:w="2977" w:type="dxa"/>
          </w:tcPr>
          <w:p>
            <w:pPr>
              <w:pStyle w:val="yTable"/>
              <w:spacing w:before="0"/>
              <w:rPr>
                <w:sz w:val="16"/>
              </w:rPr>
            </w:pPr>
          </w:p>
        </w:tc>
        <w:tc>
          <w:tcPr>
            <w:tcW w:w="4253" w:type="dxa"/>
          </w:tcPr>
          <w:p>
            <w:pPr>
              <w:pStyle w:val="yTable"/>
              <w:tabs>
                <w:tab w:val="left" w:pos="143"/>
              </w:tabs>
              <w:spacing w:before="0"/>
              <w:ind w:left="143" w:hanging="143"/>
              <w:rPr>
                <w:sz w:val="16"/>
              </w:rPr>
            </w:pPr>
            <w:r>
              <w:rPr>
                <w:sz w:val="16"/>
              </w:rPr>
              <w:t>.</w:t>
            </w:r>
            <w:r>
              <w:rPr>
                <w:sz w:val="16"/>
              </w:rPr>
              <w:tab/>
              <w:t>Gingin Water Resources Advisory Committee</w:t>
            </w:r>
          </w:p>
        </w:tc>
      </w:tr>
      <w:tr>
        <w:tc>
          <w:tcPr>
            <w:tcW w:w="2977" w:type="dxa"/>
          </w:tcPr>
          <w:p>
            <w:pPr>
              <w:pStyle w:val="yTable"/>
              <w:spacing w:before="0"/>
              <w:rPr>
                <w:sz w:val="16"/>
              </w:rPr>
            </w:pPr>
          </w:p>
        </w:tc>
        <w:tc>
          <w:tcPr>
            <w:tcW w:w="4253" w:type="dxa"/>
          </w:tcPr>
          <w:p>
            <w:pPr>
              <w:pStyle w:val="yTable"/>
              <w:tabs>
                <w:tab w:val="left" w:pos="143"/>
              </w:tabs>
              <w:spacing w:before="0"/>
              <w:ind w:left="143" w:hanging="143"/>
              <w:rPr>
                <w:sz w:val="16"/>
              </w:rPr>
            </w:pPr>
            <w:r>
              <w:rPr>
                <w:sz w:val="16"/>
              </w:rPr>
              <w:t>.</w:t>
            </w:r>
            <w:r>
              <w:rPr>
                <w:sz w:val="16"/>
              </w:rPr>
              <w:tab/>
              <w:t>Ord River Advisory Committee</w:t>
            </w:r>
          </w:p>
        </w:tc>
      </w:tr>
      <w:tr>
        <w:tc>
          <w:tcPr>
            <w:tcW w:w="2977" w:type="dxa"/>
          </w:tcPr>
          <w:p>
            <w:pPr>
              <w:pStyle w:val="yTable"/>
              <w:spacing w:before="0"/>
              <w:rPr>
                <w:sz w:val="16"/>
              </w:rPr>
            </w:pPr>
          </w:p>
        </w:tc>
        <w:tc>
          <w:tcPr>
            <w:tcW w:w="4253" w:type="dxa"/>
          </w:tcPr>
          <w:p>
            <w:pPr>
              <w:pStyle w:val="yTable"/>
              <w:tabs>
                <w:tab w:val="left" w:pos="143"/>
              </w:tabs>
              <w:spacing w:before="0"/>
              <w:ind w:left="143" w:hanging="143"/>
              <w:rPr>
                <w:sz w:val="16"/>
              </w:rPr>
            </w:pPr>
            <w:r>
              <w:rPr>
                <w:sz w:val="16"/>
              </w:rPr>
              <w:t>.</w:t>
            </w:r>
            <w:r>
              <w:rPr>
                <w:sz w:val="16"/>
              </w:rPr>
              <w:tab/>
              <w:t>Pilbara Water Conservation Advisory Committee</w:t>
            </w:r>
          </w:p>
        </w:tc>
      </w:tr>
      <w:tr>
        <w:tc>
          <w:tcPr>
            <w:tcW w:w="2977" w:type="dxa"/>
          </w:tcPr>
          <w:p>
            <w:pPr>
              <w:pStyle w:val="yTable"/>
              <w:spacing w:before="0"/>
              <w:rPr>
                <w:sz w:val="16"/>
              </w:rPr>
            </w:pPr>
          </w:p>
        </w:tc>
        <w:tc>
          <w:tcPr>
            <w:tcW w:w="4253" w:type="dxa"/>
          </w:tcPr>
          <w:p>
            <w:pPr>
              <w:pStyle w:val="yTable"/>
              <w:tabs>
                <w:tab w:val="left" w:pos="143"/>
              </w:tabs>
              <w:spacing w:before="0"/>
              <w:ind w:left="143" w:hanging="143"/>
              <w:rPr>
                <w:sz w:val="16"/>
              </w:rPr>
            </w:pPr>
            <w:r>
              <w:rPr>
                <w:sz w:val="16"/>
              </w:rPr>
              <w:t>.</w:t>
            </w:r>
            <w:r>
              <w:rPr>
                <w:sz w:val="16"/>
              </w:rPr>
              <w:tab/>
              <w:t>Preston Valley Irrigation District Advisory Committee</w:t>
            </w:r>
          </w:p>
        </w:tc>
      </w:tr>
      <w:tr>
        <w:tc>
          <w:tcPr>
            <w:tcW w:w="2977" w:type="dxa"/>
          </w:tcPr>
          <w:p>
            <w:pPr>
              <w:pStyle w:val="yTable"/>
              <w:spacing w:before="0"/>
              <w:rPr>
                <w:sz w:val="16"/>
              </w:rPr>
            </w:pPr>
          </w:p>
        </w:tc>
        <w:tc>
          <w:tcPr>
            <w:tcW w:w="4253" w:type="dxa"/>
          </w:tcPr>
          <w:p>
            <w:pPr>
              <w:pStyle w:val="yTable"/>
              <w:tabs>
                <w:tab w:val="left" w:pos="143"/>
              </w:tabs>
              <w:spacing w:before="0"/>
              <w:ind w:left="143" w:hanging="143"/>
              <w:rPr>
                <w:sz w:val="16"/>
              </w:rPr>
            </w:pPr>
            <w:r>
              <w:rPr>
                <w:sz w:val="16"/>
              </w:rPr>
              <w:t>.</w:t>
            </w:r>
            <w:r>
              <w:rPr>
                <w:sz w:val="16"/>
              </w:rPr>
              <w:tab/>
              <w:t>Serpentine — Dandalup — Murray Rivers Irrigation Advisory Committee</w:t>
            </w:r>
          </w:p>
        </w:tc>
      </w:tr>
      <w:tr>
        <w:tc>
          <w:tcPr>
            <w:tcW w:w="2977" w:type="dxa"/>
          </w:tcPr>
          <w:p>
            <w:pPr>
              <w:pStyle w:val="yTable"/>
              <w:spacing w:before="0"/>
              <w:rPr>
                <w:sz w:val="16"/>
              </w:rPr>
            </w:pPr>
          </w:p>
        </w:tc>
        <w:tc>
          <w:tcPr>
            <w:tcW w:w="4253" w:type="dxa"/>
          </w:tcPr>
          <w:p>
            <w:pPr>
              <w:pStyle w:val="yTable"/>
              <w:tabs>
                <w:tab w:val="left" w:pos="143"/>
              </w:tabs>
              <w:spacing w:before="0"/>
              <w:ind w:left="143" w:hanging="143"/>
              <w:rPr>
                <w:sz w:val="16"/>
              </w:rPr>
            </w:pPr>
            <w:r>
              <w:rPr>
                <w:sz w:val="16"/>
              </w:rPr>
              <w:t>.</w:t>
            </w:r>
            <w:r>
              <w:rPr>
                <w:sz w:val="16"/>
              </w:rPr>
              <w:tab/>
              <w:t>South West Irrigation Districts Advisory Committee</w:t>
            </w:r>
          </w:p>
        </w:tc>
      </w:tr>
      <w:tr>
        <w:tc>
          <w:tcPr>
            <w:tcW w:w="2977" w:type="dxa"/>
          </w:tcPr>
          <w:p>
            <w:pPr>
              <w:pStyle w:val="yTable"/>
              <w:spacing w:before="0"/>
              <w:rPr>
                <w:sz w:val="16"/>
              </w:rPr>
            </w:pPr>
          </w:p>
        </w:tc>
        <w:tc>
          <w:tcPr>
            <w:tcW w:w="4253" w:type="dxa"/>
          </w:tcPr>
          <w:p>
            <w:pPr>
              <w:pStyle w:val="yTable"/>
              <w:tabs>
                <w:tab w:val="left" w:pos="143"/>
              </w:tabs>
              <w:spacing w:before="0"/>
              <w:ind w:left="143" w:hanging="143"/>
              <w:rPr>
                <w:sz w:val="16"/>
              </w:rPr>
            </w:pPr>
            <w:r>
              <w:rPr>
                <w:sz w:val="16"/>
              </w:rPr>
              <w:t>.</w:t>
            </w:r>
            <w:r>
              <w:rPr>
                <w:sz w:val="16"/>
              </w:rPr>
              <w:tab/>
              <w:t>South West Coastal Groundwater Advisory Committee</w:t>
            </w:r>
          </w:p>
        </w:tc>
      </w:tr>
      <w:tr>
        <w:tc>
          <w:tcPr>
            <w:tcW w:w="2977" w:type="dxa"/>
          </w:tcPr>
          <w:p>
            <w:pPr>
              <w:pStyle w:val="yTable"/>
              <w:spacing w:before="0"/>
              <w:rPr>
                <w:sz w:val="16"/>
              </w:rPr>
            </w:pPr>
          </w:p>
        </w:tc>
        <w:tc>
          <w:tcPr>
            <w:tcW w:w="4253" w:type="dxa"/>
          </w:tcPr>
          <w:p>
            <w:pPr>
              <w:pStyle w:val="yTable"/>
              <w:tabs>
                <w:tab w:val="left" w:pos="143"/>
              </w:tabs>
              <w:spacing w:before="0"/>
              <w:ind w:left="143" w:hanging="143"/>
              <w:rPr>
                <w:sz w:val="16"/>
              </w:rPr>
            </w:pPr>
            <w:r>
              <w:rPr>
                <w:sz w:val="16"/>
              </w:rPr>
              <w:t>.</w:t>
            </w:r>
            <w:r>
              <w:rPr>
                <w:sz w:val="16"/>
              </w:rPr>
              <w:tab/>
              <w:t>Stakehill Groundwater Advisory Committee</w:t>
            </w:r>
          </w:p>
        </w:tc>
      </w:tr>
      <w:tr>
        <w:tc>
          <w:tcPr>
            <w:tcW w:w="2977" w:type="dxa"/>
          </w:tcPr>
          <w:p>
            <w:pPr>
              <w:pStyle w:val="yTable"/>
              <w:spacing w:before="0"/>
              <w:rPr>
                <w:sz w:val="16"/>
              </w:rPr>
            </w:pPr>
          </w:p>
        </w:tc>
        <w:tc>
          <w:tcPr>
            <w:tcW w:w="4253" w:type="dxa"/>
          </w:tcPr>
          <w:p>
            <w:pPr>
              <w:pStyle w:val="yTable"/>
              <w:tabs>
                <w:tab w:val="left" w:pos="143"/>
              </w:tabs>
              <w:spacing w:before="0"/>
              <w:ind w:left="143" w:hanging="143"/>
              <w:rPr>
                <w:sz w:val="16"/>
              </w:rPr>
            </w:pPr>
            <w:r>
              <w:rPr>
                <w:sz w:val="16"/>
              </w:rPr>
              <w:t>.</w:t>
            </w:r>
            <w:r>
              <w:rPr>
                <w:sz w:val="16"/>
              </w:rPr>
              <w:tab/>
              <w:t>Stony Brook Irrigation Advisory Committee</w:t>
            </w:r>
          </w:p>
        </w:tc>
      </w:tr>
      <w:tr>
        <w:tc>
          <w:tcPr>
            <w:tcW w:w="2977" w:type="dxa"/>
          </w:tcPr>
          <w:p>
            <w:pPr>
              <w:pStyle w:val="yTable"/>
              <w:spacing w:before="0"/>
              <w:rPr>
                <w:sz w:val="16"/>
              </w:rPr>
            </w:pPr>
          </w:p>
        </w:tc>
        <w:tc>
          <w:tcPr>
            <w:tcW w:w="4253" w:type="dxa"/>
          </w:tcPr>
          <w:p>
            <w:pPr>
              <w:pStyle w:val="yTable"/>
              <w:tabs>
                <w:tab w:val="left" w:pos="143"/>
              </w:tabs>
              <w:spacing w:before="0"/>
              <w:ind w:left="143" w:hanging="143"/>
              <w:rPr>
                <w:sz w:val="16"/>
              </w:rPr>
            </w:pPr>
            <w:r>
              <w:rPr>
                <w:sz w:val="16"/>
              </w:rPr>
              <w:t>.</w:t>
            </w:r>
            <w:r>
              <w:rPr>
                <w:sz w:val="16"/>
              </w:rPr>
              <w:tab/>
              <w:t>Swan Groundwater Advisory Committee</w:t>
            </w:r>
          </w:p>
        </w:tc>
      </w:tr>
      <w:tr>
        <w:tc>
          <w:tcPr>
            <w:tcW w:w="2977" w:type="dxa"/>
          </w:tcPr>
          <w:p>
            <w:pPr>
              <w:pStyle w:val="yTable"/>
              <w:spacing w:before="0"/>
              <w:rPr>
                <w:sz w:val="16"/>
              </w:rPr>
            </w:pPr>
          </w:p>
        </w:tc>
        <w:tc>
          <w:tcPr>
            <w:tcW w:w="4253" w:type="dxa"/>
          </w:tcPr>
          <w:p>
            <w:pPr>
              <w:pStyle w:val="yTable"/>
              <w:tabs>
                <w:tab w:val="left" w:pos="143"/>
              </w:tabs>
              <w:spacing w:before="0"/>
              <w:ind w:left="143" w:hanging="143"/>
              <w:rPr>
                <w:sz w:val="16"/>
              </w:rPr>
            </w:pPr>
            <w:r>
              <w:rPr>
                <w:sz w:val="16"/>
              </w:rPr>
              <w:t>.</w:t>
            </w:r>
            <w:r>
              <w:rPr>
                <w:sz w:val="16"/>
              </w:rPr>
              <w:tab/>
              <w:t>Wanneroo Groundwater Advisory Committee</w:t>
            </w:r>
          </w:p>
        </w:tc>
      </w:tr>
      <w:tr>
        <w:tc>
          <w:tcPr>
            <w:tcW w:w="2977" w:type="dxa"/>
          </w:tcPr>
          <w:p>
            <w:pPr>
              <w:pStyle w:val="yTable"/>
              <w:spacing w:before="0"/>
              <w:rPr>
                <w:sz w:val="16"/>
              </w:rPr>
            </w:pPr>
          </w:p>
        </w:tc>
        <w:tc>
          <w:tcPr>
            <w:tcW w:w="4253" w:type="dxa"/>
          </w:tcPr>
          <w:p>
            <w:pPr>
              <w:pStyle w:val="yTable"/>
              <w:tabs>
                <w:tab w:val="left" w:pos="143"/>
              </w:tabs>
              <w:spacing w:before="0"/>
              <w:ind w:left="143" w:hanging="143"/>
              <w:rPr>
                <w:sz w:val="16"/>
              </w:rPr>
            </w:pPr>
            <w:r>
              <w:rPr>
                <w:sz w:val="16"/>
              </w:rPr>
              <w:t>.</w:t>
            </w:r>
            <w:r>
              <w:rPr>
                <w:sz w:val="16"/>
              </w:rPr>
              <w:tab/>
              <w:t>Warren Water Management Area Advisory   Committee</w:t>
            </w:r>
          </w:p>
        </w:tc>
      </w:tr>
      <w:tr>
        <w:tc>
          <w:tcPr>
            <w:tcW w:w="2977" w:type="dxa"/>
          </w:tcPr>
          <w:p>
            <w:pPr>
              <w:pStyle w:val="yTable"/>
              <w:spacing w:before="0"/>
              <w:rPr>
                <w:sz w:val="16"/>
              </w:rPr>
            </w:pPr>
          </w:p>
        </w:tc>
        <w:tc>
          <w:tcPr>
            <w:tcW w:w="4253" w:type="dxa"/>
          </w:tcPr>
          <w:p>
            <w:pPr>
              <w:pStyle w:val="yTable"/>
              <w:tabs>
                <w:tab w:val="left" w:pos="143"/>
              </w:tabs>
              <w:spacing w:before="0"/>
              <w:ind w:left="143" w:hanging="143"/>
              <w:rPr>
                <w:sz w:val="16"/>
              </w:rPr>
            </w:pPr>
            <w:r>
              <w:rPr>
                <w:sz w:val="16"/>
              </w:rPr>
              <w:t>.</w:t>
            </w:r>
            <w:r>
              <w:rPr>
                <w:sz w:val="16"/>
              </w:rPr>
              <w:tab/>
              <w:t xml:space="preserve">Board of Examiners </w:t>
            </w:r>
            <w:r>
              <w:rPr>
                <w:sz w:val="16"/>
              </w:rPr>
              <w:noBreakHyphen/>
              <w:t xml:space="preserve"> Metropolitan Plumbers’ Licensing</w:t>
            </w:r>
          </w:p>
        </w:tc>
      </w:tr>
      <w:tr>
        <w:tc>
          <w:tcPr>
            <w:tcW w:w="2977" w:type="dxa"/>
          </w:tcPr>
          <w:p>
            <w:pPr>
              <w:pStyle w:val="yTable"/>
              <w:spacing w:before="0"/>
              <w:rPr>
                <w:sz w:val="16"/>
              </w:rPr>
            </w:pPr>
          </w:p>
        </w:tc>
        <w:tc>
          <w:tcPr>
            <w:tcW w:w="4253" w:type="dxa"/>
          </w:tcPr>
          <w:p>
            <w:pPr>
              <w:pStyle w:val="yTable"/>
              <w:tabs>
                <w:tab w:val="left" w:pos="143"/>
              </w:tabs>
              <w:spacing w:before="0"/>
              <w:ind w:left="143" w:hanging="143"/>
              <w:rPr>
                <w:sz w:val="16"/>
              </w:rPr>
            </w:pPr>
            <w:r>
              <w:rPr>
                <w:sz w:val="16"/>
              </w:rPr>
              <w:t>.</w:t>
            </w:r>
            <w:r>
              <w:rPr>
                <w:sz w:val="16"/>
              </w:rPr>
              <w:tab/>
              <w:t>Water Resource Allocation Committee</w:t>
            </w:r>
          </w:p>
        </w:tc>
      </w:tr>
      <w:tr>
        <w:tc>
          <w:tcPr>
            <w:tcW w:w="2977" w:type="dxa"/>
          </w:tcPr>
          <w:p>
            <w:pPr>
              <w:pStyle w:val="yTable"/>
              <w:spacing w:before="0"/>
              <w:rPr>
                <w:sz w:val="16"/>
              </w:rPr>
            </w:pPr>
          </w:p>
        </w:tc>
        <w:tc>
          <w:tcPr>
            <w:tcW w:w="4253" w:type="dxa"/>
          </w:tcPr>
          <w:p>
            <w:pPr>
              <w:pStyle w:val="yTable"/>
              <w:tabs>
                <w:tab w:val="left" w:pos="143"/>
              </w:tabs>
              <w:spacing w:before="0"/>
              <w:ind w:left="143" w:hanging="143"/>
              <w:rPr>
                <w:sz w:val="16"/>
              </w:rPr>
            </w:pPr>
            <w:r>
              <w:rPr>
                <w:sz w:val="16"/>
              </w:rPr>
              <w:t>.</w:t>
            </w:r>
            <w:r>
              <w:rPr>
                <w:sz w:val="16"/>
              </w:rPr>
              <w:tab/>
              <w:t>Irrigation Commission</w:t>
            </w:r>
          </w:p>
        </w:tc>
      </w:tr>
      <w:tr>
        <w:tc>
          <w:tcPr>
            <w:tcW w:w="2977" w:type="dxa"/>
          </w:tcPr>
          <w:p>
            <w:pPr>
              <w:pStyle w:val="yTable"/>
              <w:spacing w:before="0"/>
              <w:rPr>
                <w:sz w:val="16"/>
              </w:rPr>
            </w:pPr>
          </w:p>
        </w:tc>
        <w:tc>
          <w:tcPr>
            <w:tcW w:w="4253" w:type="dxa"/>
          </w:tcPr>
          <w:p>
            <w:pPr>
              <w:pStyle w:val="yTable"/>
              <w:tabs>
                <w:tab w:val="left" w:pos="143"/>
              </w:tabs>
              <w:spacing w:before="0"/>
              <w:ind w:left="143" w:hanging="143"/>
              <w:rPr>
                <w:sz w:val="16"/>
              </w:rPr>
            </w:pPr>
            <w:r>
              <w:rPr>
                <w:sz w:val="16"/>
              </w:rPr>
              <w:t>.</w:t>
            </w:r>
            <w:r>
              <w:rPr>
                <w:sz w:val="16"/>
              </w:rPr>
              <w:tab/>
              <w:t>Clearing Controls Appeals Committee</w:t>
            </w:r>
          </w:p>
        </w:tc>
      </w:tr>
      <w:tr>
        <w:tc>
          <w:tcPr>
            <w:tcW w:w="2977" w:type="dxa"/>
          </w:tcPr>
          <w:p>
            <w:pPr>
              <w:pStyle w:val="yTable"/>
              <w:spacing w:before="0"/>
              <w:rPr>
                <w:sz w:val="16"/>
              </w:rPr>
            </w:pPr>
          </w:p>
        </w:tc>
        <w:tc>
          <w:tcPr>
            <w:tcW w:w="4253" w:type="dxa"/>
          </w:tcPr>
          <w:p>
            <w:pPr>
              <w:pStyle w:val="yTable"/>
              <w:tabs>
                <w:tab w:val="left" w:pos="143"/>
              </w:tabs>
              <w:spacing w:before="0"/>
              <w:ind w:left="143" w:hanging="143"/>
              <w:rPr>
                <w:sz w:val="16"/>
              </w:rPr>
            </w:pPr>
            <w:r>
              <w:rPr>
                <w:sz w:val="16"/>
              </w:rPr>
              <w:t>.</w:t>
            </w:r>
            <w:r>
              <w:rPr>
                <w:sz w:val="16"/>
              </w:rPr>
              <w:tab/>
              <w:t xml:space="preserve">Board of Examiners </w:t>
            </w:r>
            <w:r>
              <w:rPr>
                <w:sz w:val="16"/>
              </w:rPr>
              <w:noBreakHyphen/>
              <w:t xml:space="preserve"> Country Plumbers’ Licensing</w:t>
            </w:r>
          </w:p>
        </w:tc>
      </w:tr>
    </w:tbl>
    <w:p/>
    <w:tbl>
      <w:tblPr>
        <w:tblW w:w="0" w:type="auto"/>
        <w:tblInd w:w="-1" w:type="dxa"/>
        <w:tblLayout w:type="fixed"/>
        <w:tblCellMar>
          <w:left w:w="141" w:type="dxa"/>
          <w:right w:w="141" w:type="dxa"/>
        </w:tblCellMar>
        <w:tblLook w:val="0000" w:firstRow="0" w:lastRow="0" w:firstColumn="0" w:lastColumn="0" w:noHBand="0" w:noVBand="0"/>
      </w:tblPr>
      <w:tblGrid>
        <w:gridCol w:w="2977"/>
        <w:gridCol w:w="4253"/>
      </w:tblGrid>
      <w:tr>
        <w:trPr>
          <w:tblHeader/>
        </w:trPr>
        <w:tc>
          <w:tcPr>
            <w:tcW w:w="2977" w:type="dxa"/>
            <w:tcBorders>
              <w:top w:val="single" w:sz="4" w:space="0" w:color="auto"/>
            </w:tcBorders>
          </w:tcPr>
          <w:p>
            <w:pPr>
              <w:pStyle w:val="yTable"/>
              <w:spacing w:before="0"/>
              <w:jc w:val="center"/>
              <w:rPr>
                <w:b/>
              </w:rPr>
            </w:pPr>
            <w:r>
              <w:rPr>
                <w:b/>
              </w:rPr>
              <w:t>Column 1</w:t>
            </w:r>
          </w:p>
        </w:tc>
        <w:tc>
          <w:tcPr>
            <w:tcW w:w="4253" w:type="dxa"/>
            <w:tcBorders>
              <w:top w:val="single" w:sz="4" w:space="0" w:color="auto"/>
            </w:tcBorders>
          </w:tcPr>
          <w:p>
            <w:pPr>
              <w:pStyle w:val="yTable"/>
              <w:tabs>
                <w:tab w:val="left" w:pos="143"/>
              </w:tabs>
              <w:spacing w:before="0"/>
              <w:ind w:left="143" w:hanging="143"/>
              <w:jc w:val="center"/>
              <w:rPr>
                <w:b/>
              </w:rPr>
            </w:pPr>
            <w:r>
              <w:rPr>
                <w:b/>
              </w:rPr>
              <w:t>Column 2</w:t>
            </w:r>
          </w:p>
        </w:tc>
      </w:tr>
      <w:tr>
        <w:trPr>
          <w:tblHeader/>
        </w:trPr>
        <w:tc>
          <w:tcPr>
            <w:tcW w:w="2977" w:type="dxa"/>
            <w:tcBorders>
              <w:bottom w:val="single" w:sz="4" w:space="0" w:color="auto"/>
            </w:tcBorders>
          </w:tcPr>
          <w:p>
            <w:pPr>
              <w:pStyle w:val="yTable"/>
              <w:spacing w:before="0"/>
              <w:jc w:val="center"/>
            </w:pPr>
            <w:r>
              <w:t>[Agency]</w:t>
            </w:r>
          </w:p>
        </w:tc>
        <w:tc>
          <w:tcPr>
            <w:tcW w:w="4253" w:type="dxa"/>
            <w:tcBorders>
              <w:bottom w:val="single" w:sz="4" w:space="0" w:color="auto"/>
            </w:tcBorders>
          </w:tcPr>
          <w:p>
            <w:pPr>
              <w:pStyle w:val="yTable"/>
              <w:tabs>
                <w:tab w:val="left" w:pos="143"/>
              </w:tabs>
              <w:spacing w:before="0"/>
              <w:ind w:left="143" w:hanging="143"/>
              <w:jc w:val="center"/>
            </w:pPr>
            <w:r>
              <w:t>[Office or body]</w:t>
            </w:r>
          </w:p>
        </w:tc>
      </w:tr>
      <w:tr>
        <w:tc>
          <w:tcPr>
            <w:tcW w:w="2977" w:type="dxa"/>
          </w:tcPr>
          <w:p>
            <w:pPr>
              <w:pStyle w:val="yTable"/>
              <w:spacing w:before="0"/>
              <w:rPr>
                <w:sz w:val="16"/>
              </w:rPr>
            </w:pPr>
            <w:r>
              <w:rPr>
                <w:sz w:val="16"/>
              </w:rPr>
              <w:t>Local Government Department</w:t>
            </w:r>
          </w:p>
        </w:tc>
        <w:tc>
          <w:tcPr>
            <w:tcW w:w="4253" w:type="dxa"/>
          </w:tcPr>
          <w:p>
            <w:pPr>
              <w:pStyle w:val="yTable"/>
              <w:tabs>
                <w:tab w:val="left" w:pos="143"/>
              </w:tabs>
              <w:spacing w:before="0"/>
              <w:ind w:left="143" w:hanging="143"/>
              <w:rPr>
                <w:sz w:val="16"/>
              </w:rPr>
            </w:pPr>
            <w:r>
              <w:rPr>
                <w:sz w:val="16"/>
              </w:rPr>
              <w:t>.</w:t>
            </w:r>
            <w:r>
              <w:rPr>
                <w:sz w:val="16"/>
              </w:rPr>
              <w:tab/>
              <w:t>WA Local Government Grants Commission</w:t>
            </w:r>
          </w:p>
          <w:p>
            <w:pPr>
              <w:pStyle w:val="yTable"/>
              <w:tabs>
                <w:tab w:val="left" w:pos="143"/>
              </w:tabs>
              <w:spacing w:before="0"/>
              <w:ind w:left="143" w:hanging="143"/>
              <w:rPr>
                <w:sz w:val="16"/>
              </w:rPr>
            </w:pPr>
            <w:r>
              <w:rPr>
                <w:sz w:val="16"/>
              </w:rPr>
              <w:t>.</w:t>
            </w:r>
            <w:r>
              <w:rPr>
                <w:sz w:val="16"/>
              </w:rPr>
              <w:tab/>
              <w:t>Local Government (Long Service Leave) Regulations Board of Reference</w:t>
            </w:r>
          </w:p>
        </w:tc>
      </w:tr>
      <w:tr>
        <w:tc>
          <w:tcPr>
            <w:tcW w:w="2977" w:type="dxa"/>
          </w:tcPr>
          <w:p>
            <w:pPr>
              <w:pStyle w:val="yTable"/>
              <w:spacing w:before="0"/>
              <w:rPr>
                <w:sz w:val="16"/>
              </w:rPr>
            </w:pPr>
          </w:p>
        </w:tc>
        <w:tc>
          <w:tcPr>
            <w:tcW w:w="4253" w:type="dxa"/>
          </w:tcPr>
          <w:p>
            <w:pPr>
              <w:pStyle w:val="yTable"/>
              <w:tabs>
                <w:tab w:val="left" w:pos="143"/>
              </w:tabs>
              <w:spacing w:before="0"/>
              <w:ind w:left="143" w:hanging="143"/>
              <w:rPr>
                <w:sz w:val="16"/>
              </w:rPr>
            </w:pPr>
            <w:r>
              <w:rPr>
                <w:sz w:val="16"/>
              </w:rPr>
              <w:t>.</w:t>
            </w:r>
            <w:r>
              <w:rPr>
                <w:sz w:val="16"/>
              </w:rPr>
              <w:tab/>
              <w:t>Local Government Auditors Board</w:t>
            </w:r>
          </w:p>
        </w:tc>
      </w:tr>
      <w:tr>
        <w:tc>
          <w:tcPr>
            <w:tcW w:w="2977" w:type="dxa"/>
          </w:tcPr>
          <w:p>
            <w:pPr>
              <w:pStyle w:val="yTable"/>
              <w:spacing w:before="0"/>
              <w:rPr>
                <w:sz w:val="16"/>
              </w:rPr>
            </w:pPr>
          </w:p>
        </w:tc>
        <w:tc>
          <w:tcPr>
            <w:tcW w:w="4253" w:type="dxa"/>
          </w:tcPr>
          <w:p>
            <w:pPr>
              <w:pStyle w:val="yTable"/>
              <w:tabs>
                <w:tab w:val="left" w:pos="143"/>
              </w:tabs>
              <w:spacing w:before="0"/>
              <w:ind w:left="143" w:hanging="143"/>
              <w:rPr>
                <w:sz w:val="16"/>
              </w:rPr>
            </w:pPr>
            <w:r>
              <w:rPr>
                <w:sz w:val="16"/>
              </w:rPr>
              <w:t>.</w:t>
            </w:r>
            <w:r>
              <w:rPr>
                <w:sz w:val="16"/>
              </w:rPr>
              <w:tab/>
              <w:t>Local Government Boundaries Commission</w:t>
            </w:r>
          </w:p>
        </w:tc>
      </w:tr>
      <w:tr>
        <w:tc>
          <w:tcPr>
            <w:tcW w:w="2977" w:type="dxa"/>
          </w:tcPr>
          <w:p>
            <w:pPr>
              <w:pStyle w:val="yTable"/>
              <w:spacing w:before="0"/>
              <w:rPr>
                <w:sz w:val="16"/>
              </w:rPr>
            </w:pPr>
          </w:p>
        </w:tc>
        <w:tc>
          <w:tcPr>
            <w:tcW w:w="4253" w:type="dxa"/>
          </w:tcPr>
          <w:p>
            <w:pPr>
              <w:pStyle w:val="yTable"/>
              <w:tabs>
                <w:tab w:val="left" w:pos="143"/>
              </w:tabs>
              <w:spacing w:before="0"/>
              <w:ind w:left="143" w:hanging="143"/>
              <w:rPr>
                <w:sz w:val="16"/>
              </w:rPr>
            </w:pPr>
            <w:r>
              <w:rPr>
                <w:sz w:val="16"/>
              </w:rPr>
              <w:t>.</w:t>
            </w:r>
            <w:r>
              <w:rPr>
                <w:sz w:val="16"/>
              </w:rPr>
              <w:tab/>
              <w:t>Control of Vehicles (Off</w:t>
            </w:r>
            <w:r>
              <w:rPr>
                <w:sz w:val="16"/>
              </w:rPr>
              <w:noBreakHyphen/>
              <w:t>road Areas) Act Advisory Committee</w:t>
            </w:r>
          </w:p>
        </w:tc>
      </w:tr>
      <w:tr>
        <w:tc>
          <w:tcPr>
            <w:tcW w:w="2977" w:type="dxa"/>
          </w:tcPr>
          <w:p>
            <w:pPr>
              <w:pStyle w:val="yTable"/>
              <w:spacing w:before="0"/>
              <w:rPr>
                <w:sz w:val="16"/>
              </w:rPr>
            </w:pPr>
          </w:p>
        </w:tc>
        <w:tc>
          <w:tcPr>
            <w:tcW w:w="4253" w:type="dxa"/>
          </w:tcPr>
          <w:p>
            <w:pPr>
              <w:pStyle w:val="yTable"/>
              <w:tabs>
                <w:tab w:val="left" w:pos="143"/>
              </w:tabs>
              <w:spacing w:before="0"/>
              <w:ind w:left="143" w:hanging="143"/>
              <w:rPr>
                <w:sz w:val="16"/>
              </w:rPr>
            </w:pPr>
            <w:r>
              <w:rPr>
                <w:sz w:val="16"/>
              </w:rPr>
              <w:t>.</w:t>
            </w:r>
            <w:r>
              <w:rPr>
                <w:sz w:val="16"/>
              </w:rPr>
              <w:tab/>
              <w:t>Municipal Building Surveyors Qualifications Committee</w:t>
            </w:r>
          </w:p>
        </w:tc>
      </w:tr>
      <w:tr>
        <w:tc>
          <w:tcPr>
            <w:tcW w:w="2977" w:type="dxa"/>
          </w:tcPr>
          <w:p>
            <w:pPr>
              <w:pStyle w:val="yTable"/>
              <w:spacing w:before="0"/>
              <w:rPr>
                <w:sz w:val="16"/>
              </w:rPr>
            </w:pPr>
          </w:p>
        </w:tc>
        <w:tc>
          <w:tcPr>
            <w:tcW w:w="4253" w:type="dxa"/>
          </w:tcPr>
          <w:p>
            <w:pPr>
              <w:pStyle w:val="yTable"/>
              <w:tabs>
                <w:tab w:val="left" w:pos="143"/>
              </w:tabs>
              <w:spacing w:before="0"/>
              <w:ind w:left="143" w:hanging="143"/>
              <w:rPr>
                <w:sz w:val="16"/>
              </w:rPr>
            </w:pPr>
            <w:r>
              <w:rPr>
                <w:sz w:val="16"/>
              </w:rPr>
              <w:t>.</w:t>
            </w:r>
            <w:r>
              <w:rPr>
                <w:sz w:val="16"/>
              </w:rPr>
              <w:tab/>
              <w:t>Municipal Clerks and Treasurers Qualifications Committee</w:t>
            </w:r>
          </w:p>
        </w:tc>
      </w:tr>
      <w:tr>
        <w:tc>
          <w:tcPr>
            <w:tcW w:w="2977" w:type="dxa"/>
          </w:tcPr>
          <w:p>
            <w:pPr>
              <w:pStyle w:val="yTable"/>
              <w:spacing w:before="0"/>
              <w:rPr>
                <w:sz w:val="16"/>
              </w:rPr>
            </w:pPr>
          </w:p>
        </w:tc>
        <w:tc>
          <w:tcPr>
            <w:tcW w:w="4253" w:type="dxa"/>
          </w:tcPr>
          <w:p>
            <w:pPr>
              <w:pStyle w:val="yTable"/>
              <w:tabs>
                <w:tab w:val="left" w:pos="143"/>
              </w:tabs>
              <w:spacing w:before="0"/>
              <w:ind w:left="143" w:hanging="143"/>
              <w:rPr>
                <w:sz w:val="16"/>
              </w:rPr>
            </w:pPr>
            <w:r>
              <w:rPr>
                <w:sz w:val="16"/>
              </w:rPr>
              <w:t>.</w:t>
            </w:r>
            <w:r>
              <w:rPr>
                <w:sz w:val="16"/>
              </w:rPr>
              <w:tab/>
              <w:t>Municipal Engineers Qualifications Committee</w:t>
            </w:r>
          </w:p>
        </w:tc>
      </w:tr>
      <w:tr>
        <w:tc>
          <w:tcPr>
            <w:tcW w:w="2977" w:type="dxa"/>
          </w:tcPr>
          <w:p>
            <w:pPr>
              <w:pStyle w:val="yTable"/>
              <w:spacing w:before="0"/>
              <w:rPr>
                <w:sz w:val="16"/>
              </w:rPr>
            </w:pPr>
          </w:p>
        </w:tc>
        <w:tc>
          <w:tcPr>
            <w:tcW w:w="4253" w:type="dxa"/>
          </w:tcPr>
          <w:p>
            <w:pPr>
              <w:pStyle w:val="yTable"/>
              <w:tabs>
                <w:tab w:val="left" w:pos="143"/>
              </w:tabs>
              <w:spacing w:before="0"/>
              <w:ind w:left="143" w:hanging="143"/>
              <w:rPr>
                <w:sz w:val="16"/>
              </w:rPr>
            </w:pPr>
            <w:r>
              <w:rPr>
                <w:sz w:val="16"/>
              </w:rPr>
              <w:t>.</w:t>
            </w:r>
            <w:r>
              <w:rPr>
                <w:sz w:val="16"/>
              </w:rPr>
              <w:tab/>
              <w:t>Municipal Town Planners Qualifications Committee</w:t>
            </w:r>
          </w:p>
        </w:tc>
      </w:tr>
      <w:tr>
        <w:tc>
          <w:tcPr>
            <w:tcW w:w="2977" w:type="dxa"/>
          </w:tcPr>
          <w:p>
            <w:pPr>
              <w:pStyle w:val="yTable"/>
              <w:spacing w:before="0"/>
              <w:rPr>
                <w:sz w:val="16"/>
              </w:rPr>
            </w:pPr>
            <w:r>
              <w:rPr>
                <w:sz w:val="16"/>
              </w:rPr>
              <w:t>Art Gallery of Western Australia</w:t>
            </w:r>
          </w:p>
        </w:tc>
        <w:tc>
          <w:tcPr>
            <w:tcW w:w="4253" w:type="dxa"/>
          </w:tcPr>
          <w:p>
            <w:pPr>
              <w:pStyle w:val="yTable"/>
              <w:tabs>
                <w:tab w:val="left" w:pos="143"/>
              </w:tabs>
              <w:spacing w:before="0"/>
              <w:ind w:left="143" w:hanging="143"/>
              <w:rPr>
                <w:sz w:val="16"/>
              </w:rPr>
            </w:pPr>
            <w:r>
              <w:rPr>
                <w:sz w:val="16"/>
              </w:rPr>
              <w:t>.</w:t>
            </w:r>
            <w:r>
              <w:rPr>
                <w:sz w:val="16"/>
              </w:rPr>
              <w:tab/>
              <w:t>Art Gallery Board of Western Australia</w:t>
            </w:r>
          </w:p>
        </w:tc>
      </w:tr>
      <w:tr>
        <w:tc>
          <w:tcPr>
            <w:tcW w:w="2977" w:type="dxa"/>
          </w:tcPr>
          <w:p>
            <w:pPr>
              <w:pStyle w:val="yTable"/>
              <w:spacing w:before="0"/>
              <w:rPr>
                <w:sz w:val="16"/>
              </w:rPr>
            </w:pPr>
            <w:r>
              <w:rPr>
                <w:sz w:val="16"/>
              </w:rPr>
              <w:t>Department for the Arts</w:t>
            </w:r>
          </w:p>
        </w:tc>
        <w:tc>
          <w:tcPr>
            <w:tcW w:w="4253" w:type="dxa"/>
          </w:tcPr>
          <w:p>
            <w:pPr>
              <w:pStyle w:val="yTable"/>
              <w:tabs>
                <w:tab w:val="left" w:pos="143"/>
              </w:tabs>
              <w:spacing w:before="0"/>
              <w:ind w:left="143" w:hanging="143"/>
              <w:rPr>
                <w:sz w:val="16"/>
              </w:rPr>
            </w:pPr>
            <w:r>
              <w:rPr>
                <w:sz w:val="16"/>
              </w:rPr>
              <w:t>.</w:t>
            </w:r>
            <w:r>
              <w:rPr>
                <w:sz w:val="16"/>
              </w:rPr>
              <w:tab/>
              <w:t>Screen West</w:t>
            </w:r>
          </w:p>
        </w:tc>
      </w:tr>
      <w:tr>
        <w:tc>
          <w:tcPr>
            <w:tcW w:w="2977" w:type="dxa"/>
          </w:tcPr>
          <w:p>
            <w:pPr>
              <w:pStyle w:val="yTable"/>
              <w:spacing w:before="0"/>
              <w:rPr>
                <w:sz w:val="16"/>
              </w:rPr>
            </w:pPr>
            <w:r>
              <w:rPr>
                <w:sz w:val="16"/>
              </w:rPr>
              <w:t>Ministry of Fair Trading</w:t>
            </w:r>
          </w:p>
        </w:tc>
        <w:tc>
          <w:tcPr>
            <w:tcW w:w="4253" w:type="dxa"/>
          </w:tcPr>
          <w:p>
            <w:pPr>
              <w:pStyle w:val="yTable"/>
              <w:tabs>
                <w:tab w:val="left" w:pos="143"/>
              </w:tabs>
              <w:spacing w:before="0"/>
              <w:ind w:left="143" w:hanging="143"/>
              <w:rPr>
                <w:sz w:val="16"/>
              </w:rPr>
            </w:pPr>
            <w:r>
              <w:rPr>
                <w:sz w:val="16"/>
              </w:rPr>
              <w:t>.</w:t>
            </w:r>
            <w:r>
              <w:rPr>
                <w:sz w:val="16"/>
              </w:rPr>
              <w:tab/>
              <w:t>Charitable Collections Advisory Committee</w:t>
            </w:r>
          </w:p>
          <w:p>
            <w:pPr>
              <w:pStyle w:val="yTable"/>
              <w:tabs>
                <w:tab w:val="left" w:pos="143"/>
              </w:tabs>
              <w:spacing w:before="0"/>
              <w:ind w:left="143" w:hanging="143"/>
              <w:rPr>
                <w:sz w:val="16"/>
              </w:rPr>
            </w:pPr>
            <w:r>
              <w:rPr>
                <w:sz w:val="16"/>
              </w:rPr>
              <w:t>.</w:t>
            </w:r>
            <w:r>
              <w:rPr>
                <w:sz w:val="16"/>
              </w:rPr>
              <w:tab/>
              <w:t>Consumer Products Safety Committee</w:t>
            </w:r>
          </w:p>
          <w:p>
            <w:pPr>
              <w:pStyle w:val="yTable"/>
              <w:tabs>
                <w:tab w:val="left" w:pos="143"/>
              </w:tabs>
              <w:spacing w:before="0"/>
              <w:ind w:left="143" w:hanging="143"/>
              <w:rPr>
                <w:sz w:val="16"/>
              </w:rPr>
            </w:pPr>
            <w:r>
              <w:rPr>
                <w:sz w:val="16"/>
              </w:rPr>
              <w:t>.</w:t>
            </w:r>
            <w:r>
              <w:rPr>
                <w:sz w:val="16"/>
              </w:rPr>
              <w:tab/>
              <w:t>Finance Brokers Supervisory Board</w:t>
            </w:r>
          </w:p>
        </w:tc>
      </w:tr>
      <w:tr>
        <w:tc>
          <w:tcPr>
            <w:tcW w:w="2977" w:type="dxa"/>
          </w:tcPr>
          <w:p>
            <w:pPr>
              <w:pStyle w:val="yTable"/>
              <w:spacing w:before="0"/>
              <w:rPr>
                <w:sz w:val="16"/>
              </w:rPr>
            </w:pPr>
          </w:p>
        </w:tc>
        <w:tc>
          <w:tcPr>
            <w:tcW w:w="4253" w:type="dxa"/>
          </w:tcPr>
          <w:p>
            <w:pPr>
              <w:pStyle w:val="yTable"/>
              <w:tabs>
                <w:tab w:val="left" w:pos="143"/>
              </w:tabs>
              <w:spacing w:before="0"/>
              <w:ind w:left="143" w:hanging="143"/>
              <w:rPr>
                <w:sz w:val="16"/>
              </w:rPr>
            </w:pPr>
            <w:r>
              <w:rPr>
                <w:sz w:val="16"/>
              </w:rPr>
              <w:t>.</w:t>
            </w:r>
            <w:r>
              <w:rPr>
                <w:sz w:val="16"/>
              </w:rPr>
              <w:tab/>
              <w:t>Home Buyers Assistance Advisory Committee</w:t>
            </w:r>
          </w:p>
        </w:tc>
      </w:tr>
      <w:tr>
        <w:tc>
          <w:tcPr>
            <w:tcW w:w="2977" w:type="dxa"/>
          </w:tcPr>
          <w:p>
            <w:pPr>
              <w:pStyle w:val="yTable"/>
              <w:spacing w:before="0"/>
              <w:rPr>
                <w:sz w:val="16"/>
              </w:rPr>
            </w:pPr>
          </w:p>
        </w:tc>
        <w:tc>
          <w:tcPr>
            <w:tcW w:w="4253" w:type="dxa"/>
          </w:tcPr>
          <w:p>
            <w:pPr>
              <w:pStyle w:val="yTable"/>
              <w:tabs>
                <w:tab w:val="left" w:pos="143"/>
              </w:tabs>
              <w:spacing w:before="0"/>
              <w:ind w:left="143" w:hanging="143"/>
              <w:rPr>
                <w:sz w:val="16"/>
              </w:rPr>
            </w:pPr>
            <w:r>
              <w:rPr>
                <w:sz w:val="16"/>
              </w:rPr>
              <w:t>.</w:t>
            </w:r>
            <w:r>
              <w:rPr>
                <w:sz w:val="16"/>
              </w:rPr>
              <w:tab/>
              <w:t>Land Valuers Licensing Board</w:t>
            </w:r>
          </w:p>
        </w:tc>
      </w:tr>
      <w:tr>
        <w:tc>
          <w:tcPr>
            <w:tcW w:w="2977" w:type="dxa"/>
          </w:tcPr>
          <w:p>
            <w:pPr>
              <w:pStyle w:val="yTable"/>
              <w:spacing w:before="0"/>
              <w:rPr>
                <w:sz w:val="16"/>
              </w:rPr>
            </w:pPr>
          </w:p>
        </w:tc>
        <w:tc>
          <w:tcPr>
            <w:tcW w:w="4253" w:type="dxa"/>
          </w:tcPr>
          <w:p>
            <w:pPr>
              <w:pStyle w:val="yTable"/>
              <w:tabs>
                <w:tab w:val="left" w:pos="143"/>
              </w:tabs>
              <w:spacing w:before="0"/>
              <w:ind w:left="143" w:hanging="143"/>
              <w:rPr>
                <w:sz w:val="16"/>
              </w:rPr>
            </w:pPr>
            <w:r>
              <w:rPr>
                <w:sz w:val="16"/>
              </w:rPr>
              <w:t>.</w:t>
            </w:r>
            <w:r>
              <w:rPr>
                <w:sz w:val="16"/>
              </w:rPr>
              <w:tab/>
              <w:t>Motor Vehicle Dealers Licensing Board</w:t>
            </w:r>
          </w:p>
        </w:tc>
      </w:tr>
      <w:tr>
        <w:tc>
          <w:tcPr>
            <w:tcW w:w="2977" w:type="dxa"/>
          </w:tcPr>
          <w:p>
            <w:pPr>
              <w:pStyle w:val="yTable"/>
              <w:spacing w:before="0"/>
              <w:rPr>
                <w:sz w:val="16"/>
              </w:rPr>
            </w:pPr>
          </w:p>
        </w:tc>
        <w:tc>
          <w:tcPr>
            <w:tcW w:w="4253" w:type="dxa"/>
          </w:tcPr>
          <w:p>
            <w:pPr>
              <w:pStyle w:val="yTable"/>
              <w:tabs>
                <w:tab w:val="left" w:pos="143"/>
              </w:tabs>
              <w:spacing w:before="0"/>
              <w:ind w:left="143" w:hanging="143"/>
              <w:rPr>
                <w:sz w:val="16"/>
              </w:rPr>
            </w:pPr>
            <w:r>
              <w:rPr>
                <w:sz w:val="16"/>
              </w:rPr>
              <w:t>.</w:t>
            </w:r>
            <w:r>
              <w:rPr>
                <w:sz w:val="16"/>
              </w:rPr>
              <w:tab/>
              <w:t>Real Estate and Business Agents Supervisory Board</w:t>
            </w:r>
          </w:p>
        </w:tc>
      </w:tr>
      <w:tr>
        <w:tc>
          <w:tcPr>
            <w:tcW w:w="2977" w:type="dxa"/>
          </w:tcPr>
          <w:p>
            <w:pPr>
              <w:pStyle w:val="yTable"/>
              <w:spacing w:before="0"/>
              <w:rPr>
                <w:sz w:val="16"/>
              </w:rPr>
            </w:pPr>
          </w:p>
        </w:tc>
        <w:tc>
          <w:tcPr>
            <w:tcW w:w="4253" w:type="dxa"/>
          </w:tcPr>
          <w:p>
            <w:pPr>
              <w:pStyle w:val="yTable"/>
              <w:tabs>
                <w:tab w:val="left" w:pos="143"/>
              </w:tabs>
              <w:spacing w:before="0"/>
              <w:ind w:left="143" w:hanging="143"/>
              <w:rPr>
                <w:sz w:val="16"/>
              </w:rPr>
            </w:pPr>
            <w:r>
              <w:rPr>
                <w:sz w:val="16"/>
              </w:rPr>
              <w:t>.</w:t>
            </w:r>
            <w:r>
              <w:rPr>
                <w:sz w:val="16"/>
              </w:rPr>
              <w:tab/>
              <w:t>Retail Shops Advisory Committee</w:t>
            </w:r>
          </w:p>
        </w:tc>
      </w:tr>
      <w:tr>
        <w:tc>
          <w:tcPr>
            <w:tcW w:w="2977" w:type="dxa"/>
          </w:tcPr>
          <w:p>
            <w:pPr>
              <w:pStyle w:val="yTable"/>
              <w:spacing w:before="0"/>
              <w:rPr>
                <w:sz w:val="16"/>
              </w:rPr>
            </w:pPr>
          </w:p>
        </w:tc>
        <w:tc>
          <w:tcPr>
            <w:tcW w:w="4253" w:type="dxa"/>
          </w:tcPr>
          <w:p>
            <w:pPr>
              <w:pStyle w:val="yTable"/>
              <w:tabs>
                <w:tab w:val="left" w:pos="143"/>
              </w:tabs>
              <w:spacing w:before="0"/>
              <w:ind w:left="143" w:hanging="143"/>
              <w:rPr>
                <w:sz w:val="16"/>
              </w:rPr>
            </w:pPr>
            <w:r>
              <w:rPr>
                <w:sz w:val="16"/>
              </w:rPr>
              <w:t>.</w:t>
            </w:r>
            <w:r>
              <w:rPr>
                <w:sz w:val="16"/>
              </w:rPr>
              <w:tab/>
              <w:t>Settlement Agents Supervisory Board</w:t>
            </w:r>
          </w:p>
        </w:tc>
      </w:tr>
      <w:tr>
        <w:tc>
          <w:tcPr>
            <w:tcW w:w="2977" w:type="dxa"/>
          </w:tcPr>
          <w:p>
            <w:pPr>
              <w:pStyle w:val="yTable"/>
              <w:spacing w:before="0"/>
              <w:rPr>
                <w:sz w:val="16"/>
              </w:rPr>
            </w:pPr>
          </w:p>
        </w:tc>
        <w:tc>
          <w:tcPr>
            <w:tcW w:w="4253" w:type="dxa"/>
          </w:tcPr>
          <w:p>
            <w:pPr>
              <w:pStyle w:val="yTable"/>
              <w:tabs>
                <w:tab w:val="left" w:pos="143"/>
              </w:tabs>
              <w:spacing w:before="0"/>
              <w:ind w:left="143" w:hanging="143"/>
              <w:rPr>
                <w:sz w:val="16"/>
              </w:rPr>
            </w:pPr>
            <w:r>
              <w:rPr>
                <w:sz w:val="16"/>
              </w:rPr>
              <w:t>.</w:t>
            </w:r>
            <w:r>
              <w:rPr>
                <w:sz w:val="16"/>
              </w:rPr>
              <w:tab/>
              <w:t>State Advisory Committee on Publications</w:t>
            </w:r>
          </w:p>
          <w:p>
            <w:pPr>
              <w:pStyle w:val="yTable"/>
              <w:tabs>
                <w:tab w:val="left" w:pos="143"/>
              </w:tabs>
              <w:spacing w:before="0"/>
              <w:ind w:left="143" w:hanging="143"/>
              <w:rPr>
                <w:sz w:val="16"/>
              </w:rPr>
            </w:pPr>
            <w:r>
              <w:rPr>
                <w:sz w:val="16"/>
              </w:rPr>
              <w:t>.</w:t>
            </w:r>
            <w:r>
              <w:rPr>
                <w:sz w:val="16"/>
              </w:rPr>
              <w:tab/>
              <w:t>Wheat Products (Price Fixation) Committee</w:t>
            </w:r>
          </w:p>
        </w:tc>
      </w:tr>
      <w:tr>
        <w:tc>
          <w:tcPr>
            <w:tcW w:w="2977" w:type="dxa"/>
          </w:tcPr>
          <w:p>
            <w:pPr>
              <w:pStyle w:val="yTable"/>
              <w:spacing w:before="0"/>
              <w:rPr>
                <w:sz w:val="16"/>
              </w:rPr>
            </w:pPr>
            <w:r>
              <w:rPr>
                <w:sz w:val="16"/>
              </w:rPr>
              <w:t>Waterways Commission</w:t>
            </w:r>
          </w:p>
        </w:tc>
        <w:tc>
          <w:tcPr>
            <w:tcW w:w="4253" w:type="dxa"/>
          </w:tcPr>
          <w:p>
            <w:pPr>
              <w:pStyle w:val="yTable"/>
              <w:tabs>
                <w:tab w:val="left" w:pos="143"/>
              </w:tabs>
              <w:spacing w:before="0"/>
              <w:ind w:left="143" w:hanging="143"/>
              <w:rPr>
                <w:sz w:val="16"/>
              </w:rPr>
            </w:pPr>
            <w:r>
              <w:rPr>
                <w:sz w:val="16"/>
              </w:rPr>
              <w:t>.</w:t>
            </w:r>
            <w:r>
              <w:rPr>
                <w:sz w:val="16"/>
              </w:rPr>
              <w:tab/>
              <w:t>Albany Waterways Management Authority</w:t>
            </w:r>
          </w:p>
          <w:p>
            <w:pPr>
              <w:pStyle w:val="yTable"/>
              <w:tabs>
                <w:tab w:val="left" w:pos="143"/>
              </w:tabs>
              <w:spacing w:before="0"/>
              <w:ind w:left="143" w:hanging="143"/>
              <w:rPr>
                <w:sz w:val="16"/>
              </w:rPr>
            </w:pPr>
            <w:r>
              <w:rPr>
                <w:sz w:val="16"/>
              </w:rPr>
              <w:t>.</w:t>
            </w:r>
            <w:r>
              <w:rPr>
                <w:sz w:val="16"/>
              </w:rPr>
              <w:tab/>
              <w:t>Avon River Management Authority</w:t>
            </w:r>
          </w:p>
        </w:tc>
      </w:tr>
      <w:tr>
        <w:tc>
          <w:tcPr>
            <w:tcW w:w="2977" w:type="dxa"/>
          </w:tcPr>
          <w:p>
            <w:pPr>
              <w:pStyle w:val="yTable"/>
              <w:spacing w:before="0"/>
              <w:rPr>
                <w:sz w:val="16"/>
              </w:rPr>
            </w:pPr>
          </w:p>
        </w:tc>
        <w:tc>
          <w:tcPr>
            <w:tcW w:w="4253" w:type="dxa"/>
          </w:tcPr>
          <w:p>
            <w:pPr>
              <w:pStyle w:val="yTable"/>
              <w:tabs>
                <w:tab w:val="left" w:pos="143"/>
              </w:tabs>
              <w:spacing w:before="0"/>
              <w:ind w:left="143" w:hanging="143"/>
              <w:rPr>
                <w:sz w:val="16"/>
              </w:rPr>
            </w:pPr>
            <w:r>
              <w:rPr>
                <w:sz w:val="16"/>
              </w:rPr>
              <w:t>.</w:t>
            </w:r>
            <w:r>
              <w:rPr>
                <w:sz w:val="16"/>
              </w:rPr>
              <w:tab/>
              <w:t>Leschenault Inlet Management Authority</w:t>
            </w:r>
          </w:p>
        </w:tc>
      </w:tr>
      <w:tr>
        <w:tc>
          <w:tcPr>
            <w:tcW w:w="2977" w:type="dxa"/>
          </w:tcPr>
          <w:p>
            <w:pPr>
              <w:pStyle w:val="yTable"/>
              <w:spacing w:before="0"/>
              <w:rPr>
                <w:sz w:val="16"/>
              </w:rPr>
            </w:pPr>
          </w:p>
        </w:tc>
        <w:tc>
          <w:tcPr>
            <w:tcW w:w="4253" w:type="dxa"/>
          </w:tcPr>
          <w:p>
            <w:pPr>
              <w:pStyle w:val="yTable"/>
              <w:tabs>
                <w:tab w:val="left" w:pos="143"/>
              </w:tabs>
              <w:spacing w:before="0"/>
              <w:ind w:left="143" w:hanging="143"/>
              <w:rPr>
                <w:sz w:val="16"/>
              </w:rPr>
            </w:pPr>
            <w:r>
              <w:rPr>
                <w:sz w:val="16"/>
              </w:rPr>
              <w:t>.</w:t>
            </w:r>
            <w:r>
              <w:rPr>
                <w:sz w:val="16"/>
              </w:rPr>
              <w:tab/>
              <w:t>Peel Inlet Management Authority</w:t>
            </w:r>
          </w:p>
        </w:tc>
      </w:tr>
      <w:tr>
        <w:tc>
          <w:tcPr>
            <w:tcW w:w="2977" w:type="dxa"/>
          </w:tcPr>
          <w:p>
            <w:pPr>
              <w:pStyle w:val="yTable"/>
              <w:spacing w:before="0"/>
              <w:rPr>
                <w:sz w:val="16"/>
              </w:rPr>
            </w:pPr>
          </w:p>
        </w:tc>
        <w:tc>
          <w:tcPr>
            <w:tcW w:w="4253" w:type="dxa"/>
          </w:tcPr>
          <w:p>
            <w:pPr>
              <w:pStyle w:val="yTable"/>
              <w:tabs>
                <w:tab w:val="left" w:pos="143"/>
              </w:tabs>
              <w:spacing w:before="0"/>
              <w:ind w:left="143" w:hanging="143"/>
              <w:rPr>
                <w:sz w:val="16"/>
              </w:rPr>
            </w:pPr>
            <w:r>
              <w:rPr>
                <w:sz w:val="16"/>
              </w:rPr>
              <w:t>.</w:t>
            </w:r>
            <w:r>
              <w:rPr>
                <w:sz w:val="16"/>
              </w:rPr>
              <w:tab/>
              <w:t>Swan River Trust</w:t>
            </w:r>
          </w:p>
        </w:tc>
      </w:tr>
      <w:tr>
        <w:tc>
          <w:tcPr>
            <w:tcW w:w="2977" w:type="dxa"/>
          </w:tcPr>
          <w:p>
            <w:pPr>
              <w:pStyle w:val="yTable"/>
              <w:spacing w:before="0"/>
              <w:rPr>
                <w:sz w:val="16"/>
              </w:rPr>
            </w:pPr>
          </w:p>
        </w:tc>
        <w:tc>
          <w:tcPr>
            <w:tcW w:w="4253" w:type="dxa"/>
          </w:tcPr>
          <w:p>
            <w:pPr>
              <w:pStyle w:val="yTable"/>
              <w:tabs>
                <w:tab w:val="left" w:pos="143"/>
              </w:tabs>
              <w:spacing w:before="0"/>
              <w:ind w:left="143" w:hanging="143"/>
              <w:rPr>
                <w:sz w:val="16"/>
              </w:rPr>
            </w:pPr>
            <w:r>
              <w:rPr>
                <w:sz w:val="16"/>
              </w:rPr>
              <w:t>.</w:t>
            </w:r>
            <w:r>
              <w:rPr>
                <w:sz w:val="16"/>
              </w:rPr>
              <w:tab/>
              <w:t>Wilson Inlet Management Authority</w:t>
            </w:r>
          </w:p>
        </w:tc>
      </w:tr>
      <w:tr>
        <w:tc>
          <w:tcPr>
            <w:tcW w:w="2977" w:type="dxa"/>
          </w:tcPr>
          <w:p>
            <w:pPr>
              <w:pStyle w:val="yTable"/>
              <w:spacing w:before="0"/>
              <w:rPr>
                <w:sz w:val="16"/>
              </w:rPr>
            </w:pPr>
          </w:p>
        </w:tc>
        <w:tc>
          <w:tcPr>
            <w:tcW w:w="4253" w:type="dxa"/>
          </w:tcPr>
          <w:p>
            <w:pPr>
              <w:pStyle w:val="yTable"/>
              <w:tabs>
                <w:tab w:val="left" w:pos="143"/>
              </w:tabs>
              <w:spacing w:before="0"/>
              <w:ind w:left="143" w:hanging="143"/>
              <w:rPr>
                <w:sz w:val="16"/>
              </w:rPr>
            </w:pPr>
            <w:r>
              <w:rPr>
                <w:sz w:val="16"/>
              </w:rPr>
              <w:t>.</w:t>
            </w:r>
            <w:r>
              <w:rPr>
                <w:sz w:val="16"/>
              </w:rPr>
              <w:tab/>
              <w:t>Office of Catchment Management</w:t>
            </w:r>
          </w:p>
        </w:tc>
      </w:tr>
      <w:tr>
        <w:tc>
          <w:tcPr>
            <w:tcW w:w="2977" w:type="dxa"/>
          </w:tcPr>
          <w:p>
            <w:pPr>
              <w:pStyle w:val="yTable"/>
              <w:spacing w:before="0"/>
              <w:rPr>
                <w:sz w:val="16"/>
              </w:rPr>
            </w:pPr>
            <w:r>
              <w:rPr>
                <w:sz w:val="16"/>
              </w:rPr>
              <w:t>Department of Environmental Protection</w:t>
            </w:r>
          </w:p>
        </w:tc>
        <w:tc>
          <w:tcPr>
            <w:tcW w:w="4253" w:type="dxa"/>
          </w:tcPr>
          <w:p>
            <w:pPr>
              <w:pStyle w:val="yTable"/>
              <w:tabs>
                <w:tab w:val="left" w:pos="143"/>
              </w:tabs>
              <w:spacing w:before="0"/>
              <w:ind w:left="143" w:hanging="143"/>
              <w:rPr>
                <w:sz w:val="16"/>
              </w:rPr>
            </w:pPr>
            <w:r>
              <w:rPr>
                <w:sz w:val="16"/>
              </w:rPr>
              <w:t>.</w:t>
            </w:r>
            <w:r>
              <w:rPr>
                <w:sz w:val="16"/>
              </w:rPr>
              <w:tab/>
              <w:t>Environmental Protection Authority</w:t>
            </w:r>
          </w:p>
        </w:tc>
      </w:tr>
      <w:tr>
        <w:tc>
          <w:tcPr>
            <w:tcW w:w="2977" w:type="dxa"/>
          </w:tcPr>
          <w:p>
            <w:pPr>
              <w:pStyle w:val="yTable"/>
              <w:spacing w:before="0"/>
              <w:rPr>
                <w:sz w:val="16"/>
              </w:rPr>
            </w:pPr>
            <w:r>
              <w:rPr>
                <w:sz w:val="16"/>
              </w:rPr>
              <w:t>Department of Conservation and Land Management</w:t>
            </w:r>
          </w:p>
        </w:tc>
        <w:tc>
          <w:tcPr>
            <w:tcW w:w="4253" w:type="dxa"/>
          </w:tcPr>
          <w:p>
            <w:pPr>
              <w:pStyle w:val="yTable"/>
              <w:tabs>
                <w:tab w:val="left" w:pos="143"/>
              </w:tabs>
              <w:spacing w:before="0"/>
              <w:ind w:left="143" w:hanging="143"/>
              <w:rPr>
                <w:sz w:val="16"/>
              </w:rPr>
            </w:pPr>
            <w:r>
              <w:rPr>
                <w:sz w:val="16"/>
              </w:rPr>
              <w:t>.</w:t>
            </w:r>
            <w:r>
              <w:rPr>
                <w:sz w:val="16"/>
              </w:rPr>
              <w:tab/>
              <w:t>Forest Production Council</w:t>
            </w:r>
          </w:p>
          <w:p>
            <w:pPr>
              <w:pStyle w:val="yTable"/>
              <w:tabs>
                <w:tab w:val="left" w:pos="143"/>
              </w:tabs>
              <w:spacing w:before="0"/>
              <w:ind w:left="143" w:hanging="143"/>
              <w:rPr>
                <w:sz w:val="16"/>
              </w:rPr>
            </w:pPr>
            <w:r>
              <w:rPr>
                <w:sz w:val="16"/>
              </w:rPr>
              <w:t>.</w:t>
            </w:r>
            <w:r>
              <w:rPr>
                <w:sz w:val="16"/>
              </w:rPr>
              <w:tab/>
              <w:t>Kangaroo Management Advisory Committee</w:t>
            </w:r>
          </w:p>
          <w:p>
            <w:pPr>
              <w:pStyle w:val="yTable"/>
              <w:tabs>
                <w:tab w:val="left" w:pos="143"/>
              </w:tabs>
              <w:spacing w:before="0"/>
              <w:ind w:left="143" w:hanging="143"/>
              <w:rPr>
                <w:sz w:val="16"/>
              </w:rPr>
            </w:pPr>
            <w:r>
              <w:rPr>
                <w:sz w:val="16"/>
              </w:rPr>
              <w:t>.</w:t>
            </w:r>
            <w:r>
              <w:rPr>
                <w:sz w:val="16"/>
              </w:rPr>
              <w:tab/>
              <w:t>Lands &amp; Forests Commission</w:t>
            </w:r>
          </w:p>
          <w:p>
            <w:pPr>
              <w:pStyle w:val="yTable"/>
              <w:tabs>
                <w:tab w:val="left" w:pos="143"/>
              </w:tabs>
              <w:spacing w:before="0"/>
              <w:ind w:left="143" w:hanging="143"/>
              <w:rPr>
                <w:sz w:val="16"/>
              </w:rPr>
            </w:pPr>
            <w:r>
              <w:rPr>
                <w:sz w:val="16"/>
              </w:rPr>
              <w:t>.</w:t>
            </w:r>
            <w:r>
              <w:rPr>
                <w:sz w:val="16"/>
              </w:rPr>
              <w:tab/>
              <w:t>National Parks &amp; Nature Conservation Authority</w:t>
            </w:r>
          </w:p>
        </w:tc>
      </w:tr>
      <w:tr>
        <w:tc>
          <w:tcPr>
            <w:tcW w:w="2977" w:type="dxa"/>
          </w:tcPr>
          <w:p>
            <w:pPr>
              <w:pStyle w:val="yTable"/>
              <w:spacing w:before="0"/>
              <w:rPr>
                <w:sz w:val="16"/>
              </w:rPr>
            </w:pPr>
          </w:p>
        </w:tc>
        <w:tc>
          <w:tcPr>
            <w:tcW w:w="4253" w:type="dxa"/>
          </w:tcPr>
          <w:p>
            <w:pPr>
              <w:pStyle w:val="yTable"/>
              <w:tabs>
                <w:tab w:val="left" w:pos="143"/>
              </w:tabs>
              <w:spacing w:before="0"/>
              <w:ind w:left="143" w:hanging="143"/>
              <w:rPr>
                <w:sz w:val="16"/>
              </w:rPr>
            </w:pPr>
            <w:r>
              <w:rPr>
                <w:sz w:val="16"/>
              </w:rPr>
              <w:t>.</w:t>
            </w:r>
            <w:r>
              <w:rPr>
                <w:sz w:val="16"/>
              </w:rPr>
              <w:tab/>
              <w:t>WA Herbarium Committee</w:t>
            </w:r>
          </w:p>
        </w:tc>
      </w:tr>
      <w:tr>
        <w:tc>
          <w:tcPr>
            <w:tcW w:w="2977" w:type="dxa"/>
          </w:tcPr>
          <w:p>
            <w:pPr>
              <w:pStyle w:val="yTable"/>
              <w:spacing w:before="0"/>
              <w:rPr>
                <w:sz w:val="16"/>
              </w:rPr>
            </w:pPr>
          </w:p>
        </w:tc>
        <w:tc>
          <w:tcPr>
            <w:tcW w:w="4253" w:type="dxa"/>
          </w:tcPr>
          <w:p>
            <w:pPr>
              <w:pStyle w:val="yTable"/>
              <w:tabs>
                <w:tab w:val="left" w:pos="143"/>
              </w:tabs>
              <w:spacing w:before="0"/>
              <w:ind w:left="143" w:hanging="143"/>
              <w:rPr>
                <w:sz w:val="16"/>
              </w:rPr>
            </w:pPr>
            <w:r>
              <w:rPr>
                <w:sz w:val="16"/>
              </w:rPr>
              <w:t>.</w:t>
            </w:r>
            <w:r>
              <w:rPr>
                <w:sz w:val="16"/>
              </w:rPr>
              <w:tab/>
              <w:t>WA Wildlife Authority</w:t>
            </w:r>
          </w:p>
        </w:tc>
      </w:tr>
      <w:tr>
        <w:tc>
          <w:tcPr>
            <w:tcW w:w="2977" w:type="dxa"/>
          </w:tcPr>
          <w:p>
            <w:pPr>
              <w:pStyle w:val="yTable"/>
              <w:spacing w:before="0"/>
              <w:rPr>
                <w:sz w:val="16"/>
              </w:rPr>
            </w:pPr>
          </w:p>
        </w:tc>
        <w:tc>
          <w:tcPr>
            <w:tcW w:w="4253" w:type="dxa"/>
          </w:tcPr>
          <w:p>
            <w:pPr>
              <w:pStyle w:val="yTable"/>
              <w:tabs>
                <w:tab w:val="left" w:pos="143"/>
              </w:tabs>
              <w:spacing w:before="0"/>
              <w:ind w:left="143" w:hanging="143"/>
              <w:rPr>
                <w:sz w:val="16"/>
              </w:rPr>
            </w:pPr>
            <w:r>
              <w:rPr>
                <w:sz w:val="16"/>
              </w:rPr>
              <w:t>.</w:t>
            </w:r>
            <w:r>
              <w:rPr>
                <w:sz w:val="16"/>
              </w:rPr>
              <w:tab/>
              <w:t>Roadside Conservation Committee</w:t>
            </w:r>
          </w:p>
        </w:tc>
      </w:tr>
      <w:tr>
        <w:tc>
          <w:tcPr>
            <w:tcW w:w="2977" w:type="dxa"/>
          </w:tcPr>
          <w:p>
            <w:pPr>
              <w:pStyle w:val="yTable"/>
              <w:spacing w:before="0"/>
              <w:rPr>
                <w:sz w:val="16"/>
              </w:rPr>
            </w:pPr>
            <w:r>
              <w:rPr>
                <w:sz w:val="16"/>
              </w:rPr>
              <w:t>Minister for the Environment</w:t>
            </w:r>
          </w:p>
        </w:tc>
        <w:tc>
          <w:tcPr>
            <w:tcW w:w="4253" w:type="dxa"/>
          </w:tcPr>
          <w:p>
            <w:pPr>
              <w:pStyle w:val="yTable"/>
              <w:tabs>
                <w:tab w:val="left" w:pos="143"/>
              </w:tabs>
              <w:spacing w:before="0"/>
              <w:ind w:left="143" w:hanging="143"/>
              <w:rPr>
                <w:sz w:val="16"/>
              </w:rPr>
            </w:pPr>
            <w:r>
              <w:rPr>
                <w:sz w:val="16"/>
              </w:rPr>
              <w:t>.</w:t>
            </w:r>
            <w:r>
              <w:rPr>
                <w:sz w:val="16"/>
              </w:rPr>
              <w:tab/>
              <w:t xml:space="preserve">Appeals Convenor for the </w:t>
            </w:r>
            <w:r>
              <w:rPr>
                <w:i/>
                <w:sz w:val="16"/>
              </w:rPr>
              <w:t>Environmental Protection Act 1986</w:t>
            </w:r>
          </w:p>
        </w:tc>
      </w:tr>
      <w:tr>
        <w:tc>
          <w:tcPr>
            <w:tcW w:w="2977" w:type="dxa"/>
          </w:tcPr>
          <w:p>
            <w:pPr>
              <w:pStyle w:val="yTable"/>
              <w:spacing w:before="0"/>
              <w:rPr>
                <w:sz w:val="16"/>
              </w:rPr>
            </w:pPr>
            <w:r>
              <w:rPr>
                <w:sz w:val="16"/>
              </w:rPr>
              <w:t>Disability Services Commission</w:t>
            </w:r>
          </w:p>
        </w:tc>
        <w:tc>
          <w:tcPr>
            <w:tcW w:w="4253" w:type="dxa"/>
          </w:tcPr>
          <w:p>
            <w:pPr>
              <w:pStyle w:val="yTable"/>
              <w:tabs>
                <w:tab w:val="left" w:pos="143"/>
              </w:tabs>
              <w:spacing w:before="0"/>
              <w:ind w:left="143" w:hanging="143"/>
              <w:rPr>
                <w:sz w:val="16"/>
              </w:rPr>
            </w:pPr>
            <w:r>
              <w:rPr>
                <w:sz w:val="16"/>
              </w:rPr>
              <w:t>.</w:t>
            </w:r>
            <w:r>
              <w:rPr>
                <w:sz w:val="16"/>
              </w:rPr>
              <w:tab/>
              <w:t>Advisory Council for Disability Services</w:t>
            </w:r>
          </w:p>
        </w:tc>
      </w:tr>
      <w:tr>
        <w:tc>
          <w:tcPr>
            <w:tcW w:w="2977" w:type="dxa"/>
          </w:tcPr>
          <w:p>
            <w:pPr>
              <w:pStyle w:val="yTable"/>
              <w:spacing w:before="0"/>
              <w:rPr>
                <w:sz w:val="16"/>
              </w:rPr>
            </w:pPr>
            <w:r>
              <w:rPr>
                <w:sz w:val="16"/>
              </w:rPr>
              <w:t>Department for Community Services</w:t>
            </w:r>
          </w:p>
        </w:tc>
        <w:tc>
          <w:tcPr>
            <w:tcW w:w="4253" w:type="dxa"/>
          </w:tcPr>
          <w:p>
            <w:pPr>
              <w:pStyle w:val="yTable"/>
              <w:tabs>
                <w:tab w:val="left" w:pos="143"/>
              </w:tabs>
              <w:spacing w:before="0"/>
              <w:ind w:left="143" w:hanging="143"/>
              <w:rPr>
                <w:sz w:val="16"/>
              </w:rPr>
            </w:pPr>
            <w:r>
              <w:rPr>
                <w:sz w:val="16"/>
              </w:rPr>
              <w:t>.</w:t>
            </w:r>
            <w:r>
              <w:rPr>
                <w:sz w:val="16"/>
              </w:rPr>
              <w:tab/>
              <w:t>Child Care Services Board</w:t>
            </w:r>
          </w:p>
          <w:p>
            <w:pPr>
              <w:pStyle w:val="yTable"/>
              <w:tabs>
                <w:tab w:val="left" w:pos="143"/>
              </w:tabs>
              <w:spacing w:before="0"/>
              <w:ind w:left="143" w:hanging="143"/>
              <w:rPr>
                <w:sz w:val="16"/>
              </w:rPr>
            </w:pPr>
            <w:r>
              <w:rPr>
                <w:sz w:val="16"/>
              </w:rPr>
              <w:t>.</w:t>
            </w:r>
            <w:r>
              <w:rPr>
                <w:sz w:val="16"/>
              </w:rPr>
              <w:tab/>
              <w:t xml:space="preserve">Community Services </w:t>
            </w:r>
            <w:r>
              <w:rPr>
                <w:sz w:val="16"/>
              </w:rPr>
              <w:noBreakHyphen/>
              <w:t xml:space="preserve"> CSTC</w:t>
            </w:r>
          </w:p>
          <w:p>
            <w:pPr>
              <w:pStyle w:val="yTable"/>
              <w:tabs>
                <w:tab w:val="left" w:pos="143"/>
              </w:tabs>
              <w:spacing w:before="0"/>
              <w:ind w:left="143" w:hanging="143"/>
              <w:rPr>
                <w:sz w:val="16"/>
              </w:rPr>
            </w:pPr>
            <w:r>
              <w:rPr>
                <w:sz w:val="16"/>
              </w:rPr>
              <w:t>.</w:t>
            </w:r>
            <w:r>
              <w:rPr>
                <w:sz w:val="16"/>
              </w:rPr>
              <w:tab/>
              <w:t>Consultative Committee on Out of Home Care</w:t>
            </w:r>
          </w:p>
        </w:tc>
      </w:tr>
      <w:tr>
        <w:tc>
          <w:tcPr>
            <w:tcW w:w="2977" w:type="dxa"/>
          </w:tcPr>
          <w:p>
            <w:pPr>
              <w:pStyle w:val="yTable"/>
              <w:spacing w:before="0"/>
              <w:rPr>
                <w:sz w:val="16"/>
              </w:rPr>
            </w:pPr>
          </w:p>
        </w:tc>
        <w:tc>
          <w:tcPr>
            <w:tcW w:w="4253" w:type="dxa"/>
          </w:tcPr>
          <w:p>
            <w:pPr>
              <w:pStyle w:val="yTable"/>
              <w:tabs>
                <w:tab w:val="left" w:pos="143"/>
              </w:tabs>
              <w:spacing w:before="0"/>
              <w:ind w:left="143" w:hanging="143"/>
              <w:rPr>
                <w:sz w:val="16"/>
              </w:rPr>
            </w:pPr>
            <w:r>
              <w:rPr>
                <w:sz w:val="16"/>
              </w:rPr>
              <w:t>.</w:t>
            </w:r>
            <w:r>
              <w:rPr>
                <w:sz w:val="16"/>
              </w:rPr>
              <w:tab/>
              <w:t>Department for Community Development —  Case Review Board</w:t>
            </w:r>
          </w:p>
        </w:tc>
      </w:tr>
      <w:tr>
        <w:tc>
          <w:tcPr>
            <w:tcW w:w="2977" w:type="dxa"/>
          </w:tcPr>
          <w:p>
            <w:pPr>
              <w:pStyle w:val="yTable"/>
              <w:spacing w:before="0"/>
              <w:rPr>
                <w:sz w:val="16"/>
              </w:rPr>
            </w:pPr>
          </w:p>
        </w:tc>
        <w:tc>
          <w:tcPr>
            <w:tcW w:w="4253" w:type="dxa"/>
          </w:tcPr>
          <w:p>
            <w:pPr>
              <w:pStyle w:val="yTable"/>
              <w:tabs>
                <w:tab w:val="left" w:pos="143"/>
              </w:tabs>
              <w:spacing w:before="0"/>
              <w:ind w:left="143" w:hanging="143"/>
              <w:rPr>
                <w:sz w:val="16"/>
              </w:rPr>
            </w:pPr>
            <w:r>
              <w:rPr>
                <w:sz w:val="16"/>
              </w:rPr>
              <w:t>.</w:t>
            </w:r>
            <w:r>
              <w:rPr>
                <w:sz w:val="16"/>
              </w:rPr>
              <w:tab/>
              <w:t>Advisory &amp; Co</w:t>
            </w:r>
            <w:r>
              <w:rPr>
                <w:sz w:val="16"/>
              </w:rPr>
              <w:noBreakHyphen/>
              <w:t>ordinating Committee on Child Abuse</w:t>
            </w:r>
          </w:p>
        </w:tc>
      </w:tr>
      <w:tr>
        <w:tc>
          <w:tcPr>
            <w:tcW w:w="2977" w:type="dxa"/>
          </w:tcPr>
          <w:p>
            <w:pPr>
              <w:pStyle w:val="yTable"/>
              <w:spacing w:before="0"/>
              <w:rPr>
                <w:sz w:val="16"/>
              </w:rPr>
            </w:pPr>
          </w:p>
        </w:tc>
        <w:tc>
          <w:tcPr>
            <w:tcW w:w="4253" w:type="dxa"/>
          </w:tcPr>
          <w:p>
            <w:pPr>
              <w:pStyle w:val="yTable"/>
              <w:tabs>
                <w:tab w:val="left" w:pos="143"/>
              </w:tabs>
              <w:spacing w:before="0"/>
              <w:ind w:left="143" w:hanging="143"/>
              <w:rPr>
                <w:sz w:val="16"/>
              </w:rPr>
            </w:pPr>
            <w:r>
              <w:rPr>
                <w:sz w:val="16"/>
              </w:rPr>
              <w:t>.</w:t>
            </w:r>
            <w:r>
              <w:rPr>
                <w:sz w:val="16"/>
              </w:rPr>
              <w:tab/>
              <w:t>Education and Training Co</w:t>
            </w:r>
            <w:r>
              <w:rPr>
                <w:sz w:val="16"/>
              </w:rPr>
              <w:noBreakHyphen/>
              <w:t>ordinating Committee</w:t>
            </w:r>
          </w:p>
        </w:tc>
      </w:tr>
      <w:tr>
        <w:tc>
          <w:tcPr>
            <w:tcW w:w="2977" w:type="dxa"/>
          </w:tcPr>
          <w:p>
            <w:pPr>
              <w:pStyle w:val="yTable"/>
              <w:spacing w:before="0"/>
              <w:rPr>
                <w:sz w:val="16"/>
              </w:rPr>
            </w:pPr>
          </w:p>
        </w:tc>
        <w:tc>
          <w:tcPr>
            <w:tcW w:w="4253" w:type="dxa"/>
          </w:tcPr>
          <w:p>
            <w:pPr>
              <w:pStyle w:val="yTable"/>
              <w:tabs>
                <w:tab w:val="left" w:pos="143"/>
              </w:tabs>
              <w:spacing w:before="0"/>
              <w:ind w:left="143" w:hanging="143"/>
              <w:rPr>
                <w:sz w:val="16"/>
              </w:rPr>
            </w:pPr>
            <w:r>
              <w:rPr>
                <w:sz w:val="16"/>
              </w:rPr>
              <w:t>.</w:t>
            </w:r>
            <w:r>
              <w:rPr>
                <w:sz w:val="16"/>
              </w:rPr>
              <w:tab/>
              <w:t>SAAP/CAP Ministerial Advisory Committee</w:t>
            </w:r>
          </w:p>
        </w:tc>
      </w:tr>
      <w:tr>
        <w:tc>
          <w:tcPr>
            <w:tcW w:w="2977" w:type="dxa"/>
          </w:tcPr>
          <w:p>
            <w:pPr>
              <w:pStyle w:val="yTable"/>
              <w:spacing w:before="0"/>
              <w:rPr>
                <w:sz w:val="16"/>
              </w:rPr>
            </w:pPr>
            <w:r>
              <w:rPr>
                <w:sz w:val="16"/>
              </w:rPr>
              <w:t>Office of Seniors Interests</w:t>
            </w:r>
          </w:p>
        </w:tc>
        <w:tc>
          <w:tcPr>
            <w:tcW w:w="4253" w:type="dxa"/>
          </w:tcPr>
          <w:p>
            <w:pPr>
              <w:pStyle w:val="yTable"/>
              <w:tabs>
                <w:tab w:val="left" w:pos="143"/>
              </w:tabs>
              <w:spacing w:before="0"/>
              <w:ind w:left="143" w:hanging="143"/>
              <w:rPr>
                <w:sz w:val="16"/>
              </w:rPr>
            </w:pPr>
            <w:r>
              <w:rPr>
                <w:sz w:val="16"/>
              </w:rPr>
              <w:t>.</w:t>
            </w:r>
            <w:r>
              <w:rPr>
                <w:sz w:val="16"/>
              </w:rPr>
              <w:tab/>
              <w:t>Advisory Council to the Minister for Seniors</w:t>
            </w:r>
          </w:p>
        </w:tc>
      </w:tr>
    </w:tbl>
    <w:p/>
    <w:tbl>
      <w:tblPr>
        <w:tblW w:w="0" w:type="auto"/>
        <w:tblInd w:w="-1" w:type="dxa"/>
        <w:tblLayout w:type="fixed"/>
        <w:tblCellMar>
          <w:left w:w="141" w:type="dxa"/>
          <w:right w:w="141" w:type="dxa"/>
        </w:tblCellMar>
        <w:tblLook w:val="0000" w:firstRow="0" w:lastRow="0" w:firstColumn="0" w:lastColumn="0" w:noHBand="0" w:noVBand="0"/>
      </w:tblPr>
      <w:tblGrid>
        <w:gridCol w:w="2977"/>
        <w:gridCol w:w="4253"/>
      </w:tblGrid>
      <w:tr>
        <w:trPr>
          <w:tblHeader/>
        </w:trPr>
        <w:tc>
          <w:tcPr>
            <w:tcW w:w="2977" w:type="dxa"/>
            <w:tcBorders>
              <w:top w:val="single" w:sz="4" w:space="0" w:color="auto"/>
            </w:tcBorders>
          </w:tcPr>
          <w:p>
            <w:pPr>
              <w:pStyle w:val="yTable"/>
              <w:spacing w:before="0"/>
              <w:jc w:val="center"/>
              <w:rPr>
                <w:b/>
              </w:rPr>
            </w:pPr>
            <w:r>
              <w:rPr>
                <w:b/>
              </w:rPr>
              <w:t>Column 1</w:t>
            </w:r>
          </w:p>
        </w:tc>
        <w:tc>
          <w:tcPr>
            <w:tcW w:w="4253" w:type="dxa"/>
            <w:tcBorders>
              <w:top w:val="single" w:sz="4" w:space="0" w:color="auto"/>
            </w:tcBorders>
          </w:tcPr>
          <w:p>
            <w:pPr>
              <w:pStyle w:val="yTable"/>
              <w:tabs>
                <w:tab w:val="left" w:pos="143"/>
              </w:tabs>
              <w:spacing w:before="0"/>
              <w:ind w:left="143" w:hanging="143"/>
              <w:jc w:val="center"/>
              <w:rPr>
                <w:b/>
              </w:rPr>
            </w:pPr>
            <w:r>
              <w:rPr>
                <w:b/>
              </w:rPr>
              <w:t>Column 2</w:t>
            </w:r>
          </w:p>
        </w:tc>
      </w:tr>
      <w:tr>
        <w:trPr>
          <w:tblHeader/>
        </w:trPr>
        <w:tc>
          <w:tcPr>
            <w:tcW w:w="2977" w:type="dxa"/>
            <w:tcBorders>
              <w:bottom w:val="single" w:sz="4" w:space="0" w:color="auto"/>
            </w:tcBorders>
          </w:tcPr>
          <w:p>
            <w:pPr>
              <w:pStyle w:val="yTable"/>
              <w:spacing w:before="0"/>
              <w:jc w:val="center"/>
            </w:pPr>
            <w:r>
              <w:t>[Agency]</w:t>
            </w:r>
          </w:p>
        </w:tc>
        <w:tc>
          <w:tcPr>
            <w:tcW w:w="4253" w:type="dxa"/>
            <w:tcBorders>
              <w:bottom w:val="single" w:sz="4" w:space="0" w:color="auto"/>
            </w:tcBorders>
          </w:tcPr>
          <w:p>
            <w:pPr>
              <w:pStyle w:val="yTable"/>
              <w:tabs>
                <w:tab w:val="left" w:pos="143"/>
              </w:tabs>
              <w:spacing w:before="0"/>
              <w:ind w:left="143" w:hanging="143"/>
              <w:jc w:val="center"/>
            </w:pPr>
            <w:r>
              <w:t>[Office or body]</w:t>
            </w:r>
          </w:p>
        </w:tc>
      </w:tr>
      <w:tr>
        <w:tc>
          <w:tcPr>
            <w:tcW w:w="2977" w:type="dxa"/>
          </w:tcPr>
          <w:p>
            <w:pPr>
              <w:pStyle w:val="yTable"/>
              <w:spacing w:before="0"/>
              <w:rPr>
                <w:sz w:val="16"/>
              </w:rPr>
            </w:pPr>
            <w:r>
              <w:rPr>
                <w:sz w:val="16"/>
              </w:rPr>
              <w:t>The Western Australian Industrial Relations Commission</w:t>
            </w:r>
          </w:p>
        </w:tc>
        <w:tc>
          <w:tcPr>
            <w:tcW w:w="4253" w:type="dxa"/>
          </w:tcPr>
          <w:p>
            <w:pPr>
              <w:pStyle w:val="yTable"/>
              <w:tabs>
                <w:tab w:val="left" w:pos="143"/>
              </w:tabs>
              <w:spacing w:before="0"/>
              <w:ind w:left="143" w:hanging="143"/>
              <w:rPr>
                <w:sz w:val="16"/>
              </w:rPr>
            </w:pPr>
            <w:r>
              <w:rPr>
                <w:sz w:val="16"/>
              </w:rPr>
              <w:t>.</w:t>
            </w:r>
            <w:r>
              <w:rPr>
                <w:sz w:val="16"/>
              </w:rPr>
              <w:tab/>
              <w:t>Public Service Arbitrator</w:t>
            </w:r>
          </w:p>
          <w:p>
            <w:pPr>
              <w:pStyle w:val="yTable"/>
              <w:tabs>
                <w:tab w:val="left" w:pos="143"/>
              </w:tabs>
              <w:spacing w:before="0"/>
              <w:ind w:left="143" w:hanging="143"/>
              <w:rPr>
                <w:sz w:val="16"/>
              </w:rPr>
            </w:pPr>
            <w:r>
              <w:rPr>
                <w:sz w:val="16"/>
              </w:rPr>
              <w:t>.</w:t>
            </w:r>
            <w:r>
              <w:rPr>
                <w:sz w:val="16"/>
              </w:rPr>
              <w:tab/>
              <w:t>Promotion Appeal Board</w:t>
            </w:r>
          </w:p>
          <w:p>
            <w:pPr>
              <w:pStyle w:val="yTable"/>
              <w:tabs>
                <w:tab w:val="left" w:pos="143"/>
              </w:tabs>
              <w:spacing w:before="0"/>
              <w:ind w:left="143" w:hanging="143"/>
              <w:rPr>
                <w:sz w:val="16"/>
              </w:rPr>
            </w:pPr>
            <w:r>
              <w:rPr>
                <w:sz w:val="16"/>
              </w:rPr>
              <w:tab/>
              <w:t>Industrial Magistrates Court</w:t>
            </w:r>
          </w:p>
          <w:p>
            <w:pPr>
              <w:pStyle w:val="yTable"/>
              <w:tabs>
                <w:tab w:val="left" w:pos="143"/>
              </w:tabs>
              <w:spacing w:before="0"/>
              <w:ind w:left="143" w:hanging="143"/>
              <w:rPr>
                <w:sz w:val="16"/>
              </w:rPr>
            </w:pPr>
            <w:r>
              <w:rPr>
                <w:sz w:val="16"/>
              </w:rPr>
              <w:tab/>
              <w:t>WA Industrial Appeal Court</w:t>
            </w:r>
          </w:p>
          <w:p>
            <w:pPr>
              <w:pStyle w:val="yTable"/>
              <w:tabs>
                <w:tab w:val="left" w:pos="143"/>
              </w:tabs>
              <w:spacing w:before="0"/>
              <w:ind w:left="143" w:hanging="143"/>
              <w:rPr>
                <w:sz w:val="16"/>
              </w:rPr>
            </w:pPr>
            <w:r>
              <w:rPr>
                <w:sz w:val="16"/>
              </w:rPr>
              <w:t>.</w:t>
            </w:r>
            <w:r>
              <w:rPr>
                <w:sz w:val="16"/>
              </w:rPr>
              <w:tab/>
              <w:t>Board of Reference (</w:t>
            </w:r>
            <w:r>
              <w:rPr>
                <w:i/>
                <w:sz w:val="16"/>
              </w:rPr>
              <w:t>Industrial Relations Act 1979</w:t>
            </w:r>
            <w:r>
              <w:rPr>
                <w:sz w:val="16"/>
              </w:rPr>
              <w:t>)</w:t>
            </w:r>
          </w:p>
        </w:tc>
      </w:tr>
      <w:tr>
        <w:tc>
          <w:tcPr>
            <w:tcW w:w="2977" w:type="dxa"/>
          </w:tcPr>
          <w:p>
            <w:pPr>
              <w:pStyle w:val="yTable"/>
              <w:spacing w:before="0"/>
              <w:rPr>
                <w:sz w:val="16"/>
              </w:rPr>
            </w:pPr>
          </w:p>
        </w:tc>
        <w:tc>
          <w:tcPr>
            <w:tcW w:w="4253" w:type="dxa"/>
          </w:tcPr>
          <w:p>
            <w:pPr>
              <w:pStyle w:val="yTable"/>
              <w:tabs>
                <w:tab w:val="left" w:pos="143"/>
              </w:tabs>
              <w:spacing w:before="0"/>
              <w:ind w:left="143" w:hanging="143"/>
              <w:rPr>
                <w:sz w:val="16"/>
              </w:rPr>
            </w:pPr>
            <w:r>
              <w:rPr>
                <w:sz w:val="16"/>
              </w:rPr>
              <w:t>.</w:t>
            </w:r>
            <w:r>
              <w:rPr>
                <w:sz w:val="16"/>
              </w:rPr>
              <w:tab/>
              <w:t>Board of Reference (</w:t>
            </w:r>
            <w:r>
              <w:rPr>
                <w:i/>
                <w:sz w:val="16"/>
              </w:rPr>
              <w:t>Local Government Act 1960</w:t>
            </w:r>
            <w:r>
              <w:rPr>
                <w:sz w:val="16"/>
              </w:rPr>
              <w:t>)</w:t>
            </w:r>
          </w:p>
        </w:tc>
      </w:tr>
      <w:tr>
        <w:tc>
          <w:tcPr>
            <w:tcW w:w="2977" w:type="dxa"/>
          </w:tcPr>
          <w:p>
            <w:pPr>
              <w:pStyle w:val="yTable"/>
              <w:spacing w:before="0"/>
              <w:rPr>
                <w:sz w:val="16"/>
              </w:rPr>
            </w:pPr>
          </w:p>
        </w:tc>
        <w:tc>
          <w:tcPr>
            <w:tcW w:w="4253" w:type="dxa"/>
          </w:tcPr>
          <w:p>
            <w:pPr>
              <w:pStyle w:val="yTable"/>
              <w:tabs>
                <w:tab w:val="left" w:pos="143"/>
              </w:tabs>
              <w:spacing w:before="0"/>
              <w:ind w:left="143" w:hanging="143"/>
              <w:rPr>
                <w:sz w:val="16"/>
              </w:rPr>
            </w:pPr>
            <w:r>
              <w:rPr>
                <w:sz w:val="16"/>
              </w:rPr>
              <w:t>.</w:t>
            </w:r>
            <w:r>
              <w:rPr>
                <w:sz w:val="16"/>
              </w:rPr>
              <w:tab/>
              <w:t>Board of Reference (</w:t>
            </w:r>
            <w:r>
              <w:rPr>
                <w:i/>
                <w:sz w:val="16"/>
              </w:rPr>
              <w:t>Construction Industry Portable Paid Long Service Leave Act 1985</w:t>
            </w:r>
            <w:r>
              <w:rPr>
                <w:sz w:val="16"/>
              </w:rPr>
              <w:t>)</w:t>
            </w:r>
          </w:p>
        </w:tc>
      </w:tr>
      <w:tr>
        <w:tc>
          <w:tcPr>
            <w:tcW w:w="2977" w:type="dxa"/>
          </w:tcPr>
          <w:p>
            <w:pPr>
              <w:pStyle w:val="yTable"/>
              <w:spacing w:before="0"/>
              <w:rPr>
                <w:sz w:val="16"/>
              </w:rPr>
            </w:pPr>
          </w:p>
        </w:tc>
        <w:tc>
          <w:tcPr>
            <w:tcW w:w="4253" w:type="dxa"/>
          </w:tcPr>
          <w:p>
            <w:pPr>
              <w:pStyle w:val="yTable"/>
              <w:tabs>
                <w:tab w:val="left" w:pos="143"/>
              </w:tabs>
              <w:spacing w:before="0"/>
              <w:ind w:left="143" w:hanging="143"/>
              <w:rPr>
                <w:sz w:val="16"/>
              </w:rPr>
            </w:pPr>
            <w:r>
              <w:rPr>
                <w:sz w:val="16"/>
              </w:rPr>
              <w:t>.</w:t>
            </w:r>
            <w:r>
              <w:rPr>
                <w:sz w:val="16"/>
              </w:rPr>
              <w:tab/>
              <w:t>Government School Teachers Tribunal</w:t>
            </w:r>
          </w:p>
        </w:tc>
      </w:tr>
      <w:tr>
        <w:tc>
          <w:tcPr>
            <w:tcW w:w="2977" w:type="dxa"/>
          </w:tcPr>
          <w:p>
            <w:pPr>
              <w:pStyle w:val="yTable"/>
              <w:spacing w:before="0"/>
              <w:rPr>
                <w:sz w:val="16"/>
              </w:rPr>
            </w:pPr>
          </w:p>
        </w:tc>
        <w:tc>
          <w:tcPr>
            <w:tcW w:w="4253" w:type="dxa"/>
          </w:tcPr>
          <w:p>
            <w:pPr>
              <w:pStyle w:val="yTable"/>
              <w:tabs>
                <w:tab w:val="left" w:pos="143"/>
              </w:tabs>
              <w:spacing w:before="0"/>
              <w:ind w:left="143" w:hanging="143"/>
              <w:rPr>
                <w:sz w:val="16"/>
              </w:rPr>
            </w:pPr>
            <w:r>
              <w:rPr>
                <w:sz w:val="16"/>
              </w:rPr>
              <w:t>.</w:t>
            </w:r>
            <w:r>
              <w:rPr>
                <w:sz w:val="16"/>
              </w:rPr>
              <w:tab/>
              <w:t>Board of Reference (</w:t>
            </w:r>
            <w:r>
              <w:rPr>
                <w:i/>
                <w:sz w:val="16"/>
              </w:rPr>
              <w:t>Long Service Leave Act 1958</w:t>
            </w:r>
            <w:r>
              <w:rPr>
                <w:sz w:val="16"/>
              </w:rPr>
              <w:t>)</w:t>
            </w:r>
          </w:p>
        </w:tc>
      </w:tr>
      <w:tr>
        <w:tc>
          <w:tcPr>
            <w:tcW w:w="2977" w:type="dxa"/>
          </w:tcPr>
          <w:p>
            <w:pPr>
              <w:pStyle w:val="yTable"/>
              <w:spacing w:before="0"/>
              <w:rPr>
                <w:sz w:val="16"/>
              </w:rPr>
            </w:pPr>
          </w:p>
        </w:tc>
        <w:tc>
          <w:tcPr>
            <w:tcW w:w="4253" w:type="dxa"/>
          </w:tcPr>
          <w:p>
            <w:pPr>
              <w:pStyle w:val="yTable"/>
              <w:tabs>
                <w:tab w:val="left" w:pos="143"/>
              </w:tabs>
              <w:spacing w:before="0"/>
              <w:ind w:left="143" w:hanging="143"/>
              <w:rPr>
                <w:sz w:val="16"/>
              </w:rPr>
            </w:pPr>
            <w:r>
              <w:rPr>
                <w:sz w:val="16"/>
              </w:rPr>
              <w:t>.</w:t>
            </w:r>
            <w:r>
              <w:rPr>
                <w:sz w:val="16"/>
              </w:rPr>
              <w:tab/>
              <w:t>Public Service Appeal Board</w:t>
            </w:r>
          </w:p>
        </w:tc>
      </w:tr>
      <w:tr>
        <w:tc>
          <w:tcPr>
            <w:tcW w:w="2977" w:type="dxa"/>
          </w:tcPr>
          <w:p>
            <w:pPr>
              <w:pStyle w:val="yTable"/>
              <w:spacing w:before="0"/>
              <w:rPr>
                <w:sz w:val="16"/>
              </w:rPr>
            </w:pPr>
          </w:p>
        </w:tc>
        <w:tc>
          <w:tcPr>
            <w:tcW w:w="4253" w:type="dxa"/>
          </w:tcPr>
          <w:p>
            <w:pPr>
              <w:pStyle w:val="yTable"/>
              <w:tabs>
                <w:tab w:val="left" w:pos="143"/>
              </w:tabs>
              <w:spacing w:before="0"/>
              <w:ind w:left="143" w:hanging="143"/>
              <w:rPr>
                <w:sz w:val="16"/>
              </w:rPr>
            </w:pPr>
            <w:r>
              <w:rPr>
                <w:sz w:val="16"/>
              </w:rPr>
              <w:t>.</w:t>
            </w:r>
            <w:r>
              <w:rPr>
                <w:sz w:val="16"/>
              </w:rPr>
              <w:tab/>
              <w:t>Railways Classification Board</w:t>
            </w:r>
          </w:p>
        </w:tc>
      </w:tr>
      <w:tr>
        <w:tc>
          <w:tcPr>
            <w:tcW w:w="2977" w:type="dxa"/>
          </w:tcPr>
          <w:p>
            <w:pPr>
              <w:pStyle w:val="yTable"/>
              <w:spacing w:before="0"/>
              <w:rPr>
                <w:sz w:val="16"/>
              </w:rPr>
            </w:pPr>
          </w:p>
        </w:tc>
        <w:tc>
          <w:tcPr>
            <w:tcW w:w="4253" w:type="dxa"/>
          </w:tcPr>
          <w:p>
            <w:pPr>
              <w:pStyle w:val="yTable"/>
              <w:tabs>
                <w:tab w:val="left" w:pos="143"/>
              </w:tabs>
              <w:spacing w:before="0"/>
              <w:ind w:left="143" w:hanging="143"/>
              <w:rPr>
                <w:sz w:val="16"/>
              </w:rPr>
            </w:pPr>
            <w:r>
              <w:rPr>
                <w:sz w:val="16"/>
              </w:rPr>
              <w:t>.</w:t>
            </w:r>
            <w:r>
              <w:rPr>
                <w:sz w:val="16"/>
              </w:rPr>
              <w:tab/>
              <w:t>Special Board of Reference (Long Service Leave Standard Provisions)</w:t>
            </w:r>
          </w:p>
        </w:tc>
      </w:tr>
      <w:tr>
        <w:tc>
          <w:tcPr>
            <w:tcW w:w="2977" w:type="dxa"/>
          </w:tcPr>
          <w:p>
            <w:pPr>
              <w:pStyle w:val="yTable"/>
              <w:spacing w:before="0"/>
              <w:rPr>
                <w:sz w:val="16"/>
              </w:rPr>
            </w:pPr>
          </w:p>
        </w:tc>
        <w:tc>
          <w:tcPr>
            <w:tcW w:w="4253" w:type="dxa"/>
          </w:tcPr>
          <w:p>
            <w:pPr>
              <w:pStyle w:val="yTable"/>
              <w:tabs>
                <w:tab w:val="left" w:pos="143"/>
              </w:tabs>
              <w:spacing w:before="0"/>
              <w:ind w:left="143" w:hanging="143"/>
              <w:rPr>
                <w:sz w:val="16"/>
              </w:rPr>
            </w:pPr>
            <w:r>
              <w:rPr>
                <w:sz w:val="16"/>
              </w:rPr>
              <w:t>.</w:t>
            </w:r>
            <w:r>
              <w:rPr>
                <w:sz w:val="16"/>
              </w:rPr>
              <w:tab/>
              <w:t>Long Service Leave Appeal Committee (Long Service Leave Conditions State Government Wages Employees)</w:t>
            </w:r>
          </w:p>
        </w:tc>
      </w:tr>
      <w:tr>
        <w:tc>
          <w:tcPr>
            <w:tcW w:w="2977" w:type="dxa"/>
          </w:tcPr>
          <w:p>
            <w:pPr>
              <w:pStyle w:val="yTable"/>
              <w:spacing w:before="0"/>
              <w:rPr>
                <w:sz w:val="16"/>
              </w:rPr>
            </w:pPr>
            <w:r>
              <w:rPr>
                <w:sz w:val="16"/>
              </w:rPr>
              <w:t>Workers Compensation and Rehabilitation Commission</w:t>
            </w:r>
          </w:p>
        </w:tc>
        <w:tc>
          <w:tcPr>
            <w:tcW w:w="4253" w:type="dxa"/>
          </w:tcPr>
          <w:p>
            <w:pPr>
              <w:pStyle w:val="yTable"/>
              <w:tabs>
                <w:tab w:val="left" w:pos="143"/>
              </w:tabs>
              <w:spacing w:before="0"/>
              <w:ind w:left="143" w:hanging="143"/>
              <w:rPr>
                <w:sz w:val="16"/>
              </w:rPr>
            </w:pPr>
            <w:r>
              <w:rPr>
                <w:sz w:val="16"/>
              </w:rPr>
              <w:t>.</w:t>
            </w:r>
            <w:r>
              <w:rPr>
                <w:sz w:val="16"/>
              </w:rPr>
              <w:tab/>
              <w:t>Premium Rates Committee</w:t>
            </w:r>
          </w:p>
          <w:p>
            <w:pPr>
              <w:pStyle w:val="yTable"/>
              <w:tabs>
                <w:tab w:val="left" w:pos="143"/>
              </w:tabs>
              <w:spacing w:before="0"/>
              <w:ind w:left="143" w:hanging="143"/>
              <w:rPr>
                <w:sz w:val="16"/>
              </w:rPr>
            </w:pPr>
            <w:r>
              <w:rPr>
                <w:sz w:val="16"/>
              </w:rPr>
              <w:t>.</w:t>
            </w:r>
            <w:r>
              <w:rPr>
                <w:sz w:val="16"/>
              </w:rPr>
              <w:tab/>
              <w:t>Conciliation and Review Directorate</w:t>
            </w:r>
          </w:p>
        </w:tc>
      </w:tr>
      <w:tr>
        <w:tc>
          <w:tcPr>
            <w:tcW w:w="2977" w:type="dxa"/>
          </w:tcPr>
          <w:p>
            <w:pPr>
              <w:pStyle w:val="yTable"/>
              <w:keepNext/>
              <w:keepLines/>
              <w:spacing w:before="0"/>
              <w:rPr>
                <w:sz w:val="16"/>
              </w:rPr>
            </w:pPr>
            <w:r>
              <w:rPr>
                <w:sz w:val="16"/>
              </w:rPr>
              <w:t>Dept of Productivity and Labour Relations</w:t>
            </w:r>
          </w:p>
        </w:tc>
        <w:tc>
          <w:tcPr>
            <w:tcW w:w="4253" w:type="dxa"/>
          </w:tcPr>
          <w:p>
            <w:pPr>
              <w:pStyle w:val="yTable"/>
              <w:keepNext/>
              <w:keepLines/>
              <w:tabs>
                <w:tab w:val="left" w:pos="143"/>
              </w:tabs>
              <w:spacing w:before="0"/>
              <w:ind w:left="143" w:hanging="143"/>
              <w:rPr>
                <w:sz w:val="16"/>
              </w:rPr>
            </w:pPr>
            <w:r>
              <w:rPr>
                <w:sz w:val="16"/>
              </w:rPr>
              <w:t>.</w:t>
            </w:r>
            <w:r>
              <w:rPr>
                <w:sz w:val="16"/>
              </w:rPr>
              <w:tab/>
              <w:t>Western Australian Labour Relations Advisory Council</w:t>
            </w:r>
          </w:p>
        </w:tc>
      </w:tr>
      <w:tr>
        <w:tc>
          <w:tcPr>
            <w:tcW w:w="2977" w:type="dxa"/>
          </w:tcPr>
          <w:p>
            <w:pPr>
              <w:pStyle w:val="yTable"/>
              <w:spacing w:before="0"/>
              <w:rPr>
                <w:sz w:val="16"/>
              </w:rPr>
            </w:pPr>
            <w:r>
              <w:rPr>
                <w:sz w:val="16"/>
              </w:rPr>
              <w:t>Department of Occupational Health Safety and Welfare</w:t>
            </w:r>
          </w:p>
        </w:tc>
        <w:tc>
          <w:tcPr>
            <w:tcW w:w="4253" w:type="dxa"/>
          </w:tcPr>
          <w:p>
            <w:pPr>
              <w:pStyle w:val="yTable"/>
              <w:tabs>
                <w:tab w:val="left" w:pos="143"/>
              </w:tabs>
              <w:spacing w:before="0"/>
              <w:ind w:left="143" w:hanging="143"/>
              <w:rPr>
                <w:sz w:val="16"/>
              </w:rPr>
            </w:pPr>
            <w:r>
              <w:rPr>
                <w:sz w:val="16"/>
              </w:rPr>
              <w:t>.</w:t>
            </w:r>
            <w:r>
              <w:rPr>
                <w:sz w:val="16"/>
              </w:rPr>
              <w:tab/>
              <w:t>Education and Training Advisory Committee</w:t>
            </w:r>
          </w:p>
          <w:p>
            <w:pPr>
              <w:pStyle w:val="yTable"/>
              <w:tabs>
                <w:tab w:val="left" w:pos="143"/>
              </w:tabs>
              <w:spacing w:before="0"/>
              <w:ind w:left="143" w:hanging="143"/>
              <w:rPr>
                <w:sz w:val="16"/>
              </w:rPr>
            </w:pPr>
            <w:r>
              <w:rPr>
                <w:sz w:val="16"/>
              </w:rPr>
              <w:t>.</w:t>
            </w:r>
            <w:r>
              <w:rPr>
                <w:sz w:val="16"/>
              </w:rPr>
              <w:tab/>
              <w:t>Research Advisory Committee</w:t>
            </w:r>
          </w:p>
          <w:p>
            <w:pPr>
              <w:pStyle w:val="yTable"/>
              <w:tabs>
                <w:tab w:val="left" w:pos="143"/>
              </w:tabs>
              <w:spacing w:before="0"/>
              <w:ind w:left="143" w:hanging="143"/>
              <w:rPr>
                <w:sz w:val="16"/>
              </w:rPr>
            </w:pPr>
            <w:r>
              <w:rPr>
                <w:sz w:val="16"/>
              </w:rPr>
              <w:tab/>
              <w:t>Regulation Review Advisory Committee</w:t>
            </w:r>
          </w:p>
          <w:p>
            <w:pPr>
              <w:pStyle w:val="yTable"/>
              <w:tabs>
                <w:tab w:val="left" w:pos="143"/>
              </w:tabs>
              <w:spacing w:before="0"/>
              <w:ind w:left="143" w:hanging="143"/>
              <w:rPr>
                <w:sz w:val="16"/>
              </w:rPr>
            </w:pPr>
            <w:r>
              <w:rPr>
                <w:sz w:val="16"/>
              </w:rPr>
              <w:t>.</w:t>
            </w:r>
            <w:r>
              <w:rPr>
                <w:sz w:val="16"/>
              </w:rPr>
              <w:tab/>
              <w:t>Occupational Health Safety &amp; Welfare Commission</w:t>
            </w:r>
          </w:p>
        </w:tc>
      </w:tr>
      <w:tr>
        <w:tc>
          <w:tcPr>
            <w:tcW w:w="2977" w:type="dxa"/>
          </w:tcPr>
          <w:p>
            <w:pPr>
              <w:pStyle w:val="yTable"/>
              <w:spacing w:before="0"/>
              <w:rPr>
                <w:sz w:val="16"/>
              </w:rPr>
            </w:pPr>
          </w:p>
        </w:tc>
        <w:tc>
          <w:tcPr>
            <w:tcW w:w="4253" w:type="dxa"/>
          </w:tcPr>
          <w:p>
            <w:pPr>
              <w:pStyle w:val="yTable"/>
              <w:tabs>
                <w:tab w:val="left" w:pos="143"/>
              </w:tabs>
              <w:spacing w:before="0"/>
              <w:ind w:left="143" w:hanging="143"/>
              <w:rPr>
                <w:sz w:val="16"/>
              </w:rPr>
            </w:pPr>
            <w:r>
              <w:rPr>
                <w:sz w:val="16"/>
              </w:rPr>
              <w:t>.</w:t>
            </w:r>
            <w:r>
              <w:rPr>
                <w:sz w:val="16"/>
              </w:rPr>
              <w:tab/>
              <w:t>Workplace Health and Safety Advisory Committee</w:t>
            </w:r>
          </w:p>
        </w:tc>
      </w:tr>
      <w:tr>
        <w:tc>
          <w:tcPr>
            <w:tcW w:w="2977" w:type="dxa"/>
          </w:tcPr>
          <w:p>
            <w:pPr>
              <w:pStyle w:val="yTable"/>
              <w:spacing w:before="0"/>
              <w:rPr>
                <w:sz w:val="16"/>
              </w:rPr>
            </w:pPr>
            <w:r>
              <w:rPr>
                <w:sz w:val="16"/>
              </w:rPr>
              <w:t>Building Management Authority</w:t>
            </w:r>
          </w:p>
        </w:tc>
        <w:tc>
          <w:tcPr>
            <w:tcW w:w="4253" w:type="dxa"/>
          </w:tcPr>
          <w:p>
            <w:pPr>
              <w:pStyle w:val="yTable"/>
              <w:tabs>
                <w:tab w:val="left" w:pos="143"/>
              </w:tabs>
              <w:spacing w:before="0"/>
              <w:ind w:left="143" w:hanging="143"/>
              <w:rPr>
                <w:sz w:val="16"/>
              </w:rPr>
            </w:pPr>
            <w:r>
              <w:rPr>
                <w:sz w:val="16"/>
              </w:rPr>
              <w:t>.</w:t>
            </w:r>
            <w:r>
              <w:rPr>
                <w:sz w:val="16"/>
              </w:rPr>
              <w:tab/>
              <w:t>Architects Board</w:t>
            </w:r>
          </w:p>
          <w:p>
            <w:pPr>
              <w:pStyle w:val="yTable"/>
              <w:tabs>
                <w:tab w:val="left" w:pos="143"/>
              </w:tabs>
              <w:spacing w:before="0"/>
              <w:ind w:left="143" w:hanging="143"/>
              <w:rPr>
                <w:sz w:val="16"/>
              </w:rPr>
            </w:pPr>
            <w:r>
              <w:rPr>
                <w:sz w:val="16"/>
              </w:rPr>
              <w:t>.</w:t>
            </w:r>
            <w:r>
              <w:rPr>
                <w:sz w:val="16"/>
              </w:rPr>
              <w:tab/>
              <w:t>Committee of Architectural Education</w:t>
            </w:r>
          </w:p>
          <w:p>
            <w:pPr>
              <w:pStyle w:val="yTable"/>
              <w:tabs>
                <w:tab w:val="left" w:pos="143"/>
              </w:tabs>
              <w:spacing w:before="0"/>
              <w:ind w:left="143" w:hanging="143"/>
              <w:rPr>
                <w:sz w:val="16"/>
              </w:rPr>
            </w:pPr>
            <w:r>
              <w:rPr>
                <w:sz w:val="16"/>
              </w:rPr>
              <w:t>.</w:t>
            </w:r>
            <w:r>
              <w:rPr>
                <w:sz w:val="16"/>
              </w:rPr>
              <w:tab/>
              <w:t>Western Australian Building Authority</w:t>
            </w:r>
          </w:p>
        </w:tc>
      </w:tr>
      <w:tr>
        <w:tc>
          <w:tcPr>
            <w:tcW w:w="2977" w:type="dxa"/>
          </w:tcPr>
          <w:p>
            <w:pPr>
              <w:pStyle w:val="yTable"/>
              <w:spacing w:before="0"/>
              <w:rPr>
                <w:sz w:val="16"/>
              </w:rPr>
            </w:pPr>
          </w:p>
        </w:tc>
        <w:tc>
          <w:tcPr>
            <w:tcW w:w="4253" w:type="dxa"/>
          </w:tcPr>
          <w:p>
            <w:pPr>
              <w:pStyle w:val="yTable"/>
              <w:tabs>
                <w:tab w:val="left" w:pos="143"/>
              </w:tabs>
              <w:spacing w:before="0"/>
              <w:ind w:left="143" w:hanging="143"/>
              <w:rPr>
                <w:sz w:val="16"/>
              </w:rPr>
            </w:pPr>
            <w:r>
              <w:rPr>
                <w:sz w:val="16"/>
              </w:rPr>
              <w:t>.</w:t>
            </w:r>
            <w:r>
              <w:rPr>
                <w:sz w:val="16"/>
              </w:rPr>
              <w:tab/>
              <w:t>Task Force for the Building and Construction Industry</w:t>
            </w:r>
          </w:p>
        </w:tc>
      </w:tr>
      <w:tr>
        <w:tc>
          <w:tcPr>
            <w:tcW w:w="2977" w:type="dxa"/>
          </w:tcPr>
          <w:p>
            <w:pPr>
              <w:pStyle w:val="yTable"/>
              <w:spacing w:before="0"/>
              <w:rPr>
                <w:sz w:val="16"/>
              </w:rPr>
            </w:pPr>
            <w:r>
              <w:rPr>
                <w:sz w:val="16"/>
              </w:rPr>
              <w:t>Department of State Services</w:t>
            </w:r>
          </w:p>
        </w:tc>
        <w:tc>
          <w:tcPr>
            <w:tcW w:w="4253" w:type="dxa"/>
          </w:tcPr>
          <w:p>
            <w:pPr>
              <w:pStyle w:val="yTable"/>
              <w:tabs>
                <w:tab w:val="left" w:pos="143"/>
              </w:tabs>
              <w:spacing w:before="0"/>
              <w:ind w:left="143" w:hanging="143"/>
              <w:rPr>
                <w:sz w:val="16"/>
              </w:rPr>
            </w:pPr>
            <w:r>
              <w:rPr>
                <w:sz w:val="16"/>
              </w:rPr>
              <w:t>.</w:t>
            </w:r>
            <w:r>
              <w:rPr>
                <w:sz w:val="16"/>
              </w:rPr>
              <w:tab/>
              <w:t>State Supply Commission</w:t>
            </w:r>
          </w:p>
        </w:tc>
      </w:tr>
      <w:tr>
        <w:tc>
          <w:tcPr>
            <w:tcW w:w="2977" w:type="dxa"/>
          </w:tcPr>
          <w:p>
            <w:pPr>
              <w:pStyle w:val="yTable"/>
              <w:spacing w:before="0"/>
              <w:rPr>
                <w:sz w:val="16"/>
              </w:rPr>
            </w:pPr>
            <w:r>
              <w:rPr>
                <w:sz w:val="16"/>
              </w:rPr>
              <w:t>Police Department</w:t>
            </w:r>
          </w:p>
        </w:tc>
        <w:tc>
          <w:tcPr>
            <w:tcW w:w="4253" w:type="dxa"/>
          </w:tcPr>
          <w:p>
            <w:pPr>
              <w:pStyle w:val="yTable"/>
              <w:tabs>
                <w:tab w:val="left" w:pos="143"/>
              </w:tabs>
              <w:spacing w:before="0"/>
              <w:ind w:left="143" w:hanging="143"/>
              <w:rPr>
                <w:sz w:val="16"/>
              </w:rPr>
            </w:pPr>
            <w:r>
              <w:rPr>
                <w:sz w:val="16"/>
              </w:rPr>
              <w:t>.</w:t>
            </w:r>
            <w:r>
              <w:rPr>
                <w:sz w:val="16"/>
              </w:rPr>
              <w:tab/>
              <w:t>Western Australian Emergency Management Advisory Committee (State)</w:t>
            </w:r>
          </w:p>
        </w:tc>
      </w:tr>
      <w:tr>
        <w:tc>
          <w:tcPr>
            <w:tcW w:w="2977" w:type="dxa"/>
          </w:tcPr>
          <w:p>
            <w:pPr>
              <w:pStyle w:val="yTable"/>
              <w:spacing w:before="0"/>
              <w:rPr>
                <w:sz w:val="16"/>
              </w:rPr>
            </w:pPr>
          </w:p>
        </w:tc>
        <w:tc>
          <w:tcPr>
            <w:tcW w:w="4253" w:type="dxa"/>
          </w:tcPr>
          <w:p>
            <w:pPr>
              <w:pStyle w:val="yTable"/>
              <w:tabs>
                <w:tab w:val="left" w:pos="143"/>
              </w:tabs>
              <w:spacing w:before="0"/>
              <w:ind w:left="143" w:hanging="143"/>
              <w:rPr>
                <w:sz w:val="16"/>
              </w:rPr>
            </w:pPr>
            <w:r>
              <w:rPr>
                <w:sz w:val="16"/>
              </w:rPr>
              <w:t>.</w:t>
            </w:r>
            <w:r>
              <w:rPr>
                <w:sz w:val="16"/>
              </w:rPr>
              <w:tab/>
              <w:t>Western Australian Hazardous Materials Emergency Management Scheme Co</w:t>
            </w:r>
            <w:r>
              <w:rPr>
                <w:sz w:val="16"/>
              </w:rPr>
              <w:noBreakHyphen/>
              <w:t>ordination Committee</w:t>
            </w:r>
          </w:p>
        </w:tc>
      </w:tr>
      <w:tr>
        <w:tc>
          <w:tcPr>
            <w:tcW w:w="2977" w:type="dxa"/>
          </w:tcPr>
          <w:p>
            <w:pPr>
              <w:pStyle w:val="yTable"/>
              <w:spacing w:before="0"/>
              <w:rPr>
                <w:sz w:val="16"/>
              </w:rPr>
            </w:pPr>
          </w:p>
        </w:tc>
        <w:tc>
          <w:tcPr>
            <w:tcW w:w="4253" w:type="dxa"/>
          </w:tcPr>
          <w:p>
            <w:pPr>
              <w:pStyle w:val="yTable"/>
              <w:tabs>
                <w:tab w:val="left" w:pos="143"/>
              </w:tabs>
              <w:spacing w:before="0"/>
              <w:ind w:left="143" w:hanging="143"/>
              <w:rPr>
                <w:sz w:val="16"/>
              </w:rPr>
            </w:pPr>
            <w:r>
              <w:rPr>
                <w:sz w:val="16"/>
              </w:rPr>
              <w:t>.</w:t>
            </w:r>
            <w:r>
              <w:rPr>
                <w:sz w:val="16"/>
              </w:rPr>
              <w:tab/>
              <w:t>Special Government Committee on Aboriginal/Police and Community Relations</w:t>
            </w:r>
          </w:p>
        </w:tc>
      </w:tr>
      <w:tr>
        <w:tc>
          <w:tcPr>
            <w:tcW w:w="2977" w:type="dxa"/>
          </w:tcPr>
          <w:p>
            <w:pPr>
              <w:pStyle w:val="yTable"/>
              <w:spacing w:before="0"/>
              <w:rPr>
                <w:sz w:val="16"/>
              </w:rPr>
            </w:pPr>
          </w:p>
        </w:tc>
        <w:tc>
          <w:tcPr>
            <w:tcW w:w="4253" w:type="dxa"/>
          </w:tcPr>
          <w:p>
            <w:pPr>
              <w:pStyle w:val="yTable"/>
              <w:tabs>
                <w:tab w:val="left" w:pos="143"/>
              </w:tabs>
              <w:spacing w:before="0"/>
              <w:ind w:left="143" w:hanging="143"/>
              <w:rPr>
                <w:sz w:val="16"/>
              </w:rPr>
            </w:pPr>
            <w:r>
              <w:rPr>
                <w:sz w:val="16"/>
              </w:rPr>
              <w:t>.</w:t>
            </w:r>
            <w:r>
              <w:rPr>
                <w:sz w:val="16"/>
              </w:rPr>
              <w:tab/>
              <w:t>Police Appeal Board</w:t>
            </w:r>
          </w:p>
        </w:tc>
      </w:tr>
      <w:tr>
        <w:tc>
          <w:tcPr>
            <w:tcW w:w="2977" w:type="dxa"/>
          </w:tcPr>
          <w:p>
            <w:pPr>
              <w:pStyle w:val="yTable"/>
              <w:spacing w:before="0"/>
              <w:rPr>
                <w:sz w:val="16"/>
              </w:rPr>
            </w:pPr>
          </w:p>
        </w:tc>
        <w:tc>
          <w:tcPr>
            <w:tcW w:w="4253" w:type="dxa"/>
          </w:tcPr>
          <w:p>
            <w:pPr>
              <w:pStyle w:val="yTable"/>
              <w:tabs>
                <w:tab w:val="left" w:pos="143"/>
              </w:tabs>
              <w:spacing w:before="0"/>
              <w:ind w:left="143" w:hanging="143"/>
              <w:rPr>
                <w:sz w:val="16"/>
              </w:rPr>
            </w:pPr>
            <w:r>
              <w:rPr>
                <w:sz w:val="16"/>
              </w:rPr>
              <w:t>.</w:t>
            </w:r>
            <w:r>
              <w:rPr>
                <w:sz w:val="16"/>
              </w:rPr>
              <w:tab/>
              <w:t>Police Licensing and Services Division</w:t>
            </w:r>
          </w:p>
        </w:tc>
      </w:tr>
      <w:tr>
        <w:tc>
          <w:tcPr>
            <w:tcW w:w="2977" w:type="dxa"/>
          </w:tcPr>
          <w:p>
            <w:pPr>
              <w:pStyle w:val="yTable"/>
              <w:spacing w:before="0"/>
              <w:rPr>
                <w:sz w:val="16"/>
              </w:rPr>
            </w:pPr>
          </w:p>
        </w:tc>
        <w:tc>
          <w:tcPr>
            <w:tcW w:w="4253" w:type="dxa"/>
          </w:tcPr>
          <w:p>
            <w:pPr>
              <w:pStyle w:val="yTable"/>
              <w:tabs>
                <w:tab w:val="left" w:pos="143"/>
              </w:tabs>
              <w:spacing w:before="0"/>
              <w:ind w:left="143" w:hanging="143"/>
              <w:rPr>
                <w:sz w:val="16"/>
              </w:rPr>
            </w:pPr>
            <w:r>
              <w:rPr>
                <w:sz w:val="16"/>
              </w:rPr>
              <w:t>.</w:t>
            </w:r>
            <w:r>
              <w:rPr>
                <w:sz w:val="16"/>
              </w:rPr>
              <w:tab/>
              <w:t>Promotions Board</w:t>
            </w:r>
          </w:p>
        </w:tc>
      </w:tr>
      <w:tr>
        <w:tc>
          <w:tcPr>
            <w:tcW w:w="2977" w:type="dxa"/>
          </w:tcPr>
          <w:p>
            <w:pPr>
              <w:pStyle w:val="yTable"/>
              <w:spacing w:before="0"/>
              <w:rPr>
                <w:sz w:val="16"/>
              </w:rPr>
            </w:pPr>
          </w:p>
        </w:tc>
        <w:tc>
          <w:tcPr>
            <w:tcW w:w="4253" w:type="dxa"/>
          </w:tcPr>
          <w:p>
            <w:pPr>
              <w:pStyle w:val="yTable"/>
              <w:tabs>
                <w:tab w:val="left" w:pos="143"/>
              </w:tabs>
              <w:spacing w:before="0"/>
              <w:ind w:left="143" w:hanging="143"/>
              <w:rPr>
                <w:sz w:val="16"/>
              </w:rPr>
            </w:pPr>
            <w:r>
              <w:rPr>
                <w:sz w:val="16"/>
              </w:rPr>
              <w:t>.</w:t>
            </w:r>
            <w:r>
              <w:rPr>
                <w:sz w:val="16"/>
              </w:rPr>
              <w:tab/>
              <w:t>Promotions Appeal Tribunal</w:t>
            </w:r>
          </w:p>
        </w:tc>
      </w:tr>
      <w:tr>
        <w:tc>
          <w:tcPr>
            <w:tcW w:w="2977" w:type="dxa"/>
          </w:tcPr>
          <w:p>
            <w:pPr>
              <w:pStyle w:val="yTable"/>
              <w:spacing w:before="0"/>
              <w:rPr>
                <w:sz w:val="16"/>
              </w:rPr>
            </w:pPr>
          </w:p>
        </w:tc>
        <w:tc>
          <w:tcPr>
            <w:tcW w:w="4253" w:type="dxa"/>
          </w:tcPr>
          <w:p>
            <w:pPr>
              <w:pStyle w:val="yTable"/>
              <w:tabs>
                <w:tab w:val="left" w:pos="143"/>
              </w:tabs>
              <w:spacing w:before="0"/>
              <w:ind w:left="143" w:hanging="143"/>
              <w:rPr>
                <w:sz w:val="16"/>
              </w:rPr>
            </w:pPr>
            <w:r>
              <w:rPr>
                <w:sz w:val="16"/>
              </w:rPr>
              <w:t>.</w:t>
            </w:r>
            <w:r>
              <w:rPr>
                <w:sz w:val="16"/>
              </w:rPr>
              <w:tab/>
              <w:t>Traffic Board</w:t>
            </w:r>
          </w:p>
        </w:tc>
      </w:tr>
      <w:tr>
        <w:tc>
          <w:tcPr>
            <w:tcW w:w="2977" w:type="dxa"/>
          </w:tcPr>
          <w:p>
            <w:pPr>
              <w:pStyle w:val="yTable"/>
              <w:spacing w:before="0"/>
              <w:rPr>
                <w:sz w:val="16"/>
              </w:rPr>
            </w:pPr>
            <w:r>
              <w:rPr>
                <w:sz w:val="16"/>
              </w:rPr>
              <w:t>Department for Planning and Infrastructure</w:t>
            </w:r>
          </w:p>
        </w:tc>
        <w:tc>
          <w:tcPr>
            <w:tcW w:w="4253" w:type="dxa"/>
          </w:tcPr>
          <w:p>
            <w:pPr>
              <w:pStyle w:val="yTable"/>
              <w:tabs>
                <w:tab w:val="left" w:pos="143"/>
              </w:tabs>
              <w:spacing w:before="0"/>
              <w:ind w:left="143" w:hanging="143"/>
              <w:rPr>
                <w:sz w:val="16"/>
              </w:rPr>
            </w:pPr>
            <w:r>
              <w:rPr>
                <w:sz w:val="16"/>
              </w:rPr>
              <w:t>.</w:t>
            </w:r>
            <w:r>
              <w:rPr>
                <w:sz w:val="16"/>
              </w:rPr>
              <w:tab/>
              <w:t>Board of Valuers</w:t>
            </w:r>
          </w:p>
          <w:p>
            <w:pPr>
              <w:pStyle w:val="yTable"/>
              <w:tabs>
                <w:tab w:val="left" w:pos="143"/>
              </w:tabs>
              <w:spacing w:before="0"/>
              <w:ind w:left="143" w:hanging="143"/>
              <w:rPr>
                <w:sz w:val="16"/>
              </w:rPr>
            </w:pPr>
            <w:r>
              <w:rPr>
                <w:sz w:val="16"/>
              </w:rPr>
              <w:t>.</w:t>
            </w:r>
            <w:r>
              <w:rPr>
                <w:sz w:val="16"/>
              </w:rPr>
              <w:tab/>
              <w:t>Port Kennedy Management Board</w:t>
            </w:r>
          </w:p>
          <w:p>
            <w:pPr>
              <w:pStyle w:val="yTable"/>
              <w:tabs>
                <w:tab w:val="left" w:pos="143"/>
              </w:tabs>
              <w:spacing w:before="0"/>
              <w:ind w:left="143" w:hanging="143"/>
              <w:rPr>
                <w:sz w:val="16"/>
              </w:rPr>
            </w:pPr>
            <w:r>
              <w:rPr>
                <w:sz w:val="16"/>
              </w:rPr>
              <w:t>.</w:t>
            </w:r>
            <w:r>
              <w:rPr>
                <w:sz w:val="16"/>
              </w:rPr>
              <w:tab/>
              <w:t>Pastoral Lands Board of Western Australia</w:t>
            </w:r>
          </w:p>
        </w:tc>
      </w:tr>
      <w:tr>
        <w:tc>
          <w:tcPr>
            <w:tcW w:w="2977" w:type="dxa"/>
          </w:tcPr>
          <w:p>
            <w:pPr>
              <w:pStyle w:val="yTable"/>
              <w:spacing w:before="0"/>
              <w:rPr>
                <w:sz w:val="16"/>
              </w:rPr>
            </w:pPr>
            <w:r>
              <w:rPr>
                <w:sz w:val="16"/>
              </w:rPr>
              <w:t>Western Australian Planning Commission</w:t>
            </w:r>
          </w:p>
        </w:tc>
        <w:tc>
          <w:tcPr>
            <w:tcW w:w="4253" w:type="dxa"/>
          </w:tcPr>
          <w:p>
            <w:pPr>
              <w:pStyle w:val="yTable"/>
              <w:tabs>
                <w:tab w:val="left" w:pos="143"/>
              </w:tabs>
              <w:spacing w:before="0"/>
              <w:ind w:left="143" w:hanging="143"/>
              <w:rPr>
                <w:sz w:val="16"/>
              </w:rPr>
            </w:pPr>
            <w:r>
              <w:rPr>
                <w:sz w:val="16"/>
              </w:rPr>
              <w:t>.</w:t>
            </w:r>
            <w:r>
              <w:rPr>
                <w:sz w:val="16"/>
              </w:rPr>
              <w:tab/>
              <w:t>Metropolitan Planning Council</w:t>
            </w:r>
          </w:p>
          <w:p>
            <w:pPr>
              <w:pStyle w:val="yTable"/>
              <w:tabs>
                <w:tab w:val="left" w:pos="143"/>
              </w:tabs>
              <w:spacing w:before="0"/>
              <w:ind w:left="143" w:hanging="143"/>
              <w:rPr>
                <w:sz w:val="16"/>
              </w:rPr>
            </w:pPr>
            <w:r>
              <w:rPr>
                <w:sz w:val="16"/>
              </w:rPr>
              <w:t>.</w:t>
            </w:r>
            <w:r>
              <w:rPr>
                <w:sz w:val="16"/>
              </w:rPr>
              <w:tab/>
              <w:t>Country Planning Council</w:t>
            </w:r>
          </w:p>
          <w:p>
            <w:pPr>
              <w:pStyle w:val="yTable"/>
              <w:tabs>
                <w:tab w:val="left" w:pos="143"/>
              </w:tabs>
              <w:spacing w:before="0"/>
              <w:ind w:left="143" w:hanging="143"/>
              <w:rPr>
                <w:sz w:val="16"/>
              </w:rPr>
            </w:pPr>
            <w:r>
              <w:rPr>
                <w:sz w:val="16"/>
              </w:rPr>
              <w:tab/>
              <w:t xml:space="preserve">Any committee established under the </w:t>
            </w:r>
            <w:r>
              <w:rPr>
                <w:i/>
                <w:iCs/>
                <w:sz w:val="16"/>
              </w:rPr>
              <w:t>Planning and Development Act 2005</w:t>
            </w:r>
            <w:r>
              <w:rPr>
                <w:sz w:val="16"/>
              </w:rPr>
              <w:t xml:space="preserve"> Schedule 2</w:t>
            </w:r>
          </w:p>
        </w:tc>
      </w:tr>
      <w:tr>
        <w:tc>
          <w:tcPr>
            <w:tcW w:w="2977" w:type="dxa"/>
          </w:tcPr>
          <w:p>
            <w:pPr>
              <w:pStyle w:val="yTable"/>
              <w:spacing w:before="0"/>
              <w:rPr>
                <w:sz w:val="16"/>
              </w:rPr>
            </w:pPr>
            <w:r>
              <w:rPr>
                <w:sz w:val="16"/>
              </w:rPr>
              <w:t>National Trust of Australia (WA)</w:t>
            </w:r>
          </w:p>
        </w:tc>
        <w:tc>
          <w:tcPr>
            <w:tcW w:w="4253" w:type="dxa"/>
          </w:tcPr>
          <w:p>
            <w:pPr>
              <w:pStyle w:val="yTable"/>
              <w:tabs>
                <w:tab w:val="left" w:pos="143"/>
              </w:tabs>
              <w:spacing w:before="0"/>
              <w:ind w:left="143" w:hanging="143"/>
              <w:rPr>
                <w:sz w:val="16"/>
              </w:rPr>
            </w:pPr>
            <w:r>
              <w:rPr>
                <w:sz w:val="16"/>
              </w:rPr>
              <w:t>.</w:t>
            </w:r>
            <w:r>
              <w:rPr>
                <w:sz w:val="16"/>
              </w:rPr>
              <w:tab/>
              <w:t xml:space="preserve">National Trust of Australia (WA) </w:t>
            </w:r>
            <w:r>
              <w:rPr>
                <w:sz w:val="16"/>
              </w:rPr>
              <w:noBreakHyphen/>
              <w:t xml:space="preserve"> Council</w:t>
            </w:r>
          </w:p>
        </w:tc>
      </w:tr>
      <w:tr>
        <w:tc>
          <w:tcPr>
            <w:tcW w:w="2977" w:type="dxa"/>
          </w:tcPr>
          <w:p>
            <w:pPr>
              <w:pStyle w:val="yTable"/>
              <w:spacing w:before="0"/>
              <w:rPr>
                <w:sz w:val="16"/>
              </w:rPr>
            </w:pPr>
            <w:r>
              <w:rPr>
                <w:sz w:val="16"/>
              </w:rPr>
              <w:t>Aboriginal Affairs Planning Authority</w:t>
            </w:r>
          </w:p>
        </w:tc>
        <w:tc>
          <w:tcPr>
            <w:tcW w:w="4253" w:type="dxa"/>
          </w:tcPr>
          <w:p>
            <w:pPr>
              <w:pStyle w:val="yTable"/>
              <w:tabs>
                <w:tab w:val="left" w:pos="143"/>
              </w:tabs>
              <w:spacing w:before="0"/>
              <w:ind w:left="143" w:hanging="143"/>
              <w:rPr>
                <w:sz w:val="16"/>
              </w:rPr>
            </w:pPr>
            <w:r>
              <w:rPr>
                <w:sz w:val="16"/>
              </w:rPr>
              <w:t>.</w:t>
            </w:r>
            <w:r>
              <w:rPr>
                <w:sz w:val="16"/>
              </w:rPr>
              <w:tab/>
              <w:t>Aboriginal Advisory Council</w:t>
            </w:r>
          </w:p>
          <w:p>
            <w:pPr>
              <w:pStyle w:val="yTable"/>
              <w:tabs>
                <w:tab w:val="left" w:pos="143"/>
              </w:tabs>
              <w:spacing w:before="0"/>
              <w:ind w:left="143" w:hanging="143"/>
              <w:rPr>
                <w:sz w:val="16"/>
              </w:rPr>
            </w:pPr>
            <w:r>
              <w:rPr>
                <w:sz w:val="16"/>
              </w:rPr>
              <w:t>.</w:t>
            </w:r>
            <w:r>
              <w:rPr>
                <w:sz w:val="16"/>
              </w:rPr>
              <w:tab/>
              <w:t>Aboriginal Affairs Coordinating Committee</w:t>
            </w:r>
          </w:p>
          <w:p>
            <w:pPr>
              <w:pStyle w:val="yTable"/>
              <w:tabs>
                <w:tab w:val="left" w:pos="143"/>
              </w:tabs>
              <w:spacing w:before="0"/>
              <w:ind w:left="143" w:hanging="143"/>
              <w:rPr>
                <w:sz w:val="16"/>
              </w:rPr>
            </w:pPr>
            <w:r>
              <w:rPr>
                <w:sz w:val="16"/>
              </w:rPr>
              <w:t>.</w:t>
            </w:r>
            <w:r>
              <w:rPr>
                <w:sz w:val="16"/>
              </w:rPr>
              <w:tab/>
              <w:t>Aboriginal Lands Trust</w:t>
            </w:r>
          </w:p>
        </w:tc>
      </w:tr>
      <w:tr>
        <w:tc>
          <w:tcPr>
            <w:tcW w:w="2977" w:type="dxa"/>
          </w:tcPr>
          <w:p>
            <w:pPr>
              <w:pStyle w:val="yTable"/>
              <w:spacing w:before="0"/>
              <w:rPr>
                <w:sz w:val="16"/>
              </w:rPr>
            </w:pPr>
            <w:r>
              <w:rPr>
                <w:sz w:val="16"/>
              </w:rPr>
              <w:t>Department of Aboriginal Sites</w:t>
            </w:r>
          </w:p>
        </w:tc>
        <w:tc>
          <w:tcPr>
            <w:tcW w:w="4253" w:type="dxa"/>
          </w:tcPr>
          <w:p>
            <w:pPr>
              <w:pStyle w:val="yTable"/>
              <w:tabs>
                <w:tab w:val="left" w:pos="143"/>
              </w:tabs>
              <w:spacing w:before="0"/>
              <w:ind w:left="143" w:hanging="143"/>
              <w:rPr>
                <w:sz w:val="16"/>
              </w:rPr>
            </w:pPr>
            <w:r>
              <w:rPr>
                <w:sz w:val="16"/>
              </w:rPr>
              <w:t>.</w:t>
            </w:r>
            <w:r>
              <w:rPr>
                <w:sz w:val="16"/>
              </w:rPr>
              <w:tab/>
              <w:t>Aboriginal Cultural Material Committee</w:t>
            </w:r>
          </w:p>
          <w:p>
            <w:pPr>
              <w:pStyle w:val="yTable"/>
              <w:tabs>
                <w:tab w:val="left" w:pos="143"/>
              </w:tabs>
              <w:spacing w:before="0"/>
              <w:ind w:left="143" w:hanging="143"/>
              <w:rPr>
                <w:sz w:val="16"/>
              </w:rPr>
            </w:pPr>
            <w:r>
              <w:rPr>
                <w:sz w:val="16"/>
              </w:rPr>
              <w:t>.</w:t>
            </w:r>
            <w:r>
              <w:rPr>
                <w:sz w:val="16"/>
              </w:rPr>
              <w:tab/>
              <w:t>Aboriginal Material Preservation Fund</w:t>
            </w:r>
          </w:p>
        </w:tc>
      </w:tr>
      <w:tr>
        <w:tc>
          <w:tcPr>
            <w:tcW w:w="2977" w:type="dxa"/>
            <w:tcBorders>
              <w:bottom w:val="single" w:sz="4" w:space="0" w:color="auto"/>
            </w:tcBorders>
          </w:tcPr>
          <w:p>
            <w:pPr>
              <w:pStyle w:val="yTable"/>
              <w:spacing w:before="0"/>
              <w:rPr>
                <w:sz w:val="16"/>
              </w:rPr>
            </w:pPr>
            <w:r>
              <w:rPr>
                <w:sz w:val="16"/>
              </w:rPr>
              <w:t>State Housing Commission (Homeswest)</w:t>
            </w:r>
          </w:p>
        </w:tc>
        <w:tc>
          <w:tcPr>
            <w:tcW w:w="4253" w:type="dxa"/>
            <w:tcBorders>
              <w:bottom w:val="single" w:sz="4" w:space="0" w:color="auto"/>
            </w:tcBorders>
          </w:tcPr>
          <w:p>
            <w:pPr>
              <w:pStyle w:val="yTable"/>
              <w:tabs>
                <w:tab w:val="left" w:pos="143"/>
              </w:tabs>
              <w:spacing w:before="0"/>
              <w:ind w:left="143" w:hanging="143"/>
              <w:rPr>
                <w:sz w:val="16"/>
              </w:rPr>
            </w:pPr>
            <w:r>
              <w:rPr>
                <w:sz w:val="16"/>
              </w:rPr>
              <w:t>.</w:t>
            </w:r>
            <w:r>
              <w:rPr>
                <w:sz w:val="16"/>
              </w:rPr>
              <w:tab/>
              <w:t>Aboriginal Housing Board</w:t>
            </w:r>
          </w:p>
        </w:tc>
      </w:tr>
    </w:tbl>
    <w:p>
      <w:pPr>
        <w:pStyle w:val="yFootnotesection"/>
      </w:pPr>
      <w:r>
        <w:tab/>
        <w:t>[Schedule 2 inserted by Gazette 30 Sep 1994 p. 4984</w:t>
      </w:r>
      <w:r>
        <w:noBreakHyphen/>
        <w:t>94; amended in Gazette 27 Sep 1996 p. 4791; 2 Sep 1997 p. 4976</w:t>
      </w:r>
      <w:r>
        <w:noBreakHyphen/>
        <w:t xml:space="preserve">7; 22 Dec 2006 p. 5805-6.] </w:t>
      </w:r>
    </w:p>
    <w:p>
      <w:pPr>
        <w:sectPr>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p>
    <w:p>
      <w:pPr>
        <w:pStyle w:val="nHeading2"/>
      </w:pPr>
      <w:bookmarkStart w:id="46" w:name="_Toc154984547"/>
      <w:bookmarkStart w:id="47" w:name="_Toc154984793"/>
      <w:bookmarkStart w:id="48" w:name="_Toc154986180"/>
      <w:bookmarkStart w:id="49" w:name="_Toc154986240"/>
      <w:bookmarkStart w:id="50" w:name="_Toc155069569"/>
      <w:bookmarkStart w:id="51" w:name="_Toc155069681"/>
      <w:r>
        <w:t>Notes</w:t>
      </w:r>
      <w:bookmarkEnd w:id="46"/>
      <w:bookmarkEnd w:id="47"/>
      <w:bookmarkEnd w:id="48"/>
      <w:bookmarkEnd w:id="49"/>
      <w:bookmarkEnd w:id="50"/>
      <w:bookmarkEnd w:id="51"/>
    </w:p>
    <w:p>
      <w:pPr>
        <w:pStyle w:val="nSubsection"/>
        <w:rPr>
          <w:snapToGrid w:val="0"/>
        </w:rPr>
      </w:pPr>
      <w:r>
        <w:rPr>
          <w:snapToGrid w:val="0"/>
          <w:vertAlign w:val="superscript"/>
        </w:rPr>
        <w:t>1.</w:t>
      </w:r>
      <w:r>
        <w:rPr>
          <w:snapToGrid w:val="0"/>
        </w:rPr>
        <w:tab/>
        <w:t xml:space="preserve">This is a compilation of the </w:t>
      </w:r>
      <w:r>
        <w:rPr>
          <w:i/>
          <w:snapToGrid w:val="0"/>
        </w:rPr>
        <w:t>Freedom of Information Regulations 1993</w:t>
      </w:r>
      <w:r>
        <w:rPr>
          <w:snapToGrid w:val="0"/>
        </w:rPr>
        <w:t xml:space="preserve"> and includes the amendments made by the other written laws referred to in the following table.</w:t>
      </w:r>
    </w:p>
    <w:p>
      <w:pPr>
        <w:pStyle w:val="nHeading3"/>
        <w:rPr>
          <w:snapToGrid w:val="0"/>
        </w:rPr>
      </w:pPr>
      <w:bookmarkStart w:id="52" w:name="_Toc155069682"/>
      <w:r>
        <w:rPr>
          <w:snapToGrid w:val="0"/>
        </w:rPr>
        <w:t>Compilation table</w:t>
      </w:r>
      <w:bookmarkEnd w:id="52"/>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c>
          <w:tcPr>
            <w:tcW w:w="3118" w:type="dxa"/>
          </w:tcPr>
          <w:p>
            <w:pPr>
              <w:pStyle w:val="nTable"/>
              <w:spacing w:after="40"/>
              <w:rPr>
                <w:sz w:val="19"/>
              </w:rPr>
            </w:pPr>
            <w:r>
              <w:rPr>
                <w:i/>
                <w:sz w:val="19"/>
              </w:rPr>
              <w:t>Freedom of Information Regulations 1993</w:t>
            </w:r>
          </w:p>
        </w:tc>
        <w:tc>
          <w:tcPr>
            <w:tcW w:w="1276" w:type="dxa"/>
          </w:tcPr>
          <w:p>
            <w:pPr>
              <w:pStyle w:val="nTable"/>
              <w:spacing w:after="40"/>
              <w:rPr>
                <w:sz w:val="19"/>
              </w:rPr>
            </w:pPr>
            <w:r>
              <w:rPr>
                <w:sz w:val="19"/>
              </w:rPr>
              <w:t>22 October 1993 pp.5800</w:t>
            </w:r>
            <w:r>
              <w:rPr>
                <w:sz w:val="19"/>
              </w:rPr>
              <w:noBreakHyphen/>
              <w:t>2</w:t>
            </w:r>
          </w:p>
        </w:tc>
        <w:tc>
          <w:tcPr>
            <w:tcW w:w="2693" w:type="dxa"/>
          </w:tcPr>
          <w:p>
            <w:pPr>
              <w:pStyle w:val="nTable"/>
              <w:spacing w:after="40"/>
              <w:rPr>
                <w:sz w:val="19"/>
              </w:rPr>
            </w:pPr>
            <w:r>
              <w:rPr>
                <w:sz w:val="19"/>
              </w:rPr>
              <w:t>1 November 1993 (see regulation 2 and </w:t>
            </w:r>
            <w:r>
              <w:rPr>
                <w:i/>
                <w:sz w:val="19"/>
              </w:rPr>
              <w:t>Gazette</w:t>
            </w:r>
            <w:r>
              <w:rPr>
                <w:sz w:val="19"/>
              </w:rPr>
              <w:t xml:space="preserve"> 29 October 1993 p.5881)</w:t>
            </w:r>
          </w:p>
        </w:tc>
      </w:tr>
      <w:tr>
        <w:tc>
          <w:tcPr>
            <w:tcW w:w="3118" w:type="dxa"/>
          </w:tcPr>
          <w:p>
            <w:pPr>
              <w:pStyle w:val="nTable"/>
              <w:spacing w:after="40"/>
              <w:rPr>
                <w:sz w:val="19"/>
              </w:rPr>
            </w:pPr>
            <w:r>
              <w:rPr>
                <w:i/>
                <w:sz w:val="19"/>
              </w:rPr>
              <w:t>Freedom of Information Amendment Regulations 1993</w:t>
            </w:r>
          </w:p>
        </w:tc>
        <w:tc>
          <w:tcPr>
            <w:tcW w:w="1276" w:type="dxa"/>
          </w:tcPr>
          <w:p>
            <w:pPr>
              <w:pStyle w:val="nTable"/>
              <w:spacing w:after="40"/>
              <w:rPr>
                <w:sz w:val="19"/>
              </w:rPr>
            </w:pPr>
            <w:r>
              <w:rPr>
                <w:sz w:val="19"/>
              </w:rPr>
              <w:t>12 November 1993 p.6202</w:t>
            </w:r>
          </w:p>
        </w:tc>
        <w:tc>
          <w:tcPr>
            <w:tcW w:w="2693" w:type="dxa"/>
          </w:tcPr>
          <w:p>
            <w:pPr>
              <w:pStyle w:val="nTable"/>
              <w:spacing w:after="40"/>
              <w:rPr>
                <w:sz w:val="19"/>
              </w:rPr>
            </w:pPr>
            <w:r>
              <w:rPr>
                <w:sz w:val="19"/>
              </w:rPr>
              <w:t>12 November 1993</w:t>
            </w:r>
          </w:p>
        </w:tc>
      </w:tr>
      <w:tr>
        <w:tc>
          <w:tcPr>
            <w:tcW w:w="3118" w:type="dxa"/>
          </w:tcPr>
          <w:p>
            <w:pPr>
              <w:pStyle w:val="nTable"/>
              <w:spacing w:after="40"/>
              <w:rPr>
                <w:sz w:val="19"/>
              </w:rPr>
            </w:pPr>
            <w:r>
              <w:rPr>
                <w:i/>
                <w:sz w:val="19"/>
              </w:rPr>
              <w:t>Freedom of Information Amendment Regulations 1994</w:t>
            </w:r>
          </w:p>
        </w:tc>
        <w:tc>
          <w:tcPr>
            <w:tcW w:w="1276" w:type="dxa"/>
          </w:tcPr>
          <w:p>
            <w:pPr>
              <w:pStyle w:val="nTable"/>
              <w:spacing w:after="40"/>
              <w:rPr>
                <w:sz w:val="19"/>
              </w:rPr>
            </w:pPr>
            <w:r>
              <w:rPr>
                <w:sz w:val="19"/>
              </w:rPr>
              <w:t>30 September 1994 pp.4982</w:t>
            </w:r>
            <w:r>
              <w:rPr>
                <w:sz w:val="19"/>
              </w:rPr>
              <w:noBreakHyphen/>
              <w:t>94</w:t>
            </w:r>
          </w:p>
        </w:tc>
        <w:tc>
          <w:tcPr>
            <w:tcW w:w="2693" w:type="dxa"/>
          </w:tcPr>
          <w:p>
            <w:pPr>
              <w:pStyle w:val="nTable"/>
              <w:spacing w:after="40"/>
              <w:rPr>
                <w:sz w:val="19"/>
              </w:rPr>
            </w:pPr>
            <w:r>
              <w:rPr>
                <w:sz w:val="19"/>
              </w:rPr>
              <w:t>30 September 1994</w:t>
            </w:r>
          </w:p>
        </w:tc>
      </w:tr>
      <w:tr>
        <w:tc>
          <w:tcPr>
            <w:tcW w:w="3118" w:type="dxa"/>
          </w:tcPr>
          <w:p>
            <w:pPr>
              <w:pStyle w:val="nTable"/>
              <w:spacing w:after="40"/>
              <w:rPr>
                <w:sz w:val="19"/>
              </w:rPr>
            </w:pPr>
            <w:r>
              <w:rPr>
                <w:i/>
                <w:sz w:val="19"/>
              </w:rPr>
              <w:t>Freedom of Information Amendment Regulations 1996</w:t>
            </w:r>
          </w:p>
        </w:tc>
        <w:tc>
          <w:tcPr>
            <w:tcW w:w="1276" w:type="dxa"/>
          </w:tcPr>
          <w:p>
            <w:pPr>
              <w:pStyle w:val="nTable"/>
              <w:spacing w:after="40"/>
              <w:rPr>
                <w:sz w:val="19"/>
              </w:rPr>
            </w:pPr>
            <w:r>
              <w:rPr>
                <w:sz w:val="19"/>
              </w:rPr>
              <w:t>27 September 1996 pp.4790</w:t>
            </w:r>
            <w:r>
              <w:rPr>
                <w:sz w:val="19"/>
              </w:rPr>
              <w:noBreakHyphen/>
              <w:t>1</w:t>
            </w:r>
          </w:p>
        </w:tc>
        <w:tc>
          <w:tcPr>
            <w:tcW w:w="2693" w:type="dxa"/>
          </w:tcPr>
          <w:p>
            <w:pPr>
              <w:pStyle w:val="nTable"/>
              <w:spacing w:after="40"/>
              <w:rPr>
                <w:sz w:val="19"/>
              </w:rPr>
            </w:pPr>
            <w:r>
              <w:rPr>
                <w:sz w:val="19"/>
              </w:rPr>
              <w:t>27 September 1996</w:t>
            </w:r>
          </w:p>
        </w:tc>
      </w:tr>
      <w:tr>
        <w:tc>
          <w:tcPr>
            <w:tcW w:w="3118" w:type="dxa"/>
          </w:tcPr>
          <w:p>
            <w:pPr>
              <w:pStyle w:val="nTable"/>
              <w:spacing w:after="40"/>
              <w:rPr>
                <w:sz w:val="19"/>
              </w:rPr>
            </w:pPr>
            <w:r>
              <w:rPr>
                <w:i/>
                <w:sz w:val="19"/>
              </w:rPr>
              <w:t>Freedom of Information Amendment Regulations 1997</w:t>
            </w:r>
          </w:p>
        </w:tc>
        <w:tc>
          <w:tcPr>
            <w:tcW w:w="1276" w:type="dxa"/>
          </w:tcPr>
          <w:p>
            <w:pPr>
              <w:pStyle w:val="nTable"/>
              <w:spacing w:after="40"/>
              <w:rPr>
                <w:sz w:val="19"/>
              </w:rPr>
            </w:pPr>
            <w:r>
              <w:rPr>
                <w:sz w:val="19"/>
              </w:rPr>
              <w:t>2 September 1997</w:t>
            </w:r>
          </w:p>
          <w:p>
            <w:pPr>
              <w:pStyle w:val="nTable"/>
              <w:spacing w:after="40"/>
              <w:rPr>
                <w:sz w:val="19"/>
              </w:rPr>
            </w:pPr>
            <w:r>
              <w:rPr>
                <w:sz w:val="19"/>
              </w:rPr>
              <w:t>pp.4976</w:t>
            </w:r>
            <w:r>
              <w:rPr>
                <w:sz w:val="19"/>
              </w:rPr>
              <w:noBreakHyphen/>
              <w:t>7</w:t>
            </w:r>
          </w:p>
        </w:tc>
        <w:tc>
          <w:tcPr>
            <w:tcW w:w="2693" w:type="dxa"/>
          </w:tcPr>
          <w:p>
            <w:pPr>
              <w:pStyle w:val="nTable"/>
              <w:spacing w:after="40"/>
              <w:rPr>
                <w:sz w:val="19"/>
              </w:rPr>
            </w:pPr>
            <w:r>
              <w:rPr>
                <w:sz w:val="19"/>
              </w:rPr>
              <w:t>2 September 1997</w:t>
            </w:r>
          </w:p>
        </w:tc>
      </w:tr>
      <w:tr>
        <w:tc>
          <w:tcPr>
            <w:tcW w:w="3118" w:type="dxa"/>
            <w:tcBorders>
              <w:bottom w:val="single" w:sz="8" w:space="0" w:color="auto"/>
            </w:tcBorders>
          </w:tcPr>
          <w:p>
            <w:pPr>
              <w:pStyle w:val="nTable"/>
              <w:spacing w:after="40"/>
              <w:rPr>
                <w:i/>
                <w:sz w:val="19"/>
              </w:rPr>
            </w:pPr>
            <w:r>
              <w:rPr>
                <w:i/>
                <w:sz w:val="19"/>
              </w:rPr>
              <w:t>Freedom of Information Amendment Regulations 2006</w:t>
            </w:r>
          </w:p>
        </w:tc>
        <w:tc>
          <w:tcPr>
            <w:tcW w:w="1276" w:type="dxa"/>
            <w:tcBorders>
              <w:bottom w:val="single" w:sz="8" w:space="0" w:color="auto"/>
            </w:tcBorders>
          </w:tcPr>
          <w:p>
            <w:pPr>
              <w:pStyle w:val="nTable"/>
              <w:spacing w:after="40"/>
              <w:rPr>
                <w:sz w:val="19"/>
              </w:rPr>
            </w:pPr>
            <w:r>
              <w:rPr>
                <w:sz w:val="19"/>
              </w:rPr>
              <w:t>22 Dec 2006 p. 5805-6</w:t>
            </w:r>
          </w:p>
        </w:tc>
        <w:tc>
          <w:tcPr>
            <w:tcW w:w="2693" w:type="dxa"/>
            <w:tcBorders>
              <w:bottom w:val="single" w:sz="8" w:space="0" w:color="auto"/>
            </w:tcBorders>
          </w:tcPr>
          <w:p>
            <w:pPr>
              <w:pStyle w:val="nTable"/>
              <w:spacing w:after="40"/>
              <w:rPr>
                <w:sz w:val="19"/>
              </w:rPr>
            </w:pPr>
            <w:r>
              <w:rPr>
                <w:sz w:val="19"/>
              </w:rPr>
              <w:t xml:space="preserve">1 Jan 2007 (see r. 2 and </w:t>
            </w:r>
            <w:r>
              <w:rPr>
                <w:i/>
                <w:sz w:val="19"/>
              </w:rPr>
              <w:t>Gazette</w:t>
            </w:r>
            <w:r>
              <w:rPr>
                <w:iCs/>
                <w:sz w:val="19"/>
              </w:rPr>
              <w:t xml:space="preserve"> 8 Dec 2006 p. 5369)</w:t>
            </w:r>
          </w:p>
        </w:tc>
      </w:tr>
    </w:tbl>
    <w:p>
      <w:bookmarkStart w:id="53" w:name="UpToHere"/>
      <w:bookmarkEnd w:id="53"/>
    </w:p>
    <w:p>
      <w:pPr>
        <w:sectPr>
          <w:headerReference w:type="even" r:id="rId29"/>
          <w:headerReference w:type="default" r:id="rId30"/>
          <w:headerReference w:type="first" r:id="rId31"/>
          <w:pgSz w:w="11906" w:h="16838" w:code="9"/>
          <w:pgMar w:top="2376" w:right="2404" w:bottom="3544" w:left="2404" w:header="720" w:footer="3380" w:gutter="0"/>
          <w:cols w:space="720"/>
          <w:noEndnote/>
          <w:docGrid w:linePitch="326"/>
        </w:sectPr>
      </w:pPr>
    </w:p>
    <w:p>
      <w:pPr>
        <w:keepNext/>
        <w:keepLines/>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pPr>
    </w:p>
    <w:sectPr>
      <w:headerReference w:type="even" r:id="rId32"/>
      <w:headerReference w:type="default" r:id="rId33"/>
      <w:type w:val="continuous"/>
      <w:pgSz w:w="11906" w:h="16838" w:code="9"/>
      <w:pgMar w:top="2381" w:right="2410" w:bottom="2977" w:left="2410" w:header="720" w:footer="3380" w:gutter="0"/>
      <w:paperSrc w:first="15" w:other="15"/>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00-e0-06</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00-e0-06</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00-e0-06</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00-e0-06</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00-e0-06</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00-e0-06</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00-e0-06</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2007</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00-e0-06</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15</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00-e0-06</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Freedom of Information Regulations 1993</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Freedom of Information Regulations 1993</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Freedom of Information Regulations 1993</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Freedom of Information Regulations 1993</w:t>
            </w:r>
          </w:fldSimple>
        </w:p>
      </w:tc>
    </w:tr>
    <w:tr>
      <w:tc>
        <w:tcPr>
          <w:tcW w:w="1305" w:type="dxa"/>
        </w:tcPr>
        <w:p>
          <w:pPr>
            <w:pStyle w:val="HeaderNumberLeft"/>
          </w:pPr>
          <w:r>
            <w:fldChar w:fldCharType="begin"/>
          </w:r>
          <w:r>
            <w:instrText xml:space="preserve"> styleref CharPartNo </w:instrText>
          </w:r>
          <w:r>
            <w:fldChar w:fldCharType="end"/>
          </w:r>
        </w:p>
      </w:tc>
      <w:tc>
        <w:tcPr>
          <w:tcW w:w="6007"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r. </w:t>
          </w:r>
          <w:fldSimple w:instr=" styleref CharSectno ">
            <w:r>
              <w:rPr>
                <w:noProof/>
              </w:rPr>
              <w:t>1</w:t>
            </w:r>
          </w:fldSimple>
        </w:p>
      </w:tc>
    </w:tr>
  </w:tbl>
  <w:p>
    <w:pPr>
      <w:pStyle w:val="HeaderNumberLeft"/>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Freedom of Information Regulations 1993</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Freedom of Information Regulations 1993</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Freedom of Information Regulations 1993</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Freedom of Information Regulations 1993</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Freedom of Information Regulations 1993</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Freedom of Information Regulations 1993</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Freedom of Information Regulations 1993</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9072DC6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2312C4BA"/>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0B225876"/>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9E362B64"/>
    <w:lvl w:ilvl="0">
      <w:start w:val="1"/>
      <w:numFmt w:val="decimal"/>
      <w:pStyle w:val="ListNumber2"/>
      <w:lvlText w:val="%1."/>
      <w:lvlJc w:val="left"/>
      <w:pPr>
        <w:tabs>
          <w:tab w:val="num" w:pos="720"/>
        </w:tabs>
        <w:ind w:left="720" w:hanging="360"/>
      </w:pPr>
    </w:lvl>
  </w:abstractNum>
  <w:abstractNum w:abstractNumId="4">
    <w:nsid w:val="FFFFFF80"/>
    <w:multiLevelType w:val="singleLevel"/>
    <w:tmpl w:val="F520751A"/>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1ECCDF88"/>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F634C7BC"/>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5142A518"/>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C0A4D4D6"/>
    <w:lvl w:ilvl="0">
      <w:start w:val="1"/>
      <w:numFmt w:val="decimal"/>
      <w:pStyle w:val="ListNumber"/>
      <w:lvlText w:val="%1."/>
      <w:lvlJc w:val="left"/>
      <w:pPr>
        <w:tabs>
          <w:tab w:val="num" w:pos="360"/>
        </w:tabs>
        <w:ind w:left="360" w:hanging="360"/>
      </w:pPr>
    </w:lvl>
  </w:abstractNum>
  <w:abstractNum w:abstractNumId="9">
    <w:nsid w:val="FFFFFF89"/>
    <w:multiLevelType w:val="singleLevel"/>
    <w:tmpl w:val="D506CAD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6ECCF27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C2808C0"/>
    <w:multiLevelType w:val="singleLevel"/>
    <w:tmpl w:val="33826592"/>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0"/>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1141404"/>
    <w:docVar w:name="WAFER_20151211141404" w:val="RemoveTrackChanges"/>
    <w:docVar w:name="WAFER_20151211141404_GUID" w:val="90f274f4-c663-4c3b-812a-6e7b142bf5b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SignatureText">
    <w:name w:val="SignatureText"/>
    <w:basedOn w:val="Normal"/>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SignatureText">
    <w:name w:val="SignatureText"/>
    <w:basedOn w:val="Normal"/>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9.xml"/><Relationship Id="rId3" Type="http://schemas.openxmlformats.org/officeDocument/2006/relationships/styles" Target="styles.xml"/><Relationship Id="rId21" Type="http://schemas.openxmlformats.org/officeDocument/2006/relationships/header" Target="header7.xml"/><Relationship Id="rId34"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9.xml"/><Relationship Id="rId33" Type="http://schemas.openxmlformats.org/officeDocument/2006/relationships/header" Target="header16.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header" Target="header6.xml"/><Relationship Id="rId29" Type="http://schemas.openxmlformats.org/officeDocument/2006/relationships/header" Target="header1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5.xml"/><Relationship Id="rId5" Type="http://schemas.openxmlformats.org/officeDocument/2006/relationships/settings" Target="settings.xml"/><Relationship Id="rId15" Type="http://schemas.openxmlformats.org/officeDocument/2006/relationships/header" Target="header4.xml"/><Relationship Id="rId23" Type="http://schemas.openxmlformats.org/officeDocument/2006/relationships/footer" Target="footer8.xml"/><Relationship Id="rId28" Type="http://schemas.openxmlformats.org/officeDocument/2006/relationships/header" Target="header11.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4.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7.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07C67D5-BC04-476D-AE35-3211F3A444D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20</Pages>
  <Words>4226</Words>
  <Characters>24511</Characters>
  <Application>Microsoft Office Word</Application>
  <DocSecurity>0</DocSecurity>
  <Lines>1114</Lines>
  <Paragraphs>718</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28019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Freedom of Information Regulations 1993 - 00-e0-06</dc:title>
  <dc:subject/>
  <dc:creator/>
  <cp:keywords/>
  <dc:description/>
  <cp:lastModifiedBy>svcMRProcess</cp:lastModifiedBy>
  <cp:revision>4</cp:revision>
  <cp:lastPrinted>1998-12-04T04:30:00Z</cp:lastPrinted>
  <dcterms:created xsi:type="dcterms:W3CDTF">2015-12-14T11:06:00Z</dcterms:created>
  <dcterms:modified xsi:type="dcterms:W3CDTF">2015-12-14T11:06:00Z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22 October 1993 pp.5800-2</vt:lpwstr>
  </property>
  <property fmtid="{D5CDD505-2E9C-101B-9397-08002B2CF9AE}" pid="3" name="CommencementDate">
    <vt:lpwstr>20070101</vt:lpwstr>
  </property>
  <property fmtid="{D5CDD505-2E9C-101B-9397-08002B2CF9AE}" pid="4" name="DocumentType">
    <vt:lpwstr>Reg</vt:lpwstr>
  </property>
  <property fmtid="{D5CDD505-2E9C-101B-9397-08002B2CF9AE}" pid="5" name="OwlsUID">
    <vt:i4>4455</vt:i4>
  </property>
  <property fmtid="{D5CDD505-2E9C-101B-9397-08002B2CF9AE}" pid="6" name="AsAtDate">
    <vt:lpwstr>01 Jan 2007</vt:lpwstr>
  </property>
  <property fmtid="{D5CDD505-2E9C-101B-9397-08002B2CF9AE}" pid="7" name="Suffix">
    <vt:lpwstr>00-e0-06</vt:lpwstr>
  </property>
</Properties>
</file>