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548" w:rsidRDefault="008D2A96">
      <w:pPr>
        <w:pStyle w:val="WA"/>
      </w:pPr>
      <w:bookmarkStart w:id="0" w:name="UpToHere"/>
      <w:bookmarkStart w:id="1" w:name="_GoBack"/>
      <w:bookmarkEnd w:id="0"/>
      <w:bookmarkEnd w:id="1"/>
      <w:r>
        <w:t>Western Australia</w:t>
      </w:r>
    </w:p>
    <w:p w:rsidR="005A4548" w:rsidRDefault="008D2A96">
      <w:pPr>
        <w:pStyle w:val="NameofActRegPage1"/>
        <w:spacing w:before="3760" w:after="4200"/>
      </w:pPr>
      <w:r>
        <w:fldChar w:fldCharType="begin"/>
      </w:r>
      <w:r>
        <w:instrText xml:space="preserve"> STYLEREF "Name Of Act/Reg"</w:instrText>
      </w:r>
      <w:r>
        <w:fldChar w:fldCharType="separate"/>
      </w:r>
      <w:r w:rsidR="004102CB">
        <w:rPr>
          <w:noProof/>
        </w:rPr>
        <w:t>Home Building Contracts Regulations 1992</w:t>
      </w:r>
      <w:r>
        <w:fldChar w:fldCharType="end"/>
      </w:r>
    </w:p>
    <w:p w:rsidR="005A4548" w:rsidRDefault="005A4548">
      <w:pPr>
        <w:jc w:val="center"/>
        <w:rPr>
          <w:b/>
        </w:rPr>
        <w:sectPr w:rsidR="005A454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5A4548" w:rsidRDefault="008D2A96">
      <w:pPr>
        <w:pStyle w:val="WA"/>
      </w:pPr>
      <w:r>
        <w:lastRenderedPageBreak/>
        <w:t>Western Australia</w:t>
      </w:r>
    </w:p>
    <w:p w:rsidR="005A4548" w:rsidRDefault="008D2A96">
      <w:pPr>
        <w:pStyle w:val="NameofActRegPage1"/>
      </w:pPr>
      <w:r>
        <w:fldChar w:fldCharType="begin"/>
      </w:r>
      <w:r>
        <w:instrText xml:space="preserve"> STYLEREF "Name Of Act/Reg"</w:instrText>
      </w:r>
      <w:r>
        <w:fldChar w:fldCharType="separate"/>
      </w:r>
      <w:r w:rsidR="004102CB">
        <w:rPr>
          <w:noProof/>
        </w:rPr>
        <w:t>Home Building Contracts Regulations 1992</w:t>
      </w:r>
      <w:r>
        <w:fldChar w:fldCharType="end"/>
      </w:r>
    </w:p>
    <w:p w:rsidR="005A4548" w:rsidRDefault="008D2A96">
      <w:pPr>
        <w:pStyle w:val="Arrangement"/>
      </w:pPr>
      <w:r>
        <w:t>CONTENTS</w:t>
      </w:r>
    </w:p>
    <w:p w:rsidR="005A4548" w:rsidRDefault="008D2A96">
      <w:pPr>
        <w:pStyle w:val="TOC4"/>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 xml:space="preserve">. </w:t>
      </w:r>
      <w:r>
        <w:rPr>
          <w:noProof/>
        </w:rPr>
        <w:tab/>
      </w:r>
      <w:r>
        <w:rPr>
          <w:noProof/>
          <w:snapToGrid w:val="0"/>
        </w:rPr>
        <w:t>Citation</w:t>
      </w:r>
      <w:r>
        <w:rPr>
          <w:noProof/>
        </w:rPr>
        <w:tab/>
      </w:r>
      <w:r>
        <w:rPr>
          <w:noProof/>
        </w:rPr>
        <w:fldChar w:fldCharType="begin"/>
      </w:r>
      <w:r>
        <w:rPr>
          <w:noProof/>
        </w:rPr>
        <w:instrText xml:space="preserve"> PAGEREF _Toc50259596 \h </w:instrText>
      </w:r>
      <w:r>
        <w:rPr>
          <w:noProof/>
        </w:rPr>
      </w:r>
      <w:r>
        <w:rPr>
          <w:noProof/>
        </w:rPr>
        <w:fldChar w:fldCharType="separate"/>
      </w:r>
      <w:r w:rsidR="004102CB">
        <w:rPr>
          <w:noProof/>
        </w:rPr>
        <w:t>1</w:t>
      </w:r>
      <w:r>
        <w:rPr>
          <w:noProof/>
        </w:rPr>
        <w:fldChar w:fldCharType="end"/>
      </w:r>
    </w:p>
    <w:p w:rsidR="005A4548" w:rsidRDefault="008D2A96">
      <w:pPr>
        <w:pStyle w:val="TOC4"/>
        <w:rPr>
          <w:noProof/>
        </w:rPr>
      </w:pPr>
      <w:r>
        <w:rPr>
          <w:noProof/>
        </w:rPr>
        <w:t>2</w:t>
      </w:r>
      <w:r>
        <w:rPr>
          <w:noProof/>
          <w:snapToGrid w:val="0"/>
        </w:rPr>
        <w:t xml:space="preserve">. </w:t>
      </w:r>
      <w:r>
        <w:rPr>
          <w:noProof/>
        </w:rPr>
        <w:tab/>
      </w:r>
      <w:r>
        <w:rPr>
          <w:noProof/>
          <w:snapToGrid w:val="0"/>
        </w:rPr>
        <w:t>Commencement</w:t>
      </w:r>
      <w:r>
        <w:rPr>
          <w:noProof/>
        </w:rPr>
        <w:tab/>
      </w:r>
      <w:r>
        <w:rPr>
          <w:noProof/>
        </w:rPr>
        <w:fldChar w:fldCharType="begin"/>
      </w:r>
      <w:r>
        <w:rPr>
          <w:noProof/>
        </w:rPr>
        <w:instrText xml:space="preserve"> PAGEREF _Toc50259597 \h </w:instrText>
      </w:r>
      <w:r>
        <w:rPr>
          <w:noProof/>
        </w:rPr>
      </w:r>
      <w:r>
        <w:rPr>
          <w:noProof/>
        </w:rPr>
        <w:fldChar w:fldCharType="separate"/>
      </w:r>
      <w:r w:rsidR="004102CB">
        <w:rPr>
          <w:noProof/>
        </w:rPr>
        <w:t>1</w:t>
      </w:r>
      <w:r>
        <w:rPr>
          <w:noProof/>
        </w:rPr>
        <w:fldChar w:fldCharType="end"/>
      </w:r>
    </w:p>
    <w:p w:rsidR="005A4548" w:rsidRDefault="008D2A96">
      <w:pPr>
        <w:pStyle w:val="TOC4"/>
        <w:rPr>
          <w:noProof/>
        </w:rPr>
      </w:pPr>
      <w:r>
        <w:rPr>
          <w:noProof/>
        </w:rPr>
        <w:t>3</w:t>
      </w:r>
      <w:r>
        <w:rPr>
          <w:noProof/>
          <w:snapToGrid w:val="0"/>
        </w:rPr>
        <w:t xml:space="preserve">. </w:t>
      </w:r>
      <w:r>
        <w:rPr>
          <w:noProof/>
        </w:rPr>
        <w:tab/>
      </w:r>
      <w:r>
        <w:rPr>
          <w:noProof/>
          <w:snapToGrid w:val="0"/>
        </w:rPr>
        <w:t>Form of notice prescribed</w:t>
      </w:r>
      <w:r>
        <w:rPr>
          <w:noProof/>
        </w:rPr>
        <w:tab/>
      </w:r>
      <w:r>
        <w:rPr>
          <w:noProof/>
        </w:rPr>
        <w:fldChar w:fldCharType="begin"/>
      </w:r>
      <w:r>
        <w:rPr>
          <w:noProof/>
        </w:rPr>
        <w:instrText xml:space="preserve"> PAGEREF _Toc50259598 \h </w:instrText>
      </w:r>
      <w:r>
        <w:rPr>
          <w:noProof/>
        </w:rPr>
      </w:r>
      <w:r>
        <w:rPr>
          <w:noProof/>
        </w:rPr>
        <w:fldChar w:fldCharType="separate"/>
      </w:r>
      <w:r w:rsidR="004102CB">
        <w:rPr>
          <w:noProof/>
        </w:rPr>
        <w:t>1</w:t>
      </w:r>
      <w:r>
        <w:rPr>
          <w:noProof/>
        </w:rPr>
        <w:fldChar w:fldCharType="end"/>
      </w:r>
    </w:p>
    <w:p w:rsidR="005A4548" w:rsidRDefault="008D2A96">
      <w:pPr>
        <w:pStyle w:val="TOC4"/>
        <w:rPr>
          <w:noProof/>
        </w:rPr>
      </w:pPr>
      <w:r>
        <w:rPr>
          <w:noProof/>
        </w:rPr>
        <w:t>5</w:t>
      </w:r>
      <w:r>
        <w:rPr>
          <w:noProof/>
          <w:snapToGrid w:val="0"/>
        </w:rPr>
        <w:t xml:space="preserve">. </w:t>
      </w:r>
      <w:r>
        <w:rPr>
          <w:noProof/>
        </w:rPr>
        <w:tab/>
      </w:r>
      <w:r>
        <w:rPr>
          <w:noProof/>
          <w:snapToGrid w:val="0"/>
        </w:rPr>
        <w:t>Home indemnity insurance maximum excess</w:t>
      </w:r>
      <w:r>
        <w:rPr>
          <w:noProof/>
        </w:rPr>
        <w:tab/>
      </w:r>
      <w:r>
        <w:rPr>
          <w:noProof/>
        </w:rPr>
        <w:fldChar w:fldCharType="begin"/>
      </w:r>
      <w:r>
        <w:rPr>
          <w:noProof/>
        </w:rPr>
        <w:instrText xml:space="preserve"> PAGEREF _Toc50259599 \h </w:instrText>
      </w:r>
      <w:r>
        <w:rPr>
          <w:noProof/>
        </w:rPr>
      </w:r>
      <w:r>
        <w:rPr>
          <w:noProof/>
        </w:rPr>
        <w:fldChar w:fldCharType="separate"/>
      </w:r>
      <w:r w:rsidR="004102CB">
        <w:rPr>
          <w:noProof/>
        </w:rPr>
        <w:t>1</w:t>
      </w:r>
      <w:r>
        <w:rPr>
          <w:noProof/>
        </w:rPr>
        <w:fldChar w:fldCharType="end"/>
      </w:r>
    </w:p>
    <w:p w:rsidR="005A4548" w:rsidRDefault="008D2A96">
      <w:pPr>
        <w:pStyle w:val="TOC4"/>
        <w:rPr>
          <w:noProof/>
        </w:rPr>
      </w:pPr>
      <w:r>
        <w:rPr>
          <w:noProof/>
        </w:rPr>
        <w:t>6A.</w:t>
      </w:r>
      <w:r>
        <w:rPr>
          <w:noProof/>
        </w:rPr>
        <w:tab/>
        <w:t>Prescribed form of preliminary notice under section 17(3)</w:t>
      </w:r>
      <w:r>
        <w:rPr>
          <w:noProof/>
        </w:rPr>
        <w:tab/>
      </w:r>
      <w:r>
        <w:rPr>
          <w:noProof/>
        </w:rPr>
        <w:fldChar w:fldCharType="begin"/>
      </w:r>
      <w:r>
        <w:rPr>
          <w:noProof/>
        </w:rPr>
        <w:instrText xml:space="preserve"> PAGEREF _Toc50259600 \h </w:instrText>
      </w:r>
      <w:r>
        <w:rPr>
          <w:noProof/>
        </w:rPr>
      </w:r>
      <w:r>
        <w:rPr>
          <w:noProof/>
        </w:rPr>
        <w:fldChar w:fldCharType="separate"/>
      </w:r>
      <w:r w:rsidR="004102CB">
        <w:rPr>
          <w:noProof/>
        </w:rPr>
        <w:t>1</w:t>
      </w:r>
      <w:r>
        <w:rPr>
          <w:noProof/>
        </w:rPr>
        <w:fldChar w:fldCharType="end"/>
      </w:r>
    </w:p>
    <w:p w:rsidR="005A4548" w:rsidRDefault="008D2A96">
      <w:pPr>
        <w:pStyle w:val="TOC4"/>
        <w:rPr>
          <w:noProof/>
        </w:rPr>
      </w:pPr>
      <w:r>
        <w:rPr>
          <w:noProof/>
        </w:rPr>
        <w:t>7.</w:t>
      </w:r>
      <w:r>
        <w:rPr>
          <w:noProof/>
        </w:rPr>
        <w:tab/>
      </w:r>
      <w:r>
        <w:rPr>
          <w:noProof/>
          <w:spacing w:val="-4"/>
        </w:rPr>
        <w:t>Prescribed minimum amount for the purposes of section 25A</w:t>
      </w:r>
      <w:r>
        <w:rPr>
          <w:noProof/>
        </w:rPr>
        <w:tab/>
      </w:r>
      <w:r>
        <w:rPr>
          <w:noProof/>
        </w:rPr>
        <w:fldChar w:fldCharType="begin"/>
      </w:r>
      <w:r>
        <w:rPr>
          <w:noProof/>
        </w:rPr>
        <w:instrText xml:space="preserve"> PAGEREF _Toc50259601 \h </w:instrText>
      </w:r>
      <w:r>
        <w:rPr>
          <w:noProof/>
        </w:rPr>
      </w:r>
      <w:r>
        <w:rPr>
          <w:noProof/>
        </w:rPr>
        <w:fldChar w:fldCharType="separate"/>
      </w:r>
      <w:r w:rsidR="004102CB">
        <w:rPr>
          <w:noProof/>
        </w:rPr>
        <w:t>1</w:t>
      </w:r>
      <w:r>
        <w:rPr>
          <w:noProof/>
        </w:rPr>
        <w:fldChar w:fldCharType="end"/>
      </w:r>
    </w:p>
    <w:p w:rsidR="005A4548" w:rsidRDefault="008D2A96">
      <w:pPr>
        <w:pStyle w:val="TOC4"/>
        <w:rPr>
          <w:noProof/>
        </w:rPr>
      </w:pPr>
      <w:r>
        <w:rPr>
          <w:noProof/>
        </w:rPr>
        <w:t>8.</w:t>
      </w:r>
      <w:r>
        <w:rPr>
          <w:noProof/>
        </w:rPr>
        <w:tab/>
        <w:t>Prescribed offences and modified penalties (section 31B(2) and (4))</w:t>
      </w:r>
      <w:r>
        <w:rPr>
          <w:noProof/>
        </w:rPr>
        <w:tab/>
      </w:r>
      <w:r>
        <w:rPr>
          <w:noProof/>
        </w:rPr>
        <w:fldChar w:fldCharType="begin"/>
      </w:r>
      <w:r>
        <w:rPr>
          <w:noProof/>
        </w:rPr>
        <w:instrText xml:space="preserve"> PAGEREF _Toc50259602 \h </w:instrText>
      </w:r>
      <w:r>
        <w:rPr>
          <w:noProof/>
        </w:rPr>
      </w:r>
      <w:r>
        <w:rPr>
          <w:noProof/>
        </w:rPr>
        <w:fldChar w:fldCharType="separate"/>
      </w:r>
      <w:r w:rsidR="004102CB">
        <w:rPr>
          <w:noProof/>
        </w:rPr>
        <w:t>1</w:t>
      </w:r>
      <w:r>
        <w:rPr>
          <w:noProof/>
        </w:rPr>
        <w:fldChar w:fldCharType="end"/>
      </w:r>
    </w:p>
    <w:p w:rsidR="005A4548" w:rsidRDefault="008D2A96">
      <w:pPr>
        <w:pStyle w:val="TOC4"/>
        <w:rPr>
          <w:noProof/>
        </w:rPr>
      </w:pPr>
      <w:r>
        <w:rPr>
          <w:noProof/>
        </w:rPr>
        <w:t>9.</w:t>
      </w:r>
      <w:r>
        <w:rPr>
          <w:noProof/>
        </w:rPr>
        <w:tab/>
        <w:t>Prescribed form of infringement notice (section 31B(3))</w:t>
      </w:r>
      <w:r>
        <w:rPr>
          <w:noProof/>
        </w:rPr>
        <w:tab/>
      </w:r>
      <w:r>
        <w:rPr>
          <w:noProof/>
        </w:rPr>
        <w:fldChar w:fldCharType="begin"/>
      </w:r>
      <w:r>
        <w:rPr>
          <w:noProof/>
        </w:rPr>
        <w:instrText xml:space="preserve"> PAGEREF _Toc50259603 \h </w:instrText>
      </w:r>
      <w:r>
        <w:rPr>
          <w:noProof/>
        </w:rPr>
      </w:r>
      <w:r>
        <w:rPr>
          <w:noProof/>
        </w:rPr>
        <w:fldChar w:fldCharType="separate"/>
      </w:r>
      <w:r w:rsidR="004102CB">
        <w:rPr>
          <w:noProof/>
        </w:rPr>
        <w:t>1</w:t>
      </w:r>
      <w:r>
        <w:rPr>
          <w:noProof/>
        </w:rPr>
        <w:fldChar w:fldCharType="end"/>
      </w:r>
    </w:p>
    <w:p w:rsidR="005A4548" w:rsidRDefault="008D2A96">
      <w:pPr>
        <w:pStyle w:val="TOC4"/>
        <w:rPr>
          <w:noProof/>
        </w:rPr>
      </w:pPr>
      <w:r>
        <w:rPr>
          <w:noProof/>
        </w:rPr>
        <w:t>10.</w:t>
      </w:r>
      <w:r>
        <w:rPr>
          <w:noProof/>
        </w:rPr>
        <w:tab/>
        <w:t>Prescribed form of notice withdrawing infringement notice (section 31B(7))</w:t>
      </w:r>
      <w:r>
        <w:rPr>
          <w:noProof/>
        </w:rPr>
        <w:tab/>
      </w:r>
      <w:r>
        <w:rPr>
          <w:noProof/>
        </w:rPr>
        <w:fldChar w:fldCharType="begin"/>
      </w:r>
      <w:r>
        <w:rPr>
          <w:noProof/>
        </w:rPr>
        <w:instrText xml:space="preserve"> PAGEREF _Toc50259604 \h </w:instrText>
      </w:r>
      <w:r>
        <w:rPr>
          <w:noProof/>
        </w:rPr>
      </w:r>
      <w:r>
        <w:rPr>
          <w:noProof/>
        </w:rPr>
        <w:fldChar w:fldCharType="separate"/>
      </w:r>
      <w:r w:rsidR="004102CB">
        <w:rPr>
          <w:noProof/>
        </w:rPr>
        <w:t>1</w:t>
      </w:r>
      <w:r>
        <w:rPr>
          <w:noProof/>
        </w:rPr>
        <w:fldChar w:fldCharType="end"/>
      </w:r>
    </w:p>
    <w:p w:rsidR="005A4548" w:rsidRDefault="008D2A96">
      <w:pPr>
        <w:pStyle w:val="TOC5"/>
        <w:rPr>
          <w:noProof/>
        </w:rPr>
      </w:pPr>
      <w:r>
        <w:rPr>
          <w:noProof/>
        </w:rPr>
        <w:t>Schedule 1</w:t>
      </w:r>
      <w:r>
        <w:rPr>
          <w:noProof/>
        </w:rPr>
        <w:tab/>
      </w:r>
      <w:r>
        <w:rPr>
          <w:b w:val="0"/>
          <w:noProof/>
          <w:sz w:val="22"/>
        </w:rPr>
        <w:fldChar w:fldCharType="begin"/>
      </w:r>
      <w:r>
        <w:rPr>
          <w:b w:val="0"/>
          <w:noProof/>
          <w:sz w:val="22"/>
        </w:rPr>
        <w:instrText xml:space="preserve"> PAGEREF _Toc50259605 \h </w:instrText>
      </w:r>
      <w:r>
        <w:rPr>
          <w:b w:val="0"/>
          <w:noProof/>
          <w:sz w:val="22"/>
        </w:rPr>
      </w:r>
      <w:r>
        <w:rPr>
          <w:b w:val="0"/>
          <w:noProof/>
          <w:sz w:val="22"/>
        </w:rPr>
        <w:fldChar w:fldCharType="separate"/>
      </w:r>
      <w:r w:rsidR="004102CB">
        <w:rPr>
          <w:b w:val="0"/>
          <w:noProof/>
          <w:sz w:val="22"/>
        </w:rPr>
        <w:t>1</w:t>
      </w:r>
      <w:r>
        <w:rPr>
          <w:b w:val="0"/>
          <w:noProof/>
          <w:sz w:val="22"/>
        </w:rPr>
        <w:fldChar w:fldCharType="end"/>
      </w:r>
    </w:p>
    <w:p w:rsidR="005A4548" w:rsidRDefault="008D2A96">
      <w:pPr>
        <w:pStyle w:val="TOC5"/>
        <w:rPr>
          <w:noProof/>
        </w:rPr>
      </w:pPr>
      <w:r>
        <w:rPr>
          <w:noProof/>
        </w:rPr>
        <w:t>Schedule 9 — Prescribed forms</w:t>
      </w:r>
      <w:r>
        <w:rPr>
          <w:noProof/>
        </w:rPr>
        <w:tab/>
      </w:r>
      <w:r>
        <w:rPr>
          <w:b w:val="0"/>
          <w:noProof/>
          <w:sz w:val="22"/>
        </w:rPr>
        <w:fldChar w:fldCharType="begin"/>
      </w:r>
      <w:r>
        <w:rPr>
          <w:b w:val="0"/>
          <w:noProof/>
          <w:sz w:val="22"/>
        </w:rPr>
        <w:instrText xml:space="preserve"> PAGEREF _Toc50259606 \h </w:instrText>
      </w:r>
      <w:r>
        <w:rPr>
          <w:b w:val="0"/>
          <w:noProof/>
          <w:sz w:val="22"/>
        </w:rPr>
      </w:r>
      <w:r>
        <w:rPr>
          <w:b w:val="0"/>
          <w:noProof/>
          <w:sz w:val="22"/>
        </w:rPr>
        <w:fldChar w:fldCharType="separate"/>
      </w:r>
      <w:r w:rsidR="004102CB">
        <w:rPr>
          <w:b w:val="0"/>
          <w:noProof/>
          <w:sz w:val="22"/>
        </w:rPr>
        <w:t>1</w:t>
      </w:r>
      <w:r>
        <w:rPr>
          <w:b w:val="0"/>
          <w:noProof/>
          <w:sz w:val="22"/>
        </w:rPr>
        <w:fldChar w:fldCharType="end"/>
      </w:r>
    </w:p>
    <w:p w:rsidR="005A4548" w:rsidRDefault="008D2A96">
      <w:pPr>
        <w:pStyle w:val="TOC2"/>
        <w:tabs>
          <w:tab w:val="right" w:leader="dot" w:pos="7078"/>
        </w:tabs>
        <w:rPr>
          <w:noProof/>
        </w:rPr>
      </w:pPr>
      <w:r>
        <w:rPr>
          <w:noProof/>
        </w:rPr>
        <w:t>Notes</w:t>
      </w:r>
    </w:p>
    <w:p w:rsidR="005A4548" w:rsidRDefault="008D2A96">
      <w:pPr>
        <w:pStyle w:val="TOC4"/>
        <w:rPr>
          <w:noProof/>
        </w:rPr>
      </w:pPr>
      <w:r>
        <w:rPr>
          <w:noProof/>
          <w:snapToGrid w:val="0"/>
        </w:rPr>
        <w:tab/>
        <w:t>Compilation table</w:t>
      </w:r>
      <w:r>
        <w:rPr>
          <w:noProof/>
        </w:rPr>
        <w:tab/>
      </w:r>
      <w:r>
        <w:rPr>
          <w:noProof/>
        </w:rPr>
        <w:fldChar w:fldCharType="begin"/>
      </w:r>
      <w:r>
        <w:rPr>
          <w:noProof/>
        </w:rPr>
        <w:instrText xml:space="preserve"> PAGEREF _Toc50259607 \h </w:instrText>
      </w:r>
      <w:r>
        <w:rPr>
          <w:noProof/>
        </w:rPr>
      </w:r>
      <w:r>
        <w:rPr>
          <w:noProof/>
        </w:rPr>
        <w:fldChar w:fldCharType="separate"/>
      </w:r>
      <w:r w:rsidR="004102CB">
        <w:rPr>
          <w:noProof/>
        </w:rPr>
        <w:t>1</w:t>
      </w:r>
      <w:r>
        <w:rPr>
          <w:noProof/>
        </w:rPr>
        <w:fldChar w:fldCharType="end"/>
      </w:r>
    </w:p>
    <w:p w:rsidR="005A4548" w:rsidRDefault="008D2A96">
      <w:pPr>
        <w:pStyle w:val="TOC2"/>
      </w:pPr>
      <w:r>
        <w:fldChar w:fldCharType="end"/>
      </w:r>
    </w:p>
    <w:p w:rsidR="005A4548" w:rsidRDefault="008D2A9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A4548" w:rsidRDefault="005A4548">
      <w:pPr>
        <w:pStyle w:val="NoteHeading"/>
        <w:sectPr w:rsidR="005A4548">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5A4548" w:rsidRDefault="008D2A96">
      <w:pPr>
        <w:pStyle w:val="WA"/>
      </w:pPr>
      <w:r>
        <w:t>Western Australia</w:t>
      </w:r>
    </w:p>
    <w:p w:rsidR="005A4548" w:rsidRDefault="008D2A96">
      <w:pPr>
        <w:pStyle w:val="PrincipalActReg"/>
        <w:rPr>
          <w:snapToGrid w:val="0"/>
        </w:rPr>
      </w:pPr>
      <w:r>
        <w:rPr>
          <w:snapToGrid w:val="0"/>
        </w:rPr>
        <w:t>Home Building Contracts Act 1991</w:t>
      </w:r>
    </w:p>
    <w:p w:rsidR="005A4548" w:rsidRDefault="008D2A96">
      <w:pPr>
        <w:pStyle w:val="NameofActReg"/>
      </w:pPr>
      <w:r>
        <w:t>Home Building Contracts Regulations 1992</w:t>
      </w:r>
    </w:p>
    <w:p w:rsidR="005A4548" w:rsidRDefault="008D2A96">
      <w:pPr>
        <w:pStyle w:val="Heading5"/>
        <w:rPr>
          <w:snapToGrid w:val="0"/>
        </w:rPr>
      </w:pPr>
      <w:bookmarkStart w:id="2" w:name="_Toc521390026"/>
      <w:bookmarkStart w:id="3" w:name="_Toc3081779"/>
      <w:bookmarkStart w:id="4" w:name="_Toc50259596"/>
      <w:r>
        <w:rPr>
          <w:rStyle w:val="CharSectno"/>
        </w:rPr>
        <w:t>1</w:t>
      </w:r>
      <w:r>
        <w:rPr>
          <w:snapToGrid w:val="0"/>
        </w:rPr>
        <w:t xml:space="preserve">. </w:t>
      </w:r>
      <w:r>
        <w:rPr>
          <w:snapToGrid w:val="0"/>
        </w:rPr>
        <w:tab/>
        <w:t>Citation</w:t>
      </w:r>
      <w:bookmarkEnd w:id="2"/>
      <w:bookmarkEnd w:id="3"/>
      <w:bookmarkEnd w:id="4"/>
      <w:r>
        <w:rPr>
          <w:snapToGrid w:val="0"/>
        </w:rPr>
        <w:t xml:space="preserve"> </w:t>
      </w:r>
    </w:p>
    <w:p w:rsidR="005A4548" w:rsidRDefault="008D2A96">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 xml:space="preserve"> </w:t>
      </w:r>
      <w:r>
        <w:rPr>
          <w:snapToGrid w:val="0"/>
          <w:vertAlign w:val="superscript"/>
        </w:rPr>
        <w:t>1</w:t>
      </w:r>
      <w:r>
        <w:rPr>
          <w:snapToGrid w:val="0"/>
        </w:rPr>
        <w:t>.</w:t>
      </w:r>
    </w:p>
    <w:p w:rsidR="005A4548" w:rsidRDefault="008D2A96">
      <w:pPr>
        <w:pStyle w:val="Heading5"/>
        <w:rPr>
          <w:snapToGrid w:val="0"/>
        </w:rPr>
      </w:pPr>
      <w:bookmarkStart w:id="5" w:name="_Toc521390027"/>
      <w:bookmarkStart w:id="6" w:name="_Toc3081780"/>
      <w:bookmarkStart w:id="7" w:name="_Toc50259597"/>
      <w:r>
        <w:rPr>
          <w:rStyle w:val="CharSectno"/>
        </w:rPr>
        <w:t>2</w:t>
      </w:r>
      <w:r>
        <w:rPr>
          <w:snapToGrid w:val="0"/>
        </w:rPr>
        <w:t xml:space="preserve">. </w:t>
      </w:r>
      <w:r>
        <w:rPr>
          <w:snapToGrid w:val="0"/>
        </w:rPr>
        <w:tab/>
        <w:t>Commencement</w:t>
      </w:r>
      <w:bookmarkEnd w:id="5"/>
      <w:bookmarkEnd w:id="6"/>
      <w:bookmarkEnd w:id="7"/>
      <w:r>
        <w:rPr>
          <w:snapToGrid w:val="0"/>
        </w:rPr>
        <w:t xml:space="preserve"> </w:t>
      </w:r>
    </w:p>
    <w:p w:rsidR="005A4548" w:rsidRDefault="008D2A96">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 </w:t>
      </w:r>
      <w:r>
        <w:rPr>
          <w:snapToGrid w:val="0"/>
          <w:vertAlign w:val="superscript"/>
        </w:rPr>
        <w:t>1</w:t>
      </w:r>
      <w:r>
        <w:rPr>
          <w:snapToGrid w:val="0"/>
        </w:rPr>
        <w:t>.</w:t>
      </w:r>
    </w:p>
    <w:p w:rsidR="005A4548" w:rsidRDefault="008D2A96">
      <w:pPr>
        <w:pStyle w:val="Heading5"/>
        <w:rPr>
          <w:snapToGrid w:val="0"/>
        </w:rPr>
      </w:pPr>
      <w:bookmarkStart w:id="8" w:name="_Toc521390028"/>
      <w:bookmarkStart w:id="9" w:name="_Toc3081781"/>
      <w:bookmarkStart w:id="10" w:name="_Toc50259598"/>
      <w:r>
        <w:rPr>
          <w:rStyle w:val="CharSectno"/>
        </w:rPr>
        <w:t>3</w:t>
      </w:r>
      <w:r>
        <w:rPr>
          <w:snapToGrid w:val="0"/>
        </w:rPr>
        <w:t xml:space="preserve">. </w:t>
      </w:r>
      <w:r>
        <w:rPr>
          <w:snapToGrid w:val="0"/>
        </w:rPr>
        <w:tab/>
        <w:t>Form of notice prescribed</w:t>
      </w:r>
      <w:bookmarkEnd w:id="8"/>
      <w:bookmarkEnd w:id="9"/>
      <w:bookmarkEnd w:id="10"/>
      <w:r>
        <w:rPr>
          <w:snapToGrid w:val="0"/>
        </w:rPr>
        <w:t xml:space="preserve"> </w:t>
      </w:r>
    </w:p>
    <w:p w:rsidR="005A4548" w:rsidRDefault="008D2A96">
      <w:pPr>
        <w:pStyle w:val="Subsection"/>
        <w:rPr>
          <w:snapToGrid w:val="0"/>
        </w:rPr>
      </w:pPr>
      <w:r>
        <w:rPr>
          <w:snapToGrid w:val="0"/>
        </w:rPr>
        <w:tab/>
      </w:r>
      <w:r>
        <w:rPr>
          <w:snapToGrid w:val="0"/>
        </w:rPr>
        <w:tab/>
        <w:t>The form of notice set out in Schedule 1 is prescribed for the purpose of section 4(2) of the Act.</w:t>
      </w:r>
    </w:p>
    <w:p w:rsidR="005A4548" w:rsidRDefault="008D2A96">
      <w:pPr>
        <w:pStyle w:val="Ednotesection"/>
      </w:pPr>
      <w:bookmarkStart w:id="11" w:name="_Toc521390031"/>
      <w:bookmarkStart w:id="12" w:name="_Toc3081784"/>
      <w:r>
        <w:t>[</w:t>
      </w:r>
      <w:r>
        <w:rPr>
          <w:b/>
        </w:rPr>
        <w:t>4, 4A.</w:t>
      </w:r>
      <w:r>
        <w:tab/>
        <w:t>Repealed in Gazette 2 Sep 2003 p. 3924.]</w:t>
      </w:r>
    </w:p>
    <w:p w:rsidR="005A4548" w:rsidRDefault="008D2A96">
      <w:pPr>
        <w:pStyle w:val="Heading5"/>
        <w:rPr>
          <w:snapToGrid w:val="0"/>
        </w:rPr>
      </w:pPr>
      <w:bookmarkStart w:id="13" w:name="_Toc50259599"/>
      <w:r>
        <w:rPr>
          <w:rStyle w:val="CharSectno"/>
        </w:rPr>
        <w:t>5</w:t>
      </w:r>
      <w:r>
        <w:rPr>
          <w:snapToGrid w:val="0"/>
        </w:rPr>
        <w:t xml:space="preserve">. </w:t>
      </w:r>
      <w:r>
        <w:rPr>
          <w:snapToGrid w:val="0"/>
        </w:rPr>
        <w:tab/>
        <w:t>Home indemnity insurance maximum excess</w:t>
      </w:r>
      <w:bookmarkEnd w:id="11"/>
      <w:bookmarkEnd w:id="12"/>
      <w:bookmarkEnd w:id="13"/>
      <w:r>
        <w:rPr>
          <w:snapToGrid w:val="0"/>
        </w:rPr>
        <w:t xml:space="preserve"> </w:t>
      </w:r>
    </w:p>
    <w:p w:rsidR="005A4548" w:rsidRDefault="008D2A96">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rsidR="005A4548" w:rsidRDefault="008D2A96">
      <w:pPr>
        <w:pStyle w:val="Footnotesection"/>
      </w:pPr>
      <w:r>
        <w:tab/>
        <w:t xml:space="preserve">[Regulation 5 inserted in Gazette 24 Jan 1997 p. 544.] </w:t>
      </w:r>
    </w:p>
    <w:p w:rsidR="005A4548" w:rsidRDefault="008D2A96">
      <w:pPr>
        <w:pStyle w:val="Ednotesection"/>
      </w:pPr>
      <w:r>
        <w:t>[</w:t>
      </w:r>
      <w:r>
        <w:rPr>
          <w:b/>
        </w:rPr>
        <w:t>6.</w:t>
      </w:r>
      <w:r>
        <w:tab/>
        <w:t>Repealed in Gazette 8 Apr 2003 p. 1104.]</w:t>
      </w:r>
    </w:p>
    <w:p w:rsidR="005A4548" w:rsidRDefault="008D2A96">
      <w:pPr>
        <w:pStyle w:val="Heading5"/>
      </w:pPr>
      <w:bookmarkStart w:id="14" w:name="_Toc521390033"/>
      <w:bookmarkStart w:id="15" w:name="_Toc3081786"/>
      <w:bookmarkStart w:id="16" w:name="_Toc50259600"/>
      <w:r>
        <w:rPr>
          <w:rStyle w:val="CharSectno"/>
        </w:rPr>
        <w:t>6A</w:t>
      </w:r>
      <w:r>
        <w:t>.</w:t>
      </w:r>
      <w:r>
        <w:tab/>
        <w:t>Prescribed form of preliminary notice under section 17(3)</w:t>
      </w:r>
      <w:bookmarkEnd w:id="14"/>
      <w:bookmarkEnd w:id="15"/>
      <w:bookmarkEnd w:id="16"/>
    </w:p>
    <w:p w:rsidR="005A4548" w:rsidRDefault="008D2A96">
      <w:pPr>
        <w:pStyle w:val="Subsection"/>
      </w:pPr>
      <w:r>
        <w:tab/>
      </w:r>
      <w:r>
        <w:tab/>
        <w:t>For the purposes of section 17(3) of the Act, the form of a preliminary notice is Form 1 in Schedule 9.</w:t>
      </w:r>
    </w:p>
    <w:p w:rsidR="005A4548" w:rsidRDefault="008D2A96">
      <w:pPr>
        <w:pStyle w:val="Footnotesection"/>
      </w:pPr>
      <w:r>
        <w:tab/>
        <w:t>[Regulation 6A inserted in Gazette 31 Jul 2001 p. 3947.]</w:t>
      </w:r>
    </w:p>
    <w:p w:rsidR="005A4548" w:rsidRDefault="008D2A96">
      <w:pPr>
        <w:pStyle w:val="Heading5"/>
      </w:pPr>
      <w:bookmarkStart w:id="17" w:name="_Toc521390034"/>
      <w:bookmarkStart w:id="18" w:name="_Toc3081787"/>
      <w:bookmarkStart w:id="19" w:name="_Toc50259601"/>
      <w:r>
        <w:t>7.</w:t>
      </w:r>
      <w:r>
        <w:tab/>
      </w:r>
      <w:r>
        <w:rPr>
          <w:spacing w:val="-4"/>
        </w:rPr>
        <w:t>Prescribed minimum amount for the purposes of section 25A</w:t>
      </w:r>
      <w:bookmarkEnd w:id="17"/>
      <w:bookmarkEnd w:id="18"/>
      <w:bookmarkEnd w:id="19"/>
    </w:p>
    <w:p w:rsidR="005A4548" w:rsidRDefault="008D2A96">
      <w:pPr>
        <w:pStyle w:val="Subsection"/>
      </w:pPr>
      <w:r>
        <w:tab/>
      </w:r>
      <w:r>
        <w:tab/>
        <w:t>For the purposes of section 25A of the Act, the minimum amount is prescribed to be $12 000.</w:t>
      </w:r>
    </w:p>
    <w:p w:rsidR="005A4548" w:rsidRDefault="008D2A96">
      <w:pPr>
        <w:pStyle w:val="Footnotesection"/>
      </w:pPr>
      <w:r>
        <w:tab/>
        <w:t>[Regulation 7 inserted in Gazette 17 Jul 1998 p. 3762.]</w:t>
      </w:r>
    </w:p>
    <w:p w:rsidR="005A4548" w:rsidRDefault="008D2A96">
      <w:pPr>
        <w:pStyle w:val="Heading5"/>
      </w:pPr>
      <w:bookmarkStart w:id="20" w:name="_Toc521390035"/>
      <w:bookmarkStart w:id="21" w:name="_Toc3081788"/>
      <w:bookmarkStart w:id="22" w:name="_Toc50259602"/>
      <w:r>
        <w:rPr>
          <w:rStyle w:val="CharSectno"/>
        </w:rPr>
        <w:t>8</w:t>
      </w:r>
      <w:r>
        <w:t>.</w:t>
      </w:r>
      <w:r>
        <w:tab/>
        <w:t>Prescribed offences and modified penalties (section 31B(2) and (4))</w:t>
      </w:r>
      <w:bookmarkEnd w:id="20"/>
      <w:bookmarkEnd w:id="21"/>
      <w:bookmarkEnd w:id="22"/>
    </w:p>
    <w:p w:rsidR="005A4548" w:rsidRDefault="008D2A96">
      <w:pPr>
        <w:pStyle w:val="Subsection"/>
      </w:pPr>
      <w:r>
        <w:tab/>
        <w:t>(1)</w:t>
      </w:r>
      <w:r>
        <w:tab/>
        <w:t>For the purposes of section 31B(2) of the Act, an offence against a provision of the Act specified in column 2 of the Table to this regulation is an offence for which an infringement notice may be given.</w:t>
      </w:r>
    </w:p>
    <w:p w:rsidR="005A4548" w:rsidRDefault="008D2A96">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rsidR="005A4548" w:rsidRDefault="008D2A96">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rsidR="005A4548">
        <w:tc>
          <w:tcPr>
            <w:tcW w:w="1559" w:type="dxa"/>
          </w:tcPr>
          <w:p w:rsidR="005A4548" w:rsidRDefault="008D2A96">
            <w:pPr>
              <w:pStyle w:val="Table"/>
              <w:spacing w:before="0" w:line="240" w:lineRule="auto"/>
              <w:rPr>
                <w:b/>
              </w:rPr>
            </w:pPr>
            <w:r>
              <w:rPr>
                <w:b/>
              </w:rPr>
              <w:t>Column 1</w:t>
            </w:r>
          </w:p>
          <w:p w:rsidR="005A4548" w:rsidRDefault="008D2A96">
            <w:pPr>
              <w:pStyle w:val="Table"/>
              <w:spacing w:before="0" w:line="240" w:lineRule="auto"/>
              <w:rPr>
                <w:b/>
              </w:rPr>
            </w:pPr>
            <w:r>
              <w:rPr>
                <w:b/>
              </w:rPr>
              <w:t>Item</w:t>
            </w:r>
          </w:p>
        </w:tc>
        <w:tc>
          <w:tcPr>
            <w:tcW w:w="2126" w:type="dxa"/>
          </w:tcPr>
          <w:p w:rsidR="005A4548" w:rsidRDefault="008D2A96">
            <w:pPr>
              <w:pStyle w:val="Table"/>
              <w:spacing w:before="0" w:line="240" w:lineRule="auto"/>
              <w:rPr>
                <w:b/>
              </w:rPr>
            </w:pPr>
            <w:r>
              <w:rPr>
                <w:b/>
              </w:rPr>
              <w:t>Column 2</w:t>
            </w:r>
          </w:p>
          <w:p w:rsidR="005A4548" w:rsidRDefault="008D2A96">
            <w:pPr>
              <w:pStyle w:val="Table"/>
              <w:spacing w:before="0" w:line="240" w:lineRule="auto"/>
              <w:rPr>
                <w:b/>
              </w:rPr>
            </w:pPr>
            <w:r>
              <w:rPr>
                <w:b/>
              </w:rPr>
              <w:t>Provision of Act</w:t>
            </w:r>
          </w:p>
        </w:tc>
        <w:tc>
          <w:tcPr>
            <w:tcW w:w="1843" w:type="dxa"/>
          </w:tcPr>
          <w:p w:rsidR="005A4548" w:rsidRDefault="008D2A96">
            <w:pPr>
              <w:pStyle w:val="Table"/>
              <w:spacing w:before="0" w:line="240" w:lineRule="auto"/>
              <w:rPr>
                <w:b/>
              </w:rPr>
            </w:pPr>
            <w:r>
              <w:rPr>
                <w:b/>
              </w:rPr>
              <w:t>Column 3</w:t>
            </w:r>
          </w:p>
          <w:p w:rsidR="005A4548" w:rsidRDefault="008D2A96">
            <w:pPr>
              <w:pStyle w:val="Table"/>
              <w:spacing w:before="0" w:line="240" w:lineRule="auto"/>
              <w:rPr>
                <w:b/>
              </w:rPr>
            </w:pPr>
            <w:r>
              <w:rPr>
                <w:b/>
              </w:rPr>
              <w:t>Modified penalty</w:t>
            </w:r>
          </w:p>
        </w:tc>
      </w:tr>
      <w:tr w:rsidR="005A4548">
        <w:tc>
          <w:tcPr>
            <w:tcW w:w="1559" w:type="dxa"/>
          </w:tcPr>
          <w:p w:rsidR="005A4548" w:rsidRDefault="008D2A96">
            <w:pPr>
              <w:pStyle w:val="Table"/>
              <w:spacing w:before="0" w:line="240" w:lineRule="auto"/>
            </w:pPr>
            <w:r>
              <w:t>1.</w:t>
            </w:r>
          </w:p>
        </w:tc>
        <w:tc>
          <w:tcPr>
            <w:tcW w:w="2126" w:type="dxa"/>
          </w:tcPr>
          <w:p w:rsidR="005A4548" w:rsidRDefault="008D2A96">
            <w:pPr>
              <w:pStyle w:val="Table"/>
              <w:spacing w:before="0" w:line="240" w:lineRule="auto"/>
            </w:pPr>
            <w:r>
              <w:t>section 4(4)</w:t>
            </w:r>
          </w:p>
        </w:tc>
        <w:tc>
          <w:tcPr>
            <w:tcW w:w="1843" w:type="dxa"/>
          </w:tcPr>
          <w:p w:rsidR="005A4548" w:rsidRDefault="008D2A96">
            <w:pPr>
              <w:pStyle w:val="Table"/>
              <w:spacing w:before="0" w:line="240" w:lineRule="auto"/>
              <w:ind w:right="459"/>
              <w:jc w:val="right"/>
            </w:pPr>
            <w:r>
              <w:t>$400</w:t>
            </w:r>
          </w:p>
        </w:tc>
      </w:tr>
      <w:tr w:rsidR="005A4548">
        <w:tc>
          <w:tcPr>
            <w:tcW w:w="1559" w:type="dxa"/>
          </w:tcPr>
          <w:p w:rsidR="005A4548" w:rsidRDefault="008D2A96">
            <w:pPr>
              <w:pStyle w:val="Table"/>
              <w:spacing w:before="0" w:line="240" w:lineRule="auto"/>
            </w:pPr>
            <w:r>
              <w:t>2.</w:t>
            </w:r>
          </w:p>
        </w:tc>
        <w:tc>
          <w:tcPr>
            <w:tcW w:w="2126" w:type="dxa"/>
          </w:tcPr>
          <w:p w:rsidR="005A4548" w:rsidRDefault="008D2A96">
            <w:pPr>
              <w:pStyle w:val="Table"/>
              <w:spacing w:before="0" w:line="240" w:lineRule="auto"/>
            </w:pPr>
            <w:r>
              <w:t>section 5(2)</w:t>
            </w:r>
          </w:p>
        </w:tc>
        <w:tc>
          <w:tcPr>
            <w:tcW w:w="1843" w:type="dxa"/>
          </w:tcPr>
          <w:p w:rsidR="005A4548" w:rsidRDefault="008D2A96">
            <w:pPr>
              <w:pStyle w:val="Table"/>
              <w:spacing w:before="0" w:line="240" w:lineRule="auto"/>
              <w:ind w:right="459"/>
              <w:jc w:val="right"/>
            </w:pPr>
            <w:r>
              <w:t>$100</w:t>
            </w:r>
          </w:p>
        </w:tc>
      </w:tr>
      <w:tr w:rsidR="005A4548">
        <w:tc>
          <w:tcPr>
            <w:tcW w:w="1559" w:type="dxa"/>
          </w:tcPr>
          <w:p w:rsidR="005A4548" w:rsidRDefault="008D2A96">
            <w:pPr>
              <w:pStyle w:val="Table"/>
              <w:spacing w:before="0" w:line="240" w:lineRule="auto"/>
            </w:pPr>
            <w:r>
              <w:t>3.</w:t>
            </w:r>
          </w:p>
        </w:tc>
        <w:tc>
          <w:tcPr>
            <w:tcW w:w="2126" w:type="dxa"/>
          </w:tcPr>
          <w:p w:rsidR="005A4548" w:rsidRDefault="008D2A96">
            <w:pPr>
              <w:pStyle w:val="Table"/>
              <w:spacing w:before="0" w:line="240" w:lineRule="auto"/>
            </w:pPr>
            <w:r>
              <w:t>section 5(3)</w:t>
            </w:r>
          </w:p>
        </w:tc>
        <w:tc>
          <w:tcPr>
            <w:tcW w:w="1843" w:type="dxa"/>
          </w:tcPr>
          <w:p w:rsidR="005A4548" w:rsidRDefault="008D2A96">
            <w:pPr>
              <w:pStyle w:val="Table"/>
              <w:spacing w:before="0" w:line="240" w:lineRule="auto"/>
              <w:ind w:right="459"/>
              <w:jc w:val="right"/>
            </w:pPr>
            <w:r>
              <w:t>$1 000</w:t>
            </w:r>
          </w:p>
        </w:tc>
      </w:tr>
      <w:tr w:rsidR="005A4548">
        <w:tc>
          <w:tcPr>
            <w:tcW w:w="1559" w:type="dxa"/>
          </w:tcPr>
          <w:p w:rsidR="005A4548" w:rsidRDefault="008D2A96">
            <w:pPr>
              <w:pStyle w:val="Table"/>
              <w:spacing w:before="0" w:line="240" w:lineRule="auto"/>
            </w:pPr>
            <w:r>
              <w:t>4.</w:t>
            </w:r>
          </w:p>
        </w:tc>
        <w:tc>
          <w:tcPr>
            <w:tcW w:w="2126" w:type="dxa"/>
          </w:tcPr>
          <w:p w:rsidR="005A4548" w:rsidRDefault="008D2A96">
            <w:pPr>
              <w:pStyle w:val="Table"/>
              <w:spacing w:before="0" w:line="240" w:lineRule="auto"/>
            </w:pPr>
            <w:r>
              <w:t>section 7(3)</w:t>
            </w:r>
          </w:p>
        </w:tc>
        <w:tc>
          <w:tcPr>
            <w:tcW w:w="1843" w:type="dxa"/>
          </w:tcPr>
          <w:p w:rsidR="005A4548" w:rsidRDefault="008D2A96">
            <w:pPr>
              <w:pStyle w:val="Table"/>
              <w:spacing w:before="0" w:line="240" w:lineRule="auto"/>
              <w:ind w:right="459"/>
              <w:jc w:val="right"/>
            </w:pPr>
            <w:r>
              <w:t>$100</w:t>
            </w:r>
          </w:p>
        </w:tc>
      </w:tr>
      <w:tr w:rsidR="005A4548">
        <w:tc>
          <w:tcPr>
            <w:tcW w:w="1559" w:type="dxa"/>
          </w:tcPr>
          <w:p w:rsidR="005A4548" w:rsidRDefault="008D2A96">
            <w:pPr>
              <w:pStyle w:val="Table"/>
              <w:spacing w:before="0" w:line="240" w:lineRule="auto"/>
            </w:pPr>
            <w:r>
              <w:t>5.</w:t>
            </w:r>
          </w:p>
        </w:tc>
        <w:tc>
          <w:tcPr>
            <w:tcW w:w="2126" w:type="dxa"/>
          </w:tcPr>
          <w:p w:rsidR="005A4548" w:rsidRDefault="008D2A96">
            <w:pPr>
              <w:pStyle w:val="Table"/>
              <w:spacing w:before="0" w:line="240" w:lineRule="auto"/>
            </w:pPr>
            <w:r>
              <w:t>section 10(1)</w:t>
            </w:r>
          </w:p>
        </w:tc>
        <w:tc>
          <w:tcPr>
            <w:tcW w:w="1843" w:type="dxa"/>
          </w:tcPr>
          <w:p w:rsidR="005A4548" w:rsidRDefault="008D2A96">
            <w:pPr>
              <w:pStyle w:val="Table"/>
              <w:spacing w:before="0" w:line="240" w:lineRule="auto"/>
              <w:ind w:right="459"/>
              <w:jc w:val="right"/>
            </w:pPr>
            <w:r>
              <w:t>$1 000</w:t>
            </w:r>
          </w:p>
        </w:tc>
      </w:tr>
      <w:tr w:rsidR="005A4548">
        <w:tc>
          <w:tcPr>
            <w:tcW w:w="1559" w:type="dxa"/>
          </w:tcPr>
          <w:p w:rsidR="005A4548" w:rsidRDefault="008D2A96">
            <w:pPr>
              <w:pStyle w:val="Table"/>
              <w:spacing w:before="0" w:line="240" w:lineRule="auto"/>
            </w:pPr>
            <w:r>
              <w:t>6.</w:t>
            </w:r>
          </w:p>
        </w:tc>
        <w:tc>
          <w:tcPr>
            <w:tcW w:w="2126" w:type="dxa"/>
          </w:tcPr>
          <w:p w:rsidR="005A4548" w:rsidRDefault="008D2A96">
            <w:pPr>
              <w:pStyle w:val="Table"/>
              <w:spacing w:before="0" w:line="240" w:lineRule="auto"/>
            </w:pPr>
            <w:r>
              <w:t>section 10(5)</w:t>
            </w:r>
          </w:p>
        </w:tc>
        <w:tc>
          <w:tcPr>
            <w:tcW w:w="1843" w:type="dxa"/>
          </w:tcPr>
          <w:p w:rsidR="005A4548" w:rsidRDefault="008D2A96">
            <w:pPr>
              <w:pStyle w:val="Table"/>
              <w:spacing w:before="0" w:line="240" w:lineRule="auto"/>
              <w:ind w:right="459"/>
              <w:jc w:val="right"/>
            </w:pPr>
            <w:r>
              <w:t>$1 000</w:t>
            </w:r>
          </w:p>
        </w:tc>
      </w:tr>
      <w:tr w:rsidR="005A4548">
        <w:tc>
          <w:tcPr>
            <w:tcW w:w="1559" w:type="dxa"/>
          </w:tcPr>
          <w:p w:rsidR="005A4548" w:rsidRDefault="008D2A96">
            <w:pPr>
              <w:pStyle w:val="Table"/>
              <w:spacing w:before="0" w:line="240" w:lineRule="auto"/>
            </w:pPr>
            <w:r>
              <w:t>7.</w:t>
            </w:r>
          </w:p>
        </w:tc>
        <w:tc>
          <w:tcPr>
            <w:tcW w:w="2126" w:type="dxa"/>
          </w:tcPr>
          <w:p w:rsidR="005A4548" w:rsidRDefault="008D2A96">
            <w:pPr>
              <w:pStyle w:val="Table"/>
              <w:spacing w:before="0" w:line="240" w:lineRule="auto"/>
            </w:pPr>
            <w:r>
              <w:t>section 12(1)</w:t>
            </w:r>
          </w:p>
        </w:tc>
        <w:tc>
          <w:tcPr>
            <w:tcW w:w="1843" w:type="dxa"/>
          </w:tcPr>
          <w:p w:rsidR="005A4548" w:rsidRDefault="008D2A96">
            <w:pPr>
              <w:pStyle w:val="Table"/>
              <w:spacing w:before="0" w:line="240" w:lineRule="auto"/>
              <w:ind w:right="459"/>
              <w:jc w:val="right"/>
            </w:pPr>
            <w:r>
              <w:t>$1 000</w:t>
            </w:r>
          </w:p>
        </w:tc>
      </w:tr>
      <w:tr w:rsidR="005A4548">
        <w:tc>
          <w:tcPr>
            <w:tcW w:w="1559" w:type="dxa"/>
          </w:tcPr>
          <w:p w:rsidR="005A4548" w:rsidRDefault="008D2A96">
            <w:pPr>
              <w:pStyle w:val="Table"/>
              <w:spacing w:before="0" w:line="240" w:lineRule="auto"/>
            </w:pPr>
            <w:r>
              <w:t>8.</w:t>
            </w:r>
          </w:p>
        </w:tc>
        <w:tc>
          <w:tcPr>
            <w:tcW w:w="2126" w:type="dxa"/>
          </w:tcPr>
          <w:p w:rsidR="005A4548" w:rsidRDefault="008D2A96">
            <w:pPr>
              <w:pStyle w:val="Table"/>
              <w:spacing w:before="0" w:line="240" w:lineRule="auto"/>
            </w:pPr>
            <w:r>
              <w:t>section 13(1)</w:t>
            </w:r>
          </w:p>
        </w:tc>
        <w:tc>
          <w:tcPr>
            <w:tcW w:w="1843" w:type="dxa"/>
          </w:tcPr>
          <w:p w:rsidR="005A4548" w:rsidRDefault="008D2A96">
            <w:pPr>
              <w:pStyle w:val="Table"/>
              <w:spacing w:before="0" w:line="240" w:lineRule="auto"/>
              <w:ind w:right="459"/>
              <w:jc w:val="right"/>
            </w:pPr>
            <w:r>
              <w:t>$1 000</w:t>
            </w:r>
          </w:p>
        </w:tc>
      </w:tr>
      <w:tr w:rsidR="005A4548">
        <w:tc>
          <w:tcPr>
            <w:tcW w:w="1559" w:type="dxa"/>
          </w:tcPr>
          <w:p w:rsidR="005A4548" w:rsidRDefault="008D2A96">
            <w:pPr>
              <w:pStyle w:val="Table"/>
              <w:spacing w:before="0" w:line="240" w:lineRule="auto"/>
            </w:pPr>
            <w:r>
              <w:t>9.</w:t>
            </w:r>
          </w:p>
        </w:tc>
        <w:tc>
          <w:tcPr>
            <w:tcW w:w="2126" w:type="dxa"/>
          </w:tcPr>
          <w:p w:rsidR="005A4548" w:rsidRDefault="008D2A96">
            <w:pPr>
              <w:pStyle w:val="Table"/>
              <w:spacing w:before="0" w:line="240" w:lineRule="auto"/>
            </w:pPr>
            <w:r>
              <w:t>section 14(1)</w:t>
            </w:r>
          </w:p>
        </w:tc>
        <w:tc>
          <w:tcPr>
            <w:tcW w:w="1843" w:type="dxa"/>
          </w:tcPr>
          <w:p w:rsidR="005A4548" w:rsidRDefault="008D2A96">
            <w:pPr>
              <w:pStyle w:val="Table"/>
              <w:spacing w:before="0" w:line="240" w:lineRule="auto"/>
              <w:ind w:right="459"/>
              <w:jc w:val="right"/>
            </w:pPr>
            <w:r>
              <w:t>$1 000</w:t>
            </w:r>
          </w:p>
        </w:tc>
      </w:tr>
      <w:tr w:rsidR="005A4548">
        <w:tc>
          <w:tcPr>
            <w:tcW w:w="1559" w:type="dxa"/>
          </w:tcPr>
          <w:p w:rsidR="005A4548" w:rsidRDefault="008D2A96">
            <w:pPr>
              <w:pStyle w:val="Table"/>
              <w:spacing w:before="0" w:line="240" w:lineRule="auto"/>
            </w:pPr>
            <w:r>
              <w:t>10.</w:t>
            </w:r>
          </w:p>
        </w:tc>
        <w:tc>
          <w:tcPr>
            <w:tcW w:w="2126" w:type="dxa"/>
          </w:tcPr>
          <w:p w:rsidR="005A4548" w:rsidRDefault="008D2A96">
            <w:pPr>
              <w:pStyle w:val="Table"/>
              <w:spacing w:before="0" w:line="240" w:lineRule="auto"/>
            </w:pPr>
            <w:r>
              <w:t>section 25C(1)</w:t>
            </w:r>
          </w:p>
        </w:tc>
        <w:tc>
          <w:tcPr>
            <w:tcW w:w="1843" w:type="dxa"/>
          </w:tcPr>
          <w:p w:rsidR="005A4548" w:rsidRDefault="008D2A96">
            <w:pPr>
              <w:pStyle w:val="Table"/>
              <w:spacing w:before="0" w:line="240" w:lineRule="auto"/>
              <w:ind w:right="459"/>
              <w:jc w:val="right"/>
            </w:pPr>
            <w:r>
              <w:t>$2 000</w:t>
            </w:r>
          </w:p>
        </w:tc>
      </w:tr>
      <w:tr w:rsidR="005A4548">
        <w:tc>
          <w:tcPr>
            <w:tcW w:w="1559" w:type="dxa"/>
          </w:tcPr>
          <w:p w:rsidR="005A4548" w:rsidRDefault="008D2A96">
            <w:pPr>
              <w:pStyle w:val="Table"/>
              <w:spacing w:before="0" w:line="240" w:lineRule="auto"/>
            </w:pPr>
            <w:r>
              <w:t>11.</w:t>
            </w:r>
          </w:p>
        </w:tc>
        <w:tc>
          <w:tcPr>
            <w:tcW w:w="2126" w:type="dxa"/>
          </w:tcPr>
          <w:p w:rsidR="005A4548" w:rsidRDefault="008D2A96">
            <w:pPr>
              <w:pStyle w:val="Table"/>
              <w:spacing w:before="0" w:line="240" w:lineRule="auto"/>
            </w:pPr>
            <w:r>
              <w:t>section 25C(2)</w:t>
            </w:r>
          </w:p>
        </w:tc>
        <w:tc>
          <w:tcPr>
            <w:tcW w:w="1843" w:type="dxa"/>
          </w:tcPr>
          <w:p w:rsidR="005A4548" w:rsidRDefault="008D2A96">
            <w:pPr>
              <w:pStyle w:val="Table"/>
              <w:spacing w:before="0" w:line="240" w:lineRule="auto"/>
              <w:ind w:right="459"/>
              <w:jc w:val="right"/>
            </w:pPr>
            <w:r>
              <w:t>$500</w:t>
            </w:r>
          </w:p>
        </w:tc>
      </w:tr>
      <w:tr w:rsidR="005A4548">
        <w:tc>
          <w:tcPr>
            <w:tcW w:w="1559" w:type="dxa"/>
          </w:tcPr>
          <w:p w:rsidR="005A4548" w:rsidRDefault="008D2A96">
            <w:pPr>
              <w:pStyle w:val="Table"/>
              <w:spacing w:before="0" w:line="240" w:lineRule="auto"/>
            </w:pPr>
            <w:r>
              <w:t>12.</w:t>
            </w:r>
          </w:p>
        </w:tc>
        <w:tc>
          <w:tcPr>
            <w:tcW w:w="2126" w:type="dxa"/>
          </w:tcPr>
          <w:p w:rsidR="005A4548" w:rsidRDefault="008D2A96">
            <w:pPr>
              <w:pStyle w:val="Table"/>
              <w:spacing w:before="0" w:line="240" w:lineRule="auto"/>
            </w:pPr>
            <w:r>
              <w:t>section 25F</w:t>
            </w:r>
          </w:p>
        </w:tc>
        <w:tc>
          <w:tcPr>
            <w:tcW w:w="1843" w:type="dxa"/>
          </w:tcPr>
          <w:p w:rsidR="005A4548" w:rsidRDefault="008D2A96">
            <w:pPr>
              <w:pStyle w:val="Table"/>
              <w:spacing w:before="0" w:line="240" w:lineRule="auto"/>
              <w:ind w:right="459"/>
              <w:jc w:val="right"/>
            </w:pPr>
            <w:r>
              <w:t>$2 000</w:t>
            </w:r>
          </w:p>
        </w:tc>
      </w:tr>
      <w:tr w:rsidR="005A4548">
        <w:tc>
          <w:tcPr>
            <w:tcW w:w="1559" w:type="dxa"/>
          </w:tcPr>
          <w:p w:rsidR="005A4548" w:rsidRDefault="008D2A96">
            <w:pPr>
              <w:pStyle w:val="Table"/>
              <w:spacing w:before="0" w:line="240" w:lineRule="auto"/>
            </w:pPr>
            <w:r>
              <w:t>13.</w:t>
            </w:r>
          </w:p>
        </w:tc>
        <w:tc>
          <w:tcPr>
            <w:tcW w:w="2126" w:type="dxa"/>
          </w:tcPr>
          <w:p w:rsidR="005A4548" w:rsidRDefault="008D2A96">
            <w:pPr>
              <w:pStyle w:val="Table"/>
              <w:spacing w:before="0" w:line="240" w:lineRule="auto"/>
            </w:pPr>
            <w:r>
              <w:t>section 26(1)</w:t>
            </w:r>
          </w:p>
        </w:tc>
        <w:tc>
          <w:tcPr>
            <w:tcW w:w="1843" w:type="dxa"/>
          </w:tcPr>
          <w:p w:rsidR="005A4548" w:rsidRDefault="008D2A96">
            <w:pPr>
              <w:pStyle w:val="Table"/>
              <w:spacing w:before="0" w:line="240" w:lineRule="auto"/>
              <w:ind w:right="459"/>
              <w:jc w:val="right"/>
            </w:pPr>
            <w:r>
              <w:t>$200</w:t>
            </w:r>
          </w:p>
        </w:tc>
      </w:tr>
    </w:tbl>
    <w:p w:rsidR="005A4548" w:rsidRDefault="008D2A96">
      <w:pPr>
        <w:pStyle w:val="Footnotesection"/>
      </w:pPr>
      <w:r>
        <w:tab/>
        <w:t>[Regulation 8 inserted in Gazette 31 Jul 2001 p. 3947</w:t>
      </w:r>
      <w:r>
        <w:noBreakHyphen/>
        <w:t>8.]</w:t>
      </w:r>
    </w:p>
    <w:p w:rsidR="005A4548" w:rsidRDefault="008D2A96">
      <w:pPr>
        <w:pStyle w:val="Heading5"/>
      </w:pPr>
      <w:bookmarkStart w:id="23" w:name="_Toc521390036"/>
      <w:bookmarkStart w:id="24" w:name="_Toc3081789"/>
      <w:bookmarkStart w:id="25" w:name="_Toc50259603"/>
      <w:r>
        <w:rPr>
          <w:rStyle w:val="CharSectno"/>
        </w:rPr>
        <w:t>9</w:t>
      </w:r>
      <w:r>
        <w:t>.</w:t>
      </w:r>
      <w:r>
        <w:tab/>
        <w:t>Prescribed form of infringement notice (section 31B(3))</w:t>
      </w:r>
      <w:bookmarkEnd w:id="23"/>
      <w:bookmarkEnd w:id="24"/>
      <w:bookmarkEnd w:id="25"/>
    </w:p>
    <w:p w:rsidR="005A4548" w:rsidRDefault="008D2A96">
      <w:pPr>
        <w:pStyle w:val="Subsection"/>
      </w:pPr>
      <w:r>
        <w:tab/>
      </w:r>
      <w:r>
        <w:tab/>
        <w:t>For the purposes of section 31B(3) of the Act, the form of an infringement notice is Form 2 in Schedule 9.</w:t>
      </w:r>
    </w:p>
    <w:p w:rsidR="005A4548" w:rsidRDefault="008D2A96">
      <w:pPr>
        <w:pStyle w:val="Footnotesection"/>
      </w:pPr>
      <w:r>
        <w:tab/>
        <w:t>[Regulation 9 inserted in Gazette 31 Jul 2001 p. 3948.]</w:t>
      </w:r>
    </w:p>
    <w:p w:rsidR="005A4548" w:rsidRDefault="008D2A96">
      <w:pPr>
        <w:pStyle w:val="Heading5"/>
      </w:pPr>
      <w:bookmarkStart w:id="26" w:name="_Toc521390037"/>
      <w:bookmarkStart w:id="27" w:name="_Toc3081790"/>
      <w:bookmarkStart w:id="28" w:name="_Toc50259604"/>
      <w:r>
        <w:rPr>
          <w:rStyle w:val="CharSectno"/>
        </w:rPr>
        <w:t>10</w:t>
      </w:r>
      <w:r>
        <w:t>.</w:t>
      </w:r>
      <w:r>
        <w:tab/>
        <w:t>Prescribed form of notice withdrawing infringement notice (section 31B(7))</w:t>
      </w:r>
      <w:bookmarkEnd w:id="26"/>
      <w:bookmarkEnd w:id="27"/>
      <w:bookmarkEnd w:id="28"/>
    </w:p>
    <w:p w:rsidR="005A4548" w:rsidRDefault="008D2A96">
      <w:pPr>
        <w:pStyle w:val="Subsection"/>
      </w:pPr>
      <w:r>
        <w:tab/>
      </w:r>
      <w:r>
        <w:tab/>
        <w:t>For the purposes of section 31B(7) of the Act, the form of a notice stating that an infringement notice has been withdrawn is Form 3 in Schedule 9.</w:t>
      </w:r>
    </w:p>
    <w:p w:rsidR="005A4548" w:rsidRDefault="008D2A96">
      <w:pPr>
        <w:pStyle w:val="Footnotesection"/>
      </w:pPr>
      <w:r>
        <w:tab/>
        <w:t>[Regulation 10 inserted in Gazette 31 Jul 2001 p. 3948.]</w:t>
      </w:r>
    </w:p>
    <w:p w:rsidR="005A4548" w:rsidRDefault="005A4548">
      <w:pPr>
        <w:sectPr w:rsidR="005A454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5A4548" w:rsidRDefault="008D2A96">
      <w:pPr>
        <w:pStyle w:val="yScheduleHeading"/>
      </w:pPr>
      <w:bookmarkStart w:id="29" w:name="_Toc50259605"/>
      <w:r>
        <w:rPr>
          <w:rStyle w:val="CharSchNo"/>
        </w:rPr>
        <w:t>Schedule 1</w:t>
      </w:r>
      <w:bookmarkEnd w:id="29"/>
    </w:p>
    <w:p w:rsidR="005A4548" w:rsidRDefault="008D2A96">
      <w:pPr>
        <w:pStyle w:val="yShoulderClause"/>
      </w:pPr>
      <w:r>
        <w:t>[r. 3]</w:t>
      </w:r>
    </w:p>
    <w:p w:rsidR="005A4548" w:rsidRDefault="008D2A96">
      <w:pPr>
        <w:pStyle w:val="yMiscellaneousHeading"/>
        <w:rPr>
          <w:i/>
        </w:rPr>
      </w:pPr>
      <w:r>
        <w:rPr>
          <w:i/>
        </w:rPr>
        <w:t>Home Building Contracts Act 1991</w:t>
      </w:r>
    </w:p>
    <w:p w:rsidR="005A4548" w:rsidRDefault="008D2A96">
      <w:pPr>
        <w:pStyle w:val="yMiscellaneousHeading"/>
        <w:rPr>
          <w:b/>
        </w:rPr>
      </w:pPr>
      <w:r>
        <w:rPr>
          <w:b/>
        </w:rPr>
        <w:t>NOTICE FOR THE HOME OWNER</w:t>
      </w:r>
    </w:p>
    <w:p w:rsidR="005A4548" w:rsidRDefault="008D2A96">
      <w:pPr>
        <w:pStyle w:val="yMiscellaneousBody"/>
        <w:rPr>
          <w:b/>
        </w:rPr>
      </w:pPr>
      <w:r>
        <w:rPr>
          <w:b/>
        </w:rPr>
        <w:t>This notice</w:t>
      </w:r>
    </w:p>
    <w:p w:rsidR="005A4548" w:rsidRDefault="008D2A96">
      <w:pPr>
        <w:pStyle w:val="yMiscellaneousBody"/>
      </w:pPr>
      <w:r>
        <w:t xml:space="preserve">A builder must give a copy of this notice to you, as the owner, before you sign a contract for home building work that is covered by the </w:t>
      </w:r>
      <w:r>
        <w:rPr>
          <w:i/>
        </w:rPr>
        <w:t>Home Building Contracts Act 1991</w:t>
      </w:r>
      <w:r>
        <w:t>.</w:t>
      </w:r>
    </w:p>
    <w:p w:rsidR="005A4548" w:rsidRDefault="008D2A96">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rsidR="005A4548" w:rsidRDefault="008D2A96">
      <w:pPr>
        <w:pStyle w:val="yMiscellaneousBody"/>
        <w:rPr>
          <w:b/>
        </w:rPr>
      </w:pPr>
      <w:r>
        <w:rPr>
          <w:b/>
        </w:rPr>
        <w:t>Who are “owners” and “builders”?</w:t>
      </w:r>
    </w:p>
    <w:p w:rsidR="005A4548" w:rsidRDefault="008D2A96">
      <w:pPr>
        <w:pStyle w:val="yMiscellaneousBody"/>
      </w:pPr>
      <w:r>
        <w:t>In this notice “owner” means the person for whom the home building work is to be done and “builder” means the person who, in the course of business, is to do the work or arrange for it to be done.</w:t>
      </w:r>
    </w:p>
    <w:p w:rsidR="005A4548" w:rsidRDefault="008D2A96">
      <w:pPr>
        <w:pStyle w:val="yMiscellaneousBody"/>
        <w:rPr>
          <w:b/>
        </w:rPr>
      </w:pPr>
      <w:r>
        <w:rPr>
          <w:b/>
        </w:rPr>
        <w:t>What the Act covers</w:t>
      </w:r>
    </w:p>
    <w:p w:rsidR="005A4548" w:rsidRDefault="008D2A96">
      <w:pPr>
        <w:pStyle w:val="yMiscellaneousBody"/>
      </w:pPr>
      <w:r>
        <w:t>The Act deals with contracts for home building work where the contract price is above $6 000 and below $200 000.  The Act also applies to contracts, within that price range, for associated work (e.g. swimming pools, carports and landscaping) and for alterations.  It makes some provisions that are implied in all contracts, and also states what is not allowed in any contract.</w:t>
      </w:r>
    </w:p>
    <w:p w:rsidR="005A4548" w:rsidRDefault="008D2A96">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rsidR="005A4548" w:rsidRDefault="008D2A96">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rsidR="005A4548" w:rsidRDefault="008D2A96">
      <w:pPr>
        <w:pStyle w:val="yMiscellaneousBody"/>
      </w:pPr>
      <w:r>
        <w:t xml:space="preserve">You may seek appropriate redress through the Building Disputes Tribunal for breaches of the contract and the Act, including for unconscionable or misleading conduct — see later in this notice under </w:t>
      </w:r>
      <w:r>
        <w:rPr>
          <w:b/>
        </w:rPr>
        <w:t>“Disputes”</w:t>
      </w:r>
      <w:r>
        <w:t>.  The builder’s rights are similar, but do not extend to any unconscionable behaviour by you.</w:t>
      </w:r>
    </w:p>
    <w:p w:rsidR="005A4548" w:rsidRDefault="008D2A96">
      <w:pPr>
        <w:pStyle w:val="yMiscellaneousBody"/>
      </w:pPr>
      <w:r>
        <w:t>A person can be prosecuted or fined for not complying with some provisions of the Act.  Some of these provisions apply to owners as well as builders.</w:t>
      </w:r>
    </w:p>
    <w:p w:rsidR="005A4548" w:rsidRDefault="008D2A96">
      <w:pPr>
        <w:pStyle w:val="yMiscellaneousBody"/>
        <w:rPr>
          <w:i/>
        </w:rPr>
      </w:pPr>
      <w:r>
        <w:rPr>
          <w:i/>
        </w:rPr>
        <w:t>Rights conferred by the Act cannot be taken away, diminished or waived and it is forbidden to make any agreement or arrangement to by</w:t>
      </w:r>
      <w:r>
        <w:rPr>
          <w:i/>
        </w:rPr>
        <w:noBreakHyphen/>
        <w:t>pass the Act.</w:t>
      </w:r>
    </w:p>
    <w:p w:rsidR="005A4548" w:rsidRDefault="008D2A96">
      <w:pPr>
        <w:pStyle w:val="yMiscellaneousBody"/>
        <w:rPr>
          <w:b/>
        </w:rPr>
      </w:pPr>
      <w:r>
        <w:rPr>
          <w:b/>
        </w:rPr>
        <w:t>Home indemnity insurance</w:t>
      </w:r>
    </w:p>
    <w:p w:rsidR="005A4548" w:rsidRDefault="008D2A96">
      <w:pPr>
        <w:pStyle w:val="yMiscellaneousBody"/>
      </w:pPr>
      <w:r>
        <w:t>It is compulsory for all home building work except associated work alone (e.g. swimming pools, carports, pergolas and landscaping), the cost of which is above $12 000, to be covered by home indemnity insurance.</w:t>
      </w:r>
    </w:p>
    <w:p w:rsidR="005A4548" w:rsidRDefault="008D2A96">
      <w:pPr>
        <w:pStyle w:val="yMiscellaneousBody"/>
      </w:pPr>
      <w:r>
        <w:t>Home indemnity insurance is also compulsory for associated work if that work is performed under a contract that includes construction or renovation of a residence and the total cost of all the building work is above $12 000.</w:t>
      </w:r>
    </w:p>
    <w:p w:rsidR="005A4548" w:rsidRDefault="008D2A96">
      <w:pPr>
        <w:pStyle w:val="yMiscellaneousBody"/>
      </w:pPr>
      <w:r>
        <w:t>Before commencing work or demanding any payment (including a deposit) from you, the builder must take out home indemnity insurance and give you a certificate confirming the existence of the insurance cover.</w:t>
      </w:r>
    </w:p>
    <w:p w:rsidR="005A4548" w:rsidRDefault="008D2A96">
      <w:pPr>
        <w:pStyle w:val="yMiscellaneousBody"/>
      </w:pPr>
      <w:r>
        <w:t>There may be periods when a builder is exempt from the requirement to take out home indemnity insurance.  During, and in some circumstances after, one of these periods a builder must give you a notice in a prescribed form.</w:t>
      </w:r>
    </w:p>
    <w:p w:rsidR="005A4548" w:rsidRDefault="008D2A96">
      <w:pPr>
        <w:pStyle w:val="yMiscellaneousBody"/>
      </w:pPr>
      <w:r>
        <w:t xml:space="preserve">Home indemnity insurance will protect you and any successive owners against financial loss due to the insolvency, death or disappearance of the builder that results in — </w:t>
      </w:r>
    </w:p>
    <w:p w:rsidR="005A4548" w:rsidRDefault="008D2A96">
      <w:pPr>
        <w:pStyle w:val="yMiscellaneousBody"/>
        <w:tabs>
          <w:tab w:val="left" w:pos="567"/>
          <w:tab w:val="left" w:pos="1134"/>
        </w:tabs>
        <w:ind w:left="1134" w:hanging="1134"/>
      </w:pPr>
      <w:r>
        <w:tab/>
        <w:t>(a)</w:t>
      </w:r>
      <w:r>
        <w:tab/>
        <w:t>loss of deposit (up to a limit of $13 000);</w:t>
      </w:r>
    </w:p>
    <w:p w:rsidR="005A4548" w:rsidRDefault="008D2A96">
      <w:pPr>
        <w:pStyle w:val="yMiscellaneousBody"/>
        <w:tabs>
          <w:tab w:val="left" w:pos="567"/>
          <w:tab w:val="left" w:pos="1134"/>
        </w:tabs>
        <w:ind w:left="1134" w:hanging="1134"/>
      </w:pPr>
      <w:r>
        <w:tab/>
        <w:t>(b)</w:t>
      </w:r>
      <w:r>
        <w:tab/>
        <w:t>the non</w:t>
      </w:r>
      <w:r>
        <w:noBreakHyphen/>
        <w:t>completion of the building work; or</w:t>
      </w:r>
    </w:p>
    <w:p w:rsidR="005A4548" w:rsidRDefault="008D2A96">
      <w:pPr>
        <w:pStyle w:val="yMiscellaneousBody"/>
        <w:tabs>
          <w:tab w:val="left" w:pos="567"/>
          <w:tab w:val="left" w:pos="1134"/>
        </w:tabs>
        <w:ind w:left="1134" w:hanging="1134"/>
      </w:pPr>
      <w:r>
        <w:tab/>
        <w:t>(c)</w:t>
      </w:r>
      <w:r>
        <w:tab/>
        <w:t>the failure to rectify faulty or unsatisfactory building work.</w:t>
      </w:r>
    </w:p>
    <w:p w:rsidR="005A4548" w:rsidRDefault="008D2A96">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rsidR="005A4548" w:rsidRDefault="008D2A96">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rsidR="005A4548" w:rsidRDefault="008D2A96">
      <w:pPr>
        <w:pStyle w:val="yMiscellaneousBody"/>
      </w:pPr>
      <w:r>
        <w:t>Claims may be made under a home indemnity insurance policy at any time before the end of a period of 6 years after the day of practical completion of the building work.</w:t>
      </w:r>
    </w:p>
    <w:p w:rsidR="005A4548" w:rsidRDefault="008D2A96">
      <w:pPr>
        <w:pStyle w:val="yMiscellaneousBody"/>
      </w:pPr>
      <w:r>
        <w:t>Some home building work is exempt from the requirement to obtain home indemnity insurance.  If your work is exempt your builder should give you a notice informing you that this is so.  Either the Builders’ Registration Board or the Department of Consumer and Employment Protection can provide you with further information in this respect.</w:t>
      </w:r>
    </w:p>
    <w:p w:rsidR="005A4548" w:rsidRDefault="008D2A96">
      <w:pPr>
        <w:pStyle w:val="yMiscellaneousBody"/>
        <w:rPr>
          <w:b/>
        </w:rPr>
      </w:pPr>
      <w:r>
        <w:rPr>
          <w:b/>
        </w:rPr>
        <w:t>Contract — steps to be followed</w:t>
      </w:r>
    </w:p>
    <w:p w:rsidR="005A4548" w:rsidRDefault="008D2A96">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rsidR="005A4548" w:rsidRDefault="008D2A96">
      <w:pPr>
        <w:pStyle w:val="yMiscellaneousBody"/>
      </w:pPr>
      <w:r>
        <w:t>You must be given a copy of the contract as soon as is practicable after it has been signed and before the building work starts.</w:t>
      </w:r>
    </w:p>
    <w:p w:rsidR="005A4548" w:rsidRDefault="008D2A96">
      <w:pPr>
        <w:pStyle w:val="yMiscellaneousBody"/>
      </w:pPr>
      <w:r>
        <w:t>It is the builder’s duty to see that all these steps are taken.</w:t>
      </w:r>
    </w:p>
    <w:p w:rsidR="005A4548" w:rsidRDefault="008D2A96">
      <w:pPr>
        <w:pStyle w:val="yMiscellaneousBody"/>
        <w:rPr>
          <w:b/>
        </w:rPr>
      </w:pPr>
      <w:r>
        <w:rPr>
          <w:b/>
        </w:rPr>
        <w:t>Special rules for cost plus contracts</w:t>
      </w:r>
    </w:p>
    <w:p w:rsidR="005A4548" w:rsidRDefault="008D2A96">
      <w:pPr>
        <w:pStyle w:val="yMiscellaneousBody"/>
      </w:pPr>
      <w:r>
        <w:t>A “cost plus” contract is one under which the builder is entitled to recover actual costs incurred plus an extra amount for profit.  A costs plus contract</w:t>
      </w:r>
      <w:r>
        <w:rPr>
          <w:b/>
          <w:i/>
        </w:rPr>
        <w:t xml:space="preserve"> — </w:t>
      </w:r>
    </w:p>
    <w:p w:rsidR="005A4548" w:rsidRDefault="008D2A96">
      <w:pPr>
        <w:pStyle w:val="yMiscellaneousBody"/>
        <w:tabs>
          <w:tab w:val="left" w:pos="567"/>
          <w:tab w:val="left" w:pos="1134"/>
        </w:tabs>
        <w:ind w:left="1134" w:hanging="1134"/>
      </w:pPr>
      <w:r>
        <w:tab/>
        <w:t>(a)</w:t>
      </w:r>
      <w:r>
        <w:tab/>
        <w:t>must be headed “cost plus contract”; and</w:t>
      </w:r>
    </w:p>
    <w:p w:rsidR="005A4548" w:rsidRDefault="008D2A96">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rsidR="005A4548" w:rsidRDefault="008D2A96">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rsidR="005A4548" w:rsidRDefault="008D2A96">
      <w:pPr>
        <w:pStyle w:val="yMiscellaneousBody"/>
      </w:pPr>
      <w:r>
        <w:t xml:space="preserve">As mentioned above, the Act does not in general apply to a cost plus contract.  However, if you have a complaint about the building work carried out under such a contract, you can apply to the Building Disputes Tribunal under the Builders’ Registration Act for an order that the builder rectify the work or pay a sum of money for failing to rectify the work — see later in this notice under </w:t>
      </w:r>
      <w:r>
        <w:rPr>
          <w:b/>
        </w:rPr>
        <w:t>“Disputes”</w:t>
      </w:r>
      <w:r>
        <w:t>.</w:t>
      </w:r>
    </w:p>
    <w:p w:rsidR="005A4548" w:rsidRDefault="008D2A96">
      <w:pPr>
        <w:pStyle w:val="yMiscellaneousBody"/>
      </w:pPr>
      <w:r>
        <w:t>The builder is required to take out home indemnity insurance in relation to a cost plus contract to cover you and any successive owner against financial loss where an order made by the Building Disputes Tribunal under the Builders’ Registration Act is not enforceable due to the insolvency, death or disappearance of the builder.</w:t>
      </w:r>
    </w:p>
    <w:p w:rsidR="005A4548" w:rsidRDefault="008D2A96">
      <w:pPr>
        <w:pStyle w:val="yMiscellaneousBody"/>
        <w:rPr>
          <w:b/>
        </w:rPr>
      </w:pPr>
      <w:r>
        <w:rPr>
          <w:b/>
        </w:rPr>
        <w:t>Provisions that are not allowed</w:t>
      </w:r>
    </w:p>
    <w:p w:rsidR="005A4548" w:rsidRDefault="008D2A96">
      <w:pPr>
        <w:pStyle w:val="yMiscellaneousBody"/>
      </w:pPr>
      <w:r>
        <w:t xml:space="preserve">The builder cannot include in a contract a requirement for you to make a payment other than — </w:t>
      </w:r>
    </w:p>
    <w:p w:rsidR="005A4548" w:rsidRDefault="008D2A96">
      <w:pPr>
        <w:pStyle w:val="yMiscellaneousBody"/>
        <w:tabs>
          <w:tab w:val="left" w:pos="567"/>
          <w:tab w:val="left" w:pos="1134"/>
        </w:tabs>
        <w:ind w:left="1134" w:hanging="1134"/>
      </w:pPr>
      <w:r>
        <w:tab/>
        <w:t>(a)</w:t>
      </w:r>
      <w:r>
        <w:tab/>
        <w:t>a deposit before the work begins of no more than 6.5% of the contract price; and</w:t>
      </w:r>
    </w:p>
    <w:p w:rsidR="005A4548" w:rsidRDefault="008D2A96">
      <w:pPr>
        <w:pStyle w:val="yMiscellaneousBody"/>
        <w:tabs>
          <w:tab w:val="left" w:pos="567"/>
          <w:tab w:val="left" w:pos="1134"/>
        </w:tabs>
        <w:ind w:left="1134" w:hanging="1134"/>
      </w:pPr>
      <w:r>
        <w:tab/>
        <w:t>(b)</w:t>
      </w:r>
      <w:r>
        <w:tab/>
        <w:t>progress payments after the work begins for work done or goods supplied.</w:t>
      </w:r>
    </w:p>
    <w:p w:rsidR="005A4548" w:rsidRDefault="008D2A96">
      <w:pPr>
        <w:pStyle w:val="yMiscellaneousBody"/>
      </w:pPr>
      <w:r>
        <w:t xml:space="preserve">If any such provision is included you may terminate the contract — see later in this notice under </w:t>
      </w:r>
      <w:r>
        <w:rPr>
          <w:b/>
        </w:rPr>
        <w:t>“Termination of contract”</w:t>
      </w:r>
      <w:r>
        <w:t>.</w:t>
      </w:r>
    </w:p>
    <w:p w:rsidR="005A4548" w:rsidRDefault="008D2A96">
      <w:pPr>
        <w:pStyle w:val="yMiscellaneousBody"/>
      </w:pPr>
      <w:r>
        <w:t>The builder may also be prosecuted and fined for demanding, or receiving, any payment after the work begins other than a progress payment as set out in (b) above.</w:t>
      </w:r>
    </w:p>
    <w:p w:rsidR="005A4548" w:rsidRDefault="008D2A96">
      <w:pPr>
        <w:pStyle w:val="yMiscellaneousBody"/>
      </w:pPr>
      <w:r>
        <w:t xml:space="preserve">The builder must not include provisions in the contract that are “unconscionable, harsh or oppressive”.  If you think this has occurred, you may refer the matter to the Building Disputes Tribunal — see later in this notice under </w:t>
      </w:r>
      <w:r>
        <w:rPr>
          <w:b/>
        </w:rPr>
        <w:t>“Disputes”</w:t>
      </w:r>
      <w:r>
        <w:t>.</w:t>
      </w:r>
    </w:p>
    <w:p w:rsidR="005A4548" w:rsidRDefault="008D2A96">
      <w:pPr>
        <w:pStyle w:val="yMiscellaneousBody"/>
        <w:rPr>
          <w:b/>
        </w:rPr>
      </w:pPr>
      <w:r>
        <w:rPr>
          <w:b/>
        </w:rPr>
        <w:t>Prime cost/Provisional sum</w:t>
      </w:r>
    </w:p>
    <w:p w:rsidR="005A4548" w:rsidRDefault="008D2A96">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rsidR="005A4548" w:rsidRDefault="008D2A96">
      <w:pPr>
        <w:pStyle w:val="yMiscellaneousBody"/>
        <w:rPr>
          <w:b/>
        </w:rPr>
      </w:pPr>
      <w:r>
        <w:rPr>
          <w:b/>
        </w:rPr>
        <w:t>Contract price must be fixed</w:t>
      </w:r>
    </w:p>
    <w:p w:rsidR="005A4548" w:rsidRDefault="008D2A96">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rsidR="005A4548" w:rsidRDefault="008D2A96">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rsidR="005A4548" w:rsidRDefault="008D2A96">
      <w:pPr>
        <w:pStyle w:val="yMiscellaneousBody"/>
        <w:tabs>
          <w:tab w:val="left" w:pos="567"/>
          <w:tab w:val="left" w:pos="1134"/>
        </w:tabs>
        <w:ind w:left="1134" w:hanging="1134"/>
      </w:pPr>
      <w:r>
        <w:tab/>
        <w:t>(a)</w:t>
      </w:r>
      <w:r>
        <w:tab/>
        <w:t>government taxes or charges increasing after the contract is signed;</w:t>
      </w:r>
    </w:p>
    <w:p w:rsidR="005A4548" w:rsidRDefault="008D2A96">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rsidR="005A4548" w:rsidRDefault="008D2A96">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rsidR="005A4548" w:rsidRDefault="008D2A96">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apply to the Building Disputes Tribunal within this period</w:t>
      </w:r>
      <w:r>
        <w:rPr>
          <w:b/>
          <w:i/>
        </w:rPr>
        <w:t xml:space="preserve"> </w:t>
      </w:r>
      <w:r>
        <w:t>to assess whether the price rise is justified.</w:t>
      </w:r>
    </w:p>
    <w:p w:rsidR="005A4548" w:rsidRDefault="008D2A96">
      <w:pPr>
        <w:pStyle w:val="yMiscellaneousBody"/>
        <w:rPr>
          <w:b/>
        </w:rPr>
      </w:pPr>
      <w:r>
        <w:rPr>
          <w:b/>
        </w:rPr>
        <w:t>Varying the contract</w:t>
      </w:r>
    </w:p>
    <w:p w:rsidR="005A4548" w:rsidRDefault="008D2A96">
      <w:pPr>
        <w:pStyle w:val="yMiscellaneousBody"/>
        <w:tabs>
          <w:tab w:val="left" w:pos="567"/>
        </w:tabs>
        <w:rPr>
          <w:i/>
        </w:rPr>
      </w:pPr>
      <w:r>
        <w:rPr>
          <w:i/>
        </w:rPr>
        <w:t>1.</w:t>
      </w:r>
      <w:r>
        <w:rPr>
          <w:i/>
        </w:rPr>
        <w:tab/>
        <w:t>Steps to be followed</w:t>
      </w:r>
    </w:p>
    <w:p w:rsidR="005A4548" w:rsidRDefault="008D2A96">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rsidR="005A4548" w:rsidRDefault="008D2A96">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rsidR="005A4548" w:rsidRDefault="008D2A96">
      <w:pPr>
        <w:pStyle w:val="yMiscellaneousBody"/>
        <w:tabs>
          <w:tab w:val="left" w:pos="567"/>
        </w:tabs>
      </w:pPr>
      <w:r>
        <w:tab/>
        <w:t>The builder must ensure that these steps are taken.</w:t>
      </w:r>
    </w:p>
    <w:p w:rsidR="005A4548" w:rsidRDefault="008D2A96">
      <w:pPr>
        <w:pStyle w:val="yMiscellaneousBody"/>
        <w:tabs>
          <w:tab w:val="left" w:pos="567"/>
        </w:tabs>
        <w:rPr>
          <w:i/>
        </w:rPr>
      </w:pPr>
      <w:r>
        <w:rPr>
          <w:i/>
        </w:rPr>
        <w:t>2.</w:t>
      </w:r>
      <w:r>
        <w:rPr>
          <w:i/>
        </w:rPr>
        <w:tab/>
        <w:t>Exceptions</w:t>
      </w:r>
    </w:p>
    <w:p w:rsidR="005A4548" w:rsidRDefault="008D2A96">
      <w:pPr>
        <w:pStyle w:val="yMiscellaneousBody"/>
        <w:tabs>
          <w:tab w:val="left" w:pos="567"/>
        </w:tabs>
      </w:pPr>
      <w:r>
        <w:tab/>
        <w:t>Certain changes may be made without these steps being taken, namely —</w:t>
      </w:r>
    </w:p>
    <w:p w:rsidR="005A4548" w:rsidRDefault="008D2A96">
      <w:pPr>
        <w:pStyle w:val="yMiscellaneousBody"/>
        <w:tabs>
          <w:tab w:val="left" w:pos="567"/>
          <w:tab w:val="left" w:pos="1134"/>
        </w:tabs>
        <w:ind w:left="1134" w:hanging="1134"/>
      </w:pPr>
      <w:r>
        <w:tab/>
        <w:t>(a)</w:t>
      </w:r>
      <w:r>
        <w:tab/>
        <w:t>changes resulting from directions given by a building surveyor or other person acting under a written law;</w:t>
      </w:r>
    </w:p>
    <w:p w:rsidR="005A4548" w:rsidRDefault="008D2A96">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rsidR="005A4548" w:rsidRDefault="008D2A96">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rsidR="005A4548" w:rsidRDefault="008D2A96">
      <w:pPr>
        <w:pStyle w:val="yMiscellaneousBody"/>
        <w:tabs>
          <w:tab w:val="left" w:pos="567"/>
        </w:tabs>
        <w:rPr>
          <w:i/>
        </w:rPr>
      </w:pPr>
      <w:r>
        <w:rPr>
          <w:i/>
        </w:rPr>
        <w:t>3.</w:t>
      </w:r>
      <w:r>
        <w:rPr>
          <w:i/>
        </w:rPr>
        <w:tab/>
        <w:t>Protection that you have as an owner</w:t>
      </w:r>
    </w:p>
    <w:p w:rsidR="005A4548" w:rsidRDefault="008D2A96">
      <w:pPr>
        <w:pStyle w:val="yMiscellaneousBody"/>
        <w:tabs>
          <w:tab w:val="left" w:pos="567"/>
        </w:tabs>
        <w:ind w:left="567" w:hanging="567"/>
      </w:pPr>
      <w:r>
        <w:tab/>
        <w:t>If any change referred to in paragraph (a) or (b) immediately above occurs, the builder must give you certain information in writing — see section 8(1), (2) and (3) of the Act.  Note that, if you and the builder have a dispute about whether particular circumstances are “unforeseen circumstances” and you wish to apply to the Building Disputes Tribunal, you must do so within 10 working days after this information is given to you.</w:t>
      </w:r>
    </w:p>
    <w:p w:rsidR="005A4548" w:rsidRDefault="008D2A96">
      <w:pPr>
        <w:pStyle w:val="yMiscellaneousBody"/>
        <w:rPr>
          <w:b/>
        </w:rPr>
      </w:pPr>
      <w:r>
        <w:rPr>
          <w:b/>
        </w:rPr>
        <w:t>Where approvals are delayed</w:t>
      </w:r>
    </w:p>
    <w:p w:rsidR="005A4548" w:rsidRDefault="008D2A96">
      <w:pPr>
        <w:pStyle w:val="yMiscellaneousBody"/>
      </w:pPr>
      <w:r>
        <w:t xml:space="preserve">A contract is conditional on — </w:t>
      </w:r>
    </w:p>
    <w:p w:rsidR="005A4548" w:rsidRDefault="008D2A96">
      <w:pPr>
        <w:pStyle w:val="yMiscellaneousBody"/>
        <w:tabs>
          <w:tab w:val="left" w:pos="567"/>
          <w:tab w:val="left" w:pos="1134"/>
        </w:tabs>
        <w:ind w:left="1134" w:hanging="1134"/>
      </w:pPr>
      <w:r>
        <w:tab/>
        <w:t>(a)</w:t>
      </w:r>
      <w:r>
        <w:tab/>
        <w:t>a building licence and the Water Corporation’s approval being obtained within 45 working days from the date of the contract; and</w:t>
      </w:r>
    </w:p>
    <w:p w:rsidR="005A4548" w:rsidRDefault="008D2A96">
      <w:pPr>
        <w:pStyle w:val="yMiscellaneousBody"/>
        <w:tabs>
          <w:tab w:val="left" w:pos="567"/>
          <w:tab w:val="left" w:pos="1134"/>
        </w:tabs>
        <w:ind w:left="1134" w:hanging="1134"/>
      </w:pPr>
      <w:r>
        <w:tab/>
        <w:t>(b)</w:t>
      </w:r>
      <w:r>
        <w:tab/>
        <w:t>the written acceptance within that period by both you and the builder of any condition attached to the building licence or the Water Corporation approval that will vary the contract.</w:t>
      </w:r>
    </w:p>
    <w:p w:rsidR="005A4548" w:rsidRDefault="008D2A96">
      <w:pPr>
        <w:pStyle w:val="yMiscellaneousBody"/>
      </w:pPr>
      <w:r>
        <w:t>Note that contracts that are only for associated work (e.g. swimming pools, carports and landscaping) are not subject to these conditions.</w:t>
      </w:r>
    </w:p>
    <w:p w:rsidR="005A4548" w:rsidRDefault="008D2A96">
      <w:pPr>
        <w:pStyle w:val="yMiscellaneousBody"/>
        <w:spacing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rsidR="005A4548">
        <w:trPr>
          <w:tblHeader/>
        </w:trPr>
        <w:tc>
          <w:tcPr>
            <w:tcW w:w="3119" w:type="dxa"/>
            <w:tcBorders>
              <w:top w:val="single" w:sz="4" w:space="0" w:color="auto"/>
              <w:bottom w:val="single" w:sz="4" w:space="0" w:color="auto"/>
            </w:tcBorders>
          </w:tcPr>
          <w:p w:rsidR="005A4548" w:rsidRDefault="008D2A96">
            <w:pPr>
              <w:pStyle w:val="yTable"/>
            </w:pPr>
            <w:r>
              <w:rPr>
                <w:b/>
              </w:rPr>
              <w:t>Builder at fault</w:t>
            </w:r>
          </w:p>
        </w:tc>
        <w:tc>
          <w:tcPr>
            <w:tcW w:w="3969" w:type="dxa"/>
            <w:tcBorders>
              <w:top w:val="single" w:sz="4" w:space="0" w:color="auto"/>
              <w:bottom w:val="single" w:sz="4" w:space="0" w:color="auto"/>
            </w:tcBorders>
          </w:tcPr>
          <w:p w:rsidR="005A4548" w:rsidRDefault="008D2A96">
            <w:pPr>
              <w:pStyle w:val="yTable"/>
            </w:pPr>
            <w:r>
              <w:rPr>
                <w:b/>
              </w:rPr>
              <w:t>Owner at fault or neither or both parties at fault</w:t>
            </w:r>
          </w:p>
        </w:tc>
      </w:tr>
      <w:tr w:rsidR="005A4548">
        <w:tc>
          <w:tcPr>
            <w:tcW w:w="3119" w:type="dxa"/>
          </w:tcPr>
          <w:p w:rsidR="005A4548" w:rsidRDefault="008D2A96">
            <w:pPr>
              <w:pStyle w:val="yTable"/>
            </w:pPr>
            <w:r>
              <w:t>Contract remains in force on the same terms and conditions unless you and the builder agree otherwise.</w:t>
            </w:r>
          </w:p>
        </w:tc>
        <w:tc>
          <w:tcPr>
            <w:tcW w:w="3969" w:type="dxa"/>
          </w:tcPr>
          <w:p w:rsidR="005A4548" w:rsidRDefault="008D2A96">
            <w:pPr>
              <w:pStyle w:val="yTable"/>
            </w:pPr>
            <w:r>
              <w:t xml:space="preserve">Contract remains in force on the same terms and conditions until you and the builder agree otherwise but — </w:t>
            </w:r>
          </w:p>
        </w:tc>
      </w:tr>
      <w:tr w:rsidR="005A4548">
        <w:tc>
          <w:tcPr>
            <w:tcW w:w="3119" w:type="dxa"/>
          </w:tcPr>
          <w:p w:rsidR="005A4548" w:rsidRDefault="005A4548">
            <w:pPr>
              <w:pStyle w:val="zytable"/>
              <w:ind w:left="0"/>
            </w:pPr>
          </w:p>
        </w:tc>
        <w:tc>
          <w:tcPr>
            <w:tcW w:w="3969" w:type="dxa"/>
          </w:tcPr>
          <w:p w:rsidR="005A4548" w:rsidRDefault="008D2A96">
            <w:pPr>
              <w:pStyle w:val="yTable"/>
              <w:tabs>
                <w:tab w:val="left" w:pos="601"/>
              </w:tabs>
              <w:ind w:left="564" w:hanging="564"/>
            </w:pPr>
            <w:r>
              <w:t>(i)</w:t>
            </w:r>
            <w:r>
              <w:tab/>
              <w:t>the builder may by written notice increase the contract price;</w:t>
            </w:r>
          </w:p>
        </w:tc>
      </w:tr>
      <w:tr w:rsidR="005A4548">
        <w:tc>
          <w:tcPr>
            <w:tcW w:w="3119" w:type="dxa"/>
          </w:tcPr>
          <w:p w:rsidR="005A4548" w:rsidRDefault="005A4548">
            <w:pPr>
              <w:pStyle w:val="zytable"/>
              <w:ind w:left="0"/>
            </w:pPr>
          </w:p>
        </w:tc>
        <w:tc>
          <w:tcPr>
            <w:tcW w:w="3969" w:type="dxa"/>
          </w:tcPr>
          <w:p w:rsidR="005A4548" w:rsidRDefault="008D2A96">
            <w:pPr>
              <w:pStyle w:val="yTable"/>
              <w:tabs>
                <w:tab w:val="left" w:pos="601"/>
              </w:tabs>
              <w:ind w:left="564" w:hanging="564"/>
            </w:pPr>
            <w:r>
              <w:t>(ii)</w:t>
            </w:r>
            <w:r>
              <w:tab/>
              <w:t>if the increase exceeds 5% you may terminate the contract within 10 working days after receiving the notice provided you compensate the builder for all reasonable costs incurred up to the date of termination — see below under “</w:t>
            </w:r>
            <w:r>
              <w:rPr>
                <w:b/>
              </w:rPr>
              <w:t>Termination of contract</w:t>
            </w:r>
            <w:r>
              <w:t>”;</w:t>
            </w:r>
          </w:p>
        </w:tc>
      </w:tr>
      <w:tr w:rsidR="005A4548">
        <w:tc>
          <w:tcPr>
            <w:tcW w:w="3119" w:type="dxa"/>
            <w:tcBorders>
              <w:bottom w:val="single" w:sz="4" w:space="0" w:color="auto"/>
            </w:tcBorders>
          </w:tcPr>
          <w:p w:rsidR="005A4548" w:rsidRDefault="005A4548">
            <w:pPr>
              <w:pStyle w:val="zytable"/>
              <w:ind w:left="0"/>
            </w:pPr>
          </w:p>
        </w:tc>
        <w:tc>
          <w:tcPr>
            <w:tcW w:w="3969" w:type="dxa"/>
            <w:tcBorders>
              <w:bottom w:val="single" w:sz="4" w:space="0" w:color="auto"/>
            </w:tcBorders>
          </w:tcPr>
          <w:p w:rsidR="005A4548" w:rsidRDefault="008D2A96">
            <w:pPr>
              <w:pStyle w:val="yTable"/>
              <w:tabs>
                <w:tab w:val="left" w:pos="601"/>
              </w:tabs>
              <w:ind w:left="564" w:hanging="564"/>
            </w:pPr>
            <w:r>
              <w:t>(iii)</w:t>
            </w:r>
            <w:r>
              <w:tab/>
              <w:t>you may apply, within 10 working days after receiving the notice, to have the increase reviewed by the Building Disputes Tribunal.</w:t>
            </w:r>
          </w:p>
        </w:tc>
      </w:tr>
    </w:tbl>
    <w:p w:rsidR="005A4548" w:rsidRDefault="008D2A96">
      <w:pPr>
        <w:pStyle w:val="yMiscellaneousBody"/>
        <w:rPr>
          <w:b/>
        </w:rPr>
      </w:pPr>
      <w:r>
        <w:rPr>
          <w:b/>
        </w:rPr>
        <w:t xml:space="preserve">Defects </w:t>
      </w:r>
      <w:r>
        <w:rPr>
          <w:b/>
        </w:rPr>
        <w:noBreakHyphen/>
        <w:t xml:space="preserve"> making good</w:t>
      </w:r>
    </w:p>
    <w:p w:rsidR="005A4548" w:rsidRDefault="008D2A96">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rsidR="005A4548" w:rsidRDefault="008D2A96">
      <w:pPr>
        <w:pStyle w:val="yMiscellaneousBody"/>
      </w:pPr>
      <w:r>
        <w:t>However, you and the builder may agree in the contract that particular defects are excluded from this provision.</w:t>
      </w:r>
    </w:p>
    <w:p w:rsidR="005A4548" w:rsidRDefault="008D2A96">
      <w:pPr>
        <w:pStyle w:val="yMiscellaneousBody"/>
      </w:pPr>
      <w:r>
        <w:rPr>
          <w:b/>
        </w:rPr>
        <w:t>Inspection</w:t>
      </w:r>
    </w:p>
    <w:p w:rsidR="005A4548" w:rsidRDefault="008D2A96">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rsidR="005A4548" w:rsidRDefault="008D2A96">
      <w:pPr>
        <w:pStyle w:val="yMiscellaneousBody"/>
        <w:rPr>
          <w:b/>
        </w:rPr>
      </w:pPr>
      <w:r>
        <w:rPr>
          <w:b/>
        </w:rPr>
        <w:t>Termination of contract</w:t>
      </w:r>
    </w:p>
    <w:p w:rsidR="005A4548" w:rsidRDefault="008D2A96">
      <w:pPr>
        <w:pStyle w:val="yMiscellaneousBody"/>
      </w:pPr>
      <w:r>
        <w:t>In various places above it is stated that you can terminate the contract for a particular reason.  To do this you must give notice in writing to the builder before the building work is finished.</w:t>
      </w:r>
    </w:p>
    <w:p w:rsidR="005A4548" w:rsidRDefault="008D2A96">
      <w:pPr>
        <w:pStyle w:val="yMiscellaneousBody"/>
      </w:pPr>
      <w:r>
        <w:t>If a contract is terminated, the Building Disputes Tribunal can make financial adjustments between you and the builder.</w:t>
      </w:r>
    </w:p>
    <w:p w:rsidR="005A4548" w:rsidRDefault="008D2A96">
      <w:pPr>
        <w:pStyle w:val="yMiscellaneousBody"/>
        <w:rPr>
          <w:b/>
        </w:rPr>
      </w:pPr>
      <w:r>
        <w:rPr>
          <w:b/>
        </w:rPr>
        <w:t>Disputes</w:t>
      </w:r>
    </w:p>
    <w:p w:rsidR="005A4548" w:rsidRDefault="008D2A96">
      <w:pPr>
        <w:pStyle w:val="yMiscellaneousBody"/>
        <w:tabs>
          <w:tab w:val="left" w:pos="567"/>
        </w:tabs>
        <w:rPr>
          <w:i/>
        </w:rPr>
      </w:pPr>
      <w:r>
        <w:rPr>
          <w:i/>
        </w:rPr>
        <w:t>1.</w:t>
      </w:r>
      <w:r>
        <w:rPr>
          <w:i/>
        </w:rPr>
        <w:tab/>
        <w:t>Contracts generally</w:t>
      </w:r>
    </w:p>
    <w:p w:rsidR="005A4548" w:rsidRDefault="008D2A96">
      <w:pPr>
        <w:pStyle w:val="yMiscellaneousBody"/>
      </w:pPr>
      <w:r>
        <w:t>Disputes between owners and builders about contracts that fall within the Act</w:t>
      </w:r>
      <w:r>
        <w:rPr>
          <w:b/>
          <w:i/>
        </w:rPr>
        <w:t xml:space="preserve"> </w:t>
      </w:r>
      <w:r>
        <w:t>can be referred to the Building Disputes Tribunal for a legally binding determination.  Such an application to the Tribunal must be made within 3 years from when you became entitled to take legal action.</w:t>
      </w:r>
    </w:p>
    <w:p w:rsidR="005A4548" w:rsidRDefault="008D2A96">
      <w:pPr>
        <w:pStyle w:val="yMiscellaneousBody"/>
      </w:pPr>
      <w:r>
        <w:t>The Act also imposes a monetary limit on the Tribunal’s powers.  The Tribunal cannot (unless the parties agree to it doing so) order work to be done exceeding $100 000 in value, or order the making of a payment above that amount.</w:t>
      </w:r>
    </w:p>
    <w:p w:rsidR="005A4548" w:rsidRDefault="008D2A96">
      <w:pPr>
        <w:pStyle w:val="yMiscellaneousBody"/>
        <w:tabs>
          <w:tab w:val="left" w:pos="567"/>
        </w:tabs>
        <w:rPr>
          <w:i/>
        </w:rPr>
      </w:pPr>
      <w:r>
        <w:rPr>
          <w:i/>
        </w:rPr>
        <w:t>2.</w:t>
      </w:r>
      <w:r>
        <w:rPr>
          <w:i/>
        </w:rPr>
        <w:tab/>
        <w:t>Standard of work</w:t>
      </w:r>
    </w:p>
    <w:p w:rsidR="005A4548" w:rsidRDefault="008D2A96">
      <w:pPr>
        <w:pStyle w:val="yMiscellaneousBody"/>
      </w:pPr>
      <w:r>
        <w:t>Where a remedy is sought for below</w:t>
      </w:r>
      <w:r>
        <w:noBreakHyphen/>
        <w:t xml:space="preserve">standard building work, an application to the Tribunal must be made under the </w:t>
      </w:r>
      <w:r>
        <w:rPr>
          <w:i/>
        </w:rPr>
        <w:t>Builders’ Registration Act 1939</w:t>
      </w:r>
      <w:r>
        <w:t xml:space="preserve"> and not the </w:t>
      </w:r>
      <w:r>
        <w:rPr>
          <w:i/>
        </w:rPr>
        <w:t>Home Building Contracts Act 1991</w:t>
      </w:r>
      <w:r>
        <w:t>.</w:t>
      </w:r>
    </w:p>
    <w:p w:rsidR="005A4548" w:rsidRDefault="008D2A96">
      <w:pPr>
        <w:pStyle w:val="yMiscellaneousBody"/>
      </w:pPr>
      <w:r>
        <w:t xml:space="preserve">Please note that disputes can be brought before the Tribunal under the </w:t>
      </w:r>
      <w:r>
        <w:rPr>
          <w:i/>
        </w:rPr>
        <w:t>Builders’ Registration Act 1939</w:t>
      </w:r>
      <w:r>
        <w:t xml:space="preserve"> within 6 years from the time the building work is completed.  The building work is completed when the building to which the work relates becomes fit for occupation in a free and uninterrupted manner.  There is no monetary limit on the orders the Tribunal can make under that Act.</w:t>
      </w:r>
    </w:p>
    <w:p w:rsidR="005A4548" w:rsidRDefault="008D2A96">
      <w:pPr>
        <w:pStyle w:val="yMiscellaneousBody"/>
        <w:tabs>
          <w:tab w:val="left" w:pos="567"/>
        </w:tabs>
        <w:rPr>
          <w:i/>
        </w:rPr>
      </w:pPr>
      <w:r>
        <w:rPr>
          <w:i/>
        </w:rPr>
        <w:t>3.</w:t>
      </w:r>
      <w:r>
        <w:rPr>
          <w:i/>
        </w:rPr>
        <w:tab/>
        <w:t>Procedure</w:t>
      </w:r>
    </w:p>
    <w:p w:rsidR="005A4548" w:rsidRDefault="008D2A96">
      <w:pPr>
        <w:pStyle w:val="yMiscellaneousBody"/>
      </w:pPr>
      <w:r>
        <w:t>Before you or the builder apply to the Building Disputes Tribunal, a notice in the prescribed form must be given to the other party outlining the complaint and asking that it be put right or that a settlement be agreed to.  You must keep a copy of that notice to give to the Tribunal at the time of making an application.</w:t>
      </w:r>
    </w:p>
    <w:p w:rsidR="005A4548" w:rsidRDefault="008D2A96">
      <w:pPr>
        <w:pStyle w:val="yMiscellaneousBody"/>
      </w:pPr>
      <w:r>
        <w:t xml:space="preserve">Parties to proceedings before the Tribunal must represent themselves except as set out in section 45A of the </w:t>
      </w:r>
      <w:r>
        <w:rPr>
          <w:i/>
        </w:rPr>
        <w:t>Builders’ Registration Act 1939</w:t>
      </w:r>
      <w:r>
        <w:t>.</w:t>
      </w:r>
    </w:p>
    <w:p w:rsidR="005A4548" w:rsidRDefault="008D2A96">
      <w:pPr>
        <w:pStyle w:val="yMiscellaneousBody"/>
      </w:pPr>
      <w:r>
        <w:t>Advice on how a dispute may be placed before the Building Disputes Tribunal and related matters may be obtained from the staff of the Tribunal.</w:t>
      </w:r>
    </w:p>
    <w:p w:rsidR="005A4548" w:rsidRDefault="008D2A96">
      <w:pPr>
        <w:pStyle w:val="yFootnotesection"/>
      </w:pPr>
      <w:r>
        <w:t>[Schedule 1 inserted in Gazette 2 Sep 2003 p. 3924-30.]</w:t>
      </w:r>
    </w:p>
    <w:p w:rsidR="005A4548" w:rsidRDefault="008D2A96">
      <w:pPr>
        <w:pStyle w:val="yEdnoteschedule"/>
        <w:rPr>
          <w:snapToGrid/>
        </w:rPr>
      </w:pPr>
      <w:r>
        <w:rPr>
          <w:snapToGrid/>
        </w:rPr>
        <w:t>[Schedules 2-8 repealed in Gazette 2 Sep 2003 p. 3930.]</w:t>
      </w:r>
    </w:p>
    <w:p w:rsidR="005A4548" w:rsidRDefault="008D2A96">
      <w:pPr>
        <w:pStyle w:val="yScheduleHeading"/>
      </w:pPr>
      <w:bookmarkStart w:id="30" w:name="_Toc50259606"/>
      <w:r>
        <w:rPr>
          <w:rStyle w:val="CharSchNo"/>
        </w:rPr>
        <w:t>Schedule 9</w:t>
      </w:r>
      <w:r>
        <w:t> — </w:t>
      </w:r>
      <w:r>
        <w:rPr>
          <w:rStyle w:val="CharSchText"/>
        </w:rPr>
        <w:t>Prescribed forms</w:t>
      </w:r>
      <w:bookmarkEnd w:id="30"/>
    </w:p>
    <w:p w:rsidR="005A4548" w:rsidRDefault="008D2A96">
      <w:pPr>
        <w:pStyle w:val="yShoulderClause"/>
      </w:pPr>
      <w:r>
        <w:t>[r. 6A, 9, 10]</w:t>
      </w:r>
    </w:p>
    <w:p w:rsidR="005A4548" w:rsidRDefault="008D2A96">
      <w:pPr>
        <w:pStyle w:val="yMiscellaneousBody"/>
        <w:spacing w:before="40"/>
        <w:jc w:val="center"/>
      </w:pPr>
      <w:r>
        <w:t>Form 1</w:t>
      </w:r>
    </w:p>
    <w:p w:rsidR="005A4548" w:rsidRDefault="008D2A96">
      <w:pPr>
        <w:pStyle w:val="yMiscellaneousBody"/>
        <w:spacing w:before="120"/>
        <w:jc w:val="center"/>
      </w:pPr>
      <w:r>
        <w:rPr>
          <w:i/>
        </w:rPr>
        <w:t>Home Building Contracts Act 1991</w:t>
      </w:r>
    </w:p>
    <w:p w:rsidR="005A4548" w:rsidRDefault="008D2A96">
      <w:pPr>
        <w:pStyle w:val="yMiscellaneousBody"/>
        <w:spacing w:before="120"/>
        <w:jc w:val="center"/>
        <w:rPr>
          <w:b/>
        </w:rPr>
      </w:pPr>
      <w:r>
        <w:rPr>
          <w:b/>
          <w:i/>
        </w:rPr>
        <w:t>Home Building Contracts Regulations 1992</w:t>
      </w:r>
    </w:p>
    <w:p w:rsidR="005A4548" w:rsidRDefault="008D2A96">
      <w:pPr>
        <w:pStyle w:val="yMiscellaneousBody"/>
        <w:spacing w:before="120"/>
        <w:jc w:val="center"/>
      </w:pPr>
      <w:r>
        <w:t>PRELIMINARY NOTICE UNDER SECTION 17(3)</w:t>
      </w:r>
    </w:p>
    <w:p w:rsidR="005A4548" w:rsidRDefault="008D2A96">
      <w:pPr>
        <w:pStyle w:val="yMiscellaneousBody"/>
        <w:spacing w:before="120" w:after="120"/>
        <w:rPr>
          <w:i/>
          <w:highlight w:val="lightGray"/>
        </w:rPr>
      </w:pPr>
      <w:r>
        <w:rPr>
          <w:i/>
        </w:rPr>
        <w:t>[If you intend to make an application to the Disputes Tribunal under section 17(1) of the Home Building Contracts Act 1991, the application cannot be made until this preliminary notice has been completed and given to the other party.  A copy of this notice must also be given to the Disputes Tribunal at the time the application is made to the Disputes Tribunal.]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095"/>
      </w:tblGrid>
      <w:tr w:rsidR="005A4548">
        <w:tc>
          <w:tcPr>
            <w:tcW w:w="993" w:type="dxa"/>
          </w:tcPr>
          <w:p w:rsidR="005A4548" w:rsidRDefault="008D2A96">
            <w:pPr>
              <w:pStyle w:val="yTable"/>
            </w:pPr>
            <w:r>
              <w:t>PART A</w:t>
            </w:r>
          </w:p>
        </w:tc>
        <w:tc>
          <w:tcPr>
            <w:tcW w:w="6095" w:type="dxa"/>
          </w:tcPr>
          <w:p w:rsidR="005A4548" w:rsidRDefault="008D2A96">
            <w:pPr>
              <w:pStyle w:val="yTable"/>
            </w:pPr>
            <w:r>
              <w:rPr>
                <w:b/>
              </w:rPr>
              <w:t>Who is making the application (the “applicant”)?</w:t>
            </w:r>
          </w:p>
          <w:p w:rsidR="005A4548" w:rsidRDefault="008D2A96">
            <w:pPr>
              <w:pStyle w:val="yTable"/>
            </w:pPr>
            <w:r>
              <w:t>Name of applicant: ..........................................................................</w:t>
            </w:r>
          </w:p>
          <w:p w:rsidR="005A4548" w:rsidRDefault="008D2A96">
            <w:pPr>
              <w:pStyle w:val="yTable"/>
            </w:pPr>
            <w:r>
              <w:t>Address of applicant: ......................................................................</w:t>
            </w:r>
          </w:p>
          <w:p w:rsidR="005A4548" w:rsidRDefault="005A4548">
            <w:pPr>
              <w:pStyle w:val="yTable"/>
            </w:pPr>
          </w:p>
          <w:p w:rsidR="005A4548" w:rsidRDefault="008D2A96">
            <w:pPr>
              <w:pStyle w:val="yTable"/>
              <w:rPr>
                <w:b/>
              </w:rPr>
            </w:pPr>
            <w:r>
              <w:rPr>
                <w:b/>
              </w:rPr>
              <w:t>Who is the other party (“</w:t>
            </w:r>
            <w:bookmarkStart w:id="31" w:name="endcomma"/>
            <w:bookmarkEnd w:id="31"/>
            <w:r>
              <w:rPr>
                <w:b/>
              </w:rPr>
              <w:t>the respondent”)</w:t>
            </w:r>
            <w:bookmarkStart w:id="32" w:name="comma"/>
            <w:bookmarkEnd w:id="32"/>
            <w:r>
              <w:rPr>
                <w:b/>
              </w:rPr>
              <w:t xml:space="preserve"> in relation to the matters complained of in the application?</w:t>
            </w:r>
          </w:p>
          <w:p w:rsidR="005A4548" w:rsidRDefault="008D2A96">
            <w:pPr>
              <w:pStyle w:val="yTable"/>
            </w:pPr>
            <w:r>
              <w:t>Name of respondent ........................................................................</w:t>
            </w:r>
          </w:p>
          <w:p w:rsidR="005A4548" w:rsidRDefault="008D2A96">
            <w:pPr>
              <w:pStyle w:val="yTable"/>
            </w:pPr>
            <w:r>
              <w:t>Address of respondent .....................................................................</w:t>
            </w:r>
          </w:p>
          <w:p w:rsidR="005A4548" w:rsidRDefault="005A4548">
            <w:pPr>
              <w:pStyle w:val="yTable"/>
            </w:pPr>
          </w:p>
        </w:tc>
      </w:tr>
      <w:tr w:rsidR="005A4548">
        <w:tc>
          <w:tcPr>
            <w:tcW w:w="993" w:type="dxa"/>
          </w:tcPr>
          <w:p w:rsidR="005A4548" w:rsidRDefault="008D2A96">
            <w:pPr>
              <w:pStyle w:val="yTable"/>
            </w:pPr>
            <w:r>
              <w:t>PART B</w:t>
            </w:r>
          </w:p>
        </w:tc>
        <w:tc>
          <w:tcPr>
            <w:tcW w:w="6095" w:type="dxa"/>
          </w:tcPr>
          <w:p w:rsidR="005A4548" w:rsidRDefault="008D2A96">
            <w:pPr>
              <w:pStyle w:val="yTable"/>
              <w:rPr>
                <w:b/>
              </w:rPr>
            </w:pPr>
            <w:r>
              <w:rPr>
                <w:b/>
              </w:rPr>
              <w:t>What are the matters the respondent is called on to rectify or attempt to settle?</w:t>
            </w:r>
          </w:p>
          <w:p w:rsidR="005A4548" w:rsidRDefault="008D2A96">
            <w:pPr>
              <w:pStyle w:val="yTable"/>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rsidR="005A4548" w:rsidRDefault="005A4548">
            <w:pPr>
              <w:pStyle w:val="yTable"/>
              <w:spacing w:before="0"/>
            </w:pPr>
          </w:p>
          <w:p w:rsidR="005A4548" w:rsidRDefault="005A4548">
            <w:pPr>
              <w:pStyle w:val="yTable"/>
              <w:spacing w:before="0"/>
            </w:pPr>
          </w:p>
          <w:p w:rsidR="005A4548" w:rsidRDefault="005A4548">
            <w:pPr>
              <w:pStyle w:val="yTable"/>
              <w:spacing w:before="0"/>
            </w:pPr>
          </w:p>
          <w:p w:rsidR="005A4548" w:rsidRDefault="008D2A96">
            <w:pPr>
              <w:pStyle w:val="yTable"/>
            </w:pPr>
            <w:r>
              <w:t>Signed (by applicant): .....................................................................</w:t>
            </w:r>
          </w:p>
          <w:p w:rsidR="005A4548" w:rsidRDefault="008D2A96">
            <w:pPr>
              <w:pStyle w:val="yTable"/>
            </w:pPr>
            <w:r>
              <w:t>Date: ................................................................................................</w:t>
            </w:r>
          </w:p>
        </w:tc>
      </w:tr>
      <w:tr w:rsidR="005A4548">
        <w:trPr>
          <w:cantSplit/>
        </w:trPr>
        <w:tc>
          <w:tcPr>
            <w:tcW w:w="7088" w:type="dxa"/>
            <w:gridSpan w:val="2"/>
          </w:tcPr>
          <w:p w:rsidR="005A4548" w:rsidRDefault="008D2A96">
            <w:pPr>
              <w:pStyle w:val="yTable"/>
            </w:pPr>
            <w:r>
              <w:rPr>
                <w:b/>
              </w:rPr>
              <w:t>TAKE NOTICE</w:t>
            </w:r>
            <w:r>
              <w:t xml:space="preserve"> that the applicant calls on the respondent to rectify the matters, or to attempt to settle the matters that are in dispute, as set out in Part B above.</w:t>
            </w:r>
          </w:p>
        </w:tc>
      </w:tr>
    </w:tbl>
    <w:p w:rsidR="005A4548" w:rsidRDefault="008D2A96">
      <w:pPr>
        <w:pStyle w:val="yMiscellaneousBody"/>
        <w:pageBreakBefore/>
        <w:jc w:val="center"/>
      </w:pPr>
      <w:r>
        <w:t>Form 2</w:t>
      </w:r>
    </w:p>
    <w:p w:rsidR="005A4548" w:rsidRDefault="008D2A96">
      <w:pPr>
        <w:pStyle w:val="yMiscellaneousBody"/>
        <w:jc w:val="center"/>
      </w:pPr>
      <w:r>
        <w:rPr>
          <w:i/>
        </w:rPr>
        <w:t>Home Building Contracts Act 1991</w:t>
      </w:r>
    </w:p>
    <w:p w:rsidR="005A4548" w:rsidRDefault="008D2A96">
      <w:pPr>
        <w:pStyle w:val="yMiscellaneousBody"/>
        <w:jc w:val="center"/>
        <w:rPr>
          <w:b/>
        </w:rPr>
      </w:pPr>
      <w:r>
        <w:rPr>
          <w:b/>
          <w:i/>
        </w:rPr>
        <w:t>Home Building Contracts Regulations 1992</w:t>
      </w:r>
    </w:p>
    <w:p w:rsidR="005A4548" w:rsidRDefault="008D2A96">
      <w:pPr>
        <w:pStyle w:val="yMiscellaneousBody"/>
        <w:jc w:val="center"/>
      </w:pPr>
      <w:r>
        <w:t>INFRINGEMENT NOTICE</w:t>
      </w:r>
    </w:p>
    <w:p w:rsidR="005A4548" w:rsidRDefault="008D2A96">
      <w:pPr>
        <w:pStyle w:val="yMiscellaneousBody"/>
      </w:pPr>
      <w:r>
        <w:t>No. of notice: ..................................</w:t>
      </w:r>
    </w:p>
    <w:p w:rsidR="005A4548" w:rsidRDefault="008D2A96">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rsidR="005A4548">
        <w:trPr>
          <w:cantSplit/>
        </w:trPr>
        <w:tc>
          <w:tcPr>
            <w:tcW w:w="425" w:type="dxa"/>
          </w:tcPr>
          <w:p w:rsidR="005A4548" w:rsidRDefault="008D2A96">
            <w:pPr>
              <w:pStyle w:val="yTable"/>
              <w:spacing w:before="240"/>
            </w:pPr>
            <w:r>
              <w:t>1.</w:t>
            </w:r>
          </w:p>
        </w:tc>
        <w:tc>
          <w:tcPr>
            <w:tcW w:w="6379" w:type="dxa"/>
            <w:gridSpan w:val="3"/>
          </w:tcPr>
          <w:p w:rsidR="005A4548" w:rsidRDefault="008D2A96">
            <w:pPr>
              <w:pStyle w:val="yTable"/>
              <w:tabs>
                <w:tab w:val="left" w:pos="1452"/>
              </w:tabs>
              <w:spacing w:before="240"/>
            </w:pPr>
            <w:r>
              <w:t>To: ........................................................................................................</w:t>
            </w:r>
          </w:p>
          <w:p w:rsidR="005A4548" w:rsidRDefault="008D2A96">
            <w:pPr>
              <w:pStyle w:val="yTable"/>
              <w:tabs>
                <w:tab w:val="left" w:pos="1452"/>
              </w:tabs>
              <w:spacing w:before="0"/>
              <w:rPr>
                <w:sz w:val="18"/>
              </w:rPr>
            </w:pPr>
            <w:r>
              <w:tab/>
            </w:r>
            <w:r>
              <w:rPr>
                <w:sz w:val="18"/>
              </w:rPr>
              <w:t>(name)</w:t>
            </w:r>
          </w:p>
          <w:p w:rsidR="005A4548" w:rsidRDefault="008D2A96">
            <w:pPr>
              <w:pStyle w:val="yTable"/>
              <w:tabs>
                <w:tab w:val="left" w:pos="1452"/>
              </w:tabs>
              <w:spacing w:before="0"/>
            </w:pPr>
            <w:r>
              <w:t>of ..........................................................................................................</w:t>
            </w:r>
          </w:p>
          <w:p w:rsidR="005A4548" w:rsidRDefault="008D2A96">
            <w:pPr>
              <w:pStyle w:val="yTable"/>
              <w:tabs>
                <w:tab w:val="left" w:pos="1452"/>
              </w:tabs>
              <w:spacing w:before="0"/>
              <w:rPr>
                <w:sz w:val="18"/>
              </w:rPr>
            </w:pPr>
            <w:r>
              <w:tab/>
            </w:r>
            <w:r>
              <w:rPr>
                <w:sz w:val="18"/>
              </w:rPr>
              <w:t>(address)</w:t>
            </w:r>
          </w:p>
          <w:p w:rsidR="005A4548" w:rsidRDefault="008D2A96">
            <w:pPr>
              <w:pStyle w:val="yTable"/>
              <w:spacing w:before="0"/>
            </w:pPr>
            <w:r>
              <w:t>............................................................................. Postcode .................</w:t>
            </w:r>
          </w:p>
          <w:p w:rsidR="005A4548" w:rsidRDefault="008D2A96">
            <w:pPr>
              <w:pStyle w:val="yTable"/>
            </w:pPr>
            <w:r>
              <w:t>It is alleged that at about ..................... a.m./p.m. on the ............... day of ................................................... at...................................................</w:t>
            </w:r>
          </w:p>
          <w:p w:rsidR="005A4548" w:rsidRDefault="008D2A96">
            <w:pPr>
              <w:pStyle w:val="yTable"/>
            </w:pPr>
            <w:r>
              <w:t>..............................................................................................................</w:t>
            </w:r>
          </w:p>
          <w:p w:rsidR="005A4548" w:rsidRDefault="008D2A96">
            <w:pPr>
              <w:pStyle w:val="yTable"/>
            </w:pPr>
            <w:r>
              <w:t>you committed the offence described below and are liable for the modified penalty stated.</w:t>
            </w:r>
          </w:p>
          <w:p w:rsidR="005A4548" w:rsidRDefault="005A4548">
            <w:pPr>
              <w:pStyle w:val="yTable"/>
            </w:pPr>
          </w:p>
          <w:p w:rsidR="005A4548" w:rsidRDefault="008D2A96">
            <w:pPr>
              <w:pStyle w:val="yTable"/>
            </w:pPr>
            <w:r>
              <w:t>Name and title of authorised person giving this notice: ......................</w:t>
            </w:r>
          </w:p>
          <w:p w:rsidR="005A4548" w:rsidRDefault="008D2A96">
            <w:pPr>
              <w:pStyle w:val="yTable"/>
            </w:pPr>
            <w:r>
              <w:t>Signature: .............................................................................................</w:t>
            </w:r>
          </w:p>
        </w:tc>
      </w:tr>
      <w:tr w:rsidR="005A4548">
        <w:trPr>
          <w:cantSplit/>
        </w:trPr>
        <w:tc>
          <w:tcPr>
            <w:tcW w:w="425" w:type="dxa"/>
            <w:vMerge w:val="restart"/>
          </w:tcPr>
          <w:p w:rsidR="005A4548" w:rsidRDefault="008D2A96">
            <w:pPr>
              <w:pStyle w:val="yTable"/>
            </w:pPr>
            <w:r>
              <w:t>2.</w:t>
            </w:r>
          </w:p>
        </w:tc>
        <w:tc>
          <w:tcPr>
            <w:tcW w:w="1560" w:type="dxa"/>
          </w:tcPr>
          <w:p w:rsidR="005A4548" w:rsidRDefault="008D2A96">
            <w:pPr>
              <w:pStyle w:val="yTable"/>
            </w:pPr>
            <w:r>
              <w:t>Section of Act</w:t>
            </w:r>
          </w:p>
        </w:tc>
        <w:tc>
          <w:tcPr>
            <w:tcW w:w="2976" w:type="dxa"/>
          </w:tcPr>
          <w:p w:rsidR="005A4548" w:rsidRDefault="008D2A96">
            <w:pPr>
              <w:pStyle w:val="yTable"/>
            </w:pPr>
            <w:r>
              <w:t>Description of offence</w:t>
            </w:r>
          </w:p>
        </w:tc>
        <w:tc>
          <w:tcPr>
            <w:tcW w:w="1843" w:type="dxa"/>
          </w:tcPr>
          <w:p w:rsidR="005A4548" w:rsidRDefault="008D2A96">
            <w:pPr>
              <w:pStyle w:val="yTable"/>
            </w:pPr>
            <w:r>
              <w:t>Modified penalty</w:t>
            </w:r>
          </w:p>
        </w:tc>
      </w:tr>
      <w:tr w:rsidR="005A4548">
        <w:trPr>
          <w:cantSplit/>
        </w:trPr>
        <w:tc>
          <w:tcPr>
            <w:tcW w:w="425" w:type="dxa"/>
            <w:vMerge/>
          </w:tcPr>
          <w:p w:rsidR="005A4548" w:rsidRDefault="005A4548">
            <w:pPr>
              <w:pStyle w:val="yTable"/>
            </w:pPr>
          </w:p>
        </w:tc>
        <w:tc>
          <w:tcPr>
            <w:tcW w:w="1560" w:type="dxa"/>
          </w:tcPr>
          <w:p w:rsidR="005A4548" w:rsidRDefault="005A4548">
            <w:pPr>
              <w:pStyle w:val="yTable"/>
            </w:pPr>
          </w:p>
          <w:p w:rsidR="005A4548" w:rsidRDefault="005A4548">
            <w:pPr>
              <w:pStyle w:val="yTable"/>
            </w:pPr>
          </w:p>
        </w:tc>
        <w:tc>
          <w:tcPr>
            <w:tcW w:w="2976" w:type="dxa"/>
          </w:tcPr>
          <w:p w:rsidR="005A4548" w:rsidRDefault="005A4548">
            <w:pPr>
              <w:pStyle w:val="yTable"/>
            </w:pPr>
          </w:p>
          <w:p w:rsidR="005A4548" w:rsidRDefault="005A4548">
            <w:pPr>
              <w:pStyle w:val="yTable"/>
            </w:pPr>
          </w:p>
        </w:tc>
        <w:tc>
          <w:tcPr>
            <w:tcW w:w="1843" w:type="dxa"/>
          </w:tcPr>
          <w:p w:rsidR="005A4548" w:rsidRDefault="005A4548">
            <w:pPr>
              <w:pStyle w:val="yTable"/>
            </w:pPr>
          </w:p>
          <w:p w:rsidR="005A4548" w:rsidRDefault="005A4548">
            <w:pPr>
              <w:pStyle w:val="yTable"/>
            </w:pPr>
          </w:p>
        </w:tc>
      </w:tr>
      <w:tr w:rsidR="005A4548">
        <w:trPr>
          <w:cantSplit/>
        </w:trPr>
        <w:tc>
          <w:tcPr>
            <w:tcW w:w="425" w:type="dxa"/>
          </w:tcPr>
          <w:p w:rsidR="005A4548" w:rsidRDefault="008D2A96">
            <w:pPr>
              <w:pStyle w:val="yTable"/>
            </w:pPr>
            <w:r>
              <w:t>3.</w:t>
            </w:r>
          </w:p>
        </w:tc>
        <w:tc>
          <w:tcPr>
            <w:tcW w:w="6379" w:type="dxa"/>
            <w:gridSpan w:val="3"/>
          </w:tcPr>
          <w:p w:rsidR="005A4548" w:rsidRDefault="008D2A96">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rsidR="005A4548">
        <w:trPr>
          <w:cantSplit/>
        </w:trPr>
        <w:tc>
          <w:tcPr>
            <w:tcW w:w="425" w:type="dxa"/>
          </w:tcPr>
          <w:p w:rsidR="005A4548" w:rsidRDefault="008D2A96">
            <w:pPr>
              <w:pStyle w:val="yTable"/>
            </w:pPr>
            <w:r>
              <w:t>4.</w:t>
            </w:r>
          </w:p>
        </w:tc>
        <w:tc>
          <w:tcPr>
            <w:tcW w:w="6379" w:type="dxa"/>
            <w:gridSpan w:val="3"/>
          </w:tcPr>
          <w:p w:rsidR="005A4548" w:rsidRDefault="008D2A96">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rsidR="005A4548">
        <w:trPr>
          <w:cantSplit/>
        </w:trPr>
        <w:tc>
          <w:tcPr>
            <w:tcW w:w="425" w:type="dxa"/>
          </w:tcPr>
          <w:p w:rsidR="005A4548" w:rsidRDefault="008D2A96">
            <w:pPr>
              <w:pStyle w:val="yTable"/>
            </w:pPr>
            <w:r>
              <w:t>5.</w:t>
            </w:r>
          </w:p>
        </w:tc>
        <w:tc>
          <w:tcPr>
            <w:tcW w:w="6379" w:type="dxa"/>
            <w:gridSpan w:val="3"/>
          </w:tcPr>
          <w:p w:rsidR="005A4548" w:rsidRDefault="008D2A96">
            <w:pPr>
              <w:pStyle w:val="yTable"/>
            </w:pPr>
            <w:r>
              <w:t>Payment may be made by either —</w:t>
            </w:r>
          </w:p>
          <w:p w:rsidR="005A4548" w:rsidRDefault="008D2A96">
            <w:pPr>
              <w:pStyle w:val="yTable"/>
              <w:tabs>
                <w:tab w:val="left" w:pos="318"/>
                <w:tab w:val="left" w:pos="743"/>
              </w:tabs>
              <w:ind w:left="743" w:hanging="74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rsidR="005A4548" w:rsidRDefault="008D2A96">
            <w:pPr>
              <w:pStyle w:val="yTable"/>
              <w:tabs>
                <w:tab w:val="left" w:pos="318"/>
                <w:tab w:val="left" w:pos="743"/>
              </w:tabs>
              <w:ind w:left="743" w:hanging="743"/>
            </w:pPr>
            <w:r>
              <w:tab/>
              <w:t>(b)</w:t>
            </w:r>
            <w:r>
              <w:tab/>
              <w:t>delivering this form, and paying the amount of the modified penalty stated in item 2, to an authorised person* at the Builders’ Registration Board, 18 Harvest Terrace, West Perth WA 6005.</w:t>
            </w:r>
          </w:p>
          <w:p w:rsidR="005A4548" w:rsidRDefault="008D2A96">
            <w:pPr>
              <w:pStyle w:val="yTable"/>
              <w:ind w:left="743"/>
              <w:rPr>
                <w:sz w:val="20"/>
              </w:rPr>
            </w:pPr>
            <w:r>
              <w:rPr>
                <w:sz w:val="20"/>
              </w:rPr>
              <w:t>[*Authorised persons for the purposes of paragraph (b) are the Registrar, the Deputy Registrar and the Corporate Services Manager of the Builders’ Registration Board.]</w:t>
            </w:r>
          </w:p>
        </w:tc>
      </w:tr>
    </w:tbl>
    <w:p w:rsidR="005A4548" w:rsidRDefault="008D2A96">
      <w:pPr>
        <w:pStyle w:val="yMiscellaneousBody"/>
        <w:pageBreakBefore/>
        <w:jc w:val="center"/>
      </w:pPr>
      <w:r>
        <w:t>Form 3</w:t>
      </w:r>
    </w:p>
    <w:p w:rsidR="005A4548" w:rsidRDefault="008D2A96">
      <w:pPr>
        <w:pStyle w:val="yMiscellaneousBody"/>
        <w:jc w:val="center"/>
      </w:pPr>
      <w:r>
        <w:rPr>
          <w:i/>
        </w:rPr>
        <w:t>Home Building Contracts Act 1991</w:t>
      </w:r>
    </w:p>
    <w:p w:rsidR="005A4548" w:rsidRDefault="008D2A96">
      <w:pPr>
        <w:pStyle w:val="yMiscellaneousBody"/>
        <w:jc w:val="center"/>
        <w:rPr>
          <w:b/>
        </w:rPr>
      </w:pPr>
      <w:r>
        <w:rPr>
          <w:b/>
          <w:i/>
        </w:rPr>
        <w:t>Home Building Contracts Regulations 1992</w:t>
      </w:r>
    </w:p>
    <w:p w:rsidR="005A4548" w:rsidRDefault="008D2A96">
      <w:pPr>
        <w:pStyle w:val="yMiscellaneousBody"/>
        <w:jc w:val="center"/>
      </w:pPr>
      <w:r>
        <w:t>WITHDRAWAL OF INFRINGEMENT NOTICE</w:t>
      </w:r>
    </w:p>
    <w:p w:rsidR="005A4548" w:rsidRDefault="008D2A96">
      <w:pPr>
        <w:pStyle w:val="yMiscellaneousBody"/>
      </w:pPr>
      <w:r>
        <w:t>No. of notice: .................................</w:t>
      </w:r>
    </w:p>
    <w:p w:rsidR="005A4548" w:rsidRDefault="008D2A96">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rsidR="005A4548">
        <w:tc>
          <w:tcPr>
            <w:tcW w:w="6804" w:type="dxa"/>
            <w:gridSpan w:val="3"/>
          </w:tcPr>
          <w:p w:rsidR="005A4548" w:rsidRDefault="008D2A96">
            <w:pPr>
              <w:pStyle w:val="yTable"/>
              <w:tabs>
                <w:tab w:val="left" w:pos="1735"/>
              </w:tabs>
              <w:spacing w:before="240"/>
            </w:pPr>
            <w:r>
              <w:t>To: ................................................................................................................</w:t>
            </w:r>
          </w:p>
          <w:p w:rsidR="005A4548" w:rsidRDefault="008D2A96">
            <w:pPr>
              <w:pStyle w:val="yTable"/>
              <w:tabs>
                <w:tab w:val="left" w:pos="1735"/>
              </w:tabs>
              <w:spacing w:before="0"/>
            </w:pPr>
            <w:r>
              <w:rPr>
                <w:sz w:val="18"/>
              </w:rPr>
              <w:tab/>
              <w:t>(name)</w:t>
            </w:r>
          </w:p>
          <w:p w:rsidR="005A4548" w:rsidRDefault="008D2A96">
            <w:pPr>
              <w:pStyle w:val="yTable"/>
              <w:tabs>
                <w:tab w:val="left" w:pos="1735"/>
              </w:tabs>
              <w:spacing w:before="0"/>
            </w:pPr>
            <w:r>
              <w:t>of ..................................................................................................................</w:t>
            </w:r>
          </w:p>
          <w:p w:rsidR="005A4548" w:rsidRDefault="008D2A96">
            <w:pPr>
              <w:pStyle w:val="yTable"/>
              <w:tabs>
                <w:tab w:val="left" w:pos="1735"/>
              </w:tabs>
              <w:spacing w:before="0"/>
            </w:pPr>
            <w:r>
              <w:rPr>
                <w:sz w:val="18"/>
              </w:rPr>
              <w:tab/>
              <w:t>(address)</w:t>
            </w:r>
          </w:p>
          <w:p w:rsidR="005A4548" w:rsidRDefault="008D2A96">
            <w:pPr>
              <w:pStyle w:val="yTable"/>
            </w:pPr>
            <w:r>
              <w:t>Infringement notice no. .................... served on you on the ................... day of ............................. for the offence described below has been withdrawn.</w:t>
            </w:r>
          </w:p>
          <w:p w:rsidR="005A4548" w:rsidRDefault="005A4548">
            <w:pPr>
              <w:pStyle w:val="yTable"/>
            </w:pPr>
          </w:p>
          <w:p w:rsidR="005A4548" w:rsidRDefault="008D2A96">
            <w:pPr>
              <w:pStyle w:val="yTable"/>
            </w:pPr>
            <w:r>
              <w:t>The modified penalty:</w:t>
            </w:r>
          </w:p>
          <w:p w:rsidR="005A4548" w:rsidRDefault="008D2A96">
            <w:pPr>
              <w:pStyle w:val="yTable"/>
              <w:tabs>
                <w:tab w:val="left" w:pos="884"/>
              </w:tabs>
            </w:pPr>
            <w:r>
              <w:tab/>
              <w:t>* has been paid and a refund is enclosed.</w:t>
            </w:r>
          </w:p>
          <w:p w:rsidR="005A4548" w:rsidRDefault="008D2A96">
            <w:pPr>
              <w:pStyle w:val="yTable"/>
              <w:tabs>
                <w:tab w:val="left" w:pos="884"/>
              </w:tabs>
            </w:pPr>
            <w:r>
              <w:tab/>
              <w:t>* has been not been paid and should not be paid.</w:t>
            </w:r>
          </w:p>
          <w:p w:rsidR="005A4548" w:rsidRDefault="008D2A96">
            <w:pPr>
              <w:pStyle w:val="yTable"/>
              <w:tabs>
                <w:tab w:val="left" w:pos="884"/>
              </w:tabs>
              <w:rPr>
                <w:sz w:val="20"/>
              </w:rPr>
            </w:pPr>
            <w:r>
              <w:tab/>
            </w:r>
            <w:r>
              <w:rPr>
                <w:sz w:val="20"/>
              </w:rPr>
              <w:t>[* Delete as appropriate.]</w:t>
            </w:r>
          </w:p>
          <w:p w:rsidR="005A4548" w:rsidRDefault="005A4548">
            <w:pPr>
              <w:pStyle w:val="yTable"/>
              <w:rPr>
                <w:sz w:val="20"/>
              </w:rPr>
            </w:pPr>
          </w:p>
          <w:p w:rsidR="005A4548" w:rsidRDefault="008D2A96">
            <w:pPr>
              <w:pStyle w:val="yTable"/>
            </w:pPr>
            <w:r>
              <w:rPr>
                <w:sz w:val="20"/>
              </w:rPr>
              <w:t>Name and title of authorised person giving this notice:</w:t>
            </w:r>
            <w:r>
              <w:t xml:space="preserve"> ......................................</w:t>
            </w:r>
          </w:p>
          <w:p w:rsidR="005A4548" w:rsidRDefault="008D2A96">
            <w:pPr>
              <w:pStyle w:val="yTable"/>
            </w:pPr>
            <w:r>
              <w:rPr>
                <w:sz w:val="20"/>
              </w:rPr>
              <w:t>Signature:</w:t>
            </w:r>
            <w:r>
              <w:t xml:space="preserve"> ......................................................................................................</w:t>
            </w:r>
          </w:p>
        </w:tc>
      </w:tr>
      <w:tr w:rsidR="005A4548">
        <w:trPr>
          <w:cantSplit/>
        </w:trPr>
        <w:tc>
          <w:tcPr>
            <w:tcW w:w="1418" w:type="dxa"/>
          </w:tcPr>
          <w:p w:rsidR="005A4548" w:rsidRDefault="008D2A96">
            <w:pPr>
              <w:pStyle w:val="yTable"/>
            </w:pPr>
            <w:r>
              <w:t>Section of Act</w:t>
            </w:r>
          </w:p>
        </w:tc>
        <w:tc>
          <w:tcPr>
            <w:tcW w:w="3260" w:type="dxa"/>
          </w:tcPr>
          <w:p w:rsidR="005A4548" w:rsidRDefault="008D2A96">
            <w:pPr>
              <w:pStyle w:val="yTable"/>
            </w:pPr>
            <w:r>
              <w:t>Description of offence</w:t>
            </w:r>
          </w:p>
        </w:tc>
        <w:tc>
          <w:tcPr>
            <w:tcW w:w="2126" w:type="dxa"/>
          </w:tcPr>
          <w:p w:rsidR="005A4548" w:rsidRDefault="008D2A96">
            <w:pPr>
              <w:pStyle w:val="yTable"/>
            </w:pPr>
            <w:r>
              <w:t>Modified penalty</w:t>
            </w:r>
          </w:p>
        </w:tc>
      </w:tr>
      <w:tr w:rsidR="005A4548">
        <w:trPr>
          <w:cantSplit/>
        </w:trPr>
        <w:tc>
          <w:tcPr>
            <w:tcW w:w="1418" w:type="dxa"/>
          </w:tcPr>
          <w:p w:rsidR="005A4548" w:rsidRDefault="005A4548">
            <w:pPr>
              <w:pStyle w:val="yTable"/>
            </w:pPr>
          </w:p>
          <w:p w:rsidR="005A4548" w:rsidRDefault="005A4548">
            <w:pPr>
              <w:pStyle w:val="yTable"/>
            </w:pPr>
          </w:p>
        </w:tc>
        <w:tc>
          <w:tcPr>
            <w:tcW w:w="3260" w:type="dxa"/>
          </w:tcPr>
          <w:p w:rsidR="005A4548" w:rsidRDefault="005A4548">
            <w:pPr>
              <w:pStyle w:val="yTable"/>
            </w:pPr>
          </w:p>
        </w:tc>
        <w:tc>
          <w:tcPr>
            <w:tcW w:w="2126" w:type="dxa"/>
          </w:tcPr>
          <w:p w:rsidR="005A4548" w:rsidRDefault="005A4548">
            <w:pPr>
              <w:pStyle w:val="yTable"/>
            </w:pPr>
          </w:p>
        </w:tc>
      </w:tr>
    </w:tbl>
    <w:p w:rsidR="005A4548" w:rsidRDefault="008D2A96">
      <w:pPr>
        <w:pStyle w:val="yFootnotesection"/>
        <w:ind w:left="0" w:firstLine="0"/>
      </w:pPr>
      <w:r>
        <w:t>[Schedule 9 inserted in Gazette 31 Jul 2001 p. 3948</w:t>
      </w:r>
      <w:r>
        <w:noBreakHyphen/>
        <w:t>51.]</w:t>
      </w:r>
    </w:p>
    <w:p w:rsidR="005A4548" w:rsidRDefault="005A4548">
      <w:pPr>
        <w:sectPr w:rsidR="005A454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5A4548" w:rsidRDefault="008D2A96">
      <w:pPr>
        <w:pStyle w:val="nHeading2"/>
      </w:pPr>
      <w:r>
        <w:t>Notes</w:t>
      </w:r>
    </w:p>
    <w:p w:rsidR="005A4548" w:rsidRDefault="008D2A96">
      <w:pPr>
        <w:pStyle w:val="nSubsection"/>
        <w:rPr>
          <w:snapToGrid w:val="0"/>
        </w:rPr>
      </w:pPr>
      <w:r>
        <w:rPr>
          <w:snapToGrid w:val="0"/>
          <w:vertAlign w:val="superscript"/>
        </w:rPr>
        <w:t>1</w:t>
      </w:r>
      <w:r>
        <w:rPr>
          <w:snapToGrid w:val="0"/>
        </w:rPr>
        <w:tab/>
        <w:t xml:space="preserve">This is a compilation of the </w:t>
      </w:r>
      <w:r>
        <w:rPr>
          <w:i/>
          <w:snapToGrid w:val="0"/>
        </w:rPr>
        <w:t>Home Building Contracts Regulations 1992</w:t>
      </w:r>
      <w:r>
        <w:rPr>
          <w:snapToGrid w:val="0"/>
        </w:rPr>
        <w:t xml:space="preserve"> and includes the amendments made by the other written laws referred to in the following table.  The table also contains information about any reprint.</w:t>
      </w:r>
    </w:p>
    <w:p w:rsidR="005A4548" w:rsidRDefault="008D2A96">
      <w:pPr>
        <w:pStyle w:val="nHeading3"/>
        <w:rPr>
          <w:snapToGrid w:val="0"/>
        </w:rPr>
      </w:pPr>
      <w:bookmarkStart w:id="33" w:name="_Toc50259607"/>
      <w:r>
        <w:rPr>
          <w:snapToGrid w:val="0"/>
        </w:rPr>
        <w:t>Compilation table</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rsidR="005A4548">
        <w:trPr>
          <w:cantSplit/>
          <w:tblHeader/>
        </w:trPr>
        <w:tc>
          <w:tcPr>
            <w:tcW w:w="3119" w:type="dxa"/>
            <w:tcBorders>
              <w:top w:val="single" w:sz="12" w:space="0" w:color="auto"/>
              <w:bottom w:val="single" w:sz="12" w:space="0" w:color="auto"/>
            </w:tcBorders>
          </w:tcPr>
          <w:p w:rsidR="005A4548" w:rsidRDefault="008D2A96">
            <w:pPr>
              <w:pStyle w:val="nTable"/>
              <w:spacing w:before="60" w:after="60"/>
              <w:ind w:right="113"/>
              <w:rPr>
                <w:b/>
                <w:sz w:val="19"/>
              </w:rPr>
            </w:pPr>
            <w:r>
              <w:rPr>
                <w:b/>
                <w:sz w:val="19"/>
              </w:rPr>
              <w:t>Citation</w:t>
            </w:r>
          </w:p>
        </w:tc>
        <w:tc>
          <w:tcPr>
            <w:tcW w:w="1276" w:type="dxa"/>
            <w:gridSpan w:val="2"/>
            <w:tcBorders>
              <w:top w:val="single" w:sz="12" w:space="0" w:color="auto"/>
              <w:bottom w:val="single" w:sz="12" w:space="0" w:color="auto"/>
            </w:tcBorders>
          </w:tcPr>
          <w:p w:rsidR="005A4548" w:rsidRDefault="008D2A96">
            <w:pPr>
              <w:pStyle w:val="nTable"/>
              <w:spacing w:before="60" w:after="60"/>
              <w:rPr>
                <w:b/>
                <w:sz w:val="19"/>
              </w:rPr>
            </w:pPr>
            <w:r>
              <w:rPr>
                <w:b/>
                <w:sz w:val="19"/>
              </w:rPr>
              <w:t>Gazettal</w:t>
            </w:r>
          </w:p>
        </w:tc>
        <w:tc>
          <w:tcPr>
            <w:tcW w:w="2693" w:type="dxa"/>
            <w:gridSpan w:val="2"/>
            <w:tcBorders>
              <w:top w:val="single" w:sz="12" w:space="0" w:color="auto"/>
              <w:bottom w:val="single" w:sz="12" w:space="0" w:color="auto"/>
            </w:tcBorders>
          </w:tcPr>
          <w:p w:rsidR="005A4548" w:rsidRDefault="008D2A96">
            <w:pPr>
              <w:pStyle w:val="nTable"/>
              <w:spacing w:before="60" w:after="60"/>
              <w:rPr>
                <w:b/>
                <w:sz w:val="19"/>
              </w:rPr>
            </w:pPr>
            <w:r>
              <w:rPr>
                <w:b/>
                <w:sz w:val="19"/>
              </w:rPr>
              <w:t>Commencement</w:t>
            </w:r>
          </w:p>
        </w:tc>
      </w:tr>
      <w:tr w:rsidR="005A4548">
        <w:trPr>
          <w:cantSplit/>
        </w:trPr>
        <w:tc>
          <w:tcPr>
            <w:tcW w:w="3119" w:type="dxa"/>
          </w:tcPr>
          <w:p w:rsidR="005A4548" w:rsidRDefault="008D2A96">
            <w:pPr>
              <w:pStyle w:val="nTable"/>
              <w:spacing w:before="120"/>
              <w:ind w:right="113"/>
              <w:rPr>
                <w:sz w:val="19"/>
              </w:rPr>
            </w:pPr>
            <w:r>
              <w:rPr>
                <w:i/>
                <w:sz w:val="19"/>
              </w:rPr>
              <w:t>Home Building Contracts Regulations 1992</w:t>
            </w:r>
          </w:p>
        </w:tc>
        <w:tc>
          <w:tcPr>
            <w:tcW w:w="1276" w:type="dxa"/>
            <w:gridSpan w:val="2"/>
          </w:tcPr>
          <w:p w:rsidR="005A4548" w:rsidRDefault="008D2A96">
            <w:pPr>
              <w:pStyle w:val="nTable"/>
              <w:spacing w:before="120"/>
              <w:rPr>
                <w:sz w:val="19"/>
              </w:rPr>
            </w:pPr>
            <w:r>
              <w:rPr>
                <w:sz w:val="19"/>
              </w:rPr>
              <w:t>3 Apr 1992 p. 1465</w:t>
            </w:r>
            <w:r>
              <w:rPr>
                <w:sz w:val="19"/>
              </w:rPr>
              <w:noBreakHyphen/>
              <w:t>8</w:t>
            </w:r>
          </w:p>
        </w:tc>
        <w:tc>
          <w:tcPr>
            <w:tcW w:w="2693" w:type="dxa"/>
            <w:gridSpan w:val="2"/>
          </w:tcPr>
          <w:p w:rsidR="005A4548" w:rsidRDefault="008D2A96">
            <w:pPr>
              <w:pStyle w:val="nTable"/>
              <w:spacing w:before="120"/>
              <w:rPr>
                <w:sz w:val="19"/>
              </w:rPr>
            </w:pPr>
            <w:r>
              <w:rPr>
                <w:sz w:val="19"/>
              </w:rPr>
              <w:t xml:space="preserve">4 Apr 1992 (see r. 2 and </w:t>
            </w:r>
            <w:r>
              <w:rPr>
                <w:i/>
                <w:sz w:val="19"/>
              </w:rPr>
              <w:t xml:space="preserve">Gazette </w:t>
            </w:r>
            <w:r>
              <w:rPr>
                <w:sz w:val="19"/>
              </w:rPr>
              <w:t>3 Apr 1992 p. 1461)</w:t>
            </w:r>
          </w:p>
        </w:tc>
      </w:tr>
      <w:tr w:rsidR="005A4548">
        <w:trPr>
          <w:cantSplit/>
        </w:trPr>
        <w:tc>
          <w:tcPr>
            <w:tcW w:w="3119" w:type="dxa"/>
          </w:tcPr>
          <w:p w:rsidR="005A4548" w:rsidRDefault="008D2A96">
            <w:pPr>
              <w:pStyle w:val="nTable"/>
              <w:spacing w:before="120"/>
              <w:ind w:right="113"/>
              <w:rPr>
                <w:sz w:val="19"/>
              </w:rPr>
            </w:pPr>
            <w:r>
              <w:rPr>
                <w:i/>
                <w:sz w:val="19"/>
              </w:rPr>
              <w:t>Home Building Contracts Amendment Regulations 1994</w:t>
            </w:r>
          </w:p>
        </w:tc>
        <w:tc>
          <w:tcPr>
            <w:tcW w:w="1276" w:type="dxa"/>
            <w:gridSpan w:val="2"/>
          </w:tcPr>
          <w:p w:rsidR="005A4548" w:rsidRDefault="008D2A96">
            <w:pPr>
              <w:pStyle w:val="nTable"/>
              <w:spacing w:before="120"/>
              <w:rPr>
                <w:sz w:val="19"/>
              </w:rPr>
            </w:pPr>
            <w:r>
              <w:rPr>
                <w:sz w:val="19"/>
              </w:rPr>
              <w:t>22 Mar 1994 p. 1253</w:t>
            </w:r>
            <w:r>
              <w:rPr>
                <w:sz w:val="19"/>
              </w:rPr>
              <w:noBreakHyphen/>
              <w:t>96</w:t>
            </w:r>
          </w:p>
        </w:tc>
        <w:tc>
          <w:tcPr>
            <w:tcW w:w="2693" w:type="dxa"/>
            <w:gridSpan w:val="2"/>
          </w:tcPr>
          <w:p w:rsidR="005A4548" w:rsidRDefault="008D2A96">
            <w:pPr>
              <w:pStyle w:val="nTable"/>
              <w:spacing w:before="120"/>
              <w:rPr>
                <w:sz w:val="19"/>
              </w:rPr>
            </w:pPr>
            <w:r>
              <w:rPr>
                <w:sz w:val="19"/>
              </w:rPr>
              <w:t>22 Mar 1994</w:t>
            </w:r>
          </w:p>
        </w:tc>
      </w:tr>
      <w:tr w:rsidR="005A4548">
        <w:trPr>
          <w:cantSplit/>
        </w:trPr>
        <w:tc>
          <w:tcPr>
            <w:tcW w:w="3119" w:type="dxa"/>
          </w:tcPr>
          <w:p w:rsidR="005A4548" w:rsidRDefault="008D2A96">
            <w:pPr>
              <w:pStyle w:val="nTable"/>
              <w:spacing w:before="120"/>
              <w:ind w:right="113"/>
              <w:rPr>
                <w:sz w:val="19"/>
              </w:rPr>
            </w:pPr>
            <w:r>
              <w:rPr>
                <w:i/>
                <w:sz w:val="19"/>
              </w:rPr>
              <w:t>Home Building Contracts Amendment Regulations 1996</w:t>
            </w:r>
          </w:p>
        </w:tc>
        <w:tc>
          <w:tcPr>
            <w:tcW w:w="1276" w:type="dxa"/>
            <w:gridSpan w:val="2"/>
          </w:tcPr>
          <w:p w:rsidR="005A4548" w:rsidRDefault="008D2A96">
            <w:pPr>
              <w:pStyle w:val="nTable"/>
              <w:spacing w:before="120"/>
              <w:rPr>
                <w:sz w:val="19"/>
              </w:rPr>
            </w:pPr>
            <w:r>
              <w:rPr>
                <w:sz w:val="19"/>
              </w:rPr>
              <w:t>8 Nov 1996 p. 6249</w:t>
            </w:r>
            <w:r>
              <w:rPr>
                <w:sz w:val="19"/>
              </w:rPr>
              <w:noBreakHyphen/>
              <w:t>64</w:t>
            </w:r>
          </w:p>
        </w:tc>
        <w:tc>
          <w:tcPr>
            <w:tcW w:w="2693" w:type="dxa"/>
            <w:gridSpan w:val="2"/>
          </w:tcPr>
          <w:p w:rsidR="005A4548" w:rsidRDefault="008D2A96">
            <w:pPr>
              <w:pStyle w:val="nTable"/>
              <w:spacing w:before="120"/>
              <w:rPr>
                <w:sz w:val="19"/>
              </w:rPr>
            </w:pPr>
            <w:r>
              <w:rPr>
                <w:sz w:val="19"/>
              </w:rPr>
              <w:t>8 Nov 1996</w:t>
            </w:r>
          </w:p>
        </w:tc>
      </w:tr>
      <w:tr w:rsidR="005A4548">
        <w:trPr>
          <w:cantSplit/>
        </w:trPr>
        <w:tc>
          <w:tcPr>
            <w:tcW w:w="3119" w:type="dxa"/>
          </w:tcPr>
          <w:p w:rsidR="005A4548" w:rsidRDefault="008D2A96">
            <w:pPr>
              <w:pStyle w:val="nTable"/>
              <w:spacing w:before="120"/>
              <w:ind w:right="113"/>
              <w:rPr>
                <w:sz w:val="19"/>
              </w:rPr>
            </w:pPr>
            <w:r>
              <w:rPr>
                <w:i/>
                <w:sz w:val="19"/>
              </w:rPr>
              <w:t>Home Building Contracts Amendment Regulations 1997</w:t>
            </w:r>
          </w:p>
        </w:tc>
        <w:tc>
          <w:tcPr>
            <w:tcW w:w="1276" w:type="dxa"/>
            <w:gridSpan w:val="2"/>
          </w:tcPr>
          <w:p w:rsidR="005A4548" w:rsidRDefault="008D2A96">
            <w:pPr>
              <w:pStyle w:val="nTable"/>
              <w:spacing w:before="120"/>
              <w:rPr>
                <w:sz w:val="19"/>
              </w:rPr>
            </w:pPr>
            <w:r>
              <w:rPr>
                <w:sz w:val="19"/>
              </w:rPr>
              <w:t>24 Jan 1997 p. 544</w:t>
            </w:r>
            <w:r>
              <w:rPr>
                <w:sz w:val="19"/>
              </w:rPr>
              <w:noBreakHyphen/>
              <w:t>6</w:t>
            </w:r>
          </w:p>
        </w:tc>
        <w:tc>
          <w:tcPr>
            <w:tcW w:w="2693" w:type="dxa"/>
            <w:gridSpan w:val="2"/>
          </w:tcPr>
          <w:p w:rsidR="005A4548" w:rsidRDefault="008D2A96">
            <w:pPr>
              <w:pStyle w:val="nTable"/>
              <w:spacing w:before="120"/>
              <w:rPr>
                <w:sz w:val="19"/>
              </w:rPr>
            </w:pPr>
            <w:r>
              <w:rPr>
                <w:sz w:val="19"/>
              </w:rPr>
              <w:t>1 Feb 1997 (see r. 2)</w:t>
            </w:r>
          </w:p>
        </w:tc>
      </w:tr>
      <w:tr w:rsidR="005A4548">
        <w:trPr>
          <w:cantSplit/>
        </w:trPr>
        <w:tc>
          <w:tcPr>
            <w:tcW w:w="3119" w:type="dxa"/>
          </w:tcPr>
          <w:p w:rsidR="005A4548" w:rsidRDefault="008D2A96">
            <w:pPr>
              <w:pStyle w:val="nTable"/>
              <w:spacing w:before="120"/>
              <w:ind w:right="113"/>
              <w:rPr>
                <w:sz w:val="19"/>
              </w:rPr>
            </w:pPr>
            <w:r>
              <w:rPr>
                <w:i/>
                <w:sz w:val="19"/>
              </w:rPr>
              <w:t>Home Building Contracts Amendment Regulations 1997</w:t>
            </w:r>
          </w:p>
        </w:tc>
        <w:tc>
          <w:tcPr>
            <w:tcW w:w="1276" w:type="dxa"/>
            <w:gridSpan w:val="2"/>
          </w:tcPr>
          <w:p w:rsidR="005A4548" w:rsidRDefault="008D2A96">
            <w:pPr>
              <w:pStyle w:val="nTable"/>
              <w:spacing w:before="120"/>
              <w:rPr>
                <w:sz w:val="19"/>
              </w:rPr>
            </w:pPr>
            <w:r>
              <w:rPr>
                <w:sz w:val="19"/>
              </w:rPr>
              <w:t>11 Jul 1997 p. 3583</w:t>
            </w:r>
            <w:r>
              <w:rPr>
                <w:sz w:val="19"/>
              </w:rPr>
              <w:noBreakHyphen/>
              <w:t>617</w:t>
            </w:r>
          </w:p>
        </w:tc>
        <w:tc>
          <w:tcPr>
            <w:tcW w:w="2693" w:type="dxa"/>
            <w:gridSpan w:val="2"/>
          </w:tcPr>
          <w:p w:rsidR="005A4548" w:rsidRDefault="008D2A96">
            <w:pPr>
              <w:pStyle w:val="nTable"/>
              <w:spacing w:before="120"/>
              <w:rPr>
                <w:sz w:val="19"/>
              </w:rPr>
            </w:pPr>
            <w:r>
              <w:rPr>
                <w:sz w:val="19"/>
              </w:rPr>
              <w:t>11 Jul 1997</w:t>
            </w:r>
          </w:p>
        </w:tc>
      </w:tr>
      <w:tr w:rsidR="005A4548">
        <w:trPr>
          <w:cantSplit/>
        </w:trPr>
        <w:tc>
          <w:tcPr>
            <w:tcW w:w="7088" w:type="dxa"/>
            <w:gridSpan w:val="5"/>
          </w:tcPr>
          <w:p w:rsidR="005A4548" w:rsidRDefault="008D2A96">
            <w:pPr>
              <w:pStyle w:val="nTable"/>
              <w:spacing w:before="120"/>
              <w:rPr>
                <w:b/>
                <w:sz w:val="19"/>
              </w:rPr>
            </w:pPr>
            <w:r>
              <w:rPr>
                <w:b/>
                <w:sz w:val="19"/>
              </w:rPr>
              <w:t xml:space="preserve">Reprint of the </w:t>
            </w:r>
            <w:r>
              <w:rPr>
                <w:b/>
                <w:i/>
                <w:sz w:val="19"/>
              </w:rPr>
              <w:t>Home Building Contracts Regulations 1992</w:t>
            </w:r>
            <w:r>
              <w:rPr>
                <w:b/>
                <w:sz w:val="19"/>
              </w:rPr>
              <w:t xml:space="preserve"> as at 17 Oct 1997 </w:t>
            </w:r>
            <w:r>
              <w:rPr>
                <w:b/>
                <w:sz w:val="19"/>
              </w:rPr>
              <w:br/>
            </w:r>
            <w:r>
              <w:rPr>
                <w:sz w:val="19"/>
              </w:rPr>
              <w:t>(includes amendments listed above)</w:t>
            </w:r>
          </w:p>
        </w:tc>
      </w:tr>
      <w:tr w:rsidR="005A4548">
        <w:trPr>
          <w:cantSplit/>
        </w:trPr>
        <w:tc>
          <w:tcPr>
            <w:tcW w:w="3119" w:type="dxa"/>
          </w:tcPr>
          <w:p w:rsidR="005A4548" w:rsidRDefault="008D2A96">
            <w:pPr>
              <w:pStyle w:val="nTable"/>
              <w:spacing w:before="120"/>
              <w:ind w:right="113"/>
              <w:rPr>
                <w:sz w:val="19"/>
              </w:rPr>
            </w:pPr>
            <w:r>
              <w:rPr>
                <w:i/>
                <w:sz w:val="19"/>
              </w:rPr>
              <w:t>Home Building Contracts Amendment Regulations 1998</w:t>
            </w:r>
          </w:p>
        </w:tc>
        <w:tc>
          <w:tcPr>
            <w:tcW w:w="1276" w:type="dxa"/>
            <w:gridSpan w:val="2"/>
          </w:tcPr>
          <w:p w:rsidR="005A4548" w:rsidRDefault="008D2A96">
            <w:pPr>
              <w:pStyle w:val="nTable"/>
              <w:spacing w:before="120"/>
              <w:rPr>
                <w:sz w:val="19"/>
              </w:rPr>
            </w:pPr>
            <w:r>
              <w:rPr>
                <w:sz w:val="19"/>
              </w:rPr>
              <w:t>6 Feb 1998 p. 625</w:t>
            </w:r>
            <w:r>
              <w:rPr>
                <w:sz w:val="19"/>
              </w:rPr>
              <w:noBreakHyphen/>
              <w:t>41</w:t>
            </w:r>
          </w:p>
        </w:tc>
        <w:tc>
          <w:tcPr>
            <w:tcW w:w="2693" w:type="dxa"/>
            <w:gridSpan w:val="2"/>
          </w:tcPr>
          <w:p w:rsidR="005A4548" w:rsidRDefault="008D2A96">
            <w:pPr>
              <w:pStyle w:val="nTable"/>
              <w:spacing w:before="120"/>
              <w:rPr>
                <w:sz w:val="19"/>
              </w:rPr>
            </w:pPr>
            <w:r>
              <w:rPr>
                <w:sz w:val="19"/>
              </w:rPr>
              <w:t>6 Feb 1998</w:t>
            </w:r>
          </w:p>
        </w:tc>
      </w:tr>
      <w:tr w:rsidR="005A4548">
        <w:trPr>
          <w:cantSplit/>
        </w:trPr>
        <w:tc>
          <w:tcPr>
            <w:tcW w:w="3119" w:type="dxa"/>
          </w:tcPr>
          <w:p w:rsidR="005A4548" w:rsidRDefault="008D2A96">
            <w:pPr>
              <w:pStyle w:val="nTable"/>
              <w:spacing w:before="120"/>
              <w:ind w:right="113"/>
              <w:rPr>
                <w:i/>
                <w:sz w:val="19"/>
              </w:rPr>
            </w:pPr>
            <w:r>
              <w:rPr>
                <w:i/>
                <w:sz w:val="19"/>
              </w:rPr>
              <w:t>Home Building Contracts Amendment Regulations (No. 2) 1998</w:t>
            </w:r>
          </w:p>
        </w:tc>
        <w:tc>
          <w:tcPr>
            <w:tcW w:w="1276" w:type="dxa"/>
            <w:gridSpan w:val="2"/>
          </w:tcPr>
          <w:p w:rsidR="005A4548" w:rsidRDefault="008D2A96">
            <w:pPr>
              <w:pStyle w:val="nTable"/>
              <w:spacing w:before="120"/>
              <w:rPr>
                <w:sz w:val="19"/>
              </w:rPr>
            </w:pPr>
            <w:r>
              <w:rPr>
                <w:sz w:val="19"/>
              </w:rPr>
              <w:t>17 Jul 1998 p. 3761</w:t>
            </w:r>
            <w:r>
              <w:rPr>
                <w:sz w:val="19"/>
              </w:rPr>
              <w:noBreakHyphen/>
              <w:t>2</w:t>
            </w:r>
          </w:p>
        </w:tc>
        <w:tc>
          <w:tcPr>
            <w:tcW w:w="2693" w:type="dxa"/>
            <w:gridSpan w:val="2"/>
          </w:tcPr>
          <w:p w:rsidR="005A4548" w:rsidRDefault="008D2A96">
            <w:pPr>
              <w:pStyle w:val="nTable"/>
              <w:spacing w:before="120"/>
              <w:rPr>
                <w:sz w:val="19"/>
              </w:rPr>
            </w:pPr>
            <w:r>
              <w:rPr>
                <w:sz w:val="19"/>
              </w:rPr>
              <w:t>17 Jul 1998</w:t>
            </w:r>
          </w:p>
        </w:tc>
      </w:tr>
      <w:tr w:rsidR="005A4548">
        <w:trPr>
          <w:cantSplit/>
        </w:trPr>
        <w:tc>
          <w:tcPr>
            <w:tcW w:w="3119" w:type="dxa"/>
          </w:tcPr>
          <w:p w:rsidR="005A4548" w:rsidRDefault="008D2A96">
            <w:pPr>
              <w:pStyle w:val="nTable"/>
              <w:spacing w:before="120"/>
              <w:ind w:right="113"/>
              <w:rPr>
                <w:i/>
                <w:sz w:val="19"/>
              </w:rPr>
            </w:pPr>
            <w:r>
              <w:rPr>
                <w:i/>
                <w:sz w:val="19"/>
              </w:rPr>
              <w:t>Home Building Contracts Amendment Regulations 2000</w:t>
            </w:r>
          </w:p>
        </w:tc>
        <w:tc>
          <w:tcPr>
            <w:tcW w:w="1276" w:type="dxa"/>
            <w:gridSpan w:val="2"/>
          </w:tcPr>
          <w:p w:rsidR="005A4548" w:rsidRDefault="008D2A96">
            <w:pPr>
              <w:pStyle w:val="nTable"/>
              <w:spacing w:before="120"/>
              <w:rPr>
                <w:sz w:val="19"/>
              </w:rPr>
            </w:pPr>
            <w:r>
              <w:rPr>
                <w:sz w:val="19"/>
              </w:rPr>
              <w:t>3 Mar 2000 p. 1011</w:t>
            </w:r>
            <w:r>
              <w:rPr>
                <w:sz w:val="19"/>
              </w:rPr>
              <w:noBreakHyphen/>
              <w:t>13</w:t>
            </w:r>
          </w:p>
        </w:tc>
        <w:tc>
          <w:tcPr>
            <w:tcW w:w="2693" w:type="dxa"/>
            <w:gridSpan w:val="2"/>
          </w:tcPr>
          <w:p w:rsidR="005A4548" w:rsidRDefault="008D2A96">
            <w:pPr>
              <w:pStyle w:val="nTable"/>
              <w:spacing w:before="120"/>
              <w:rPr>
                <w:sz w:val="19"/>
              </w:rPr>
            </w:pPr>
            <w:r>
              <w:rPr>
                <w:sz w:val="19"/>
              </w:rPr>
              <w:t>3 Mar 2000</w:t>
            </w:r>
          </w:p>
        </w:tc>
      </w:tr>
      <w:tr w:rsidR="005A4548">
        <w:trPr>
          <w:cantSplit/>
        </w:trPr>
        <w:tc>
          <w:tcPr>
            <w:tcW w:w="3119" w:type="dxa"/>
          </w:tcPr>
          <w:p w:rsidR="005A4548" w:rsidRDefault="008D2A96">
            <w:pPr>
              <w:pStyle w:val="nTable"/>
              <w:spacing w:before="120"/>
              <w:ind w:right="113"/>
              <w:rPr>
                <w:i/>
                <w:sz w:val="19"/>
              </w:rPr>
            </w:pPr>
            <w:r>
              <w:rPr>
                <w:i/>
                <w:sz w:val="19"/>
              </w:rPr>
              <w:t>Home Building Contracts Amendment Regulations 2001</w:t>
            </w:r>
          </w:p>
        </w:tc>
        <w:tc>
          <w:tcPr>
            <w:tcW w:w="1276" w:type="dxa"/>
            <w:gridSpan w:val="2"/>
          </w:tcPr>
          <w:p w:rsidR="005A4548" w:rsidRDefault="008D2A96">
            <w:pPr>
              <w:pStyle w:val="nTable"/>
              <w:spacing w:before="120"/>
              <w:rPr>
                <w:sz w:val="19"/>
              </w:rPr>
            </w:pPr>
            <w:r>
              <w:rPr>
                <w:sz w:val="19"/>
              </w:rPr>
              <w:t>31 Jul 2001</w:t>
            </w:r>
            <w:r>
              <w:rPr>
                <w:sz w:val="19"/>
              </w:rPr>
              <w:br/>
              <w:t>p. 3947</w:t>
            </w:r>
            <w:r>
              <w:rPr>
                <w:sz w:val="19"/>
              </w:rPr>
              <w:noBreakHyphen/>
              <w:t>51</w:t>
            </w:r>
          </w:p>
        </w:tc>
        <w:tc>
          <w:tcPr>
            <w:tcW w:w="2693" w:type="dxa"/>
            <w:gridSpan w:val="2"/>
          </w:tcPr>
          <w:p w:rsidR="005A4548" w:rsidRDefault="008D2A96">
            <w:pPr>
              <w:pStyle w:val="nTable"/>
              <w:spacing w:before="120"/>
              <w:rPr>
                <w:sz w:val="19"/>
              </w:rPr>
            </w:pPr>
            <w:r>
              <w:rPr>
                <w:sz w:val="19"/>
              </w:rPr>
              <w:t xml:space="preserve">1 Aug 2001 (see r. 2 and </w:t>
            </w:r>
            <w:r>
              <w:rPr>
                <w:i/>
                <w:sz w:val="19"/>
              </w:rPr>
              <w:t xml:space="preserve">Gazette </w:t>
            </w:r>
            <w:r>
              <w:rPr>
                <w:sz w:val="19"/>
              </w:rPr>
              <w:t>31 Jul 2001 p. 3907)</w:t>
            </w:r>
          </w:p>
        </w:tc>
      </w:tr>
      <w:tr w:rsidR="005A4548">
        <w:trPr>
          <w:cantSplit/>
        </w:trPr>
        <w:tc>
          <w:tcPr>
            <w:tcW w:w="7088" w:type="dxa"/>
            <w:gridSpan w:val="5"/>
          </w:tcPr>
          <w:p w:rsidR="005A4548" w:rsidRDefault="008D2A96">
            <w:pPr>
              <w:pStyle w:val="nTable"/>
              <w:spacing w:before="120"/>
              <w:rPr>
                <w:sz w:val="19"/>
              </w:rPr>
            </w:pPr>
            <w:r>
              <w:rPr>
                <w:b/>
                <w:sz w:val="19"/>
              </w:rPr>
              <w:t xml:space="preserve">Reprint of the </w:t>
            </w:r>
            <w:r>
              <w:rPr>
                <w:b/>
                <w:i/>
                <w:sz w:val="19"/>
              </w:rPr>
              <w:t>Home Building Contracts Regulations 1992</w:t>
            </w:r>
            <w:r>
              <w:rPr>
                <w:b/>
                <w:sz w:val="19"/>
              </w:rPr>
              <w:t xml:space="preserve"> as at 7 Jun 2002 </w:t>
            </w:r>
            <w:r>
              <w:rPr>
                <w:b/>
                <w:sz w:val="19"/>
              </w:rPr>
              <w:br/>
            </w:r>
            <w:r>
              <w:rPr>
                <w:sz w:val="19"/>
              </w:rPr>
              <w:t>(includes amendments listed above)</w:t>
            </w:r>
          </w:p>
        </w:tc>
      </w:tr>
      <w:tr w:rsidR="005A4548">
        <w:trPr>
          <w:cantSplit/>
        </w:trPr>
        <w:tc>
          <w:tcPr>
            <w:tcW w:w="3147" w:type="dxa"/>
            <w:gridSpan w:val="2"/>
          </w:tcPr>
          <w:p w:rsidR="005A4548" w:rsidRDefault="008D2A96">
            <w:pPr>
              <w:pStyle w:val="nTable"/>
              <w:spacing w:before="120"/>
              <w:rPr>
                <w:sz w:val="19"/>
              </w:rPr>
            </w:pPr>
            <w:r>
              <w:rPr>
                <w:i/>
                <w:sz w:val="19"/>
              </w:rPr>
              <w:t>Home Building Contracts (Home Indemnity Insurance — Multi-storey Multi-unit Developments Exemption) Amendment Regulations 2003</w:t>
            </w:r>
            <w:r>
              <w:rPr>
                <w:sz w:val="19"/>
              </w:rPr>
              <w:t xml:space="preserve"> r. 10</w:t>
            </w:r>
          </w:p>
        </w:tc>
        <w:tc>
          <w:tcPr>
            <w:tcW w:w="1276" w:type="dxa"/>
            <w:gridSpan w:val="2"/>
          </w:tcPr>
          <w:p w:rsidR="005A4548" w:rsidRDefault="008D2A96">
            <w:pPr>
              <w:pStyle w:val="nTable"/>
              <w:spacing w:before="120"/>
              <w:rPr>
                <w:sz w:val="19"/>
              </w:rPr>
            </w:pPr>
            <w:r>
              <w:rPr>
                <w:sz w:val="19"/>
              </w:rPr>
              <w:t>8 Apr 2003 p. 1099-104</w:t>
            </w:r>
          </w:p>
        </w:tc>
        <w:tc>
          <w:tcPr>
            <w:tcW w:w="2665" w:type="dxa"/>
          </w:tcPr>
          <w:p w:rsidR="005A4548" w:rsidRDefault="008D2A96">
            <w:pPr>
              <w:pStyle w:val="nTable"/>
              <w:spacing w:before="120"/>
              <w:rPr>
                <w:sz w:val="19"/>
              </w:rPr>
            </w:pPr>
            <w:r>
              <w:rPr>
                <w:sz w:val="19"/>
              </w:rPr>
              <w:t>9 Apr 2003 (see r. 2)</w:t>
            </w:r>
          </w:p>
        </w:tc>
      </w:tr>
      <w:tr w:rsidR="005A4548">
        <w:trPr>
          <w:cantSplit/>
        </w:trPr>
        <w:tc>
          <w:tcPr>
            <w:tcW w:w="3147" w:type="dxa"/>
            <w:gridSpan w:val="2"/>
            <w:tcBorders>
              <w:bottom w:val="single" w:sz="4" w:space="0" w:color="auto"/>
            </w:tcBorders>
          </w:tcPr>
          <w:p w:rsidR="005A4548" w:rsidRDefault="008D2A96">
            <w:pPr>
              <w:pStyle w:val="nTable"/>
              <w:spacing w:before="120"/>
              <w:rPr>
                <w:i/>
                <w:sz w:val="19"/>
              </w:rPr>
            </w:pPr>
            <w:r>
              <w:rPr>
                <w:i/>
                <w:sz w:val="19"/>
              </w:rPr>
              <w:t>Home Building Contracts Amendment Regulations 2003</w:t>
            </w:r>
          </w:p>
        </w:tc>
        <w:tc>
          <w:tcPr>
            <w:tcW w:w="1276" w:type="dxa"/>
            <w:gridSpan w:val="2"/>
            <w:tcBorders>
              <w:bottom w:val="single" w:sz="4" w:space="0" w:color="auto"/>
            </w:tcBorders>
          </w:tcPr>
          <w:p w:rsidR="005A4548" w:rsidRDefault="008D2A96">
            <w:pPr>
              <w:pStyle w:val="nTable"/>
              <w:spacing w:before="120"/>
              <w:rPr>
                <w:sz w:val="19"/>
              </w:rPr>
            </w:pPr>
            <w:r>
              <w:rPr>
                <w:sz w:val="19"/>
              </w:rPr>
              <w:t>2 Sep 2003 p. 3923-30</w:t>
            </w:r>
          </w:p>
        </w:tc>
        <w:tc>
          <w:tcPr>
            <w:tcW w:w="2665" w:type="dxa"/>
            <w:tcBorders>
              <w:bottom w:val="single" w:sz="4" w:space="0" w:color="auto"/>
            </w:tcBorders>
          </w:tcPr>
          <w:p w:rsidR="005A4548" w:rsidRDefault="008D2A96">
            <w:pPr>
              <w:pStyle w:val="nTable"/>
              <w:spacing w:before="120"/>
              <w:rPr>
                <w:sz w:val="19"/>
              </w:rPr>
            </w:pPr>
            <w:r>
              <w:rPr>
                <w:sz w:val="19"/>
              </w:rPr>
              <w:t>2 Sep 2003</w:t>
            </w:r>
          </w:p>
        </w:tc>
      </w:tr>
    </w:tbl>
    <w:p w:rsidR="005A4548" w:rsidRDefault="008D2A96">
      <w:pPr>
        <w:pStyle w:val="nSubsection"/>
        <w:rPr>
          <w:snapToGrid w:val="0"/>
        </w:rPr>
      </w:pPr>
      <w:r>
        <w:rPr>
          <w:snapToGrid w:val="0"/>
          <w:vertAlign w:val="superscript"/>
        </w:rPr>
        <w:t>2</w:t>
      </w:r>
      <w:r>
        <w:rPr>
          <w:snapToGrid w:val="0"/>
        </w:rPr>
        <w:tab/>
        <w:t>Address at time of printing: 10 William Street Perth 6000</w:t>
      </w:r>
    </w:p>
    <w:p w:rsidR="005A4548" w:rsidRDefault="008D2A96">
      <w:pPr>
        <w:pStyle w:val="nSubsection"/>
        <w:spacing w:before="0"/>
        <w:rPr>
          <w:snapToGrid w:val="0"/>
        </w:rPr>
      </w:pPr>
      <w:r>
        <w:rPr>
          <w:snapToGrid w:val="0"/>
        </w:rPr>
        <w:tab/>
        <w:t>Tel. No. 9321 7688</w:t>
      </w:r>
    </w:p>
    <w:p w:rsidR="005A4548" w:rsidRDefault="008D2A96">
      <w:pPr>
        <w:pStyle w:val="nSubsection"/>
        <w:rPr>
          <w:snapToGrid w:val="0"/>
        </w:rPr>
      </w:pPr>
      <w:r>
        <w:rPr>
          <w:snapToGrid w:val="0"/>
          <w:vertAlign w:val="superscript"/>
        </w:rPr>
        <w:t>3</w:t>
      </w:r>
      <w:r>
        <w:rPr>
          <w:snapToGrid w:val="0"/>
        </w:rPr>
        <w:tab/>
        <w:t>Address at time of printing: 18 Harvest Terrace West Perth 6005</w:t>
      </w:r>
    </w:p>
    <w:p w:rsidR="005A4548" w:rsidRDefault="008D2A96">
      <w:pPr>
        <w:pStyle w:val="nSubsection"/>
        <w:spacing w:before="0"/>
        <w:rPr>
          <w:snapToGrid w:val="0"/>
        </w:rPr>
      </w:pPr>
      <w:r>
        <w:rPr>
          <w:snapToGrid w:val="0"/>
        </w:rPr>
        <w:tab/>
        <w:t>Tel. No. 9321 6891</w:t>
      </w:r>
    </w:p>
    <w:p w:rsidR="005A4548" w:rsidRDefault="005A4548"/>
    <w:p w:rsidR="005A4548" w:rsidRDefault="005A4548">
      <w:pPr>
        <w:sectPr w:rsidR="005A4548">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5A4548" w:rsidRDefault="005A4548"/>
    <w:sectPr w:rsidR="005A4548">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548" w:rsidRDefault="008D2A96">
      <w:r>
        <w:separator/>
      </w:r>
    </w:p>
  </w:endnote>
  <w:endnote w:type="continuationSeparator" w:id="0">
    <w:p w:rsidR="005A4548" w:rsidRDefault="008D2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Footer"/>
      <w:tabs>
        <w:tab w:val="clear" w:pos="4153"/>
        <w:tab w:val="right" w:pos="7088"/>
      </w:tabs>
      <w:rPr>
        <w:rStyle w:val="PageNumber"/>
      </w:rPr>
    </w:pPr>
  </w:p>
  <w:p w:rsidR="005A4548" w:rsidRDefault="008D2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02CB">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02CB">
      <w:rPr>
        <w:rFonts w:ascii="Arial" w:hAnsi="Arial" w:cs="Arial"/>
        <w:sz w:val="20"/>
        <w:lang w:val="en-US"/>
      </w:rPr>
      <w:t>02 Sep 2003</w:t>
    </w:r>
    <w:r>
      <w:rPr>
        <w:rFonts w:ascii="Arial" w:hAnsi="Arial" w:cs="Arial"/>
        <w:sz w:val="20"/>
        <w:lang w:val="en-US"/>
      </w:rPr>
      <w:fldChar w:fldCharType="end"/>
    </w:r>
  </w:p>
  <w:p w:rsidR="005A4548" w:rsidRDefault="008D2A9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Footer"/>
      <w:tabs>
        <w:tab w:val="clear" w:pos="4153"/>
        <w:tab w:val="right" w:pos="7088"/>
      </w:tabs>
      <w:rPr>
        <w:rStyle w:val="PageNumber"/>
      </w:rPr>
    </w:pPr>
  </w:p>
  <w:p w:rsidR="005A4548" w:rsidRDefault="008D2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02CB">
      <w:rPr>
        <w:rFonts w:ascii="Arial" w:hAnsi="Arial" w:cs="Arial"/>
        <w:sz w:val="20"/>
        <w:lang w:val="en-US"/>
      </w:rPr>
      <w:t>02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02CB">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rsidR="005A4548" w:rsidRDefault="008D2A9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Footer"/>
      <w:tabs>
        <w:tab w:val="clear" w:pos="4153"/>
        <w:tab w:val="right" w:pos="7088"/>
      </w:tabs>
      <w:rPr>
        <w:rStyle w:val="PageNumber"/>
      </w:rPr>
    </w:pPr>
  </w:p>
  <w:p w:rsidR="005A4548" w:rsidRDefault="008D2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02CB">
      <w:rPr>
        <w:rFonts w:ascii="Arial" w:hAnsi="Arial" w:cs="Arial"/>
        <w:sz w:val="20"/>
        <w:lang w:val="en-US"/>
      </w:rPr>
      <w:t>02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02CB">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rsidR="005A4548" w:rsidRDefault="008D2A9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Footer"/>
      <w:tabs>
        <w:tab w:val="clear" w:pos="4153"/>
        <w:tab w:val="right" w:pos="7088"/>
      </w:tabs>
      <w:rPr>
        <w:rStyle w:val="PageNumber"/>
      </w:rPr>
    </w:pPr>
  </w:p>
  <w:p w:rsidR="005A4548" w:rsidRDefault="008D2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02CB">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02CB">
      <w:rPr>
        <w:rFonts w:ascii="Arial" w:hAnsi="Arial" w:cs="Arial"/>
        <w:sz w:val="20"/>
        <w:lang w:val="en-US"/>
      </w:rPr>
      <w:t>02 Sep 2003</w:t>
    </w:r>
    <w:r>
      <w:rPr>
        <w:rFonts w:ascii="Arial" w:hAnsi="Arial" w:cs="Arial"/>
        <w:sz w:val="20"/>
        <w:lang w:val="en-US"/>
      </w:rPr>
      <w:fldChar w:fldCharType="end"/>
    </w:r>
  </w:p>
  <w:p w:rsidR="005A4548" w:rsidRDefault="008D2A9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Footer"/>
      <w:tabs>
        <w:tab w:val="clear" w:pos="4153"/>
        <w:tab w:val="right" w:pos="7088"/>
      </w:tabs>
      <w:rPr>
        <w:rStyle w:val="PageNumber"/>
      </w:rPr>
    </w:pPr>
  </w:p>
  <w:p w:rsidR="005A4548" w:rsidRDefault="008D2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02CB">
      <w:rPr>
        <w:rFonts w:ascii="Arial" w:hAnsi="Arial" w:cs="Arial"/>
        <w:sz w:val="20"/>
        <w:lang w:val="en-US"/>
      </w:rPr>
      <w:t>02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02CB">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rsidR="005A4548" w:rsidRDefault="008D2A9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Footer"/>
      <w:tabs>
        <w:tab w:val="clear" w:pos="4153"/>
        <w:tab w:val="right" w:pos="7088"/>
      </w:tabs>
      <w:rPr>
        <w:rStyle w:val="PageNumber"/>
      </w:rPr>
    </w:pPr>
  </w:p>
  <w:p w:rsidR="005A4548" w:rsidRDefault="008D2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02CB">
      <w:rPr>
        <w:rFonts w:ascii="Arial" w:hAnsi="Arial" w:cs="Arial"/>
        <w:sz w:val="20"/>
        <w:lang w:val="en-US"/>
      </w:rPr>
      <w:t>02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02CB">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102CB">
      <w:rPr>
        <w:rStyle w:val="PageNumber"/>
        <w:rFonts w:ascii="Arial" w:hAnsi="Arial" w:cs="Arial"/>
        <w:noProof/>
      </w:rPr>
      <w:t>i</w:t>
    </w:r>
    <w:r>
      <w:rPr>
        <w:rStyle w:val="PageNumber"/>
        <w:rFonts w:ascii="Arial" w:hAnsi="Arial" w:cs="Arial"/>
      </w:rPr>
      <w:fldChar w:fldCharType="end"/>
    </w:r>
  </w:p>
  <w:p w:rsidR="005A4548" w:rsidRDefault="008D2A9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Footer"/>
      <w:tabs>
        <w:tab w:val="clear" w:pos="4153"/>
        <w:tab w:val="right" w:pos="7088"/>
      </w:tabs>
      <w:rPr>
        <w:rStyle w:val="PageNumber"/>
      </w:rPr>
    </w:pPr>
  </w:p>
  <w:p w:rsidR="005A4548" w:rsidRDefault="008D2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02CB">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02CB">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02CB">
      <w:rPr>
        <w:rFonts w:ascii="Arial" w:hAnsi="Arial" w:cs="Arial"/>
        <w:sz w:val="20"/>
        <w:lang w:val="en-US"/>
      </w:rPr>
      <w:t>02 Sep 2003</w:t>
    </w:r>
    <w:r>
      <w:rPr>
        <w:rFonts w:ascii="Arial" w:hAnsi="Arial" w:cs="Arial"/>
        <w:sz w:val="20"/>
        <w:lang w:val="en-US"/>
      </w:rPr>
      <w:fldChar w:fldCharType="end"/>
    </w:r>
    <w:r>
      <w:rPr>
        <w:rFonts w:ascii="Arial" w:hAnsi="Arial" w:cs="Arial"/>
        <w:sz w:val="20"/>
        <w:lang w:val="en-US"/>
      </w:rPr>
      <w:t xml:space="preserve"> </w:t>
    </w:r>
  </w:p>
  <w:p w:rsidR="005A4548" w:rsidRDefault="008D2A9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Footer"/>
      <w:tabs>
        <w:tab w:val="clear" w:pos="4153"/>
        <w:tab w:val="right" w:pos="7088"/>
      </w:tabs>
      <w:rPr>
        <w:rStyle w:val="PageNumber"/>
      </w:rPr>
    </w:pPr>
  </w:p>
  <w:p w:rsidR="005A4548" w:rsidRDefault="008D2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02CB">
      <w:rPr>
        <w:rFonts w:ascii="Arial" w:hAnsi="Arial" w:cs="Arial"/>
        <w:sz w:val="20"/>
        <w:lang w:val="en-US"/>
      </w:rPr>
      <w:t>02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02CB">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02CB">
      <w:rPr>
        <w:rStyle w:val="CharPageNo"/>
        <w:rFonts w:ascii="Arial" w:hAnsi="Arial"/>
        <w:noProof/>
      </w:rPr>
      <w:t>17</w:t>
    </w:r>
    <w:r>
      <w:rPr>
        <w:rStyle w:val="CharPageNo"/>
        <w:rFonts w:ascii="Arial" w:hAnsi="Arial"/>
      </w:rPr>
      <w:fldChar w:fldCharType="end"/>
    </w:r>
  </w:p>
  <w:p w:rsidR="005A4548" w:rsidRDefault="008D2A9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Footer"/>
      <w:tabs>
        <w:tab w:val="clear" w:pos="4153"/>
        <w:tab w:val="right" w:pos="7088"/>
      </w:tabs>
      <w:rPr>
        <w:rStyle w:val="PageNumber"/>
      </w:rPr>
    </w:pPr>
  </w:p>
  <w:p w:rsidR="005A4548" w:rsidRDefault="008D2A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02CB">
      <w:rPr>
        <w:rFonts w:ascii="Arial" w:hAnsi="Arial" w:cs="Arial"/>
        <w:sz w:val="20"/>
        <w:lang w:val="en-US"/>
      </w:rPr>
      <w:t>02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02CB">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02CB">
      <w:rPr>
        <w:rStyle w:val="CharPageNo"/>
        <w:rFonts w:ascii="Arial" w:hAnsi="Arial"/>
        <w:noProof/>
      </w:rPr>
      <w:t>1</w:t>
    </w:r>
    <w:r>
      <w:rPr>
        <w:rStyle w:val="CharPageNo"/>
        <w:rFonts w:ascii="Arial" w:hAnsi="Arial"/>
      </w:rPr>
      <w:fldChar w:fldCharType="end"/>
    </w:r>
  </w:p>
  <w:p w:rsidR="005A4548" w:rsidRDefault="008D2A9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548" w:rsidRDefault="008D2A96">
      <w:r>
        <w:separator/>
      </w:r>
    </w:p>
  </w:footnote>
  <w:footnote w:type="continuationSeparator" w:id="0">
    <w:p w:rsidR="005A4548" w:rsidRDefault="008D2A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4548">
      <w:trPr>
        <w:cantSplit/>
      </w:trPr>
      <w:tc>
        <w:tcPr>
          <w:tcW w:w="7258" w:type="dxa"/>
          <w:gridSpan w:val="2"/>
        </w:tcPr>
        <w:p w:rsidR="005A4548" w:rsidRDefault="008D2A96">
          <w:pPr>
            <w:pStyle w:val="HeaderActNameLeft"/>
          </w:pPr>
          <w:fldSimple w:instr=" Styleref &quot;Name of Act/Reg&quot; ">
            <w:r w:rsidR="004102CB">
              <w:rPr>
                <w:noProof/>
              </w:rPr>
              <w:t>Home Building Contracts Regulations 1992</w:t>
            </w:r>
          </w:fldSimple>
        </w:p>
      </w:tc>
    </w:tr>
    <w:tr w:rsidR="005A4548">
      <w:tc>
        <w:tcPr>
          <w:tcW w:w="1548" w:type="dxa"/>
        </w:tcPr>
        <w:p w:rsidR="005A4548" w:rsidRDefault="005A4548">
          <w:pPr>
            <w:pStyle w:val="HeaderNumberLeft"/>
          </w:pPr>
        </w:p>
      </w:tc>
      <w:tc>
        <w:tcPr>
          <w:tcW w:w="5715" w:type="dxa"/>
        </w:tcPr>
        <w:p w:rsidR="005A4548" w:rsidRDefault="005A4548">
          <w:pPr>
            <w:pStyle w:val="HeaderTextLeft"/>
          </w:pPr>
        </w:p>
      </w:tc>
    </w:tr>
    <w:tr w:rsidR="005A4548">
      <w:tc>
        <w:tcPr>
          <w:tcW w:w="1548" w:type="dxa"/>
        </w:tcPr>
        <w:p w:rsidR="005A4548" w:rsidRDefault="005A4548">
          <w:pPr>
            <w:pStyle w:val="HeaderNumberLeft"/>
          </w:pPr>
        </w:p>
      </w:tc>
      <w:tc>
        <w:tcPr>
          <w:tcW w:w="5715" w:type="dxa"/>
        </w:tcPr>
        <w:p w:rsidR="005A4548" w:rsidRDefault="005A4548">
          <w:pPr>
            <w:pStyle w:val="HeaderTextLeft"/>
          </w:pPr>
        </w:p>
      </w:tc>
    </w:tr>
    <w:tr w:rsidR="005A4548">
      <w:trPr>
        <w:cantSplit/>
      </w:trPr>
      <w:tc>
        <w:tcPr>
          <w:tcW w:w="7258" w:type="dxa"/>
          <w:gridSpan w:val="2"/>
        </w:tcPr>
        <w:p w:rsidR="005A4548" w:rsidRDefault="008D2A96">
          <w:pPr>
            <w:pStyle w:val="HeaderSectionLeft"/>
            <w:rPr>
              <w:b w:val="0"/>
            </w:rPr>
          </w:pPr>
          <w:r>
            <w:rPr>
              <w:b w:val="0"/>
            </w:rPr>
            <w:t>Contents</w:t>
          </w:r>
        </w:p>
      </w:tc>
    </w:tr>
  </w:tbl>
  <w:p w:rsidR="005A4548" w:rsidRDefault="005A454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A4548">
      <w:trPr>
        <w:cantSplit/>
      </w:trPr>
      <w:tc>
        <w:tcPr>
          <w:tcW w:w="7312" w:type="dxa"/>
          <w:gridSpan w:val="2"/>
        </w:tcPr>
        <w:p w:rsidR="005A4548" w:rsidRDefault="008D2A96">
          <w:pPr>
            <w:pStyle w:val="HeaderActNameRight"/>
          </w:pPr>
          <w:fldSimple w:instr=" Styleref &quot;Name of Act/Reg&quot; ">
            <w:r w:rsidR="004102CB">
              <w:rPr>
                <w:noProof/>
              </w:rPr>
              <w:t>Home Building Contracts Regulations 1992</w:t>
            </w:r>
          </w:fldSimple>
        </w:p>
      </w:tc>
    </w:tr>
    <w:tr w:rsidR="005A4548">
      <w:tc>
        <w:tcPr>
          <w:tcW w:w="5760" w:type="dxa"/>
        </w:tcPr>
        <w:p w:rsidR="005A4548" w:rsidRDefault="005A4548">
          <w:pPr>
            <w:pStyle w:val="HeaderTextRight"/>
          </w:pPr>
        </w:p>
      </w:tc>
      <w:tc>
        <w:tcPr>
          <w:tcW w:w="1552" w:type="dxa"/>
        </w:tcPr>
        <w:p w:rsidR="005A4548" w:rsidRDefault="005A4548">
          <w:pPr>
            <w:pStyle w:val="HeaderNumberRight"/>
          </w:pPr>
        </w:p>
      </w:tc>
    </w:tr>
    <w:tr w:rsidR="005A4548">
      <w:tc>
        <w:tcPr>
          <w:tcW w:w="5760" w:type="dxa"/>
        </w:tcPr>
        <w:p w:rsidR="005A4548" w:rsidRDefault="005A4548">
          <w:pPr>
            <w:pStyle w:val="HeaderTextRight"/>
          </w:pPr>
        </w:p>
      </w:tc>
      <w:tc>
        <w:tcPr>
          <w:tcW w:w="1552" w:type="dxa"/>
        </w:tcPr>
        <w:p w:rsidR="005A4548" w:rsidRDefault="005A4548">
          <w:pPr>
            <w:pStyle w:val="HeaderNumberRight"/>
          </w:pPr>
        </w:p>
      </w:tc>
    </w:tr>
    <w:tr w:rsidR="005A4548">
      <w:trPr>
        <w:cantSplit/>
      </w:trPr>
      <w:tc>
        <w:tcPr>
          <w:tcW w:w="7312" w:type="dxa"/>
          <w:gridSpan w:val="2"/>
        </w:tcPr>
        <w:p w:rsidR="005A4548" w:rsidRDefault="005A4548">
          <w:pPr>
            <w:pStyle w:val="HeaderSectionRight"/>
          </w:pPr>
        </w:p>
      </w:tc>
    </w:tr>
  </w:tbl>
  <w:p w:rsidR="005A4548" w:rsidRDefault="005A454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4548">
      <w:trPr>
        <w:cantSplit/>
      </w:trPr>
      <w:tc>
        <w:tcPr>
          <w:tcW w:w="7258" w:type="dxa"/>
          <w:gridSpan w:val="2"/>
        </w:tcPr>
        <w:p w:rsidR="005A4548" w:rsidRDefault="008D2A96">
          <w:pPr>
            <w:pStyle w:val="HeaderActNameLeft"/>
          </w:pPr>
          <w:fldSimple w:instr=" Styleref &quot;Name of Act/Reg&quot; ">
            <w:r w:rsidR="004102CB">
              <w:rPr>
                <w:noProof/>
              </w:rPr>
              <w:t>Home Building Contracts Regulations 1992</w:t>
            </w:r>
          </w:fldSimple>
        </w:p>
      </w:tc>
    </w:tr>
    <w:tr w:rsidR="005A4548">
      <w:tc>
        <w:tcPr>
          <w:tcW w:w="1548" w:type="dxa"/>
        </w:tcPr>
        <w:p w:rsidR="005A4548" w:rsidRDefault="008D2A96">
          <w:pPr>
            <w:pStyle w:val="HeaderNumberLeft"/>
          </w:pPr>
          <w:r>
            <w:fldChar w:fldCharType="begin"/>
          </w:r>
          <w:r>
            <w:instrText xml:space="preserve"> styleref CharPartNo </w:instrText>
          </w:r>
          <w:r>
            <w:fldChar w:fldCharType="end"/>
          </w:r>
        </w:p>
      </w:tc>
      <w:tc>
        <w:tcPr>
          <w:tcW w:w="5715" w:type="dxa"/>
        </w:tcPr>
        <w:p w:rsidR="005A4548" w:rsidRDefault="008D2A96">
          <w:pPr>
            <w:pStyle w:val="HeaderTextLeft"/>
            <w:rPr>
              <w:sz w:val="19"/>
            </w:rPr>
          </w:pPr>
          <w:r>
            <w:rPr>
              <w:sz w:val="19"/>
            </w:rPr>
            <w:fldChar w:fldCharType="begin"/>
          </w:r>
          <w:r>
            <w:rPr>
              <w:sz w:val="19"/>
            </w:rPr>
            <w:instrText xml:space="preserve"> styleref CharPartText </w:instrText>
          </w:r>
          <w:r>
            <w:rPr>
              <w:sz w:val="19"/>
            </w:rPr>
            <w:fldChar w:fldCharType="end"/>
          </w:r>
        </w:p>
      </w:tc>
    </w:tr>
    <w:tr w:rsidR="005A4548">
      <w:tc>
        <w:tcPr>
          <w:tcW w:w="1548" w:type="dxa"/>
        </w:tcPr>
        <w:p w:rsidR="005A4548" w:rsidRDefault="008D2A96">
          <w:pPr>
            <w:pStyle w:val="HeaderNumberLeft"/>
          </w:pPr>
          <w:r>
            <w:fldChar w:fldCharType="begin"/>
          </w:r>
          <w:r>
            <w:instrText xml:space="preserve"> styleref CharDivNo </w:instrText>
          </w:r>
          <w:r>
            <w:fldChar w:fldCharType="end"/>
          </w:r>
        </w:p>
      </w:tc>
      <w:tc>
        <w:tcPr>
          <w:tcW w:w="5715" w:type="dxa"/>
        </w:tcPr>
        <w:p w:rsidR="005A4548" w:rsidRDefault="008D2A96">
          <w:pPr>
            <w:pStyle w:val="HeaderTextLeft"/>
          </w:pPr>
          <w:r>
            <w:fldChar w:fldCharType="begin"/>
          </w:r>
          <w:r>
            <w:instrText xml:space="preserve"> styleref CharDivText </w:instrText>
          </w:r>
          <w:r>
            <w:fldChar w:fldCharType="end"/>
          </w:r>
        </w:p>
      </w:tc>
    </w:tr>
    <w:tr w:rsidR="005A4548">
      <w:trPr>
        <w:cantSplit/>
      </w:trPr>
      <w:tc>
        <w:tcPr>
          <w:tcW w:w="7258" w:type="dxa"/>
          <w:gridSpan w:val="2"/>
        </w:tcPr>
        <w:p w:rsidR="005A4548" w:rsidRDefault="008D2A96">
          <w:pPr>
            <w:pStyle w:val="HeaderSectionLeft"/>
          </w:pPr>
          <w:r>
            <w:t xml:space="preserve">r. </w:t>
          </w:r>
          <w:fldSimple w:instr=" styleref CharSectno ">
            <w:r w:rsidR="004102CB">
              <w:rPr>
                <w:noProof/>
              </w:rPr>
              <w:t>1</w:t>
            </w:r>
          </w:fldSimple>
        </w:p>
      </w:tc>
    </w:tr>
  </w:tbl>
  <w:p w:rsidR="005A4548" w:rsidRDefault="005A454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A4548">
      <w:trPr>
        <w:cantSplit/>
      </w:trPr>
      <w:tc>
        <w:tcPr>
          <w:tcW w:w="7258" w:type="dxa"/>
          <w:gridSpan w:val="2"/>
        </w:tcPr>
        <w:p w:rsidR="005A4548" w:rsidRDefault="008D2A96">
          <w:pPr>
            <w:pStyle w:val="HeaderActNameRight"/>
            <w:ind w:right="17"/>
          </w:pPr>
          <w:fldSimple w:instr=" Styleref &quot;Name of Act/Reg&quot; ">
            <w:r w:rsidR="004102CB">
              <w:rPr>
                <w:noProof/>
              </w:rPr>
              <w:t>Home Building Contracts Regulations 1992</w:t>
            </w:r>
          </w:fldSimple>
        </w:p>
      </w:tc>
    </w:tr>
    <w:tr w:rsidR="005A4548">
      <w:tc>
        <w:tcPr>
          <w:tcW w:w="5715" w:type="dxa"/>
        </w:tcPr>
        <w:p w:rsidR="005A4548" w:rsidRDefault="008D2A96">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A4548" w:rsidRDefault="008D2A96">
          <w:pPr>
            <w:pStyle w:val="HeaderNumberRight"/>
            <w:ind w:right="17"/>
          </w:pPr>
          <w:r>
            <w:fldChar w:fldCharType="begin"/>
          </w:r>
          <w:r>
            <w:instrText xml:space="preserve"> styleref CharPartNo </w:instrText>
          </w:r>
          <w:r>
            <w:fldChar w:fldCharType="end"/>
          </w:r>
        </w:p>
      </w:tc>
    </w:tr>
    <w:tr w:rsidR="005A4548">
      <w:tc>
        <w:tcPr>
          <w:tcW w:w="5715" w:type="dxa"/>
        </w:tcPr>
        <w:p w:rsidR="005A4548" w:rsidRDefault="008D2A96">
          <w:pPr>
            <w:pStyle w:val="HeaderTextRight"/>
          </w:pPr>
          <w:r>
            <w:fldChar w:fldCharType="begin"/>
          </w:r>
          <w:r>
            <w:instrText xml:space="preserve"> styleref CharDivText </w:instrText>
          </w:r>
          <w:r>
            <w:fldChar w:fldCharType="end"/>
          </w:r>
        </w:p>
      </w:tc>
      <w:tc>
        <w:tcPr>
          <w:tcW w:w="1548" w:type="dxa"/>
        </w:tcPr>
        <w:p w:rsidR="005A4548" w:rsidRDefault="008D2A96">
          <w:pPr>
            <w:pStyle w:val="HeaderNumberRight"/>
            <w:ind w:right="17"/>
          </w:pPr>
          <w:r>
            <w:fldChar w:fldCharType="begin"/>
          </w:r>
          <w:r>
            <w:instrText xml:space="preserve"> styleref CharDivNo </w:instrText>
          </w:r>
          <w:r>
            <w:fldChar w:fldCharType="end"/>
          </w:r>
        </w:p>
      </w:tc>
    </w:tr>
    <w:tr w:rsidR="005A4548">
      <w:trPr>
        <w:cantSplit/>
      </w:trPr>
      <w:tc>
        <w:tcPr>
          <w:tcW w:w="7258" w:type="dxa"/>
          <w:gridSpan w:val="2"/>
        </w:tcPr>
        <w:p w:rsidR="005A4548" w:rsidRDefault="008D2A96">
          <w:pPr>
            <w:pStyle w:val="HeaderSectionRight"/>
            <w:ind w:right="17"/>
          </w:pPr>
          <w:r>
            <w:t xml:space="preserve">r. </w:t>
          </w:r>
          <w:fldSimple w:instr=" styleref CharSectno ">
            <w:r w:rsidR="004102CB">
              <w:rPr>
                <w:noProof/>
              </w:rPr>
              <w:t>1</w:t>
            </w:r>
          </w:fldSimple>
        </w:p>
      </w:tc>
    </w:tr>
  </w:tbl>
  <w:p w:rsidR="005A4548" w:rsidRDefault="005A454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A4548">
      <w:trPr>
        <w:cantSplit/>
      </w:trPr>
      <w:tc>
        <w:tcPr>
          <w:tcW w:w="7258" w:type="dxa"/>
          <w:gridSpan w:val="2"/>
        </w:tcPr>
        <w:p w:rsidR="005A4548" w:rsidRDefault="008D2A96">
          <w:pPr>
            <w:pStyle w:val="HeaderActNameLeft"/>
          </w:pPr>
          <w:fldSimple w:instr=" Styleref &quot;Name of Act/Reg&quot; ">
            <w:r w:rsidR="004102CB">
              <w:rPr>
                <w:noProof/>
              </w:rPr>
              <w:t>Home Building Contracts Regulations 1992</w:t>
            </w:r>
          </w:fldSimple>
        </w:p>
      </w:tc>
    </w:tr>
    <w:tr w:rsidR="005A4548">
      <w:tc>
        <w:tcPr>
          <w:tcW w:w="1490" w:type="dxa"/>
        </w:tcPr>
        <w:p w:rsidR="005A4548" w:rsidRDefault="005A4548">
          <w:pPr>
            <w:pStyle w:val="HeaderNumberLeft"/>
          </w:pPr>
        </w:p>
      </w:tc>
      <w:tc>
        <w:tcPr>
          <w:tcW w:w="5773" w:type="dxa"/>
        </w:tcPr>
        <w:p w:rsidR="005A4548" w:rsidRDefault="005A4548">
          <w:pPr>
            <w:pStyle w:val="HeaderTextLeft"/>
          </w:pPr>
        </w:p>
      </w:tc>
    </w:tr>
    <w:tr w:rsidR="005A4548">
      <w:tc>
        <w:tcPr>
          <w:tcW w:w="1490" w:type="dxa"/>
        </w:tcPr>
        <w:p w:rsidR="005A4548" w:rsidRDefault="005A4548">
          <w:pPr>
            <w:pStyle w:val="HeaderNumberLeft"/>
          </w:pPr>
        </w:p>
      </w:tc>
      <w:tc>
        <w:tcPr>
          <w:tcW w:w="5773" w:type="dxa"/>
        </w:tcPr>
        <w:p w:rsidR="005A4548" w:rsidRDefault="005A4548">
          <w:pPr>
            <w:pStyle w:val="HeaderTextLeft"/>
          </w:pPr>
        </w:p>
      </w:tc>
    </w:tr>
    <w:tr w:rsidR="005A4548">
      <w:trPr>
        <w:cantSplit/>
      </w:trPr>
      <w:tc>
        <w:tcPr>
          <w:tcW w:w="1490" w:type="dxa"/>
        </w:tcPr>
        <w:p w:rsidR="005A4548" w:rsidRDefault="008D2A96">
          <w:pPr>
            <w:pStyle w:val="HeaderSectionRight"/>
            <w:ind w:right="17"/>
            <w:jc w:val="left"/>
          </w:pPr>
          <w:r>
            <w:fldChar w:fldCharType="begin"/>
          </w:r>
          <w:r>
            <w:instrText xml:space="preserve"> STYLEREF CharSchNo \* MERGEFORMAT </w:instrText>
          </w:r>
          <w:r>
            <w:fldChar w:fldCharType="end"/>
          </w:r>
        </w:p>
      </w:tc>
      <w:tc>
        <w:tcPr>
          <w:tcW w:w="5768" w:type="dxa"/>
        </w:tcPr>
        <w:p w:rsidR="005A4548" w:rsidRDefault="008D2A96">
          <w:pPr>
            <w:pStyle w:val="HeaderSectionRight"/>
            <w:ind w:right="17"/>
            <w:jc w:val="left"/>
          </w:pPr>
          <w:fldSimple w:instr=" STYLEREF CharSchText \* MERGEFORMAT ">
            <w:r w:rsidR="004102CB">
              <w:rPr>
                <w:noProof/>
              </w:rPr>
              <w:t>Prescribed forms</w:t>
            </w:r>
          </w:fldSimple>
        </w:p>
      </w:tc>
    </w:tr>
  </w:tbl>
  <w:p w:rsidR="005A4548" w:rsidRDefault="005A454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A4548">
      <w:trPr>
        <w:cantSplit/>
      </w:trPr>
      <w:tc>
        <w:tcPr>
          <w:tcW w:w="7258" w:type="dxa"/>
          <w:gridSpan w:val="2"/>
        </w:tcPr>
        <w:p w:rsidR="005A4548" w:rsidRDefault="008D2A96">
          <w:pPr>
            <w:pStyle w:val="HeaderActNameRight"/>
            <w:ind w:right="17"/>
          </w:pPr>
          <w:fldSimple w:instr=" Styleref &quot;Name of Act/Reg&quot; ">
            <w:r w:rsidR="004102CB">
              <w:rPr>
                <w:noProof/>
              </w:rPr>
              <w:t>Home Building Contracts Regulations 1992</w:t>
            </w:r>
          </w:fldSimple>
        </w:p>
      </w:tc>
    </w:tr>
    <w:tr w:rsidR="005A4548">
      <w:tc>
        <w:tcPr>
          <w:tcW w:w="5742" w:type="dxa"/>
        </w:tcPr>
        <w:p w:rsidR="005A4548" w:rsidRDefault="005A4548">
          <w:pPr>
            <w:pStyle w:val="HeaderTextRight"/>
          </w:pPr>
        </w:p>
      </w:tc>
      <w:tc>
        <w:tcPr>
          <w:tcW w:w="1521" w:type="dxa"/>
        </w:tcPr>
        <w:p w:rsidR="005A4548" w:rsidRDefault="005A4548">
          <w:pPr>
            <w:pStyle w:val="HeaderNumberRight"/>
            <w:ind w:right="17"/>
          </w:pPr>
        </w:p>
      </w:tc>
    </w:tr>
    <w:tr w:rsidR="005A4548">
      <w:tc>
        <w:tcPr>
          <w:tcW w:w="5742" w:type="dxa"/>
        </w:tcPr>
        <w:p w:rsidR="005A4548" w:rsidRDefault="005A4548">
          <w:pPr>
            <w:pStyle w:val="HeaderTextRight"/>
          </w:pPr>
        </w:p>
      </w:tc>
      <w:tc>
        <w:tcPr>
          <w:tcW w:w="1521" w:type="dxa"/>
        </w:tcPr>
        <w:p w:rsidR="005A4548" w:rsidRDefault="005A4548">
          <w:pPr>
            <w:pStyle w:val="HeaderNumberRight"/>
            <w:ind w:right="17"/>
          </w:pPr>
        </w:p>
      </w:tc>
    </w:tr>
    <w:tr w:rsidR="005A4548">
      <w:trPr>
        <w:cantSplit/>
      </w:trPr>
      <w:tc>
        <w:tcPr>
          <w:tcW w:w="5742" w:type="dxa"/>
        </w:tcPr>
        <w:p w:rsidR="005A4548" w:rsidRDefault="008D2A96">
          <w:pPr>
            <w:pStyle w:val="HeaderSectionRight"/>
            <w:ind w:right="17"/>
          </w:pPr>
          <w:fldSimple w:instr=" STYLEREF CharSchText \* MERGEFORMAT ">
            <w:r w:rsidR="004102CB">
              <w:rPr>
                <w:noProof/>
              </w:rPr>
              <w:t>Prescribed forms</w:t>
            </w:r>
          </w:fldSimple>
        </w:p>
      </w:tc>
      <w:tc>
        <w:tcPr>
          <w:tcW w:w="1516" w:type="dxa"/>
        </w:tcPr>
        <w:p w:rsidR="005A4548" w:rsidRDefault="008D2A96">
          <w:pPr>
            <w:pStyle w:val="HeaderSectionRight"/>
            <w:ind w:right="17"/>
          </w:pPr>
          <w:r>
            <w:fldChar w:fldCharType="begin"/>
          </w:r>
          <w:r>
            <w:instrText xml:space="preserve"> STYLEREF CharSchNo \* MERGEFORMAT </w:instrText>
          </w:r>
          <w:r>
            <w:fldChar w:fldCharType="end"/>
          </w:r>
        </w:p>
      </w:tc>
    </w:tr>
  </w:tbl>
  <w:p w:rsidR="005A4548" w:rsidRDefault="005A454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A4548">
      <w:trPr>
        <w:cantSplit/>
      </w:trPr>
      <w:tc>
        <w:tcPr>
          <w:tcW w:w="7312" w:type="dxa"/>
          <w:gridSpan w:val="2"/>
        </w:tcPr>
        <w:p w:rsidR="005A4548" w:rsidRDefault="008D2A96">
          <w:pPr>
            <w:pStyle w:val="HeaderActNameLeft"/>
          </w:pPr>
          <w:fldSimple w:instr=" Styleref &quot;Name of Act/Reg&quot; ">
            <w:r w:rsidR="004102CB">
              <w:rPr>
                <w:noProof/>
              </w:rPr>
              <w:t>Home Building Contracts Regulations 1992</w:t>
            </w:r>
          </w:fldSimple>
        </w:p>
      </w:tc>
    </w:tr>
    <w:tr w:rsidR="005A4548">
      <w:tc>
        <w:tcPr>
          <w:tcW w:w="1548" w:type="dxa"/>
        </w:tcPr>
        <w:p w:rsidR="005A4548" w:rsidRDefault="005A4548">
          <w:pPr>
            <w:pStyle w:val="HeaderNumberLeft"/>
          </w:pPr>
        </w:p>
      </w:tc>
      <w:tc>
        <w:tcPr>
          <w:tcW w:w="5764" w:type="dxa"/>
        </w:tcPr>
        <w:p w:rsidR="005A4548" w:rsidRDefault="005A4548">
          <w:pPr>
            <w:pStyle w:val="HeaderTextLeft"/>
          </w:pPr>
        </w:p>
      </w:tc>
    </w:tr>
    <w:tr w:rsidR="005A4548">
      <w:tc>
        <w:tcPr>
          <w:tcW w:w="1548" w:type="dxa"/>
        </w:tcPr>
        <w:p w:rsidR="005A4548" w:rsidRDefault="005A4548">
          <w:pPr>
            <w:pStyle w:val="HeaderNumberLeft"/>
          </w:pPr>
        </w:p>
      </w:tc>
      <w:tc>
        <w:tcPr>
          <w:tcW w:w="5764" w:type="dxa"/>
        </w:tcPr>
        <w:p w:rsidR="005A4548" w:rsidRDefault="005A4548">
          <w:pPr>
            <w:pStyle w:val="HeaderTextLeft"/>
          </w:pPr>
        </w:p>
      </w:tc>
    </w:tr>
    <w:tr w:rsidR="005A4548">
      <w:trPr>
        <w:cantSplit/>
      </w:trPr>
      <w:tc>
        <w:tcPr>
          <w:tcW w:w="7312" w:type="dxa"/>
          <w:gridSpan w:val="2"/>
        </w:tcPr>
        <w:p w:rsidR="005A4548" w:rsidRDefault="005A4548">
          <w:pPr>
            <w:pStyle w:val="HeaderSectionLeft"/>
          </w:pPr>
        </w:p>
      </w:tc>
    </w:tr>
  </w:tbl>
  <w:p w:rsidR="005A4548" w:rsidRDefault="005A454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A4548">
      <w:trPr>
        <w:cantSplit/>
      </w:trPr>
      <w:tc>
        <w:tcPr>
          <w:tcW w:w="7258" w:type="dxa"/>
          <w:gridSpan w:val="2"/>
        </w:tcPr>
        <w:p w:rsidR="005A4548" w:rsidRDefault="008D2A96">
          <w:pPr>
            <w:pStyle w:val="HeaderActNameRight"/>
            <w:ind w:right="17"/>
          </w:pPr>
          <w:fldSimple w:instr=" Styleref &quot;Name of Act/Reg&quot; ">
            <w:r w:rsidR="004102CB">
              <w:rPr>
                <w:noProof/>
              </w:rPr>
              <w:t>Home Building Contracts Regulations 1992</w:t>
            </w:r>
          </w:fldSimple>
        </w:p>
      </w:tc>
    </w:tr>
    <w:tr w:rsidR="005A4548">
      <w:tc>
        <w:tcPr>
          <w:tcW w:w="5715" w:type="dxa"/>
        </w:tcPr>
        <w:p w:rsidR="005A4548" w:rsidRDefault="005A4548">
          <w:pPr>
            <w:pStyle w:val="HeaderTextRight"/>
          </w:pPr>
        </w:p>
      </w:tc>
      <w:tc>
        <w:tcPr>
          <w:tcW w:w="1548" w:type="dxa"/>
        </w:tcPr>
        <w:p w:rsidR="005A4548" w:rsidRDefault="005A4548">
          <w:pPr>
            <w:pStyle w:val="HeaderNumberRight"/>
            <w:ind w:right="17"/>
          </w:pPr>
        </w:p>
      </w:tc>
    </w:tr>
    <w:tr w:rsidR="005A4548">
      <w:tc>
        <w:tcPr>
          <w:tcW w:w="5715" w:type="dxa"/>
        </w:tcPr>
        <w:p w:rsidR="005A4548" w:rsidRDefault="005A4548">
          <w:pPr>
            <w:pStyle w:val="HeaderTextRight"/>
          </w:pPr>
        </w:p>
      </w:tc>
      <w:tc>
        <w:tcPr>
          <w:tcW w:w="1548" w:type="dxa"/>
        </w:tcPr>
        <w:p w:rsidR="005A4548" w:rsidRDefault="005A4548">
          <w:pPr>
            <w:pStyle w:val="HeaderNumberRight"/>
            <w:ind w:right="17"/>
          </w:pPr>
        </w:p>
      </w:tc>
    </w:tr>
    <w:tr w:rsidR="005A4548">
      <w:trPr>
        <w:cantSplit/>
      </w:trPr>
      <w:tc>
        <w:tcPr>
          <w:tcW w:w="7258" w:type="dxa"/>
          <w:gridSpan w:val="2"/>
        </w:tcPr>
        <w:p w:rsidR="005A4548" w:rsidRDefault="005A4548">
          <w:pPr>
            <w:pStyle w:val="HeaderSectionRight"/>
            <w:ind w:right="17"/>
          </w:pPr>
        </w:p>
      </w:tc>
    </w:tr>
  </w:tbl>
  <w:p w:rsidR="005A4548" w:rsidRDefault="005A454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5A454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8D2A96">
    <w:pPr>
      <w:pStyle w:val="headerpartodd"/>
      <w:ind w:left="0" w:firstLine="0"/>
      <w:rPr>
        <w:i/>
      </w:rPr>
    </w:pPr>
    <w:r>
      <w:rPr>
        <w:i/>
      </w:rPr>
      <w:fldChar w:fldCharType="begin"/>
    </w:r>
    <w:r>
      <w:rPr>
        <w:i/>
      </w:rPr>
      <w:instrText xml:space="preserve"> Styleref "Name of Act/Reg" </w:instrText>
    </w:r>
    <w:r>
      <w:rPr>
        <w:i/>
      </w:rPr>
      <w:fldChar w:fldCharType="separate"/>
    </w:r>
    <w:r w:rsidR="004102CB">
      <w:rPr>
        <w:i/>
        <w:noProof/>
      </w:rPr>
      <w:t>Home Building Contracts Regulations 1992</w:t>
    </w:r>
    <w:r>
      <w:rPr>
        <w:i/>
      </w:rPr>
      <w:fldChar w:fldCharType="end"/>
    </w:r>
  </w:p>
  <w:p w:rsidR="005A4548" w:rsidRDefault="005A4548">
    <w:pPr>
      <w:pStyle w:val="headerpartodd"/>
      <w:ind w:left="0" w:firstLine="0"/>
      <w:rPr>
        <w:b w:val="0"/>
        <w:i/>
      </w:rPr>
    </w:pPr>
  </w:p>
  <w:p w:rsidR="005A4548" w:rsidRDefault="005A4548">
    <w:pPr>
      <w:pStyle w:val="headerpart"/>
    </w:pPr>
  </w:p>
  <w:p w:rsidR="005A4548" w:rsidRDefault="005A4548">
    <w:pPr>
      <w:pStyle w:val="headerpart"/>
    </w:pPr>
  </w:p>
  <w:p w:rsidR="005A4548" w:rsidRDefault="005A4548">
    <w:pPr>
      <w:pBdr>
        <w:bottom w:val="single" w:sz="6" w:space="1" w:color="auto"/>
      </w:pBdr>
      <w:rPr>
        <w:b/>
      </w:rPr>
    </w:pPr>
  </w:p>
  <w:p w:rsidR="005A4548" w:rsidRDefault="005A4548"/>
  <w:p w:rsidR="005A4548" w:rsidRDefault="005A454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48" w:rsidRDefault="008D2A96">
    <w:pPr>
      <w:pStyle w:val="headerpartodd"/>
      <w:ind w:left="0" w:firstLine="0"/>
      <w:jc w:val="right"/>
      <w:rPr>
        <w:i/>
      </w:rPr>
    </w:pPr>
    <w:r>
      <w:rPr>
        <w:i/>
      </w:rPr>
      <w:fldChar w:fldCharType="begin"/>
    </w:r>
    <w:r>
      <w:rPr>
        <w:i/>
      </w:rPr>
      <w:instrText xml:space="preserve"> Styleref "Name of Act/Reg" </w:instrText>
    </w:r>
    <w:r>
      <w:rPr>
        <w:i/>
      </w:rPr>
      <w:fldChar w:fldCharType="separate"/>
    </w:r>
    <w:r w:rsidR="004102CB">
      <w:rPr>
        <w:i/>
        <w:noProof/>
      </w:rPr>
      <w:t>Home Building Contracts Regulations 1992</w:t>
    </w:r>
    <w:r>
      <w:rPr>
        <w:i/>
      </w:rPr>
      <w:fldChar w:fldCharType="end"/>
    </w:r>
  </w:p>
  <w:p w:rsidR="005A4548" w:rsidRDefault="005A4548">
    <w:pPr>
      <w:pStyle w:val="headerpartodd"/>
      <w:ind w:left="0" w:firstLine="0"/>
      <w:jc w:val="right"/>
      <w:rPr>
        <w:b w:val="0"/>
        <w:i/>
      </w:rPr>
    </w:pPr>
  </w:p>
  <w:p w:rsidR="005A4548" w:rsidRDefault="005A4548">
    <w:pPr>
      <w:pStyle w:val="headerpart"/>
      <w:jc w:val="right"/>
    </w:pPr>
  </w:p>
  <w:p w:rsidR="005A4548" w:rsidRDefault="005A4548">
    <w:pPr>
      <w:pStyle w:val="headerpart"/>
      <w:jc w:val="right"/>
    </w:pPr>
  </w:p>
  <w:p w:rsidR="005A4548" w:rsidRDefault="005A4548">
    <w:pPr>
      <w:pBdr>
        <w:bottom w:val="single" w:sz="6" w:space="1" w:color="auto"/>
      </w:pBdr>
      <w:jc w:val="right"/>
      <w:rPr>
        <w:b/>
      </w:rPr>
    </w:pPr>
  </w:p>
  <w:p w:rsidR="005A4548" w:rsidRDefault="005A4548"/>
  <w:p w:rsidR="005A4548" w:rsidRDefault="005A454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466D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BA7F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464E9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0AAF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4A28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446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428F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FCF2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B6FEEA"/>
    <w:lvl w:ilvl="0">
      <w:start w:val="1"/>
      <w:numFmt w:val="decimal"/>
      <w:pStyle w:val="ListNumber"/>
      <w:lvlText w:val="%1."/>
      <w:lvlJc w:val="left"/>
      <w:pPr>
        <w:tabs>
          <w:tab w:val="num" w:pos="360"/>
        </w:tabs>
        <w:ind w:left="360" w:hanging="360"/>
      </w:pPr>
    </w:lvl>
  </w:abstractNum>
  <w:abstractNum w:abstractNumId="9">
    <w:nsid w:val="FFFFFF89"/>
    <w:multiLevelType w:val="singleLevel"/>
    <w:tmpl w:val="D8F019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9CCC5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7BCDAE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A96"/>
    <w:rsid w:val="001251B8"/>
    <w:rsid w:val="002469D4"/>
    <w:rsid w:val="004102CB"/>
    <w:rsid w:val="005A4548"/>
    <w:rsid w:val="008D2A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4137</Words>
  <Characters>21556</Characters>
  <Application>Microsoft Office Word</Application>
  <DocSecurity>0</DocSecurity>
  <Lines>598</Lines>
  <Paragraphs>383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1992 - 02-b0-04</dc:title>
  <dc:subject/>
  <dc:creator>svcMRProcess</dc:creator>
  <cp:keywords/>
  <cp:lastModifiedBy>svcMRProcess</cp:lastModifiedBy>
  <cp:revision>4</cp:revision>
  <cp:lastPrinted>2002-06-24T06:57:00Z</cp:lastPrinted>
  <dcterms:created xsi:type="dcterms:W3CDTF">2013-02-16T01:09:00Z</dcterms:created>
  <dcterms:modified xsi:type="dcterms:W3CDTF">2013-02-16T01:09:00Z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CommencementDate">
    <vt:lpwstr>20030902</vt:lpwstr>
  </property>
  <property fmtid="{D5CDD505-2E9C-101B-9397-08002B2CF9AE}" pid="4" name="DocumentType">
    <vt:lpwstr>Reg</vt:lpwstr>
  </property>
  <property fmtid="{D5CDD505-2E9C-101B-9397-08002B2CF9AE}" pid="5" name="OwlsUID">
    <vt:i4>4507</vt:i4>
  </property>
  <property fmtid="{D5CDD505-2E9C-101B-9397-08002B2CF9AE}" pid="6" name="AsAtDate">
    <vt:lpwstr>02 Sep 2003</vt:lpwstr>
  </property>
  <property fmtid="{D5CDD505-2E9C-101B-9397-08002B2CF9AE}" pid="7" name="Suffix">
    <vt:lpwstr>02-b0-04</vt:lpwstr>
  </property>
</Properties>
</file>