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_Toc516564574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_Toc516564575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_Toc516564576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_Toc516564577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_Toc516564578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_Toc516564579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_Toc516564580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_Toc516564581 \h </w:instrText>
      </w:r>
      <w:r>
        <w:fldChar w:fldCharType="separate"/>
      </w:r>
      <w:r>
        <w:t>4</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_Toc516564582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_Toc516564583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_Toc516564584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_Toc516564585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_Toc516564586 \h </w:instrText>
      </w:r>
      <w:r>
        <w:fldChar w:fldCharType="separate"/>
      </w:r>
      <w:r>
        <w:t>6</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_Toc516564587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_Toc516564588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_Toc516564589 \h </w:instrText>
      </w:r>
      <w:r>
        <w:fldChar w:fldCharType="separate"/>
      </w:r>
      <w:r>
        <w:t>7</w:t>
      </w:r>
      <w:r>
        <w:fldChar w:fldCharType="end"/>
      </w:r>
    </w:p>
    <w:p>
      <w:pPr>
        <w:pStyle w:val="TOC8"/>
        <w:rPr>
          <w:rFonts w:asciiTheme="minorHAnsi" w:eastAsiaTheme="minorEastAsia" w:hAnsiTheme="minorHAnsi" w:cstheme="minorBidi"/>
          <w:szCs w:val="22"/>
        </w:rPr>
      </w:pPr>
      <w:r>
        <w:t>16.</w:t>
      </w:r>
      <w:r>
        <w:tab/>
        <w:t>Particulars of involuntary patients to be kept by registrar of Mental Health Tribunal (Act s. 484(a))</w:t>
      </w:r>
      <w:r>
        <w:tab/>
      </w:r>
      <w:r>
        <w:fldChar w:fldCharType="begin"/>
      </w:r>
      <w:r>
        <w:instrText xml:space="preserve"> PAGEREF _Toc516564590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_Toc516564591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_Toc516564592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_Toc516564593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_Toc516564596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516564574"/>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16564575"/>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516564576"/>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7" w:name="_Toc516564577"/>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Smitha Bhaduri</w:t>
            </w:r>
          </w:p>
        </w:tc>
        <w:tc>
          <w:tcPr>
            <w:tcW w:w="2764" w:type="dxa"/>
          </w:tcPr>
          <w:p>
            <w:pPr>
              <w:pStyle w:val="TableNAm"/>
            </w:pPr>
            <w:r>
              <w:t>MED0002167507</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 6 Oct 2017 p. 5180; 1 May 2018 p. 1433; 12 Jun 2018 p. 1892.]</w:t>
      </w:r>
    </w:p>
    <w:p>
      <w:pPr>
        <w:pStyle w:val="Heading5"/>
      </w:pPr>
      <w:bookmarkStart w:id="8" w:name="_Toc516564578"/>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516564579"/>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516564580"/>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516564581"/>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516564582"/>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516564583"/>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516564584"/>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516564585"/>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516564586"/>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516564587"/>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516564588"/>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516564589"/>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516564590"/>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516564591"/>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516564592"/>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516564593"/>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512935053"/>
      <w:bookmarkStart w:id="25" w:name="_Toc512947019"/>
      <w:bookmarkStart w:id="26" w:name="_Toc516564594"/>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512935054"/>
      <w:bookmarkStart w:id="29" w:name="_Toc512947020"/>
      <w:bookmarkStart w:id="30" w:name="_Toc516564595"/>
      <w:r>
        <w:t>Notes</w:t>
      </w:r>
      <w:bookmarkEnd w:id="28"/>
      <w:bookmarkEnd w:id="29"/>
      <w:bookmarkEnd w:id="30"/>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31" w:name="_Toc516564596"/>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c>
          <w:tcPr>
            <w:tcW w:w="3118" w:type="dxa"/>
            <w:tcBorders>
              <w:top w:val="nil"/>
              <w:bottom w:val="single" w:sz="4" w:space="0" w:color="auto"/>
            </w:tcBorders>
          </w:tcPr>
          <w:p>
            <w:pPr>
              <w:pStyle w:val="nTable"/>
              <w:spacing w:after="40"/>
              <w:rPr>
                <w:i/>
              </w:rPr>
            </w:pPr>
            <w:r>
              <w:rPr>
                <w:i/>
              </w:rPr>
              <w:t>Mental Health Amendment Regulations (No.</w:t>
            </w:r>
            <w:r>
              <w:t> </w:t>
            </w:r>
            <w:r>
              <w:rPr>
                <w:i/>
              </w:rPr>
              <w:t>2) 2018</w:t>
            </w:r>
          </w:p>
        </w:tc>
        <w:tc>
          <w:tcPr>
            <w:tcW w:w="1276" w:type="dxa"/>
            <w:tcBorders>
              <w:top w:val="nil"/>
              <w:bottom w:val="single" w:sz="4" w:space="0" w:color="auto"/>
            </w:tcBorders>
          </w:tcPr>
          <w:p>
            <w:pPr>
              <w:pStyle w:val="nTable"/>
              <w:spacing w:after="40"/>
            </w:pPr>
            <w:r>
              <w:t>12 Jun 2018 p. 1892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3" w:name="_Toc512935056"/>
      <w:bookmarkStart w:id="34" w:name="_Toc512947022"/>
      <w:bookmarkStart w:id="35" w:name="_Toc516564597"/>
      <w:r>
        <w:rPr>
          <w:sz w:val="28"/>
        </w:rPr>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11020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BDEB1-9E3F-45A3-89A9-F81E2D0C7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4140</Words>
  <Characters>20370</Characters>
  <Application>Microsoft Office Word</Application>
  <DocSecurity>0</DocSecurity>
  <Lines>657</Lines>
  <Paragraphs>331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2015 - 00-h0-00</dc:title>
  <dc:subject/>
  <dc:creator/>
  <cp:keywords/>
  <dc:description/>
  <cp:lastModifiedBy>svcMRProcess</cp:lastModifiedBy>
  <cp:revision>4</cp:revision>
  <cp:lastPrinted>2015-11-04T03:29:00Z</cp:lastPrinted>
  <dcterms:created xsi:type="dcterms:W3CDTF">2018-06-12T08:14:00Z</dcterms:created>
  <dcterms:modified xsi:type="dcterms:W3CDTF">2018-06-12T08:14:00Z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13 Jun 2018</vt:lpwstr>
  </property>
  <property fmtid="{D5CDD505-2E9C-101B-9397-08002B2CF9AE}" pid="6" name="Suffix">
    <vt:lpwstr>00-h0-00</vt:lpwstr>
  </property>
  <property fmtid="{D5CDD505-2E9C-101B-9397-08002B2CF9AE}" pid="7" name="CommencementDate">
    <vt:lpwstr>20180613</vt:lpwstr>
  </property>
</Properties>
</file>