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Health Promotion Foundation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_Toc12021616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_Toc12021617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Foundation’s Funds</w:t>
      </w:r>
      <w:r>
        <w:tab/>
      </w:r>
      <w:r>
        <w:fldChar w:fldCharType="begin"/>
      </w:r>
      <w:r>
        <w:instrText xml:space="preserve"> PAGEREF _Toc12021618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_Toc12021620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3" w:name="_Toc1202161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spacing w:before="120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1202161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6" w:name="_Toc12021618"/>
      <w:r>
        <w:rPr>
          <w:rStyle w:val="CharSectno"/>
        </w:rPr>
        <w:t>3</w:t>
      </w:r>
      <w:r>
        <w:t>.</w:t>
      </w:r>
      <w:r>
        <w:tab/>
        <w:t>Foundation’s Funds</w:t>
      </w:r>
      <w:bookmarkEnd w:id="6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2019 — 30 June 2020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23 064 000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2020 — 30 June 2021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23 421 000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2021 — 30 June 2022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23 949 000</w:t>
            </w:r>
          </w:p>
        </w:tc>
      </w:tr>
    </w:tbl>
    <w:p>
      <w:pPr>
        <w:pStyle w:val="Footnotesection"/>
        <w:rPr>
          <w:color w:val="000000"/>
        </w:rPr>
      </w:pPr>
      <w:r>
        <w:tab/>
        <w:t>[Regulation 3 amended: Gazette 14 May 2019 p. 1423.]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tabs>
          <w:tab w:val="left" w:pos="426"/>
        </w:tabs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11667348"/>
      <w:bookmarkStart w:id="8" w:name="_Toc11667384"/>
      <w:bookmarkStart w:id="9" w:name="_Toc11668107"/>
      <w:bookmarkStart w:id="10" w:name="_Toc12021619"/>
      <w:r>
        <w:t>Notes</w:t>
      </w:r>
      <w:bookmarkEnd w:id="7"/>
      <w:bookmarkEnd w:id="8"/>
      <w:bookmarkEnd w:id="9"/>
      <w:bookmarkEnd w:id="10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 xml:space="preserve">Western Australian Health Promotion Foundation Regulations 2016 </w:t>
      </w:r>
      <w:r>
        <w:t xml:space="preserve">and includes the amendments made by the other written laws referred to in the following table.  </w:t>
      </w:r>
    </w:p>
    <w:p>
      <w:pPr>
        <w:pStyle w:val="nHeading3"/>
      </w:pPr>
      <w:bookmarkStart w:id="11" w:name="_Toc12021620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</w:tbl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61712344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54984-D686-4443-A47C-0C0848174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405</Words>
  <Characters>2070</Characters>
  <Application>Microsoft Office Word</Application>
  <DocSecurity>0</DocSecurity>
  <Lines>98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2016 - 00-d0-01</dc:title>
  <dc:subject/>
  <dc:creator/>
  <cp:keywords/>
  <dc:description/>
  <cp:lastModifiedBy>svcMRProcess</cp:lastModifiedBy>
  <cp:revision>4</cp:revision>
  <cp:lastPrinted>2019-06-21T06:04:00Z</cp:lastPrinted>
  <dcterms:created xsi:type="dcterms:W3CDTF">2019-06-28T08:22:00Z</dcterms:created>
  <dcterms:modified xsi:type="dcterms:W3CDTF">2019-06-28T08:22:00Z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AsAtDate">
    <vt:lpwstr>01 Jul 2019</vt:lpwstr>
  </property>
  <property fmtid="{D5CDD505-2E9C-101B-9397-08002B2CF9AE}" pid="6" name="Suffix">
    <vt:lpwstr>00-d0-01</vt:lpwstr>
  </property>
  <property fmtid="{D5CDD505-2E9C-101B-9397-08002B2CF9AE}" pid="7" name="CommencementDate">
    <vt:lpwstr>20190701</vt:lpwstr>
  </property>
</Properties>
</file>