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7B4" w:rsidRDefault="00194901">
      <w:pPr>
        <w:pStyle w:val="WA"/>
      </w:pPr>
      <w:bookmarkStart w:id="0" w:name="_GoBack"/>
      <w:bookmarkEnd w:id="0"/>
      <w:r>
        <w:t>Western Australia</w:t>
      </w:r>
    </w:p>
    <w:p w:rsidR="00D017B4" w:rsidRDefault="00194901">
      <w:pPr>
        <w:pStyle w:val="NameofActRegPage1"/>
        <w:spacing w:before="3760" w:after="4200"/>
      </w:pPr>
      <w:r>
        <w:fldChar w:fldCharType="begin"/>
      </w:r>
      <w:r>
        <w:instrText xml:space="preserve"> STYLEREF "Name Of Act/Reg"</w:instrText>
      </w:r>
      <w:r>
        <w:fldChar w:fldCharType="separate"/>
      </w:r>
      <w:r w:rsidR="008000B5">
        <w:rPr>
          <w:noProof/>
        </w:rPr>
        <w:t>Road Traffic (Licensing) Regulations 1975</w:t>
      </w:r>
      <w:r>
        <w:fldChar w:fldCharType="end"/>
      </w:r>
    </w:p>
    <w:p w:rsidR="00D017B4" w:rsidRDefault="00D017B4">
      <w:pPr>
        <w:jc w:val="center"/>
        <w:rPr>
          <w:b/>
        </w:rPr>
        <w:sectPr w:rsidR="00D017B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017B4" w:rsidRDefault="00194901">
      <w:pPr>
        <w:pStyle w:val="WA"/>
      </w:pPr>
      <w:r>
        <w:lastRenderedPageBreak/>
        <w:t>Western Australia</w:t>
      </w:r>
    </w:p>
    <w:p w:rsidR="00D017B4" w:rsidRDefault="00194901">
      <w:pPr>
        <w:pStyle w:val="NameofActRegPage1"/>
      </w:pPr>
      <w:r>
        <w:fldChar w:fldCharType="begin"/>
      </w:r>
      <w:r>
        <w:instrText xml:space="preserve"> STYLEREF "Name Of Act/Reg"</w:instrText>
      </w:r>
      <w:r>
        <w:fldChar w:fldCharType="separate"/>
      </w:r>
      <w:r w:rsidR="008000B5">
        <w:rPr>
          <w:noProof/>
        </w:rPr>
        <w:t>Road Traffic (Licensing) Regulations 1975</w:t>
      </w:r>
      <w:r>
        <w:fldChar w:fldCharType="end"/>
      </w:r>
    </w:p>
    <w:p w:rsidR="00D017B4" w:rsidRDefault="00194901">
      <w:pPr>
        <w:pStyle w:val="Arrangement"/>
      </w:pPr>
      <w:r>
        <w:t>CONTENTS</w:t>
      </w:r>
    </w:p>
    <w:p w:rsidR="00D017B4" w:rsidRDefault="00194901">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D017B4" w:rsidRDefault="00194901">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_Toc124150993 \h </w:instrText>
      </w:r>
      <w:r>
        <w:fldChar w:fldCharType="separate"/>
      </w:r>
      <w:r w:rsidR="008000B5">
        <w:t>1</w:t>
      </w:r>
      <w:r>
        <w:fldChar w:fldCharType="end"/>
      </w:r>
    </w:p>
    <w:p w:rsidR="00D017B4" w:rsidRDefault="0019490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_Toc124150994 \h </w:instrText>
      </w:r>
      <w:r>
        <w:fldChar w:fldCharType="separate"/>
      </w:r>
      <w:r w:rsidR="008000B5">
        <w:t>1</w:t>
      </w:r>
      <w:r>
        <w:fldChar w:fldCharType="end"/>
      </w:r>
    </w:p>
    <w:p w:rsidR="00D017B4" w:rsidRDefault="00194901">
      <w:pPr>
        <w:pStyle w:val="TOC2"/>
        <w:tabs>
          <w:tab w:val="right" w:leader="dot" w:pos="7086"/>
        </w:tabs>
        <w:rPr>
          <w:b w:val="0"/>
          <w:sz w:val="24"/>
          <w:szCs w:val="24"/>
        </w:rPr>
      </w:pPr>
      <w:r>
        <w:rPr>
          <w:szCs w:val="30"/>
        </w:rPr>
        <w:t>Part IA — Inspection of vehicles</w:t>
      </w:r>
    </w:p>
    <w:p w:rsidR="00D017B4" w:rsidRDefault="00194901">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_Toc124150996 \h </w:instrText>
      </w:r>
      <w:r>
        <w:fldChar w:fldCharType="separate"/>
      </w:r>
      <w:r w:rsidR="008000B5">
        <w:t>6</w:t>
      </w:r>
      <w:r>
        <w:fldChar w:fldCharType="end"/>
      </w:r>
    </w:p>
    <w:p w:rsidR="00D017B4" w:rsidRDefault="00194901">
      <w:pPr>
        <w:pStyle w:val="TOC8"/>
        <w:rPr>
          <w:sz w:val="24"/>
          <w:szCs w:val="24"/>
        </w:rPr>
      </w:pPr>
      <w:r>
        <w:rPr>
          <w:szCs w:val="24"/>
        </w:rPr>
        <w:t>3B</w:t>
      </w:r>
      <w:r>
        <w:rPr>
          <w:snapToGrid w:val="0"/>
          <w:szCs w:val="24"/>
        </w:rPr>
        <w:t>.</w:t>
      </w:r>
      <w:r>
        <w:rPr>
          <w:snapToGrid w:val="0"/>
          <w:szCs w:val="24"/>
        </w:rPr>
        <w:tab/>
        <w:t>Fees for inspection and testing</w:t>
      </w:r>
      <w:r>
        <w:tab/>
      </w:r>
      <w:r>
        <w:fldChar w:fldCharType="begin"/>
      </w:r>
      <w:r>
        <w:instrText xml:space="preserve"> PAGEREF _Toc124150997 \h </w:instrText>
      </w:r>
      <w:r>
        <w:fldChar w:fldCharType="separate"/>
      </w:r>
      <w:r w:rsidR="008000B5">
        <w:t>6</w:t>
      </w:r>
      <w:r>
        <w:fldChar w:fldCharType="end"/>
      </w:r>
    </w:p>
    <w:p w:rsidR="00D017B4" w:rsidRDefault="00194901">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_Toc124150998 \h </w:instrText>
      </w:r>
      <w:r>
        <w:fldChar w:fldCharType="separate"/>
      </w:r>
      <w:r w:rsidR="008000B5">
        <w:t>8</w:t>
      </w:r>
      <w:r>
        <w:fldChar w:fldCharType="end"/>
      </w:r>
    </w:p>
    <w:p w:rsidR="00D017B4" w:rsidRDefault="00194901">
      <w:pPr>
        <w:pStyle w:val="TOC2"/>
        <w:tabs>
          <w:tab w:val="right" w:leader="dot" w:pos="7086"/>
        </w:tabs>
        <w:rPr>
          <w:b w:val="0"/>
          <w:sz w:val="24"/>
          <w:szCs w:val="24"/>
        </w:rPr>
      </w:pPr>
      <w:r>
        <w:rPr>
          <w:szCs w:val="30"/>
        </w:rPr>
        <w:t>Part II — Licences</w:t>
      </w:r>
    </w:p>
    <w:p w:rsidR="00D017B4" w:rsidRDefault="00194901">
      <w:pPr>
        <w:pStyle w:val="TOC8"/>
        <w:rPr>
          <w:sz w:val="24"/>
          <w:szCs w:val="24"/>
        </w:rPr>
      </w:pPr>
      <w:r>
        <w:rPr>
          <w:szCs w:val="24"/>
        </w:rPr>
        <w:t>3D.</w:t>
      </w:r>
      <w:r>
        <w:rPr>
          <w:szCs w:val="24"/>
        </w:rPr>
        <w:tab/>
        <w:t>Minimum age of applicant for issue of a licence</w:t>
      </w:r>
      <w:r>
        <w:tab/>
      </w:r>
      <w:r>
        <w:fldChar w:fldCharType="begin"/>
      </w:r>
      <w:r>
        <w:instrText xml:space="preserve"> PAGEREF _Toc124151000 \h </w:instrText>
      </w:r>
      <w:r>
        <w:fldChar w:fldCharType="separate"/>
      </w:r>
      <w:r w:rsidR="008000B5">
        <w:t>10</w:t>
      </w:r>
      <w:r>
        <w:fldChar w:fldCharType="end"/>
      </w:r>
    </w:p>
    <w:p w:rsidR="00D017B4" w:rsidRDefault="00194901">
      <w:pPr>
        <w:pStyle w:val="TOC8"/>
        <w:rPr>
          <w:sz w:val="24"/>
          <w:szCs w:val="24"/>
        </w:rPr>
      </w:pPr>
      <w:r>
        <w:rPr>
          <w:szCs w:val="24"/>
        </w:rPr>
        <w:t>3E.</w:t>
      </w:r>
      <w:r>
        <w:rPr>
          <w:szCs w:val="24"/>
        </w:rPr>
        <w:tab/>
        <w:t>Proof of age and identity of applicant for issue of a licence</w:t>
      </w:r>
      <w:r>
        <w:tab/>
      </w:r>
      <w:r>
        <w:fldChar w:fldCharType="begin"/>
      </w:r>
      <w:r>
        <w:instrText xml:space="preserve"> PAGEREF _Toc124151001 \h </w:instrText>
      </w:r>
      <w:r>
        <w:fldChar w:fldCharType="separate"/>
      </w:r>
      <w:r w:rsidR="008000B5">
        <w:t>10</w:t>
      </w:r>
      <w:r>
        <w:fldChar w:fldCharType="end"/>
      </w:r>
    </w:p>
    <w:p w:rsidR="00D017B4" w:rsidRDefault="00194901">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_Toc124151002 \h </w:instrText>
      </w:r>
      <w:r>
        <w:fldChar w:fldCharType="separate"/>
      </w:r>
      <w:r w:rsidR="008000B5">
        <w:t>10</w:t>
      </w:r>
      <w:r>
        <w:fldChar w:fldCharType="end"/>
      </w:r>
    </w:p>
    <w:p w:rsidR="00D017B4" w:rsidRDefault="00194901">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_Toc124151003 \h </w:instrText>
      </w:r>
      <w:r>
        <w:fldChar w:fldCharType="separate"/>
      </w:r>
      <w:r w:rsidR="008000B5">
        <w:t>11</w:t>
      </w:r>
      <w:r>
        <w:fldChar w:fldCharType="end"/>
      </w:r>
    </w:p>
    <w:p w:rsidR="00D017B4" w:rsidRDefault="00194901">
      <w:pPr>
        <w:pStyle w:val="TOC8"/>
        <w:rPr>
          <w:sz w:val="24"/>
          <w:szCs w:val="24"/>
        </w:rPr>
      </w:pPr>
      <w:r>
        <w:rPr>
          <w:szCs w:val="24"/>
        </w:rPr>
        <w:t>4A.</w:t>
      </w:r>
      <w:r>
        <w:rPr>
          <w:szCs w:val="24"/>
        </w:rPr>
        <w:tab/>
        <w:t>Declaration as to immobilizer</w:t>
      </w:r>
      <w:r>
        <w:tab/>
      </w:r>
      <w:r>
        <w:fldChar w:fldCharType="begin"/>
      </w:r>
      <w:r>
        <w:instrText xml:space="preserve"> PAGEREF _Toc124151004 \h </w:instrText>
      </w:r>
      <w:r>
        <w:fldChar w:fldCharType="separate"/>
      </w:r>
      <w:r w:rsidR="008000B5">
        <w:t>11</w:t>
      </w:r>
      <w:r>
        <w:fldChar w:fldCharType="end"/>
      </w:r>
    </w:p>
    <w:p w:rsidR="00D017B4" w:rsidRDefault="00194901">
      <w:pPr>
        <w:pStyle w:val="TOC8"/>
        <w:rPr>
          <w:sz w:val="24"/>
          <w:szCs w:val="24"/>
        </w:rPr>
      </w:pPr>
      <w:r>
        <w:rPr>
          <w:szCs w:val="24"/>
        </w:rPr>
        <w:t>5</w:t>
      </w:r>
      <w:r>
        <w:rPr>
          <w:snapToGrid w:val="0"/>
          <w:szCs w:val="24"/>
        </w:rPr>
        <w:t>.</w:t>
      </w:r>
      <w:r>
        <w:rPr>
          <w:snapToGrid w:val="0"/>
          <w:szCs w:val="24"/>
        </w:rPr>
        <w:tab/>
        <w:t>Proof of ownership before issue or transfer of licence</w:t>
      </w:r>
      <w:r>
        <w:tab/>
      </w:r>
      <w:r>
        <w:fldChar w:fldCharType="begin"/>
      </w:r>
      <w:r>
        <w:instrText xml:space="preserve"> PAGEREF _Toc124151005 \h </w:instrText>
      </w:r>
      <w:r>
        <w:fldChar w:fldCharType="separate"/>
      </w:r>
      <w:r w:rsidR="008000B5">
        <w:t>12</w:t>
      </w:r>
      <w:r>
        <w:fldChar w:fldCharType="end"/>
      </w:r>
    </w:p>
    <w:p w:rsidR="00D017B4" w:rsidRDefault="00194901">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_Toc124151006 \h </w:instrText>
      </w:r>
      <w:r>
        <w:fldChar w:fldCharType="separate"/>
      </w:r>
      <w:r w:rsidR="008000B5">
        <w:t>12</w:t>
      </w:r>
      <w:r>
        <w:fldChar w:fldCharType="end"/>
      </w:r>
    </w:p>
    <w:p w:rsidR="00D017B4" w:rsidRDefault="00194901">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_Toc124151007 \h </w:instrText>
      </w:r>
      <w:r>
        <w:fldChar w:fldCharType="separate"/>
      </w:r>
      <w:r w:rsidR="008000B5">
        <w:t>12</w:t>
      </w:r>
      <w:r>
        <w:fldChar w:fldCharType="end"/>
      </w:r>
    </w:p>
    <w:p w:rsidR="00D017B4" w:rsidRDefault="00194901">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_Toc124151008 \h </w:instrText>
      </w:r>
      <w:r>
        <w:fldChar w:fldCharType="separate"/>
      </w:r>
      <w:r w:rsidR="008000B5">
        <w:t>13</w:t>
      </w:r>
      <w:r>
        <w:fldChar w:fldCharType="end"/>
      </w:r>
    </w:p>
    <w:p w:rsidR="00D017B4" w:rsidRDefault="00194901">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_Toc124151009 \h </w:instrText>
      </w:r>
      <w:r>
        <w:fldChar w:fldCharType="separate"/>
      </w:r>
      <w:r w:rsidR="008000B5">
        <w:t>13</w:t>
      </w:r>
      <w:r>
        <w:fldChar w:fldCharType="end"/>
      </w:r>
    </w:p>
    <w:p w:rsidR="00D017B4" w:rsidRDefault="00194901">
      <w:pPr>
        <w:pStyle w:val="TOC8"/>
        <w:rPr>
          <w:sz w:val="24"/>
          <w:szCs w:val="24"/>
        </w:rPr>
      </w:pPr>
      <w:r>
        <w:rPr>
          <w:szCs w:val="24"/>
        </w:rPr>
        <w:t>8A.</w:t>
      </w:r>
      <w:r>
        <w:rPr>
          <w:szCs w:val="24"/>
        </w:rPr>
        <w:tab/>
        <w:t>Recording fee</w:t>
      </w:r>
      <w:r>
        <w:tab/>
      </w:r>
      <w:r>
        <w:fldChar w:fldCharType="begin"/>
      </w:r>
      <w:r>
        <w:instrText xml:space="preserve"> PAGEREF _Toc124151010 \h </w:instrText>
      </w:r>
      <w:r>
        <w:fldChar w:fldCharType="separate"/>
      </w:r>
      <w:r w:rsidR="008000B5">
        <w:t>13</w:t>
      </w:r>
      <w:r>
        <w:fldChar w:fldCharType="end"/>
      </w:r>
    </w:p>
    <w:p w:rsidR="00D017B4" w:rsidRDefault="00194901">
      <w:pPr>
        <w:pStyle w:val="TOC8"/>
        <w:rPr>
          <w:sz w:val="24"/>
          <w:szCs w:val="24"/>
        </w:rPr>
      </w:pPr>
      <w:r>
        <w:rPr>
          <w:szCs w:val="24"/>
        </w:rPr>
        <w:t>8B</w:t>
      </w:r>
      <w:r>
        <w:rPr>
          <w:snapToGrid w:val="0"/>
          <w:szCs w:val="24"/>
        </w:rPr>
        <w:t>.</w:t>
      </w:r>
      <w:r>
        <w:rPr>
          <w:snapToGrid w:val="0"/>
          <w:szCs w:val="24"/>
        </w:rPr>
        <w:tab/>
        <w:t>Transfer fee</w:t>
      </w:r>
      <w:r>
        <w:tab/>
      </w:r>
      <w:r>
        <w:fldChar w:fldCharType="begin"/>
      </w:r>
      <w:r>
        <w:instrText xml:space="preserve"> PAGEREF _Toc124151011 \h </w:instrText>
      </w:r>
      <w:r>
        <w:fldChar w:fldCharType="separate"/>
      </w:r>
      <w:r w:rsidR="008000B5">
        <w:t>13</w:t>
      </w:r>
      <w:r>
        <w:fldChar w:fldCharType="end"/>
      </w:r>
    </w:p>
    <w:p w:rsidR="00D017B4" w:rsidRDefault="00194901">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_Toc124151012 \h </w:instrText>
      </w:r>
      <w:r>
        <w:fldChar w:fldCharType="separate"/>
      </w:r>
      <w:r w:rsidR="008000B5">
        <w:t>14</w:t>
      </w:r>
      <w:r>
        <w:fldChar w:fldCharType="end"/>
      </w:r>
    </w:p>
    <w:p w:rsidR="00D017B4" w:rsidRDefault="00194901">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_Toc124151013 \h </w:instrText>
      </w:r>
      <w:r>
        <w:fldChar w:fldCharType="separate"/>
      </w:r>
      <w:r w:rsidR="008000B5">
        <w:t>15</w:t>
      </w:r>
      <w:r>
        <w:fldChar w:fldCharType="end"/>
      </w:r>
    </w:p>
    <w:p w:rsidR="00D017B4" w:rsidRDefault="00194901">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_Toc124151014 \h </w:instrText>
      </w:r>
      <w:r>
        <w:fldChar w:fldCharType="separate"/>
      </w:r>
      <w:r w:rsidR="008000B5">
        <w:t>17</w:t>
      </w:r>
      <w:r>
        <w:fldChar w:fldCharType="end"/>
      </w:r>
    </w:p>
    <w:p w:rsidR="00D017B4" w:rsidRDefault="00194901">
      <w:pPr>
        <w:pStyle w:val="TOC8"/>
        <w:rPr>
          <w:sz w:val="24"/>
          <w:szCs w:val="24"/>
        </w:rPr>
      </w:pPr>
      <w:r>
        <w:rPr>
          <w:szCs w:val="24"/>
        </w:rPr>
        <w:t>10A</w:t>
      </w:r>
      <w:r>
        <w:rPr>
          <w:snapToGrid w:val="0"/>
          <w:szCs w:val="24"/>
        </w:rPr>
        <w:t>.</w:t>
      </w:r>
      <w:r>
        <w:rPr>
          <w:snapToGrid w:val="0"/>
          <w:szCs w:val="24"/>
        </w:rPr>
        <w:tab/>
        <w:t>Licensing of certain motorized wheel chairs not required</w:t>
      </w:r>
      <w:r>
        <w:tab/>
      </w:r>
      <w:r>
        <w:fldChar w:fldCharType="begin"/>
      </w:r>
      <w:r>
        <w:instrText xml:space="preserve"> PAGEREF _Toc124151015 \h </w:instrText>
      </w:r>
      <w:r>
        <w:fldChar w:fldCharType="separate"/>
      </w:r>
      <w:r w:rsidR="008000B5">
        <w:t>17</w:t>
      </w:r>
      <w:r>
        <w:fldChar w:fldCharType="end"/>
      </w:r>
    </w:p>
    <w:p w:rsidR="00D017B4" w:rsidRDefault="00194901">
      <w:pPr>
        <w:pStyle w:val="TOC8"/>
        <w:rPr>
          <w:sz w:val="24"/>
          <w:szCs w:val="24"/>
        </w:rPr>
      </w:pPr>
      <w:r>
        <w:rPr>
          <w:szCs w:val="24"/>
        </w:rPr>
        <w:t>10B</w:t>
      </w:r>
      <w:r>
        <w:rPr>
          <w:snapToGrid w:val="0"/>
          <w:szCs w:val="24"/>
        </w:rPr>
        <w:t>.</w:t>
      </w:r>
      <w:r>
        <w:rPr>
          <w:snapToGrid w:val="0"/>
          <w:szCs w:val="24"/>
        </w:rPr>
        <w:tab/>
        <w:t>Licensing of certain lawn mowing equipment required</w:t>
      </w:r>
      <w:r>
        <w:tab/>
      </w:r>
      <w:r>
        <w:fldChar w:fldCharType="begin"/>
      </w:r>
      <w:r>
        <w:instrText xml:space="preserve"> PAGEREF _Toc124151016 \h </w:instrText>
      </w:r>
      <w:r>
        <w:fldChar w:fldCharType="separate"/>
      </w:r>
      <w:r w:rsidR="008000B5">
        <w:t>17</w:t>
      </w:r>
      <w:r>
        <w:fldChar w:fldCharType="end"/>
      </w:r>
    </w:p>
    <w:p w:rsidR="00D017B4" w:rsidRDefault="00194901">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_Toc124151017 \h </w:instrText>
      </w:r>
      <w:r>
        <w:fldChar w:fldCharType="separate"/>
      </w:r>
      <w:r w:rsidR="008000B5">
        <w:t>17</w:t>
      </w:r>
      <w:r>
        <w:fldChar w:fldCharType="end"/>
      </w:r>
    </w:p>
    <w:p w:rsidR="00D017B4" w:rsidRDefault="00194901">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_Toc124151018 \h </w:instrText>
      </w:r>
      <w:r>
        <w:fldChar w:fldCharType="separate"/>
      </w:r>
      <w:r w:rsidR="008000B5">
        <w:t>20</w:t>
      </w:r>
      <w:r>
        <w:fldChar w:fldCharType="end"/>
      </w:r>
    </w:p>
    <w:p w:rsidR="00D017B4" w:rsidRDefault="00194901">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_Toc124151019 \h </w:instrText>
      </w:r>
      <w:r>
        <w:fldChar w:fldCharType="separate"/>
      </w:r>
      <w:r w:rsidR="008000B5">
        <w:t>20</w:t>
      </w:r>
      <w:r>
        <w:fldChar w:fldCharType="end"/>
      </w:r>
    </w:p>
    <w:p w:rsidR="00D017B4" w:rsidRDefault="00194901">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_Toc124151020 \h </w:instrText>
      </w:r>
      <w:r>
        <w:fldChar w:fldCharType="separate"/>
      </w:r>
      <w:r w:rsidR="008000B5">
        <w:t>20</w:t>
      </w:r>
      <w:r>
        <w:fldChar w:fldCharType="end"/>
      </w:r>
    </w:p>
    <w:p w:rsidR="00D017B4" w:rsidRDefault="00194901">
      <w:pPr>
        <w:pStyle w:val="TOC2"/>
        <w:tabs>
          <w:tab w:val="right" w:leader="dot" w:pos="7086"/>
        </w:tabs>
        <w:rPr>
          <w:b w:val="0"/>
          <w:sz w:val="24"/>
          <w:szCs w:val="24"/>
        </w:rPr>
      </w:pPr>
      <w:r>
        <w:rPr>
          <w:szCs w:val="30"/>
        </w:rPr>
        <w:t>Part III — Licences for overseas vehicles</w:t>
      </w:r>
    </w:p>
    <w:p w:rsidR="00D017B4" w:rsidRDefault="00194901">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_Toc124151022 \h </w:instrText>
      </w:r>
      <w:r>
        <w:fldChar w:fldCharType="separate"/>
      </w:r>
      <w:r w:rsidR="008000B5">
        <w:t>22</w:t>
      </w:r>
      <w:r>
        <w:fldChar w:fldCharType="end"/>
      </w:r>
    </w:p>
    <w:p w:rsidR="00D017B4" w:rsidRDefault="00194901">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_Toc124151023 \h </w:instrText>
      </w:r>
      <w:r>
        <w:fldChar w:fldCharType="separate"/>
      </w:r>
      <w:r w:rsidR="008000B5">
        <w:t>23</w:t>
      </w:r>
      <w:r>
        <w:fldChar w:fldCharType="end"/>
      </w:r>
    </w:p>
    <w:p w:rsidR="00D017B4" w:rsidRDefault="00194901">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_Toc124151024 \h </w:instrText>
      </w:r>
      <w:r>
        <w:fldChar w:fldCharType="separate"/>
      </w:r>
      <w:r w:rsidR="008000B5">
        <w:t>23</w:t>
      </w:r>
      <w:r>
        <w:fldChar w:fldCharType="end"/>
      </w:r>
    </w:p>
    <w:p w:rsidR="00D017B4" w:rsidRDefault="00194901">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_Toc124151025 \h </w:instrText>
      </w:r>
      <w:r>
        <w:fldChar w:fldCharType="separate"/>
      </w:r>
      <w:r w:rsidR="008000B5">
        <w:t>24</w:t>
      </w:r>
      <w:r>
        <w:fldChar w:fldCharType="end"/>
      </w:r>
    </w:p>
    <w:p w:rsidR="00D017B4" w:rsidRDefault="00194901">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_Toc124151026 \h </w:instrText>
      </w:r>
      <w:r>
        <w:fldChar w:fldCharType="separate"/>
      </w:r>
      <w:r w:rsidR="008000B5">
        <w:t>25</w:t>
      </w:r>
      <w:r>
        <w:fldChar w:fldCharType="end"/>
      </w:r>
    </w:p>
    <w:p w:rsidR="00D017B4" w:rsidRDefault="00194901">
      <w:pPr>
        <w:pStyle w:val="TOC2"/>
        <w:tabs>
          <w:tab w:val="right" w:leader="dot" w:pos="7086"/>
        </w:tabs>
        <w:rPr>
          <w:b w:val="0"/>
          <w:sz w:val="24"/>
          <w:szCs w:val="24"/>
        </w:rPr>
      </w:pPr>
      <w:r>
        <w:rPr>
          <w:szCs w:val="30"/>
        </w:rPr>
        <w:t>Part IIIA — Vehicle licence fee exemptions and concessions</w:t>
      </w:r>
    </w:p>
    <w:p w:rsidR="00D017B4" w:rsidRDefault="00194901">
      <w:pPr>
        <w:pStyle w:val="TOC4"/>
        <w:tabs>
          <w:tab w:val="right" w:leader="dot" w:pos="7086"/>
        </w:tabs>
        <w:rPr>
          <w:b w:val="0"/>
          <w:sz w:val="24"/>
          <w:szCs w:val="24"/>
        </w:rPr>
      </w:pPr>
      <w:r>
        <w:rPr>
          <w:szCs w:val="26"/>
        </w:rPr>
        <w:t>Division 1</w:t>
      </w:r>
      <w:r>
        <w:rPr>
          <w:snapToGrid w:val="0"/>
          <w:szCs w:val="26"/>
        </w:rPr>
        <w:t> — </w:t>
      </w:r>
      <w:r>
        <w:rPr>
          <w:szCs w:val="26"/>
        </w:rPr>
        <w:t>Preliminary</w:t>
      </w:r>
    </w:p>
    <w:p w:rsidR="00D017B4" w:rsidRDefault="00194901">
      <w:pPr>
        <w:pStyle w:val="TOC8"/>
        <w:rPr>
          <w:sz w:val="24"/>
          <w:szCs w:val="24"/>
        </w:rPr>
      </w:pPr>
      <w:r>
        <w:rPr>
          <w:szCs w:val="24"/>
        </w:rPr>
        <w:t>21A</w:t>
      </w:r>
      <w:r>
        <w:rPr>
          <w:snapToGrid w:val="0"/>
          <w:szCs w:val="24"/>
        </w:rPr>
        <w:t>.</w:t>
      </w:r>
      <w:r>
        <w:rPr>
          <w:snapToGrid w:val="0"/>
          <w:szCs w:val="24"/>
        </w:rPr>
        <w:tab/>
        <w:t>Interpretation</w:t>
      </w:r>
      <w:r>
        <w:tab/>
      </w:r>
      <w:r>
        <w:fldChar w:fldCharType="begin"/>
      </w:r>
      <w:r>
        <w:instrText xml:space="preserve"> PAGEREF _Toc124151029 \h </w:instrText>
      </w:r>
      <w:r>
        <w:fldChar w:fldCharType="separate"/>
      </w:r>
      <w:r w:rsidR="008000B5">
        <w:t>26</w:t>
      </w:r>
      <w:r>
        <w:fldChar w:fldCharType="end"/>
      </w:r>
    </w:p>
    <w:p w:rsidR="00D017B4" w:rsidRDefault="00194901">
      <w:pPr>
        <w:pStyle w:val="TOC8"/>
        <w:rPr>
          <w:sz w:val="24"/>
          <w:szCs w:val="24"/>
        </w:rPr>
      </w:pPr>
      <w:r>
        <w:rPr>
          <w:szCs w:val="24"/>
        </w:rPr>
        <w:t>21B</w:t>
      </w:r>
      <w:r>
        <w:rPr>
          <w:snapToGrid w:val="0"/>
          <w:szCs w:val="24"/>
        </w:rPr>
        <w:t>.</w:t>
      </w:r>
      <w:r>
        <w:rPr>
          <w:snapToGrid w:val="0"/>
          <w:szCs w:val="24"/>
        </w:rPr>
        <w:tab/>
        <w:t>Statutory declaration</w:t>
      </w:r>
      <w:r>
        <w:tab/>
      </w:r>
      <w:r>
        <w:fldChar w:fldCharType="begin"/>
      </w:r>
      <w:r>
        <w:instrText xml:space="preserve"> PAGEREF _Toc124151030 \h </w:instrText>
      </w:r>
      <w:r>
        <w:fldChar w:fldCharType="separate"/>
      </w:r>
      <w:r w:rsidR="008000B5">
        <w:t>27</w:t>
      </w:r>
      <w:r>
        <w:fldChar w:fldCharType="end"/>
      </w:r>
    </w:p>
    <w:p w:rsidR="00D017B4" w:rsidRDefault="00194901">
      <w:pPr>
        <w:pStyle w:val="TOC4"/>
        <w:tabs>
          <w:tab w:val="right" w:leader="dot" w:pos="7086"/>
        </w:tabs>
        <w:rPr>
          <w:b w:val="0"/>
          <w:sz w:val="24"/>
          <w:szCs w:val="24"/>
        </w:rPr>
      </w:pPr>
      <w:r>
        <w:rPr>
          <w:szCs w:val="26"/>
        </w:rPr>
        <w:t>Division 2</w:t>
      </w:r>
      <w:r>
        <w:rPr>
          <w:snapToGrid w:val="0"/>
          <w:szCs w:val="26"/>
        </w:rPr>
        <w:t> — </w:t>
      </w:r>
      <w:r>
        <w:rPr>
          <w:szCs w:val="26"/>
        </w:rPr>
        <w:t>Exemptions</w:t>
      </w:r>
    </w:p>
    <w:p w:rsidR="00D017B4" w:rsidRDefault="00194901">
      <w:pPr>
        <w:pStyle w:val="TOC8"/>
        <w:rPr>
          <w:sz w:val="24"/>
          <w:szCs w:val="24"/>
        </w:rPr>
      </w:pPr>
      <w:r>
        <w:rPr>
          <w:szCs w:val="24"/>
        </w:rPr>
        <w:t>21C</w:t>
      </w:r>
      <w:r>
        <w:rPr>
          <w:snapToGrid w:val="0"/>
          <w:szCs w:val="24"/>
        </w:rPr>
        <w:t>.</w:t>
      </w:r>
      <w:r>
        <w:rPr>
          <w:snapToGrid w:val="0"/>
          <w:szCs w:val="24"/>
        </w:rPr>
        <w:tab/>
        <w:t>Crown vehicles</w:t>
      </w:r>
      <w:r>
        <w:tab/>
      </w:r>
      <w:r>
        <w:fldChar w:fldCharType="begin"/>
      </w:r>
      <w:r>
        <w:instrText xml:space="preserve"> PAGEREF _Toc124151032 \h </w:instrText>
      </w:r>
      <w:r>
        <w:fldChar w:fldCharType="separate"/>
      </w:r>
      <w:r w:rsidR="008000B5">
        <w:t>27</w:t>
      </w:r>
      <w:r>
        <w:fldChar w:fldCharType="end"/>
      </w:r>
    </w:p>
    <w:p w:rsidR="00D017B4" w:rsidRDefault="00194901">
      <w:pPr>
        <w:pStyle w:val="TOC8"/>
        <w:rPr>
          <w:sz w:val="24"/>
          <w:szCs w:val="24"/>
        </w:rPr>
      </w:pPr>
      <w:r>
        <w:rPr>
          <w:szCs w:val="24"/>
        </w:rPr>
        <w:t>21D</w:t>
      </w:r>
      <w:r>
        <w:rPr>
          <w:snapToGrid w:val="0"/>
          <w:szCs w:val="24"/>
        </w:rPr>
        <w:t>.</w:t>
      </w:r>
      <w:r>
        <w:rPr>
          <w:snapToGrid w:val="0"/>
          <w:szCs w:val="24"/>
        </w:rPr>
        <w:tab/>
        <w:t>Farm vehicles</w:t>
      </w:r>
      <w:r>
        <w:tab/>
      </w:r>
      <w:r>
        <w:fldChar w:fldCharType="begin"/>
      </w:r>
      <w:r>
        <w:instrText xml:space="preserve"> PAGEREF _Toc124151033 \h </w:instrText>
      </w:r>
      <w:r>
        <w:fldChar w:fldCharType="separate"/>
      </w:r>
      <w:r w:rsidR="008000B5">
        <w:t>28</w:t>
      </w:r>
      <w:r>
        <w:fldChar w:fldCharType="end"/>
      </w:r>
    </w:p>
    <w:p w:rsidR="00D017B4" w:rsidRDefault="00194901">
      <w:pPr>
        <w:pStyle w:val="TOC4"/>
        <w:tabs>
          <w:tab w:val="right" w:leader="dot" w:pos="7086"/>
        </w:tabs>
        <w:rPr>
          <w:b w:val="0"/>
          <w:sz w:val="24"/>
          <w:szCs w:val="24"/>
        </w:rPr>
      </w:pPr>
      <w:r>
        <w:rPr>
          <w:szCs w:val="26"/>
        </w:rPr>
        <w:t>Division 3</w:t>
      </w:r>
      <w:r>
        <w:rPr>
          <w:snapToGrid w:val="0"/>
          <w:szCs w:val="26"/>
        </w:rPr>
        <w:t> — </w:t>
      </w:r>
      <w:r>
        <w:rPr>
          <w:szCs w:val="26"/>
        </w:rPr>
        <w:t>Reduction of fee</w:t>
      </w:r>
    </w:p>
    <w:p w:rsidR="00D017B4" w:rsidRDefault="00194901">
      <w:pPr>
        <w:pStyle w:val="TOC8"/>
        <w:rPr>
          <w:sz w:val="24"/>
          <w:szCs w:val="24"/>
        </w:rPr>
      </w:pPr>
      <w:r>
        <w:rPr>
          <w:szCs w:val="24"/>
        </w:rPr>
        <w:t>21F</w:t>
      </w:r>
      <w:r>
        <w:rPr>
          <w:snapToGrid w:val="0"/>
          <w:szCs w:val="24"/>
        </w:rPr>
        <w:t>.</w:t>
      </w:r>
      <w:r>
        <w:rPr>
          <w:snapToGrid w:val="0"/>
          <w:szCs w:val="24"/>
        </w:rPr>
        <w:tab/>
        <w:t>Trailers and semi</w:t>
      </w:r>
      <w:r>
        <w:rPr>
          <w:snapToGrid w:val="0"/>
          <w:szCs w:val="24"/>
        </w:rPr>
        <w:noBreakHyphen/>
        <w:t>trailers used outside South West Division</w:t>
      </w:r>
      <w:r>
        <w:tab/>
      </w:r>
      <w:r>
        <w:fldChar w:fldCharType="begin"/>
      </w:r>
      <w:r>
        <w:instrText xml:space="preserve"> PAGEREF _Toc124151035 \h </w:instrText>
      </w:r>
      <w:r>
        <w:fldChar w:fldCharType="separate"/>
      </w:r>
      <w:r w:rsidR="008000B5">
        <w:t>28</w:t>
      </w:r>
      <w:r>
        <w:fldChar w:fldCharType="end"/>
      </w:r>
    </w:p>
    <w:p w:rsidR="00D017B4" w:rsidRDefault="00194901">
      <w:pPr>
        <w:pStyle w:val="TOC8"/>
        <w:rPr>
          <w:sz w:val="24"/>
          <w:szCs w:val="24"/>
        </w:rPr>
      </w:pPr>
      <w:r>
        <w:rPr>
          <w:szCs w:val="24"/>
        </w:rPr>
        <w:t>21G</w:t>
      </w:r>
      <w:r>
        <w:rPr>
          <w:snapToGrid w:val="0"/>
          <w:szCs w:val="24"/>
        </w:rPr>
        <w:t>.</w:t>
      </w:r>
      <w:r>
        <w:rPr>
          <w:snapToGrid w:val="0"/>
          <w:szCs w:val="24"/>
        </w:rPr>
        <w:tab/>
        <w:t>Vehicles used for prospecting</w:t>
      </w:r>
      <w:r>
        <w:tab/>
      </w:r>
      <w:r>
        <w:fldChar w:fldCharType="begin"/>
      </w:r>
      <w:r>
        <w:instrText xml:space="preserve"> PAGEREF _Toc124151036 \h </w:instrText>
      </w:r>
      <w:r>
        <w:fldChar w:fldCharType="separate"/>
      </w:r>
      <w:r w:rsidR="008000B5">
        <w:t>29</w:t>
      </w:r>
      <w:r>
        <w:fldChar w:fldCharType="end"/>
      </w:r>
    </w:p>
    <w:p w:rsidR="00D017B4" w:rsidRDefault="00194901">
      <w:pPr>
        <w:pStyle w:val="TOC8"/>
        <w:rPr>
          <w:sz w:val="24"/>
          <w:szCs w:val="24"/>
        </w:rPr>
      </w:pPr>
      <w:r>
        <w:rPr>
          <w:szCs w:val="24"/>
        </w:rPr>
        <w:t>21H</w:t>
      </w:r>
      <w:r>
        <w:rPr>
          <w:snapToGrid w:val="0"/>
          <w:szCs w:val="24"/>
        </w:rPr>
        <w:t>.</w:t>
      </w:r>
      <w:r>
        <w:rPr>
          <w:snapToGrid w:val="0"/>
          <w:szCs w:val="24"/>
        </w:rPr>
        <w:tab/>
        <w:t>Vehicles used for pulling sandalwood</w:t>
      </w:r>
      <w:r>
        <w:tab/>
      </w:r>
      <w:r>
        <w:fldChar w:fldCharType="begin"/>
      </w:r>
      <w:r>
        <w:instrText xml:space="preserve"> PAGEREF _Toc124151037 \h </w:instrText>
      </w:r>
      <w:r>
        <w:fldChar w:fldCharType="separate"/>
      </w:r>
      <w:r w:rsidR="008000B5">
        <w:t>29</w:t>
      </w:r>
      <w:r>
        <w:fldChar w:fldCharType="end"/>
      </w:r>
    </w:p>
    <w:p w:rsidR="00D017B4" w:rsidRDefault="00194901">
      <w:pPr>
        <w:pStyle w:val="TOC8"/>
        <w:rPr>
          <w:sz w:val="24"/>
          <w:szCs w:val="24"/>
        </w:rPr>
      </w:pPr>
      <w:r>
        <w:rPr>
          <w:szCs w:val="24"/>
        </w:rPr>
        <w:t>21I</w:t>
      </w:r>
      <w:r>
        <w:rPr>
          <w:snapToGrid w:val="0"/>
          <w:szCs w:val="24"/>
        </w:rPr>
        <w:t>.</w:t>
      </w:r>
      <w:r>
        <w:rPr>
          <w:snapToGrid w:val="0"/>
          <w:szCs w:val="24"/>
        </w:rPr>
        <w:tab/>
        <w:t>Vehicles used for kangaroo hunting</w:t>
      </w:r>
      <w:r>
        <w:tab/>
      </w:r>
      <w:r>
        <w:fldChar w:fldCharType="begin"/>
      </w:r>
      <w:r>
        <w:instrText xml:space="preserve"> PAGEREF _Toc124151038 \h </w:instrText>
      </w:r>
      <w:r>
        <w:fldChar w:fldCharType="separate"/>
      </w:r>
      <w:r w:rsidR="008000B5">
        <w:t>30</w:t>
      </w:r>
      <w:r>
        <w:fldChar w:fldCharType="end"/>
      </w:r>
    </w:p>
    <w:p w:rsidR="00D017B4" w:rsidRDefault="00194901">
      <w:pPr>
        <w:pStyle w:val="TOC8"/>
        <w:rPr>
          <w:sz w:val="24"/>
          <w:szCs w:val="24"/>
        </w:rPr>
      </w:pPr>
      <w:r>
        <w:rPr>
          <w:szCs w:val="24"/>
        </w:rPr>
        <w:t>21J</w:t>
      </w:r>
      <w:r>
        <w:rPr>
          <w:snapToGrid w:val="0"/>
          <w:szCs w:val="24"/>
        </w:rPr>
        <w:t>.</w:t>
      </w:r>
      <w:r>
        <w:rPr>
          <w:snapToGrid w:val="0"/>
          <w:szCs w:val="24"/>
        </w:rPr>
        <w:tab/>
        <w:t>Vehicles used for beekeeping</w:t>
      </w:r>
      <w:r>
        <w:tab/>
      </w:r>
      <w:r>
        <w:fldChar w:fldCharType="begin"/>
      </w:r>
      <w:r>
        <w:instrText xml:space="preserve"> PAGEREF _Toc124151039 \h </w:instrText>
      </w:r>
      <w:r>
        <w:fldChar w:fldCharType="separate"/>
      </w:r>
      <w:r w:rsidR="008000B5">
        <w:t>30</w:t>
      </w:r>
      <w:r>
        <w:fldChar w:fldCharType="end"/>
      </w:r>
    </w:p>
    <w:p w:rsidR="00D017B4" w:rsidRDefault="00194901">
      <w:pPr>
        <w:pStyle w:val="TOC8"/>
        <w:rPr>
          <w:sz w:val="24"/>
          <w:szCs w:val="24"/>
        </w:rPr>
      </w:pPr>
      <w:r>
        <w:rPr>
          <w:szCs w:val="24"/>
        </w:rPr>
        <w:t>21K</w:t>
      </w:r>
      <w:r>
        <w:rPr>
          <w:snapToGrid w:val="0"/>
          <w:szCs w:val="24"/>
        </w:rPr>
        <w:t>.</w:t>
      </w:r>
      <w:r>
        <w:rPr>
          <w:snapToGrid w:val="0"/>
          <w:szCs w:val="24"/>
        </w:rPr>
        <w:tab/>
        <w:t>Vehicles used to transport stock</w:t>
      </w:r>
      <w:r>
        <w:tab/>
      </w:r>
      <w:r>
        <w:fldChar w:fldCharType="begin"/>
      </w:r>
      <w:r>
        <w:instrText xml:space="preserve"> PAGEREF _Toc124151040 \h </w:instrText>
      </w:r>
      <w:r>
        <w:fldChar w:fldCharType="separate"/>
      </w:r>
      <w:r w:rsidR="008000B5">
        <w:t>31</w:t>
      </w:r>
      <w:r>
        <w:fldChar w:fldCharType="end"/>
      </w:r>
    </w:p>
    <w:p w:rsidR="00D017B4" w:rsidRDefault="00194901">
      <w:pPr>
        <w:pStyle w:val="TOC8"/>
        <w:rPr>
          <w:sz w:val="24"/>
          <w:szCs w:val="24"/>
        </w:rPr>
      </w:pPr>
      <w:r>
        <w:rPr>
          <w:szCs w:val="24"/>
        </w:rPr>
        <w:t>21L</w:t>
      </w:r>
      <w:r>
        <w:rPr>
          <w:snapToGrid w:val="0"/>
          <w:szCs w:val="24"/>
        </w:rPr>
        <w:t>.</w:t>
      </w:r>
      <w:r>
        <w:rPr>
          <w:snapToGrid w:val="0"/>
          <w:szCs w:val="24"/>
        </w:rPr>
        <w:tab/>
        <w:t>Farm haulage vehicles</w:t>
      </w:r>
      <w:r>
        <w:tab/>
      </w:r>
      <w:r>
        <w:fldChar w:fldCharType="begin"/>
      </w:r>
      <w:r>
        <w:instrText xml:space="preserve"> PAGEREF _Toc124151041 \h </w:instrText>
      </w:r>
      <w:r>
        <w:fldChar w:fldCharType="separate"/>
      </w:r>
      <w:r w:rsidR="008000B5">
        <w:t>32</w:t>
      </w:r>
      <w:r>
        <w:fldChar w:fldCharType="end"/>
      </w:r>
    </w:p>
    <w:p w:rsidR="00D017B4" w:rsidRDefault="00194901">
      <w:pPr>
        <w:pStyle w:val="TOC8"/>
        <w:rPr>
          <w:sz w:val="24"/>
          <w:szCs w:val="24"/>
        </w:rPr>
      </w:pPr>
      <w:r>
        <w:rPr>
          <w:szCs w:val="24"/>
        </w:rPr>
        <w:t>21M.</w:t>
      </w:r>
      <w:r>
        <w:rPr>
          <w:szCs w:val="24"/>
        </w:rPr>
        <w:tab/>
        <w:t>Tractors or tractor plant used for farming etc.</w:t>
      </w:r>
      <w:r>
        <w:tab/>
      </w:r>
      <w:r>
        <w:fldChar w:fldCharType="begin"/>
      </w:r>
      <w:r>
        <w:instrText xml:space="preserve"> PAGEREF _Toc124151042 \h </w:instrText>
      </w:r>
      <w:r>
        <w:fldChar w:fldCharType="separate"/>
      </w:r>
      <w:r w:rsidR="008000B5">
        <w:t>33</w:t>
      </w:r>
      <w:r>
        <w:fldChar w:fldCharType="end"/>
      </w:r>
    </w:p>
    <w:p w:rsidR="00D017B4" w:rsidRDefault="00194901">
      <w:pPr>
        <w:pStyle w:val="TOC8"/>
        <w:rPr>
          <w:sz w:val="24"/>
          <w:szCs w:val="24"/>
        </w:rPr>
      </w:pPr>
      <w:r>
        <w:rPr>
          <w:szCs w:val="24"/>
        </w:rPr>
        <w:t>21O</w:t>
      </w:r>
      <w:r>
        <w:rPr>
          <w:snapToGrid w:val="0"/>
          <w:szCs w:val="24"/>
        </w:rPr>
        <w:t>.</w:t>
      </w:r>
      <w:r>
        <w:rPr>
          <w:snapToGrid w:val="0"/>
          <w:szCs w:val="24"/>
        </w:rPr>
        <w:tab/>
        <w:t>Certain semi</w:t>
      </w:r>
      <w:r>
        <w:rPr>
          <w:snapToGrid w:val="0"/>
          <w:szCs w:val="24"/>
        </w:rPr>
        <w:noBreakHyphen/>
        <w:t>trailers</w:t>
      </w:r>
      <w:r>
        <w:tab/>
      </w:r>
      <w:r>
        <w:fldChar w:fldCharType="begin"/>
      </w:r>
      <w:r>
        <w:instrText xml:space="preserve"> PAGEREF _Toc124151043 \h </w:instrText>
      </w:r>
      <w:r>
        <w:fldChar w:fldCharType="separate"/>
      </w:r>
      <w:r w:rsidR="008000B5">
        <w:t>33</w:t>
      </w:r>
      <w:r>
        <w:fldChar w:fldCharType="end"/>
      </w:r>
    </w:p>
    <w:p w:rsidR="00D017B4" w:rsidRDefault="00194901">
      <w:pPr>
        <w:pStyle w:val="TOC8"/>
        <w:rPr>
          <w:sz w:val="24"/>
          <w:szCs w:val="24"/>
        </w:rPr>
      </w:pPr>
      <w:r>
        <w:rPr>
          <w:szCs w:val="24"/>
        </w:rPr>
        <w:t>21P</w:t>
      </w:r>
      <w:r>
        <w:rPr>
          <w:snapToGrid w:val="0"/>
          <w:szCs w:val="24"/>
        </w:rPr>
        <w:t>.</w:t>
      </w:r>
      <w:r>
        <w:rPr>
          <w:snapToGrid w:val="0"/>
          <w:szCs w:val="24"/>
        </w:rPr>
        <w:tab/>
        <w:t>Vehicles owned by pensioners</w:t>
      </w:r>
      <w:r>
        <w:tab/>
      </w:r>
      <w:r>
        <w:fldChar w:fldCharType="begin"/>
      </w:r>
      <w:r>
        <w:instrText xml:space="preserve"> PAGEREF _Toc124151044 \h </w:instrText>
      </w:r>
      <w:r>
        <w:fldChar w:fldCharType="separate"/>
      </w:r>
      <w:r w:rsidR="008000B5">
        <w:t>34</w:t>
      </w:r>
      <w:r>
        <w:fldChar w:fldCharType="end"/>
      </w:r>
    </w:p>
    <w:p w:rsidR="00D017B4" w:rsidRDefault="00194901">
      <w:pPr>
        <w:pStyle w:val="TOC8"/>
        <w:rPr>
          <w:sz w:val="24"/>
          <w:szCs w:val="24"/>
        </w:rPr>
      </w:pPr>
      <w:r>
        <w:rPr>
          <w:szCs w:val="24"/>
        </w:rPr>
        <w:t>21PA</w:t>
      </w:r>
      <w:r>
        <w:rPr>
          <w:snapToGrid w:val="0"/>
          <w:szCs w:val="24"/>
        </w:rPr>
        <w:t>.</w:t>
      </w:r>
      <w:r>
        <w:rPr>
          <w:snapToGrid w:val="0"/>
          <w:szCs w:val="24"/>
        </w:rPr>
        <w:tab/>
        <w:t>Caravans (motor propelled)</w:t>
      </w:r>
      <w:r>
        <w:tab/>
      </w:r>
      <w:r>
        <w:fldChar w:fldCharType="begin"/>
      </w:r>
      <w:r>
        <w:instrText xml:space="preserve"> PAGEREF _Toc124151045 \h </w:instrText>
      </w:r>
      <w:r>
        <w:fldChar w:fldCharType="separate"/>
      </w:r>
      <w:r w:rsidR="008000B5">
        <w:t>34</w:t>
      </w:r>
      <w:r>
        <w:fldChar w:fldCharType="end"/>
      </w:r>
    </w:p>
    <w:p w:rsidR="00D017B4" w:rsidRDefault="00194901">
      <w:pPr>
        <w:pStyle w:val="TOC8"/>
        <w:rPr>
          <w:sz w:val="24"/>
          <w:szCs w:val="24"/>
        </w:rPr>
      </w:pPr>
      <w:r>
        <w:rPr>
          <w:szCs w:val="24"/>
        </w:rPr>
        <w:t>21PB</w:t>
      </w:r>
      <w:r>
        <w:rPr>
          <w:snapToGrid w:val="0"/>
          <w:szCs w:val="24"/>
        </w:rPr>
        <w:t>.</w:t>
      </w:r>
      <w:r>
        <w:rPr>
          <w:snapToGrid w:val="0"/>
          <w:szCs w:val="24"/>
        </w:rPr>
        <w:tab/>
        <w:t>Family vehicles</w:t>
      </w:r>
      <w:r>
        <w:tab/>
      </w:r>
      <w:r>
        <w:fldChar w:fldCharType="begin"/>
      </w:r>
      <w:r>
        <w:instrText xml:space="preserve"> PAGEREF _Toc124151046 \h </w:instrText>
      </w:r>
      <w:r>
        <w:fldChar w:fldCharType="separate"/>
      </w:r>
      <w:r w:rsidR="008000B5">
        <w:t>34</w:t>
      </w:r>
      <w:r>
        <w:fldChar w:fldCharType="end"/>
      </w:r>
    </w:p>
    <w:p w:rsidR="00D017B4" w:rsidRDefault="00194901">
      <w:pPr>
        <w:pStyle w:val="TOC8"/>
        <w:rPr>
          <w:sz w:val="24"/>
          <w:szCs w:val="24"/>
        </w:rPr>
      </w:pPr>
      <w:r>
        <w:rPr>
          <w:szCs w:val="24"/>
        </w:rPr>
        <w:t>21Q</w:t>
      </w:r>
      <w:r>
        <w:rPr>
          <w:snapToGrid w:val="0"/>
          <w:szCs w:val="24"/>
        </w:rPr>
        <w:t>.</w:t>
      </w:r>
      <w:r>
        <w:rPr>
          <w:snapToGrid w:val="0"/>
          <w:szCs w:val="24"/>
        </w:rPr>
        <w:tab/>
        <w:t>Reductions not cumulative</w:t>
      </w:r>
      <w:r>
        <w:tab/>
      </w:r>
      <w:r>
        <w:fldChar w:fldCharType="begin"/>
      </w:r>
      <w:r>
        <w:instrText xml:space="preserve"> PAGEREF _Toc124151047 \h </w:instrText>
      </w:r>
      <w:r>
        <w:fldChar w:fldCharType="separate"/>
      </w:r>
      <w:r w:rsidR="008000B5">
        <w:t>35</w:t>
      </w:r>
      <w:r>
        <w:fldChar w:fldCharType="end"/>
      </w:r>
    </w:p>
    <w:p w:rsidR="00D017B4" w:rsidRDefault="00194901">
      <w:pPr>
        <w:pStyle w:val="TOC2"/>
        <w:tabs>
          <w:tab w:val="right" w:leader="dot" w:pos="7086"/>
        </w:tabs>
        <w:rPr>
          <w:b w:val="0"/>
          <w:sz w:val="24"/>
          <w:szCs w:val="24"/>
        </w:rPr>
      </w:pPr>
      <w:r>
        <w:rPr>
          <w:szCs w:val="30"/>
        </w:rPr>
        <w:t>Part IV — Number plates, engine identification marks and vehicle identification numbers</w:t>
      </w:r>
    </w:p>
    <w:p w:rsidR="00D017B4" w:rsidRDefault="00194901">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_Toc124151049 \h </w:instrText>
      </w:r>
      <w:r>
        <w:fldChar w:fldCharType="separate"/>
      </w:r>
      <w:r w:rsidR="008000B5">
        <w:t>36</w:t>
      </w:r>
      <w:r>
        <w:fldChar w:fldCharType="end"/>
      </w:r>
    </w:p>
    <w:p w:rsidR="00D017B4" w:rsidRDefault="00194901">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_Toc124151050 \h </w:instrText>
      </w:r>
      <w:r>
        <w:fldChar w:fldCharType="separate"/>
      </w:r>
      <w:r w:rsidR="008000B5">
        <w:t>39</w:t>
      </w:r>
      <w:r>
        <w:fldChar w:fldCharType="end"/>
      </w:r>
    </w:p>
    <w:p w:rsidR="00D017B4" w:rsidRDefault="00194901">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_Toc124151051 \h </w:instrText>
      </w:r>
      <w:r>
        <w:fldChar w:fldCharType="separate"/>
      </w:r>
      <w:r w:rsidR="008000B5">
        <w:t>40</w:t>
      </w:r>
      <w:r>
        <w:fldChar w:fldCharType="end"/>
      </w:r>
    </w:p>
    <w:p w:rsidR="00D017B4" w:rsidRDefault="00194901">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_Toc124151052 \h </w:instrText>
      </w:r>
      <w:r>
        <w:fldChar w:fldCharType="separate"/>
      </w:r>
      <w:r w:rsidR="008000B5">
        <w:t>42</w:t>
      </w:r>
      <w:r>
        <w:fldChar w:fldCharType="end"/>
      </w:r>
    </w:p>
    <w:p w:rsidR="00D017B4" w:rsidRDefault="00194901">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_Toc124151053 \h </w:instrText>
      </w:r>
      <w:r>
        <w:fldChar w:fldCharType="separate"/>
      </w:r>
      <w:r w:rsidR="008000B5">
        <w:t>44</w:t>
      </w:r>
      <w:r>
        <w:fldChar w:fldCharType="end"/>
      </w:r>
    </w:p>
    <w:p w:rsidR="00D017B4" w:rsidRDefault="00194901">
      <w:pPr>
        <w:pStyle w:val="TOC8"/>
        <w:rPr>
          <w:sz w:val="24"/>
          <w:szCs w:val="24"/>
        </w:rPr>
      </w:pPr>
      <w:r>
        <w:rPr>
          <w:szCs w:val="24"/>
        </w:rPr>
        <w:t>25B</w:t>
      </w:r>
      <w:r>
        <w:rPr>
          <w:snapToGrid w:val="0"/>
          <w:szCs w:val="24"/>
        </w:rPr>
        <w:t>.</w:t>
      </w:r>
      <w:r>
        <w:rPr>
          <w:snapToGrid w:val="0"/>
          <w:szCs w:val="24"/>
        </w:rPr>
        <w:tab/>
        <w:t>Retention of special plates by Director General</w:t>
      </w:r>
      <w:r>
        <w:tab/>
      </w:r>
      <w:r>
        <w:fldChar w:fldCharType="begin"/>
      </w:r>
      <w:r>
        <w:instrText xml:space="preserve"> PAGEREF _Toc124151054 \h </w:instrText>
      </w:r>
      <w:r>
        <w:fldChar w:fldCharType="separate"/>
      </w:r>
      <w:r w:rsidR="008000B5">
        <w:t>45</w:t>
      </w:r>
      <w:r>
        <w:fldChar w:fldCharType="end"/>
      </w:r>
    </w:p>
    <w:p w:rsidR="00D017B4" w:rsidRDefault="00194901">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_Toc124151055 \h </w:instrText>
      </w:r>
      <w:r>
        <w:fldChar w:fldCharType="separate"/>
      </w:r>
      <w:r w:rsidR="008000B5">
        <w:t>46</w:t>
      </w:r>
      <w:r>
        <w:fldChar w:fldCharType="end"/>
      </w:r>
    </w:p>
    <w:p w:rsidR="00D017B4" w:rsidRDefault="00194901">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_Toc124151056 \h </w:instrText>
      </w:r>
      <w:r>
        <w:fldChar w:fldCharType="separate"/>
      </w:r>
      <w:r w:rsidR="008000B5">
        <w:t>46</w:t>
      </w:r>
      <w:r>
        <w:fldChar w:fldCharType="end"/>
      </w:r>
    </w:p>
    <w:p w:rsidR="00D017B4" w:rsidRDefault="00194901">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_Toc124151057 \h </w:instrText>
      </w:r>
      <w:r>
        <w:fldChar w:fldCharType="separate"/>
      </w:r>
      <w:r w:rsidR="008000B5">
        <w:t>47</w:t>
      </w:r>
      <w:r>
        <w:fldChar w:fldCharType="end"/>
      </w:r>
    </w:p>
    <w:p w:rsidR="00D017B4" w:rsidRDefault="00194901">
      <w:pPr>
        <w:pStyle w:val="TOC8"/>
        <w:rPr>
          <w:sz w:val="24"/>
          <w:szCs w:val="24"/>
        </w:rPr>
      </w:pPr>
      <w:r>
        <w:rPr>
          <w:szCs w:val="24"/>
        </w:rPr>
        <w:t>26B</w:t>
      </w:r>
      <w:r>
        <w:rPr>
          <w:snapToGrid w:val="0"/>
          <w:szCs w:val="24"/>
        </w:rPr>
        <w:t>.</w:t>
      </w:r>
      <w:r>
        <w:rPr>
          <w:snapToGrid w:val="0"/>
          <w:szCs w:val="24"/>
        </w:rPr>
        <w:tab/>
        <w:t>Deposits</w:t>
      </w:r>
      <w:r>
        <w:tab/>
      </w:r>
      <w:r>
        <w:fldChar w:fldCharType="begin"/>
      </w:r>
      <w:r>
        <w:instrText xml:space="preserve"> PAGEREF _Toc124151058 \h </w:instrText>
      </w:r>
      <w:r>
        <w:fldChar w:fldCharType="separate"/>
      </w:r>
      <w:r w:rsidR="008000B5">
        <w:t>48</w:t>
      </w:r>
      <w:r>
        <w:fldChar w:fldCharType="end"/>
      </w:r>
    </w:p>
    <w:p w:rsidR="00D017B4" w:rsidRDefault="00194901">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_Toc124151059 \h </w:instrText>
      </w:r>
      <w:r>
        <w:fldChar w:fldCharType="separate"/>
      </w:r>
      <w:r w:rsidR="008000B5">
        <w:t>49</w:t>
      </w:r>
      <w:r>
        <w:fldChar w:fldCharType="end"/>
      </w:r>
    </w:p>
    <w:p w:rsidR="00D017B4" w:rsidRDefault="00194901">
      <w:pPr>
        <w:pStyle w:val="TOC8"/>
        <w:rPr>
          <w:sz w:val="24"/>
          <w:szCs w:val="24"/>
        </w:rPr>
      </w:pPr>
      <w:r>
        <w:rPr>
          <w:szCs w:val="24"/>
        </w:rPr>
        <w:t>26D</w:t>
      </w:r>
      <w:r>
        <w:rPr>
          <w:snapToGrid w:val="0"/>
          <w:szCs w:val="24"/>
        </w:rPr>
        <w:t>.</w:t>
      </w:r>
      <w:r>
        <w:rPr>
          <w:snapToGrid w:val="0"/>
          <w:szCs w:val="24"/>
        </w:rPr>
        <w:tab/>
        <w:t>Interpretation</w:t>
      </w:r>
      <w:r>
        <w:tab/>
      </w:r>
      <w:r>
        <w:fldChar w:fldCharType="begin"/>
      </w:r>
      <w:r>
        <w:instrText xml:space="preserve"> PAGEREF _Toc124151060 \h </w:instrText>
      </w:r>
      <w:r>
        <w:fldChar w:fldCharType="separate"/>
      </w:r>
      <w:r w:rsidR="008000B5">
        <w:t>51</w:t>
      </w:r>
      <w:r>
        <w:fldChar w:fldCharType="end"/>
      </w:r>
    </w:p>
    <w:p w:rsidR="00D017B4" w:rsidRDefault="00194901">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_Toc124151061 \h </w:instrText>
      </w:r>
      <w:r>
        <w:fldChar w:fldCharType="separate"/>
      </w:r>
      <w:r w:rsidR="008000B5">
        <w:t>51</w:t>
      </w:r>
      <w:r>
        <w:fldChar w:fldCharType="end"/>
      </w:r>
    </w:p>
    <w:p w:rsidR="00D017B4" w:rsidRDefault="00194901">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_Toc124151062 \h </w:instrText>
      </w:r>
      <w:r>
        <w:fldChar w:fldCharType="separate"/>
      </w:r>
      <w:r w:rsidR="008000B5">
        <w:t>52</w:t>
      </w:r>
      <w:r>
        <w:fldChar w:fldCharType="end"/>
      </w:r>
    </w:p>
    <w:p w:rsidR="00D017B4" w:rsidRDefault="00194901">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_Toc124151063 \h </w:instrText>
      </w:r>
      <w:r>
        <w:fldChar w:fldCharType="separate"/>
      </w:r>
      <w:r w:rsidR="008000B5">
        <w:t>52</w:t>
      </w:r>
      <w:r>
        <w:fldChar w:fldCharType="end"/>
      </w:r>
    </w:p>
    <w:p w:rsidR="00D017B4" w:rsidRDefault="00194901">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_Toc124151064 \h </w:instrText>
      </w:r>
      <w:r>
        <w:fldChar w:fldCharType="separate"/>
      </w:r>
      <w:r w:rsidR="008000B5">
        <w:t>52</w:t>
      </w:r>
      <w:r>
        <w:fldChar w:fldCharType="end"/>
      </w:r>
    </w:p>
    <w:p w:rsidR="00D017B4" w:rsidRDefault="00194901">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_Toc124151065 \h </w:instrText>
      </w:r>
      <w:r>
        <w:fldChar w:fldCharType="separate"/>
      </w:r>
      <w:r w:rsidR="008000B5">
        <w:t>54</w:t>
      </w:r>
      <w:r>
        <w:fldChar w:fldCharType="end"/>
      </w:r>
    </w:p>
    <w:p w:rsidR="00D017B4" w:rsidRDefault="00194901">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_Toc124151066 \h </w:instrText>
      </w:r>
      <w:r>
        <w:fldChar w:fldCharType="separate"/>
      </w:r>
      <w:r w:rsidR="008000B5">
        <w:t>55</w:t>
      </w:r>
      <w:r>
        <w:fldChar w:fldCharType="end"/>
      </w:r>
    </w:p>
    <w:p w:rsidR="00D017B4" w:rsidRDefault="00194901">
      <w:pPr>
        <w:pStyle w:val="TOC2"/>
        <w:tabs>
          <w:tab w:val="right" w:leader="dot" w:pos="7086"/>
        </w:tabs>
        <w:rPr>
          <w:b w:val="0"/>
          <w:sz w:val="24"/>
          <w:szCs w:val="24"/>
        </w:rPr>
      </w:pPr>
      <w:r>
        <w:rPr>
          <w:szCs w:val="30"/>
        </w:rPr>
        <w:t>Part V — Registration labels</w:t>
      </w:r>
    </w:p>
    <w:p w:rsidR="00D017B4" w:rsidRDefault="00194901">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_Toc124151068 \h </w:instrText>
      </w:r>
      <w:r>
        <w:fldChar w:fldCharType="separate"/>
      </w:r>
      <w:r w:rsidR="008000B5">
        <w:t>57</w:t>
      </w:r>
      <w:r>
        <w:fldChar w:fldCharType="end"/>
      </w:r>
    </w:p>
    <w:p w:rsidR="00D017B4" w:rsidRDefault="00194901">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_Toc124151069 \h </w:instrText>
      </w:r>
      <w:r>
        <w:fldChar w:fldCharType="separate"/>
      </w:r>
      <w:r w:rsidR="008000B5">
        <w:t>57</w:t>
      </w:r>
      <w:r>
        <w:fldChar w:fldCharType="end"/>
      </w:r>
    </w:p>
    <w:p w:rsidR="00D017B4" w:rsidRDefault="00194901">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_Toc124151070 \h </w:instrText>
      </w:r>
      <w:r>
        <w:fldChar w:fldCharType="separate"/>
      </w:r>
      <w:r w:rsidR="008000B5">
        <w:t>57</w:t>
      </w:r>
      <w:r>
        <w:fldChar w:fldCharType="end"/>
      </w:r>
    </w:p>
    <w:p w:rsidR="00D017B4" w:rsidRDefault="00194901">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_Toc124151071 \h </w:instrText>
      </w:r>
      <w:r>
        <w:fldChar w:fldCharType="separate"/>
      </w:r>
      <w:r w:rsidR="008000B5">
        <w:t>58</w:t>
      </w:r>
      <w:r>
        <w:fldChar w:fldCharType="end"/>
      </w:r>
    </w:p>
    <w:p w:rsidR="00D017B4" w:rsidRDefault="00194901">
      <w:pPr>
        <w:pStyle w:val="TOC8"/>
        <w:rPr>
          <w:sz w:val="24"/>
          <w:szCs w:val="24"/>
        </w:rPr>
      </w:pPr>
      <w:r>
        <w:rPr>
          <w:szCs w:val="24"/>
        </w:rPr>
        <w:t>33</w:t>
      </w:r>
      <w:r>
        <w:rPr>
          <w:snapToGrid w:val="0"/>
          <w:szCs w:val="24"/>
        </w:rPr>
        <w:t>.</w:t>
      </w:r>
      <w:r>
        <w:rPr>
          <w:snapToGrid w:val="0"/>
          <w:szCs w:val="24"/>
        </w:rPr>
        <w:tab/>
        <w:t>Fee for duplicate registration label</w:t>
      </w:r>
      <w:r>
        <w:tab/>
      </w:r>
      <w:r>
        <w:fldChar w:fldCharType="begin"/>
      </w:r>
      <w:r>
        <w:instrText xml:space="preserve"> PAGEREF _Toc124151072 \h </w:instrText>
      </w:r>
      <w:r>
        <w:fldChar w:fldCharType="separate"/>
      </w:r>
      <w:r w:rsidR="008000B5">
        <w:t>59</w:t>
      </w:r>
      <w:r>
        <w:fldChar w:fldCharType="end"/>
      </w:r>
    </w:p>
    <w:p w:rsidR="00D017B4" w:rsidRDefault="00194901">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_Toc124151073 \h </w:instrText>
      </w:r>
      <w:r>
        <w:fldChar w:fldCharType="separate"/>
      </w:r>
      <w:r w:rsidR="008000B5">
        <w:t>59</w:t>
      </w:r>
      <w:r>
        <w:fldChar w:fldCharType="end"/>
      </w:r>
    </w:p>
    <w:p w:rsidR="00D017B4" w:rsidRDefault="00194901">
      <w:pPr>
        <w:pStyle w:val="TOC2"/>
        <w:tabs>
          <w:tab w:val="right" w:leader="dot" w:pos="7086"/>
        </w:tabs>
        <w:rPr>
          <w:b w:val="0"/>
          <w:sz w:val="24"/>
          <w:szCs w:val="24"/>
        </w:rPr>
      </w:pPr>
      <w:r>
        <w:rPr>
          <w:szCs w:val="30"/>
        </w:rPr>
        <w:t>Part VI — Traffic inspectors</w:t>
      </w:r>
    </w:p>
    <w:p w:rsidR="00D017B4" w:rsidRDefault="00194901">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_Toc124151075 \h </w:instrText>
      </w:r>
      <w:r>
        <w:fldChar w:fldCharType="separate"/>
      </w:r>
      <w:r w:rsidR="008000B5">
        <w:t>61</w:t>
      </w:r>
      <w:r>
        <w:fldChar w:fldCharType="end"/>
      </w:r>
    </w:p>
    <w:p w:rsidR="00D017B4" w:rsidRDefault="00194901">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_Toc124151076 \h </w:instrText>
      </w:r>
      <w:r>
        <w:fldChar w:fldCharType="separate"/>
      </w:r>
      <w:r w:rsidR="008000B5">
        <w:t>61</w:t>
      </w:r>
      <w:r>
        <w:fldChar w:fldCharType="end"/>
      </w:r>
    </w:p>
    <w:p w:rsidR="00D017B4" w:rsidRDefault="00194901">
      <w:pPr>
        <w:pStyle w:val="TOC2"/>
        <w:tabs>
          <w:tab w:val="right" w:leader="dot" w:pos="7086"/>
        </w:tabs>
        <w:rPr>
          <w:b w:val="0"/>
          <w:sz w:val="24"/>
          <w:szCs w:val="24"/>
        </w:rPr>
      </w:pPr>
      <w:r>
        <w:rPr>
          <w:szCs w:val="30"/>
        </w:rPr>
        <w:t>Part VIII — Miscellaneous</w:t>
      </w:r>
    </w:p>
    <w:p w:rsidR="00D017B4" w:rsidRDefault="00194901">
      <w:pPr>
        <w:pStyle w:val="TOC8"/>
        <w:rPr>
          <w:sz w:val="24"/>
          <w:szCs w:val="24"/>
        </w:rPr>
      </w:pPr>
      <w:r>
        <w:rPr>
          <w:szCs w:val="24"/>
        </w:rPr>
        <w:t>38A</w:t>
      </w:r>
      <w:r>
        <w:rPr>
          <w:snapToGrid w:val="0"/>
          <w:szCs w:val="24"/>
        </w:rPr>
        <w:t>.</w:t>
      </w:r>
      <w:r>
        <w:rPr>
          <w:snapToGrid w:val="0"/>
          <w:szCs w:val="24"/>
        </w:rPr>
        <w:tab/>
        <w:t>Exemption or refund of fee in particular case</w:t>
      </w:r>
      <w:r>
        <w:tab/>
      </w:r>
      <w:r>
        <w:fldChar w:fldCharType="begin"/>
      </w:r>
      <w:r>
        <w:instrText xml:space="preserve"> PAGEREF _Toc124151078 \h </w:instrText>
      </w:r>
      <w:r>
        <w:fldChar w:fldCharType="separate"/>
      </w:r>
      <w:r w:rsidR="008000B5">
        <w:t>62</w:t>
      </w:r>
      <w:r>
        <w:fldChar w:fldCharType="end"/>
      </w:r>
    </w:p>
    <w:p w:rsidR="00D017B4" w:rsidRDefault="00194901">
      <w:pPr>
        <w:pStyle w:val="TOC8"/>
        <w:rPr>
          <w:sz w:val="24"/>
          <w:szCs w:val="24"/>
        </w:rPr>
      </w:pPr>
      <w:r>
        <w:rPr>
          <w:szCs w:val="24"/>
        </w:rPr>
        <w:t>38B.</w:t>
      </w:r>
      <w:r>
        <w:rPr>
          <w:szCs w:val="24"/>
        </w:rPr>
        <w:tab/>
        <w:t>Issuing of duplicate tax invoices in respect of fees paid</w:t>
      </w:r>
      <w:r>
        <w:tab/>
      </w:r>
      <w:r>
        <w:fldChar w:fldCharType="begin"/>
      </w:r>
      <w:r>
        <w:instrText xml:space="preserve"> PAGEREF _Toc124151079 \h </w:instrText>
      </w:r>
      <w:r>
        <w:fldChar w:fldCharType="separate"/>
      </w:r>
      <w:r w:rsidR="008000B5">
        <w:t>62</w:t>
      </w:r>
      <w:r>
        <w:fldChar w:fldCharType="end"/>
      </w:r>
    </w:p>
    <w:p w:rsidR="00D017B4" w:rsidRDefault="00194901">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_Toc124151080 \h </w:instrText>
      </w:r>
      <w:r>
        <w:fldChar w:fldCharType="separate"/>
      </w:r>
      <w:r w:rsidR="008000B5">
        <w:t>63</w:t>
      </w:r>
      <w:r>
        <w:fldChar w:fldCharType="end"/>
      </w:r>
    </w:p>
    <w:p w:rsidR="00D017B4" w:rsidRDefault="00194901">
      <w:pPr>
        <w:pStyle w:val="TOC2"/>
        <w:tabs>
          <w:tab w:val="right" w:leader="dot" w:pos="7086"/>
        </w:tabs>
        <w:rPr>
          <w:b w:val="0"/>
          <w:sz w:val="24"/>
          <w:szCs w:val="24"/>
        </w:rPr>
      </w:pPr>
      <w:r>
        <w:rPr>
          <w:szCs w:val="28"/>
        </w:rPr>
        <w:t>Schedule 1</w:t>
      </w:r>
    </w:p>
    <w:p w:rsidR="00D017B4" w:rsidRDefault="00194901">
      <w:pPr>
        <w:pStyle w:val="TOC2"/>
        <w:tabs>
          <w:tab w:val="right" w:leader="dot" w:pos="7086"/>
        </w:tabs>
        <w:rPr>
          <w:b w:val="0"/>
          <w:sz w:val="24"/>
          <w:szCs w:val="24"/>
        </w:rPr>
      </w:pPr>
      <w:r>
        <w:rPr>
          <w:szCs w:val="28"/>
        </w:rPr>
        <w:t>Schedule 2 — Fees and charges</w:t>
      </w:r>
    </w:p>
    <w:p w:rsidR="00D017B4" w:rsidRDefault="00194901">
      <w:pPr>
        <w:pStyle w:val="TOC2"/>
        <w:tabs>
          <w:tab w:val="right" w:leader="dot" w:pos="7086"/>
        </w:tabs>
        <w:rPr>
          <w:b w:val="0"/>
          <w:sz w:val="24"/>
          <w:szCs w:val="24"/>
        </w:rPr>
      </w:pPr>
      <w:r>
        <w:rPr>
          <w:szCs w:val="28"/>
        </w:rPr>
        <w:t>Schedule 3</w:t>
      </w:r>
    </w:p>
    <w:p w:rsidR="00D017B4" w:rsidRDefault="00194901">
      <w:pPr>
        <w:pStyle w:val="TOC2"/>
        <w:tabs>
          <w:tab w:val="right" w:leader="dot" w:pos="7086"/>
        </w:tabs>
        <w:rPr>
          <w:b w:val="0"/>
          <w:sz w:val="24"/>
          <w:szCs w:val="24"/>
        </w:rPr>
      </w:pPr>
      <w:r>
        <w:rPr>
          <w:szCs w:val="26"/>
        </w:rPr>
        <w:t>Notes</w:t>
      </w:r>
    </w:p>
    <w:p w:rsidR="00D017B4" w:rsidRDefault="00194901">
      <w:pPr>
        <w:pStyle w:val="TOC8"/>
        <w:rPr>
          <w:sz w:val="24"/>
          <w:szCs w:val="24"/>
        </w:rPr>
      </w:pPr>
      <w:r>
        <w:rPr>
          <w:szCs w:val="24"/>
        </w:rPr>
        <w:tab/>
        <w:t>Compilation table</w:t>
      </w:r>
      <w:r>
        <w:tab/>
      </w:r>
      <w:r>
        <w:fldChar w:fldCharType="begin"/>
      </w:r>
      <w:r>
        <w:instrText xml:space="preserve"> PAGEREF _Toc124151085 \h </w:instrText>
      </w:r>
      <w:r>
        <w:fldChar w:fldCharType="separate"/>
      </w:r>
      <w:r w:rsidR="008000B5">
        <w:t>74</w:t>
      </w:r>
      <w:r>
        <w:fldChar w:fldCharType="end"/>
      </w:r>
    </w:p>
    <w:p w:rsidR="00D017B4" w:rsidRDefault="00194901">
      <w:pPr>
        <w:pStyle w:val="TOC8"/>
      </w:pPr>
      <w:r>
        <w:fldChar w:fldCharType="end"/>
      </w:r>
    </w:p>
    <w:p w:rsidR="00D017B4" w:rsidRDefault="001949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17B4" w:rsidRDefault="00D017B4">
      <w:pPr>
        <w:pStyle w:val="NoteHeading"/>
        <w:sectPr w:rsidR="00D017B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017B4" w:rsidRDefault="00194901">
      <w:pPr>
        <w:pStyle w:val="WA"/>
      </w:pPr>
      <w:r>
        <w:t>Western Australia</w:t>
      </w:r>
    </w:p>
    <w:p w:rsidR="00D017B4" w:rsidRDefault="00194901">
      <w:pPr>
        <w:pStyle w:val="PrincipalActReg"/>
        <w:rPr>
          <w:snapToGrid w:val="0"/>
        </w:rPr>
      </w:pPr>
      <w:r>
        <w:rPr>
          <w:snapToGrid w:val="0"/>
        </w:rPr>
        <w:t>Road Traffic Act 1974</w:t>
      </w:r>
    </w:p>
    <w:p w:rsidR="00D017B4" w:rsidRDefault="00194901">
      <w:pPr>
        <w:pStyle w:val="NameofActReg"/>
      </w:pPr>
      <w:r>
        <w:t>Road Traffic (Licensing) Regulations 1975</w:t>
      </w:r>
    </w:p>
    <w:p w:rsidR="00D017B4" w:rsidRDefault="00194901">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D017B4" w:rsidRDefault="00194901">
      <w:pPr>
        <w:pStyle w:val="Heading5"/>
        <w:rPr>
          <w:snapToGrid w:val="0"/>
        </w:rPr>
      </w:pPr>
      <w:bookmarkStart w:id="20" w:name="_Toc465756624"/>
      <w:bookmarkStart w:id="21" w:name="_Toc474632547"/>
      <w:bookmarkStart w:id="22" w:name="_Toc587693"/>
      <w:bookmarkStart w:id="23" w:name="_Toc12948813"/>
      <w:bookmarkStart w:id="24" w:name="_Toc13383786"/>
      <w:bookmarkStart w:id="25" w:name="_Toc112664199"/>
      <w:bookmarkStart w:id="26" w:name="_Toc115152700"/>
      <w:bookmarkStart w:id="27" w:name="_Toc124150993"/>
      <w:r>
        <w:rPr>
          <w:rStyle w:val="CharSectno"/>
        </w:rPr>
        <w:t>1</w:t>
      </w:r>
      <w:r>
        <w:rPr>
          <w:snapToGrid w:val="0"/>
        </w:rPr>
        <w:t>.</w:t>
      </w:r>
      <w:r>
        <w:rPr>
          <w:snapToGrid w:val="0"/>
        </w:rPr>
        <w:tab/>
        <w:t>Citation</w:t>
      </w:r>
      <w:bookmarkEnd w:id="20"/>
      <w:bookmarkEnd w:id="21"/>
      <w:bookmarkEnd w:id="22"/>
      <w:bookmarkEnd w:id="23"/>
      <w:bookmarkEnd w:id="24"/>
      <w:bookmarkEnd w:id="25"/>
      <w:bookmarkEnd w:id="26"/>
      <w:bookmarkEnd w:id="27"/>
      <w:r>
        <w:rPr>
          <w:snapToGrid w:val="0"/>
        </w:rPr>
        <w:t xml:space="preserve"> </w:t>
      </w:r>
    </w:p>
    <w:p w:rsidR="00D017B4" w:rsidRDefault="00194901">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rsidR="00D017B4" w:rsidRDefault="00194901">
      <w:pPr>
        <w:pStyle w:val="Ednotesection"/>
      </w:pPr>
      <w:r>
        <w:t>[</w:t>
      </w:r>
      <w:r>
        <w:rPr>
          <w:b/>
        </w:rPr>
        <w:t>2.</w:t>
      </w:r>
      <w:r>
        <w:rPr>
          <w:b/>
        </w:rPr>
        <w:tab/>
      </w:r>
      <w:r>
        <w:t xml:space="preserve">Repealed in Gazette 31 Mar 1989 p. 856.] </w:t>
      </w:r>
    </w:p>
    <w:p w:rsidR="00D017B4" w:rsidRDefault="00194901">
      <w:pPr>
        <w:pStyle w:val="Heading5"/>
        <w:rPr>
          <w:snapToGrid w:val="0"/>
        </w:rPr>
      </w:pPr>
      <w:bookmarkStart w:id="28" w:name="_Toc465756625"/>
      <w:bookmarkStart w:id="29" w:name="_Toc474632548"/>
      <w:bookmarkStart w:id="30" w:name="_Toc587694"/>
      <w:bookmarkStart w:id="31" w:name="_Toc12948814"/>
      <w:bookmarkStart w:id="32" w:name="_Toc13383787"/>
      <w:bookmarkStart w:id="33" w:name="_Toc112664200"/>
      <w:bookmarkStart w:id="34" w:name="_Toc115152701"/>
      <w:bookmarkStart w:id="35" w:name="_Toc124150994"/>
      <w:r>
        <w:rPr>
          <w:rStyle w:val="CharSectno"/>
        </w:rPr>
        <w:t>3</w:t>
      </w:r>
      <w:r>
        <w:rPr>
          <w:snapToGrid w:val="0"/>
        </w:rPr>
        <w:t>.</w:t>
      </w:r>
      <w:r>
        <w:rPr>
          <w:snapToGrid w:val="0"/>
        </w:rPr>
        <w:tab/>
        <w:t>Interpretation</w:t>
      </w:r>
      <w:bookmarkEnd w:id="28"/>
      <w:bookmarkEnd w:id="29"/>
      <w:bookmarkEnd w:id="30"/>
      <w:bookmarkEnd w:id="31"/>
      <w:bookmarkEnd w:id="32"/>
      <w:bookmarkEnd w:id="33"/>
      <w:bookmarkEnd w:id="34"/>
      <w:bookmarkEnd w:id="35"/>
      <w:r>
        <w:rPr>
          <w:snapToGrid w:val="0"/>
        </w:rPr>
        <w:t xml:space="preserve"> </w:t>
      </w:r>
    </w:p>
    <w:p w:rsidR="00D017B4" w:rsidRDefault="00194901">
      <w:pPr>
        <w:pStyle w:val="Subsection"/>
        <w:rPr>
          <w:snapToGrid w:val="0"/>
        </w:rPr>
      </w:pPr>
      <w:r>
        <w:rPr>
          <w:snapToGrid w:val="0"/>
        </w:rPr>
        <w:tab/>
        <w:t>(1)</w:t>
      </w:r>
      <w:r>
        <w:rPr>
          <w:snapToGrid w:val="0"/>
        </w:rPr>
        <w:tab/>
        <w:t>In these regulations unless the context otherwise requires — </w:t>
      </w:r>
    </w:p>
    <w:p w:rsidR="00D017B4" w:rsidRDefault="00194901">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D017B4" w:rsidRDefault="00194901">
      <w:pPr>
        <w:pStyle w:val="Defstart"/>
      </w:pPr>
      <w:r>
        <w:rPr>
          <w:b/>
        </w:rPr>
        <w:tab/>
        <w:t>“</w:t>
      </w:r>
      <w:r>
        <w:rPr>
          <w:rStyle w:val="CharDefText"/>
        </w:rPr>
        <w:t>axle</w:t>
      </w:r>
      <w:r>
        <w:rPr>
          <w:b/>
        </w:rPr>
        <w:t>”</w:t>
      </w:r>
      <w:r>
        <w:t xml:space="preserve"> means the axis of rotation of a row of tyres;</w:t>
      </w:r>
    </w:p>
    <w:p w:rsidR="00D017B4" w:rsidRDefault="00194901">
      <w:pPr>
        <w:pStyle w:val="Defstart"/>
      </w:pPr>
      <w:r>
        <w:rPr>
          <w:b/>
        </w:rPr>
        <w:tab/>
        <w:t>“</w:t>
      </w:r>
      <w:r>
        <w:rPr>
          <w:rStyle w:val="CharDefText"/>
        </w:rPr>
        <w:t>compliance plate</w:t>
      </w:r>
      <w:r>
        <w:rPr>
          <w:b/>
        </w:rPr>
        <w:t>”</w:t>
      </w:r>
      <w:r>
        <w:t xml:space="preserve"> in relation to a vehicle means a plate that — </w:t>
      </w:r>
    </w:p>
    <w:p w:rsidR="00D017B4" w:rsidRDefault="00194901">
      <w:pPr>
        <w:pStyle w:val="Defpara"/>
      </w:pPr>
      <w:r>
        <w:tab/>
        <w:t>(a)</w:t>
      </w:r>
      <w:r>
        <w:tab/>
        <w:t>is approved by the Australian Motor Vehicle Certification Board;</w:t>
      </w:r>
    </w:p>
    <w:p w:rsidR="00D017B4" w:rsidRDefault="00194901">
      <w:pPr>
        <w:pStyle w:val="Defpara"/>
      </w:pPr>
      <w:r>
        <w:tab/>
        <w:t>(b)</w:t>
      </w:r>
      <w:r>
        <w:tab/>
        <w:t>relates to the vehicle; and</w:t>
      </w:r>
    </w:p>
    <w:p w:rsidR="00D017B4" w:rsidRDefault="00194901">
      <w:pPr>
        <w:pStyle w:val="Defpara"/>
      </w:pPr>
      <w:r>
        <w:tab/>
        <w:t>(c)</w:t>
      </w:r>
      <w:r>
        <w:tab/>
        <w:t>indicates that the vehicle complies with all Australian Design Rules applicable to vehicles of that make, model and year of manufacture;</w:t>
      </w:r>
    </w:p>
    <w:p w:rsidR="00D017B4" w:rsidRDefault="00194901">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rsidR="00D017B4" w:rsidRDefault="00194901">
      <w:pPr>
        <w:pStyle w:val="Defstart"/>
      </w:pPr>
      <w:r>
        <w:tab/>
      </w:r>
      <w:r>
        <w:rPr>
          <w:b/>
        </w:rPr>
        <w:t>“</w:t>
      </w:r>
      <w:r>
        <w:rPr>
          <w:rStyle w:val="CharDefText"/>
        </w:rPr>
        <w:t>heavy vehicle</w:t>
      </w:r>
      <w:r>
        <w:rPr>
          <w:b/>
        </w:rPr>
        <w:t>”</w:t>
      </w:r>
      <w:r>
        <w:t xml:space="preserve"> means —</w:t>
      </w:r>
    </w:p>
    <w:p w:rsidR="00D017B4" w:rsidRDefault="00194901">
      <w:pPr>
        <w:pStyle w:val="Defpara"/>
      </w:pPr>
      <w:r>
        <w:tab/>
        <w:t>(a)</w:t>
      </w:r>
      <w:r>
        <w:tab/>
        <w:t>a vehicle with an MRC exceeding 4 500 kilograms that is —</w:t>
      </w:r>
    </w:p>
    <w:p w:rsidR="00D017B4" w:rsidRDefault="00194901">
      <w:pPr>
        <w:pStyle w:val="Defsubpara"/>
        <w:keepLines w:val="0"/>
        <w:spacing w:before="60"/>
      </w:pPr>
      <w:r>
        <w:tab/>
        <w:t>(i)</w:t>
      </w:r>
      <w:r>
        <w:tab/>
        <w:t>a caravan (motor propelled or trailer type);</w:t>
      </w:r>
    </w:p>
    <w:p w:rsidR="00D017B4" w:rsidRDefault="00194901">
      <w:pPr>
        <w:pStyle w:val="Defsubpara"/>
        <w:keepLines w:val="0"/>
        <w:spacing w:before="60"/>
      </w:pPr>
      <w:r>
        <w:tab/>
        <w:t>(ii)</w:t>
      </w:r>
      <w:r>
        <w:tab/>
        <w:t>a forklift truck;</w:t>
      </w:r>
    </w:p>
    <w:p w:rsidR="00D017B4" w:rsidRDefault="00194901">
      <w:pPr>
        <w:pStyle w:val="Defsubpara"/>
        <w:keepLines w:val="0"/>
        <w:spacing w:before="60"/>
      </w:pPr>
      <w:r>
        <w:tab/>
        <w:t>(iii)</w:t>
      </w:r>
      <w:r>
        <w:tab/>
        <w:t>a mobile crane;</w:t>
      </w:r>
    </w:p>
    <w:p w:rsidR="00D017B4" w:rsidRDefault="00194901">
      <w:pPr>
        <w:pStyle w:val="Defsubpara"/>
        <w:keepLines w:val="0"/>
        <w:spacing w:before="60"/>
      </w:pPr>
      <w:r>
        <w:tab/>
        <w:t>(iv)</w:t>
      </w:r>
      <w:r>
        <w:tab/>
        <w:t>a motor car;</w:t>
      </w:r>
    </w:p>
    <w:p w:rsidR="00D017B4" w:rsidRDefault="00194901">
      <w:pPr>
        <w:pStyle w:val="Defsubpara"/>
        <w:keepLines w:val="0"/>
        <w:spacing w:before="60"/>
      </w:pPr>
      <w:r>
        <w:tab/>
        <w:t>(v)</w:t>
      </w:r>
      <w:r>
        <w:tab/>
        <w:t>a motor wagon;</w:t>
      </w:r>
    </w:p>
    <w:p w:rsidR="00D017B4" w:rsidRDefault="00194901">
      <w:pPr>
        <w:pStyle w:val="Defsubpara"/>
        <w:keepLines w:val="0"/>
        <w:spacing w:before="60"/>
      </w:pPr>
      <w:r>
        <w:tab/>
        <w:t>(vi)</w:t>
      </w:r>
      <w:r>
        <w:tab/>
        <w:t>an omnibus;</w:t>
      </w:r>
    </w:p>
    <w:p w:rsidR="00D017B4" w:rsidRDefault="00194901">
      <w:pPr>
        <w:pStyle w:val="Defsubpara"/>
        <w:keepLines w:val="0"/>
        <w:spacing w:before="60"/>
      </w:pPr>
      <w:r>
        <w:tab/>
        <w:t>(vii)</w:t>
      </w:r>
      <w:r>
        <w:tab/>
        <w:t>a plant trailer;</w:t>
      </w:r>
    </w:p>
    <w:p w:rsidR="00D017B4" w:rsidRDefault="00194901">
      <w:pPr>
        <w:pStyle w:val="Defsubpara"/>
        <w:keepLines w:val="0"/>
        <w:spacing w:before="60"/>
      </w:pPr>
      <w:r>
        <w:tab/>
        <w:t>(viii)</w:t>
      </w:r>
      <w:r>
        <w:tab/>
        <w:t>a tow truck or tow motor;</w:t>
      </w:r>
    </w:p>
    <w:p w:rsidR="00D017B4" w:rsidRDefault="00194901">
      <w:pPr>
        <w:pStyle w:val="Defsubpara"/>
        <w:keepLines w:val="0"/>
        <w:spacing w:before="60"/>
      </w:pPr>
      <w:r>
        <w:tab/>
        <w:t>(ix)</w:t>
      </w:r>
      <w:r>
        <w:tab/>
        <w:t>a tractor, including plant or prime mover types;</w:t>
      </w:r>
    </w:p>
    <w:p w:rsidR="00D017B4" w:rsidRDefault="00194901">
      <w:pPr>
        <w:pStyle w:val="Defpara"/>
      </w:pPr>
      <w:r>
        <w:tab/>
      </w:r>
      <w:r>
        <w:tab/>
        <w:t>or</w:t>
      </w:r>
    </w:p>
    <w:p w:rsidR="00D017B4" w:rsidRDefault="00194901">
      <w:pPr>
        <w:pStyle w:val="Defpara"/>
      </w:pPr>
      <w:r>
        <w:tab/>
        <w:t>(b)</w:t>
      </w:r>
      <w:r>
        <w:tab/>
        <w:t>a heavy trailer;</w:t>
      </w:r>
    </w:p>
    <w:p w:rsidR="00D017B4" w:rsidRDefault="00194901">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D017B4" w:rsidRDefault="00194901">
      <w:pPr>
        <w:pStyle w:val="Defstart"/>
      </w:pPr>
      <w:r>
        <w:rPr>
          <w:b/>
        </w:rPr>
        <w:tab/>
        <w:t>“</w:t>
      </w:r>
      <w:r>
        <w:rPr>
          <w:rStyle w:val="CharDefText"/>
        </w:rPr>
        <w:t>licensee</w:t>
      </w:r>
      <w:r>
        <w:rPr>
          <w:b/>
        </w:rPr>
        <w:t>”</w:t>
      </w:r>
      <w:r>
        <w:t xml:space="preserve"> means a person holding a vehicle licence under the Act or these regulations;</w:t>
      </w:r>
    </w:p>
    <w:p w:rsidR="00D017B4" w:rsidRDefault="00194901">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D017B4" w:rsidRDefault="00194901">
      <w:pPr>
        <w:pStyle w:val="Defstart"/>
      </w:pPr>
      <w:r>
        <w:rPr>
          <w:b/>
        </w:rPr>
        <w:tab/>
        <w:t>“</w:t>
      </w:r>
      <w:r>
        <w:rPr>
          <w:rStyle w:val="CharDefText"/>
        </w:rPr>
        <w:t>MRC</w:t>
      </w:r>
      <w:r>
        <w:rPr>
          <w:b/>
        </w:rPr>
        <w:t>”</w:t>
      </w:r>
      <w:r>
        <w:t xml:space="preserve"> (which stands for “mass rating for charging”) means —</w:t>
      </w:r>
    </w:p>
    <w:p w:rsidR="00D017B4" w:rsidRDefault="00194901">
      <w:pPr>
        <w:pStyle w:val="Defpara"/>
      </w:pPr>
      <w:r>
        <w:tab/>
        <w:t>(a)</w:t>
      </w:r>
      <w:r>
        <w:tab/>
        <w:t>the mass recorded on the compliance plate as — </w:t>
      </w:r>
    </w:p>
    <w:p w:rsidR="00D017B4" w:rsidRDefault="00194901">
      <w:pPr>
        <w:pStyle w:val="Defsubpara"/>
        <w:keepLines w:val="0"/>
        <w:rPr>
          <w:snapToGrid w:val="0"/>
        </w:rPr>
      </w:pPr>
      <w:r>
        <w:rPr>
          <w:snapToGrid w:val="0"/>
        </w:rPr>
        <w:tab/>
        <w:t>(i)</w:t>
      </w:r>
      <w:r>
        <w:rPr>
          <w:snapToGrid w:val="0"/>
        </w:rPr>
        <w:tab/>
        <w:t>the aggregate trailer mass;</w:t>
      </w:r>
    </w:p>
    <w:p w:rsidR="00D017B4" w:rsidRDefault="00194901">
      <w:pPr>
        <w:pStyle w:val="Defsubpara"/>
        <w:rPr>
          <w:snapToGrid w:val="0"/>
        </w:rPr>
      </w:pPr>
      <w:r>
        <w:rPr>
          <w:snapToGrid w:val="0"/>
        </w:rPr>
        <w:tab/>
        <w:t>(ii)</w:t>
      </w:r>
      <w:r>
        <w:rPr>
          <w:snapToGrid w:val="0"/>
        </w:rPr>
        <w:tab/>
        <w:t>the gross trailer mass rating; or</w:t>
      </w:r>
    </w:p>
    <w:p w:rsidR="00D017B4" w:rsidRDefault="00194901">
      <w:pPr>
        <w:pStyle w:val="Defsubpara"/>
        <w:rPr>
          <w:snapToGrid w:val="0"/>
        </w:rPr>
      </w:pPr>
      <w:r>
        <w:rPr>
          <w:snapToGrid w:val="0"/>
        </w:rPr>
        <w:tab/>
        <w:t>(iii)</w:t>
      </w:r>
      <w:r>
        <w:rPr>
          <w:snapToGrid w:val="0"/>
        </w:rPr>
        <w:tab/>
        <w:t>the gross vehicle mass;</w:t>
      </w:r>
    </w:p>
    <w:p w:rsidR="00D017B4" w:rsidRDefault="00194901">
      <w:pPr>
        <w:pStyle w:val="Defpara"/>
      </w:pPr>
      <w:r>
        <w:tab/>
      </w:r>
      <w:r>
        <w:tab/>
        <w:t>or</w:t>
      </w:r>
    </w:p>
    <w:p w:rsidR="00D017B4" w:rsidRDefault="00194901">
      <w:pPr>
        <w:pStyle w:val="Defpara"/>
      </w:pPr>
      <w:r>
        <w:tab/>
        <w:t>(b)</w:t>
      </w:r>
      <w:r>
        <w:tab/>
        <w:t>in relation to a vehicle where there is no compliance plate, the maximum permissible loaded mass of the vehicle as determined by the Director General;</w:t>
      </w:r>
    </w:p>
    <w:p w:rsidR="00D017B4" w:rsidRDefault="00194901">
      <w:pPr>
        <w:pStyle w:val="Defstart"/>
      </w:pPr>
      <w:r>
        <w:rPr>
          <w:b/>
        </w:rPr>
        <w:tab/>
        <w:t>“</w:t>
      </w:r>
      <w:r>
        <w:rPr>
          <w:rStyle w:val="CharDefText"/>
        </w:rPr>
        <w:t>name plates</w:t>
      </w:r>
      <w:r>
        <w:rPr>
          <w:b/>
        </w:rPr>
        <w:t>”</w:t>
      </w:r>
      <w:r>
        <w:t xml:space="preserve"> means identification tablets or number plates referred to in regulation 24(4b);</w:t>
      </w:r>
    </w:p>
    <w:p w:rsidR="00D017B4" w:rsidRDefault="00194901">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D017B4" w:rsidRDefault="00194901">
      <w:pPr>
        <w:pStyle w:val="Defstart"/>
      </w:pPr>
      <w:r>
        <w:rPr>
          <w:b/>
        </w:rPr>
        <w:tab/>
        <w:t>“</w:t>
      </w:r>
      <w:r>
        <w:rPr>
          <w:rStyle w:val="CharDefText"/>
        </w:rPr>
        <w:t>personalised plates</w:t>
      </w:r>
      <w:r>
        <w:rPr>
          <w:b/>
        </w:rPr>
        <w:t>”</w:t>
      </w:r>
      <w:r>
        <w:t xml:space="preserve"> means — </w:t>
      </w:r>
    </w:p>
    <w:p w:rsidR="00D017B4" w:rsidRDefault="00194901">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D017B4" w:rsidRDefault="00194901">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rsidR="00D017B4" w:rsidRDefault="00194901">
      <w:pPr>
        <w:pStyle w:val="Defstart"/>
      </w:pPr>
      <w:r>
        <w:rPr>
          <w:b/>
        </w:rPr>
        <w:tab/>
        <w:t>“</w:t>
      </w:r>
      <w:r>
        <w:rPr>
          <w:rStyle w:val="CharDefText"/>
        </w:rPr>
        <w:t>reflective plates</w:t>
      </w:r>
      <w:r>
        <w:rPr>
          <w:b/>
        </w:rPr>
        <w:t>”</w:t>
      </w:r>
      <w:r>
        <w:t xml:space="preserve"> means identification tablets or number plates that have — </w:t>
      </w:r>
    </w:p>
    <w:p w:rsidR="00D017B4" w:rsidRDefault="00194901">
      <w:pPr>
        <w:pStyle w:val="Defpara"/>
      </w:pPr>
      <w:r>
        <w:tab/>
        <w:t>(a)</w:t>
      </w:r>
      <w:r>
        <w:tab/>
        <w:t>non</w:t>
      </w:r>
      <w:r>
        <w:noBreakHyphen/>
        <w:t>reflective identifying characters superimposed on a reflective background; or</w:t>
      </w:r>
    </w:p>
    <w:p w:rsidR="00D017B4" w:rsidRDefault="00194901">
      <w:pPr>
        <w:pStyle w:val="Defpara"/>
      </w:pPr>
      <w:r>
        <w:tab/>
        <w:t>(b)</w:t>
      </w:r>
      <w:r>
        <w:tab/>
        <w:t>reflective identifying characters superimposed on a non</w:t>
      </w:r>
      <w:r>
        <w:noBreakHyphen/>
        <w:t>reflective background;</w:t>
      </w:r>
    </w:p>
    <w:p w:rsidR="00D017B4" w:rsidRDefault="00194901">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D017B4" w:rsidRDefault="00194901">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rsidR="00D017B4" w:rsidRDefault="00194901">
      <w:pPr>
        <w:pStyle w:val="Defstart"/>
      </w:pPr>
      <w:r>
        <w:tab/>
      </w:r>
      <w:r>
        <w:rPr>
          <w:b/>
        </w:rPr>
        <w:t>“</w:t>
      </w:r>
      <w:r>
        <w:rPr>
          <w:rStyle w:val="CharDefText"/>
        </w:rPr>
        <w:t>restricted access vehicle</w:t>
      </w:r>
      <w:r>
        <w:rPr>
          <w:b/>
        </w:rPr>
        <w:t>”</w:t>
      </w:r>
      <w:r>
        <w:t xml:space="preserve"> has the same meaning as it has in the Vehicle Standards;</w:t>
      </w:r>
    </w:p>
    <w:p w:rsidR="00D017B4" w:rsidRDefault="00194901">
      <w:pPr>
        <w:pStyle w:val="Defstart"/>
      </w:pPr>
      <w:r>
        <w:rPr>
          <w:b/>
        </w:rPr>
        <w:tab/>
        <w:t>“</w:t>
      </w:r>
      <w:r>
        <w:rPr>
          <w:rStyle w:val="CharDefText"/>
        </w:rPr>
        <w:t>special plates</w:t>
      </w:r>
      <w:r>
        <w:rPr>
          <w:b/>
        </w:rPr>
        <w:t>”</w:t>
      </w:r>
      <w:r>
        <w:t xml:space="preserve"> means identification tablets or number plates referred to in regulation 24(4a);</w:t>
      </w:r>
    </w:p>
    <w:p w:rsidR="00D017B4" w:rsidRDefault="00194901">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rsidR="00D017B4" w:rsidRDefault="00194901">
      <w:pPr>
        <w:pStyle w:val="Defstart"/>
      </w:pPr>
      <w:r>
        <w:tab/>
      </w:r>
      <w:r>
        <w:rPr>
          <w:b/>
        </w:rPr>
        <w:t>“</w:t>
      </w:r>
      <w:r>
        <w:rPr>
          <w:rStyle w:val="CharDefText"/>
        </w:rPr>
        <w:t>unloaded mass</w:t>
      </w:r>
      <w:r>
        <w:rPr>
          <w:b/>
        </w:rPr>
        <w:t xml:space="preserve">” </w:t>
      </w:r>
      <w:r>
        <w:t>has the same meaning as it has in the Vehicle Standards;</w:t>
      </w:r>
    </w:p>
    <w:p w:rsidR="00D017B4" w:rsidRDefault="00194901">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D017B4" w:rsidRDefault="00194901">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D017B4" w:rsidRDefault="00194901">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D017B4" w:rsidRDefault="00194901">
      <w:pPr>
        <w:pStyle w:val="Subsection"/>
        <w:rPr>
          <w:snapToGrid w:val="0"/>
        </w:rPr>
      </w:pPr>
      <w:r>
        <w:rPr>
          <w:snapToGrid w:val="0"/>
        </w:rPr>
        <w:tab/>
        <w:t>(3)</w:t>
      </w:r>
      <w:r>
        <w:rPr>
          <w:snapToGrid w:val="0"/>
        </w:rPr>
        <w:tab/>
        <w:t>On a vehicle’s compliance plate — </w:t>
      </w:r>
    </w:p>
    <w:p w:rsidR="00D017B4" w:rsidRDefault="00194901">
      <w:pPr>
        <w:pStyle w:val="Defstart"/>
      </w:pPr>
      <w:r>
        <w:rPr>
          <w:b/>
        </w:rPr>
        <w:tab/>
      </w:r>
      <w:r>
        <w:t>“ATM” refers to “aggregate trailer mass”;</w:t>
      </w:r>
    </w:p>
    <w:p w:rsidR="00D017B4" w:rsidRDefault="00194901">
      <w:pPr>
        <w:pStyle w:val="Defstart"/>
      </w:pPr>
      <w:r>
        <w:rPr>
          <w:b/>
        </w:rPr>
        <w:tab/>
      </w:r>
      <w:r>
        <w:t>“GTMR” refers to “gross trailer mass rating”;</w:t>
      </w:r>
    </w:p>
    <w:p w:rsidR="00D017B4" w:rsidRDefault="00194901">
      <w:pPr>
        <w:pStyle w:val="Defstart"/>
      </w:pPr>
      <w:r>
        <w:rPr>
          <w:b/>
        </w:rPr>
        <w:tab/>
      </w:r>
      <w:r>
        <w:t>“GVM” refers to “gross vehicle mass”.</w:t>
      </w:r>
    </w:p>
    <w:p w:rsidR="00D017B4" w:rsidRDefault="00194901">
      <w:pPr>
        <w:pStyle w:val="Subsection"/>
        <w:rPr>
          <w:snapToGrid w:val="0"/>
        </w:rPr>
      </w:pPr>
      <w:r>
        <w:rPr>
          <w:snapToGrid w:val="0"/>
        </w:rPr>
        <w:tab/>
        <w:t>(4)</w:t>
      </w:r>
      <w:r>
        <w:rPr>
          <w:snapToGrid w:val="0"/>
        </w:rPr>
        <w:tab/>
        <w:t>For the purposes of these regulations — </w:t>
      </w:r>
    </w:p>
    <w:p w:rsidR="00D017B4" w:rsidRDefault="00194901">
      <w:pPr>
        <w:pStyle w:val="Indenta"/>
        <w:rPr>
          <w:snapToGrid w:val="0"/>
        </w:rPr>
      </w:pPr>
      <w:r>
        <w:rPr>
          <w:snapToGrid w:val="0"/>
        </w:rPr>
        <w:tab/>
        <w:t>(a)</w:t>
      </w:r>
      <w:r>
        <w:rPr>
          <w:snapToGrid w:val="0"/>
        </w:rPr>
        <w:tab/>
        <w:t>2 axles not more than one metre apart shall be regarded as one axle;</w:t>
      </w:r>
    </w:p>
    <w:p w:rsidR="00D017B4" w:rsidRDefault="00194901">
      <w:pPr>
        <w:pStyle w:val="Indenta"/>
        <w:rPr>
          <w:snapToGrid w:val="0"/>
        </w:rPr>
      </w:pPr>
      <w:r>
        <w:rPr>
          <w:snapToGrid w:val="0"/>
        </w:rPr>
        <w:tab/>
        <w:t>(b)</w:t>
      </w:r>
      <w:r>
        <w:rPr>
          <w:snapToGrid w:val="0"/>
        </w:rPr>
        <w:tab/>
        <w:t>3 axles, where the outside axles are not more than 2 metres apart, shall be regarded as 2 axles; and</w:t>
      </w:r>
    </w:p>
    <w:p w:rsidR="00D017B4" w:rsidRDefault="00194901">
      <w:pPr>
        <w:pStyle w:val="Indenta"/>
        <w:rPr>
          <w:snapToGrid w:val="0"/>
        </w:rPr>
      </w:pPr>
      <w:r>
        <w:rPr>
          <w:snapToGrid w:val="0"/>
        </w:rPr>
        <w:tab/>
        <w:t>(c)</w:t>
      </w:r>
      <w:r>
        <w:rPr>
          <w:snapToGrid w:val="0"/>
        </w:rPr>
        <w:tab/>
        <w:t>4 axles, where the outside axles are not more than 3.2 metres apart, shall be regarded as 3 axles.</w:t>
      </w:r>
    </w:p>
    <w:p w:rsidR="00D017B4" w:rsidRDefault="00194901">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rsidR="00D017B4" w:rsidRDefault="00194901">
      <w:pPr>
        <w:pStyle w:val="Heading2"/>
      </w:pPr>
      <w:bookmarkStart w:id="36" w:name="_Toc73407506"/>
      <w:bookmarkStart w:id="37" w:name="_Toc73409762"/>
      <w:bookmarkStart w:id="38" w:name="_Toc76544380"/>
      <w:bookmarkStart w:id="39" w:name="_Toc78625044"/>
      <w:bookmarkStart w:id="40" w:name="_Toc78685435"/>
      <w:bookmarkStart w:id="41" w:name="_Toc91580595"/>
      <w:bookmarkStart w:id="42" w:name="_Toc95040342"/>
      <w:bookmarkStart w:id="43" w:name="_Toc95096809"/>
      <w:bookmarkStart w:id="44" w:name="_Toc104889076"/>
      <w:bookmarkStart w:id="45" w:name="_Toc104965970"/>
      <w:bookmarkStart w:id="46" w:name="_Toc107796556"/>
      <w:bookmarkStart w:id="47" w:name="_Toc110400063"/>
      <w:bookmarkStart w:id="48" w:name="_Toc110408244"/>
      <w:bookmarkStart w:id="49" w:name="_Toc112664201"/>
      <w:bookmarkStart w:id="50" w:name="_Toc112664970"/>
      <w:bookmarkStart w:id="51" w:name="_Toc112667559"/>
      <w:bookmarkStart w:id="52" w:name="_Toc115152702"/>
      <w:bookmarkStart w:id="53" w:name="_Toc117330318"/>
      <w:bookmarkStart w:id="54" w:name="_Toc124150995"/>
      <w:r>
        <w:rPr>
          <w:rStyle w:val="CharPartNo"/>
        </w:rPr>
        <w:t>Part IA</w:t>
      </w:r>
      <w:r>
        <w:rPr>
          <w:rStyle w:val="CharDivNo"/>
        </w:rPr>
        <w:t> </w:t>
      </w:r>
      <w:r>
        <w:t>—</w:t>
      </w:r>
      <w:r>
        <w:rPr>
          <w:rStyle w:val="CharDivText"/>
        </w:rPr>
        <w:t> </w:t>
      </w:r>
      <w:r>
        <w:rPr>
          <w:rStyle w:val="CharPartText"/>
        </w:rPr>
        <w:t>Inspection of vehicles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rsidR="00D017B4" w:rsidRDefault="00194901">
      <w:pPr>
        <w:pStyle w:val="Footnoteheading"/>
        <w:ind w:left="890"/>
        <w:rPr>
          <w:snapToGrid w:val="0"/>
        </w:rPr>
      </w:pPr>
      <w:r>
        <w:rPr>
          <w:snapToGrid w:val="0"/>
        </w:rPr>
        <w:tab/>
        <w:t>[Heading inserted in Gazette 31 Dec 1980 p. 4427.]</w:t>
      </w:r>
    </w:p>
    <w:p w:rsidR="00D017B4" w:rsidRDefault="00194901">
      <w:pPr>
        <w:pStyle w:val="Heading5"/>
        <w:rPr>
          <w:snapToGrid w:val="0"/>
        </w:rPr>
      </w:pPr>
      <w:bookmarkStart w:id="55" w:name="_Toc465756626"/>
      <w:bookmarkStart w:id="56" w:name="_Toc474632549"/>
      <w:bookmarkStart w:id="57" w:name="_Toc587695"/>
      <w:bookmarkStart w:id="58" w:name="_Toc12948815"/>
      <w:bookmarkStart w:id="59" w:name="_Toc13383788"/>
      <w:bookmarkStart w:id="60" w:name="_Toc112664202"/>
      <w:bookmarkStart w:id="61" w:name="_Toc115152703"/>
      <w:bookmarkStart w:id="62" w:name="_Toc124150996"/>
      <w:r>
        <w:rPr>
          <w:rStyle w:val="CharSectno"/>
        </w:rPr>
        <w:t>3A</w:t>
      </w:r>
      <w:r>
        <w:rPr>
          <w:snapToGrid w:val="0"/>
        </w:rPr>
        <w:t>.</w:t>
      </w:r>
      <w:r>
        <w:rPr>
          <w:snapToGrid w:val="0"/>
        </w:rPr>
        <w:tab/>
        <w:t>Persons may be authorised to examine vehicles</w:t>
      </w:r>
      <w:bookmarkEnd w:id="55"/>
      <w:bookmarkEnd w:id="56"/>
      <w:bookmarkEnd w:id="57"/>
      <w:bookmarkEnd w:id="58"/>
      <w:bookmarkEnd w:id="59"/>
      <w:bookmarkEnd w:id="60"/>
      <w:bookmarkEnd w:id="61"/>
      <w:bookmarkEnd w:id="62"/>
      <w:r>
        <w:rPr>
          <w:snapToGrid w:val="0"/>
        </w:rPr>
        <w:t xml:space="preserve"> </w:t>
      </w:r>
    </w:p>
    <w:p w:rsidR="00D017B4" w:rsidRDefault="00194901">
      <w:pPr>
        <w:pStyle w:val="Subsection"/>
        <w:rPr>
          <w:snapToGrid w:val="0"/>
        </w:rPr>
      </w:pPr>
      <w:r>
        <w:rPr>
          <w:snapToGrid w:val="0"/>
        </w:rPr>
        <w:tab/>
        <w:t>(1)</w:t>
      </w:r>
      <w:r>
        <w:rPr>
          <w:snapToGrid w:val="0"/>
        </w:rPr>
        <w:tab/>
        <w:t>The Director General may authorise — </w:t>
      </w:r>
    </w:p>
    <w:p w:rsidR="00D017B4" w:rsidRDefault="00194901">
      <w:pPr>
        <w:pStyle w:val="Indenta"/>
        <w:rPr>
          <w:snapToGrid w:val="0"/>
        </w:rPr>
      </w:pPr>
      <w:r>
        <w:rPr>
          <w:snapToGrid w:val="0"/>
        </w:rPr>
        <w:tab/>
        <w:t>(a)</w:t>
      </w:r>
      <w:r>
        <w:rPr>
          <w:snapToGrid w:val="0"/>
        </w:rPr>
        <w:tab/>
        <w:t>persons to examine and test vehicles;</w:t>
      </w:r>
    </w:p>
    <w:p w:rsidR="00D017B4" w:rsidRDefault="00194901">
      <w:pPr>
        <w:pStyle w:val="Indenta"/>
        <w:rPr>
          <w:snapToGrid w:val="0"/>
        </w:rPr>
      </w:pPr>
      <w:r>
        <w:rPr>
          <w:snapToGrid w:val="0"/>
        </w:rPr>
        <w:tab/>
        <w:t>(b)</w:t>
      </w:r>
      <w:r>
        <w:rPr>
          <w:snapToGrid w:val="0"/>
        </w:rPr>
        <w:tab/>
        <w:t>persons to establish premises as inspection stations for the purpose of examining and testing vehicles,</w:t>
      </w:r>
    </w:p>
    <w:p w:rsidR="00D017B4" w:rsidRDefault="00194901">
      <w:pPr>
        <w:pStyle w:val="Subsection"/>
        <w:rPr>
          <w:snapToGrid w:val="0"/>
        </w:rPr>
      </w:pPr>
      <w:r>
        <w:rPr>
          <w:snapToGrid w:val="0"/>
        </w:rPr>
        <w:tab/>
      </w:r>
      <w:r>
        <w:rPr>
          <w:snapToGrid w:val="0"/>
        </w:rPr>
        <w:tab/>
        <w:t>and may cancel any such authorisation.</w:t>
      </w:r>
    </w:p>
    <w:p w:rsidR="00D017B4" w:rsidRDefault="00194901">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rsidR="00D017B4" w:rsidRDefault="00194901">
      <w:pPr>
        <w:pStyle w:val="Subsection"/>
        <w:rPr>
          <w:snapToGrid w:val="0"/>
        </w:rPr>
      </w:pPr>
      <w:r>
        <w:rPr>
          <w:snapToGrid w:val="0"/>
        </w:rPr>
        <w:tab/>
        <w:t>(2)</w:t>
      </w:r>
      <w:r>
        <w:rPr>
          <w:snapToGrid w:val="0"/>
        </w:rPr>
        <w:tab/>
        <w:t>An authorisation under this regulation — </w:t>
      </w:r>
    </w:p>
    <w:p w:rsidR="00D017B4" w:rsidRDefault="00194901">
      <w:pPr>
        <w:pStyle w:val="Indenta"/>
        <w:rPr>
          <w:snapToGrid w:val="0"/>
        </w:rPr>
      </w:pPr>
      <w:r>
        <w:rPr>
          <w:snapToGrid w:val="0"/>
        </w:rPr>
        <w:tab/>
        <w:t>(a)</w:t>
      </w:r>
      <w:r>
        <w:rPr>
          <w:snapToGrid w:val="0"/>
        </w:rPr>
        <w:tab/>
        <w:t>shall be subject to such conditions as the Director General specifies in the authorisation;</w:t>
      </w:r>
    </w:p>
    <w:p w:rsidR="00D017B4" w:rsidRDefault="00194901">
      <w:pPr>
        <w:pStyle w:val="Indenta"/>
        <w:rPr>
          <w:snapToGrid w:val="0"/>
        </w:rPr>
      </w:pPr>
      <w:r>
        <w:rPr>
          <w:snapToGrid w:val="0"/>
        </w:rPr>
        <w:tab/>
        <w:t>(b)</w:t>
      </w:r>
      <w:r>
        <w:rPr>
          <w:snapToGrid w:val="0"/>
        </w:rPr>
        <w:tab/>
        <w:t>shall be in writing and, if cancelled, shall be cancelled in writing; and</w:t>
      </w:r>
    </w:p>
    <w:p w:rsidR="00D017B4" w:rsidRDefault="00194901">
      <w:pPr>
        <w:pStyle w:val="Indenta"/>
        <w:rPr>
          <w:snapToGrid w:val="0"/>
        </w:rPr>
      </w:pPr>
      <w:r>
        <w:rPr>
          <w:snapToGrid w:val="0"/>
        </w:rPr>
        <w:tab/>
        <w:t>(c)</w:t>
      </w:r>
      <w:r>
        <w:rPr>
          <w:snapToGrid w:val="0"/>
        </w:rPr>
        <w:tab/>
        <w:t>shall be displayed at the authorised inspection station where the examination and testing of vehicles is carried out.</w:t>
      </w:r>
    </w:p>
    <w:p w:rsidR="00D017B4" w:rsidRDefault="00194901">
      <w:pPr>
        <w:pStyle w:val="Footnotesection"/>
      </w:pPr>
      <w:r>
        <w:tab/>
        <w:t xml:space="preserve">[Regulation 3A inserted in Gazette 31 Dec 1980 p. 4427; amended in Gazette 2 Feb 1982 p. 401; 20 Sep 1991 p. 4945; 17 Aug 1993 p. 4429; 31 Jan 1997 p. 683.] </w:t>
      </w:r>
    </w:p>
    <w:p w:rsidR="00D017B4" w:rsidRDefault="00194901">
      <w:pPr>
        <w:pStyle w:val="Heading5"/>
        <w:rPr>
          <w:snapToGrid w:val="0"/>
        </w:rPr>
      </w:pPr>
      <w:bookmarkStart w:id="63" w:name="_Toc465756627"/>
      <w:bookmarkStart w:id="64" w:name="_Toc474632550"/>
      <w:bookmarkStart w:id="65" w:name="_Toc587696"/>
      <w:bookmarkStart w:id="66" w:name="_Toc12948816"/>
      <w:bookmarkStart w:id="67" w:name="_Toc13383789"/>
      <w:bookmarkStart w:id="68" w:name="_Toc112664203"/>
      <w:bookmarkStart w:id="69" w:name="_Toc115152704"/>
      <w:bookmarkStart w:id="70" w:name="_Toc124150997"/>
      <w:r>
        <w:rPr>
          <w:rStyle w:val="CharSectno"/>
        </w:rPr>
        <w:t>3B</w:t>
      </w:r>
      <w:r>
        <w:rPr>
          <w:snapToGrid w:val="0"/>
        </w:rPr>
        <w:t>.</w:t>
      </w:r>
      <w:r>
        <w:rPr>
          <w:snapToGrid w:val="0"/>
        </w:rPr>
        <w:tab/>
        <w:t>Fees for inspection and testing</w:t>
      </w:r>
      <w:bookmarkEnd w:id="63"/>
      <w:bookmarkEnd w:id="64"/>
      <w:bookmarkEnd w:id="65"/>
      <w:bookmarkEnd w:id="66"/>
      <w:bookmarkEnd w:id="67"/>
      <w:bookmarkEnd w:id="68"/>
      <w:bookmarkEnd w:id="69"/>
      <w:bookmarkEnd w:id="70"/>
      <w:r>
        <w:rPr>
          <w:snapToGrid w:val="0"/>
        </w:rPr>
        <w:t xml:space="preserve"> </w:t>
      </w:r>
    </w:p>
    <w:p w:rsidR="00D017B4" w:rsidRDefault="00194901">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rsidR="00D017B4" w:rsidRDefault="00194901">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rsidR="00D017B4" w:rsidRDefault="00194901">
      <w:pPr>
        <w:pStyle w:val="Subsection"/>
        <w:spacing w:before="80"/>
        <w:rPr>
          <w:snapToGrid w:val="0"/>
        </w:rPr>
      </w:pPr>
      <w:r>
        <w:rPr>
          <w:snapToGrid w:val="0"/>
        </w:rPr>
        <w:tab/>
        <w:t>(2a)</w:t>
      </w:r>
      <w:r>
        <w:rPr>
          <w:snapToGrid w:val="0"/>
        </w:rPr>
        <w:tab/>
        <w:t>Where a vehicle, other than an earthmoving or agricultural implement — </w:t>
      </w:r>
    </w:p>
    <w:p w:rsidR="00D017B4" w:rsidRDefault="00194901">
      <w:pPr>
        <w:pStyle w:val="Indenta"/>
        <w:rPr>
          <w:snapToGrid w:val="0"/>
        </w:rPr>
      </w:pPr>
      <w:r>
        <w:rPr>
          <w:snapToGrid w:val="0"/>
        </w:rPr>
        <w:tab/>
        <w:t>(a)</w:t>
      </w:r>
      <w:r>
        <w:rPr>
          <w:snapToGrid w:val="0"/>
        </w:rPr>
        <w:tab/>
        <w:t>is being examined for the purpose of being licensed for the first time in this State;</w:t>
      </w:r>
    </w:p>
    <w:p w:rsidR="00D017B4" w:rsidRDefault="00194901">
      <w:pPr>
        <w:pStyle w:val="Indenta"/>
        <w:rPr>
          <w:snapToGrid w:val="0"/>
        </w:rPr>
      </w:pPr>
      <w:r>
        <w:rPr>
          <w:snapToGrid w:val="0"/>
        </w:rPr>
        <w:tab/>
        <w:t>(b)</w:t>
      </w:r>
      <w:r>
        <w:rPr>
          <w:snapToGrid w:val="0"/>
        </w:rPr>
        <w:tab/>
        <w:t>is required, under the</w:t>
      </w:r>
      <w:r>
        <w:t xml:space="preserve"> Vehicle Standards</w:t>
      </w:r>
      <w:r>
        <w:rPr>
          <w:snapToGrid w:val="0"/>
        </w:rPr>
        <w:t>, to be fitted with a compliance plate and is not fitted with a compliance plate;</w:t>
      </w:r>
    </w:p>
    <w:p w:rsidR="00D017B4" w:rsidRDefault="00194901">
      <w:pPr>
        <w:pStyle w:val="Indenta"/>
        <w:rPr>
          <w:snapToGrid w:val="0"/>
        </w:rPr>
      </w:pPr>
      <w:r>
        <w:rPr>
          <w:snapToGrid w:val="0"/>
        </w:rPr>
        <w:tab/>
        <w:t>(c)</w:t>
      </w:r>
      <w:r>
        <w:rPr>
          <w:snapToGrid w:val="0"/>
        </w:rPr>
        <w:tab/>
        <w:t xml:space="preserve">is a vehicle which has been imported into Australia under the provisions of the </w:t>
      </w:r>
      <w:r>
        <w:rPr>
          <w:i/>
          <w:snapToGrid w:val="0"/>
        </w:rPr>
        <w:t>Motor Vehicle Standards Act 1989</w:t>
      </w:r>
      <w:r>
        <w:rPr>
          <w:snapToGrid w:val="0"/>
        </w:rPr>
        <w:t>, of the Commonwealth, which relate to — </w:t>
      </w:r>
    </w:p>
    <w:p w:rsidR="00D017B4" w:rsidRDefault="00194901">
      <w:pPr>
        <w:pStyle w:val="Indenti"/>
        <w:rPr>
          <w:snapToGrid w:val="0"/>
        </w:rPr>
      </w:pPr>
      <w:r>
        <w:rPr>
          <w:snapToGrid w:val="0"/>
        </w:rPr>
        <w:tab/>
        <w:t>(i)</w:t>
      </w:r>
      <w:r>
        <w:rPr>
          <w:snapToGrid w:val="0"/>
        </w:rPr>
        <w:tab/>
        <w:t>personally imported vehicles;</w:t>
      </w:r>
    </w:p>
    <w:p w:rsidR="00D017B4" w:rsidRDefault="00194901">
      <w:pPr>
        <w:pStyle w:val="Indenti"/>
        <w:rPr>
          <w:snapToGrid w:val="0"/>
        </w:rPr>
      </w:pPr>
      <w:r>
        <w:rPr>
          <w:snapToGrid w:val="0"/>
        </w:rPr>
        <w:tab/>
        <w:t>(ii)</w:t>
      </w:r>
      <w:r>
        <w:rPr>
          <w:snapToGrid w:val="0"/>
        </w:rPr>
        <w:tab/>
        <w:t>trial and evaluation vehicles; or</w:t>
      </w:r>
    </w:p>
    <w:p w:rsidR="00D017B4" w:rsidRDefault="00194901">
      <w:pPr>
        <w:pStyle w:val="Indenti"/>
        <w:rPr>
          <w:snapToGrid w:val="0"/>
        </w:rPr>
      </w:pPr>
      <w:r>
        <w:rPr>
          <w:snapToGrid w:val="0"/>
        </w:rPr>
        <w:tab/>
        <w:t>(iii)</w:t>
      </w:r>
      <w:r>
        <w:rPr>
          <w:snapToGrid w:val="0"/>
        </w:rPr>
        <w:tab/>
        <w:t>special purpose vehicles, such as rally cars, racing cars, demonstration vehicles and vintage cars,</w:t>
      </w:r>
    </w:p>
    <w:p w:rsidR="00D017B4" w:rsidRDefault="00194901">
      <w:pPr>
        <w:pStyle w:val="Indenta"/>
        <w:rPr>
          <w:snapToGrid w:val="0"/>
        </w:rPr>
      </w:pPr>
      <w:r>
        <w:rPr>
          <w:snapToGrid w:val="0"/>
        </w:rPr>
        <w:tab/>
      </w:r>
      <w:r>
        <w:rPr>
          <w:snapToGrid w:val="0"/>
        </w:rPr>
        <w:tab/>
        <w:t>except when the vehicle is subject to a temporary permit which requires the re</w:t>
      </w:r>
      <w:r>
        <w:rPr>
          <w:snapToGrid w:val="0"/>
        </w:rPr>
        <w:noBreakHyphen/>
        <w:t>export of that vehicle after a specified period, not exceeding 24 months; and</w:t>
      </w:r>
    </w:p>
    <w:p w:rsidR="00D017B4" w:rsidRDefault="00194901">
      <w:pPr>
        <w:pStyle w:val="Indenta"/>
        <w:rPr>
          <w:snapToGrid w:val="0"/>
        </w:rPr>
      </w:pPr>
      <w:r>
        <w:rPr>
          <w:snapToGrid w:val="0"/>
        </w:rPr>
        <w:tab/>
        <w:t>(d)</w:t>
      </w:r>
      <w:r>
        <w:rPr>
          <w:snapToGrid w:val="0"/>
        </w:rPr>
        <w:tab/>
        <w:t>is a vehicle which is not currently registered in another Australian State or Territory,</w:t>
      </w:r>
    </w:p>
    <w:p w:rsidR="00D017B4" w:rsidRDefault="00194901">
      <w:pPr>
        <w:pStyle w:val="Subsection"/>
      </w:pPr>
      <w:r>
        <w:rPr>
          <w:snapToGrid w:val="0"/>
        </w:rPr>
        <w:tab/>
      </w:r>
      <w:r>
        <w:rPr>
          <w:snapToGrid w:val="0"/>
        </w:rPr>
        <w:tab/>
        <w:t>the fees</w:t>
      </w:r>
      <w:r>
        <w:t xml:space="preserve"> specified — </w:t>
      </w:r>
    </w:p>
    <w:p w:rsidR="00D017B4" w:rsidRDefault="00194901">
      <w:pPr>
        <w:pStyle w:val="Indenta"/>
      </w:pPr>
      <w:r>
        <w:tab/>
        <w:t>(e)</w:t>
      </w:r>
      <w:r>
        <w:tab/>
        <w:t>in item 2B of Schedule 2 shall be payable by the owner of the vehicle for an initial examination of that vehicle; and</w:t>
      </w:r>
    </w:p>
    <w:p w:rsidR="00D017B4" w:rsidRDefault="00194901">
      <w:pPr>
        <w:pStyle w:val="Indenta"/>
        <w:rPr>
          <w:snapToGrid w:val="0"/>
        </w:rPr>
      </w:pPr>
      <w:r>
        <w:tab/>
        <w:t>(f)</w:t>
      </w:r>
      <w:r>
        <w:tab/>
        <w:t>in item 3 of Schedule 2 shall be payable by the owner of the vehicle for a second or subsequent examination of that vehicle.</w:t>
      </w:r>
    </w:p>
    <w:p w:rsidR="00D017B4" w:rsidRDefault="00194901">
      <w:pPr>
        <w:pStyle w:val="Subsection"/>
      </w:pPr>
      <w:r>
        <w:tab/>
        <w:t>(2b)</w:t>
      </w:r>
      <w:r>
        <w:tab/>
        <w:t>Subject to subregulation (2a), the fee for —</w:t>
      </w:r>
    </w:p>
    <w:p w:rsidR="00D017B4" w:rsidRDefault="00194901">
      <w:pPr>
        <w:pStyle w:val="Indenta"/>
      </w:pPr>
      <w:r>
        <w:tab/>
        <w:t>(a)</w:t>
      </w:r>
      <w:r>
        <w:tab/>
        <w:t>an initial examination of a heavy vehicle is that set out in Schedule 2 item 3A; and</w:t>
      </w:r>
    </w:p>
    <w:p w:rsidR="00D017B4" w:rsidRDefault="00194901">
      <w:pPr>
        <w:pStyle w:val="Indenta"/>
        <w:spacing w:before="160"/>
      </w:pPr>
      <w:r>
        <w:tab/>
        <w:t>(b)</w:t>
      </w:r>
      <w:r>
        <w:tab/>
        <w:t>a re</w:t>
      </w:r>
      <w:r>
        <w:noBreakHyphen/>
        <w:t>examination of a heavy vehicle is that set out in Schedule 2 item 3B.</w:t>
      </w:r>
    </w:p>
    <w:p w:rsidR="00D017B4" w:rsidRDefault="00194901">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 for the purposes of subregulation (2a).</w:t>
      </w:r>
    </w:p>
    <w:p w:rsidR="00D017B4" w:rsidRDefault="00194901">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rsidR="00D017B4" w:rsidRDefault="00194901">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w:t>
      </w:r>
    </w:p>
    <w:p w:rsidR="00D017B4" w:rsidRDefault="00194901">
      <w:pPr>
        <w:pStyle w:val="Heading5"/>
        <w:rPr>
          <w:snapToGrid w:val="0"/>
        </w:rPr>
      </w:pPr>
      <w:bookmarkStart w:id="71" w:name="_Toc465756628"/>
      <w:bookmarkStart w:id="72" w:name="_Toc474632551"/>
      <w:bookmarkStart w:id="73" w:name="_Toc587697"/>
      <w:bookmarkStart w:id="74" w:name="_Toc12948817"/>
      <w:bookmarkStart w:id="75" w:name="_Toc13383790"/>
      <w:bookmarkStart w:id="76" w:name="_Toc112664204"/>
      <w:bookmarkStart w:id="77" w:name="_Toc115152705"/>
      <w:bookmarkStart w:id="78" w:name="_Toc124150998"/>
      <w:r>
        <w:rPr>
          <w:rStyle w:val="CharSectno"/>
        </w:rPr>
        <w:t>3C</w:t>
      </w:r>
      <w:r>
        <w:rPr>
          <w:snapToGrid w:val="0"/>
        </w:rPr>
        <w:t>.</w:t>
      </w:r>
      <w:r>
        <w:rPr>
          <w:snapToGrid w:val="0"/>
        </w:rPr>
        <w:tab/>
        <w:t>Certificate of inspection</w:t>
      </w:r>
      <w:bookmarkEnd w:id="71"/>
      <w:bookmarkEnd w:id="72"/>
      <w:bookmarkEnd w:id="73"/>
      <w:bookmarkEnd w:id="74"/>
      <w:bookmarkEnd w:id="75"/>
      <w:bookmarkEnd w:id="76"/>
      <w:bookmarkEnd w:id="77"/>
      <w:bookmarkEnd w:id="78"/>
      <w:r>
        <w:rPr>
          <w:snapToGrid w:val="0"/>
        </w:rPr>
        <w:t xml:space="preserve"> </w:t>
      </w:r>
    </w:p>
    <w:p w:rsidR="00D017B4" w:rsidRDefault="00194901">
      <w:pPr>
        <w:pStyle w:val="Subsection"/>
        <w:rPr>
          <w:snapToGrid w:val="0"/>
        </w:rPr>
      </w:pPr>
      <w:r>
        <w:rPr>
          <w:snapToGrid w:val="0"/>
        </w:rPr>
        <w:tab/>
        <w:t>(1)</w:t>
      </w:r>
      <w:r>
        <w:rPr>
          <w:snapToGrid w:val="0"/>
        </w:rPr>
        <w:tab/>
        <w:t>The following persons may issue or refuse to issue a certificate of inspection in relation to a vehicle — </w:t>
      </w:r>
    </w:p>
    <w:p w:rsidR="00D017B4" w:rsidRDefault="00194901">
      <w:pPr>
        <w:pStyle w:val="Indenta"/>
        <w:spacing w:before="160"/>
        <w:rPr>
          <w:snapToGrid w:val="0"/>
        </w:rPr>
      </w:pPr>
      <w:r>
        <w:rPr>
          <w:snapToGrid w:val="0"/>
        </w:rPr>
        <w:tab/>
        <w:t>(a)</w:t>
      </w:r>
      <w:r>
        <w:rPr>
          <w:snapToGrid w:val="0"/>
        </w:rPr>
        <w:tab/>
        <w:t>members of the Police Force;</w:t>
      </w:r>
    </w:p>
    <w:p w:rsidR="00D017B4" w:rsidRDefault="00194901">
      <w:pPr>
        <w:pStyle w:val="Indenta"/>
        <w:spacing w:before="160"/>
        <w:rPr>
          <w:snapToGrid w:val="0"/>
        </w:rPr>
      </w:pPr>
      <w:r>
        <w:rPr>
          <w:snapToGrid w:val="0"/>
        </w:rPr>
        <w:tab/>
        <w:t>(b)</w:t>
      </w:r>
      <w:r>
        <w:rPr>
          <w:snapToGrid w:val="0"/>
        </w:rPr>
        <w:tab/>
        <w:t>wardens appointed to perform duties relating to the inspection of vehicles;</w:t>
      </w:r>
    </w:p>
    <w:p w:rsidR="00D017B4" w:rsidRDefault="00194901">
      <w:pPr>
        <w:pStyle w:val="Indenta"/>
        <w:spacing w:before="160"/>
        <w:rPr>
          <w:snapToGrid w:val="0"/>
        </w:rPr>
      </w:pPr>
      <w:r>
        <w:rPr>
          <w:snapToGrid w:val="0"/>
        </w:rPr>
        <w:tab/>
        <w:t>(c)</w:t>
      </w:r>
      <w:r>
        <w:rPr>
          <w:snapToGrid w:val="0"/>
        </w:rPr>
        <w:tab/>
        <w:t>authorised vehicle examiners.</w:t>
      </w:r>
    </w:p>
    <w:p w:rsidR="00D017B4" w:rsidRDefault="00194901">
      <w:pPr>
        <w:pStyle w:val="Subsection"/>
        <w:rPr>
          <w:snapToGrid w:val="0"/>
        </w:rPr>
      </w:pPr>
      <w:r>
        <w:rPr>
          <w:snapToGrid w:val="0"/>
        </w:rPr>
        <w:tab/>
        <w:t>(2)</w:t>
      </w:r>
      <w:r>
        <w:rPr>
          <w:snapToGrid w:val="0"/>
        </w:rPr>
        <w:tab/>
        <w:t>Where the examination and testing of a vehicle is undertaken —</w:t>
      </w:r>
    </w:p>
    <w:p w:rsidR="00D017B4" w:rsidRDefault="00194901">
      <w:pPr>
        <w:pStyle w:val="Indenta"/>
        <w:spacing w:before="120"/>
        <w:rPr>
          <w:snapToGrid w:val="0"/>
        </w:rPr>
      </w:pPr>
      <w:r>
        <w:rPr>
          <w:snapToGrid w:val="0"/>
        </w:rPr>
        <w:tab/>
        <w:t>(a)</w:t>
      </w:r>
      <w:r>
        <w:rPr>
          <w:snapToGrid w:val="0"/>
        </w:rPr>
        <w:tab/>
        <w:t>by a person other than a person authorised to issue a certificate under subregulation (1); or</w:t>
      </w:r>
    </w:p>
    <w:p w:rsidR="00D017B4" w:rsidRDefault="00194901">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D017B4" w:rsidRDefault="00194901">
      <w:pPr>
        <w:pStyle w:val="Subsection"/>
        <w:rPr>
          <w:snapToGrid w:val="0"/>
        </w:rPr>
      </w:pPr>
      <w:r>
        <w:rPr>
          <w:snapToGrid w:val="0"/>
        </w:rPr>
        <w:tab/>
      </w:r>
      <w:r>
        <w:rPr>
          <w:snapToGrid w:val="0"/>
        </w:rPr>
        <w:tab/>
        <w:t>a valid certificate cannot be issued.</w:t>
      </w:r>
    </w:p>
    <w:p w:rsidR="00D017B4" w:rsidRDefault="00194901">
      <w:pPr>
        <w:pStyle w:val="Footnotesection"/>
      </w:pPr>
      <w:r>
        <w:tab/>
        <w:t xml:space="preserve">[Regulation 3C inserted in Gazette 31 Dec 1980 p. 4427; amended in Gazette 2 Feb 1982 p. 401; 20 Sep 1991 p. 4946; 31 Jan 1997 p. 683.] </w:t>
      </w:r>
    </w:p>
    <w:p w:rsidR="00D017B4" w:rsidRDefault="00194901">
      <w:pPr>
        <w:pStyle w:val="Heading2"/>
      </w:pPr>
      <w:bookmarkStart w:id="79" w:name="_Toc73407510"/>
      <w:bookmarkStart w:id="80" w:name="_Toc73409766"/>
      <w:bookmarkStart w:id="81" w:name="_Toc76544384"/>
      <w:bookmarkStart w:id="82" w:name="_Toc78625048"/>
      <w:bookmarkStart w:id="83" w:name="_Toc78685439"/>
      <w:bookmarkStart w:id="84" w:name="_Toc91580599"/>
      <w:bookmarkStart w:id="85" w:name="_Toc95040346"/>
      <w:bookmarkStart w:id="86" w:name="_Toc95096813"/>
      <w:bookmarkStart w:id="87" w:name="_Toc104889080"/>
      <w:bookmarkStart w:id="88" w:name="_Toc104965974"/>
      <w:bookmarkStart w:id="89" w:name="_Toc107796560"/>
      <w:bookmarkStart w:id="90" w:name="_Toc110400067"/>
      <w:bookmarkStart w:id="91" w:name="_Toc110408248"/>
      <w:bookmarkStart w:id="92" w:name="_Toc112664205"/>
      <w:bookmarkStart w:id="93" w:name="_Toc112664974"/>
      <w:bookmarkStart w:id="94" w:name="_Toc112667563"/>
      <w:bookmarkStart w:id="95" w:name="_Toc115152706"/>
      <w:bookmarkStart w:id="96" w:name="_Toc117330322"/>
      <w:bookmarkStart w:id="97" w:name="_Toc124150999"/>
      <w:r>
        <w:rPr>
          <w:rStyle w:val="CharPartNo"/>
        </w:rPr>
        <w:t>Part II</w:t>
      </w:r>
      <w:r>
        <w:rPr>
          <w:rStyle w:val="CharDivNo"/>
        </w:rPr>
        <w:t> </w:t>
      </w:r>
      <w:r>
        <w:t>—</w:t>
      </w:r>
      <w:r>
        <w:rPr>
          <w:rStyle w:val="CharDivText"/>
        </w:rPr>
        <w:t> </w:t>
      </w:r>
      <w:r>
        <w:rPr>
          <w:rStyle w:val="CharPartText"/>
        </w:rPr>
        <w:t>Licences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rsidR="00D017B4" w:rsidRDefault="00194901">
      <w:pPr>
        <w:pStyle w:val="Heading5"/>
      </w:pPr>
      <w:bookmarkStart w:id="98" w:name="_Toc587698"/>
      <w:bookmarkStart w:id="99" w:name="_Toc12948818"/>
      <w:bookmarkStart w:id="100" w:name="_Toc13383791"/>
      <w:bookmarkStart w:id="101" w:name="_Toc112664206"/>
      <w:bookmarkStart w:id="102" w:name="_Toc115152707"/>
      <w:bookmarkStart w:id="103" w:name="_Toc124151000"/>
      <w:bookmarkStart w:id="104" w:name="_Toc465756629"/>
      <w:bookmarkStart w:id="105" w:name="_Toc474632552"/>
      <w:r>
        <w:rPr>
          <w:rStyle w:val="CharSectno"/>
        </w:rPr>
        <w:t>3D</w:t>
      </w:r>
      <w:r>
        <w:t>.</w:t>
      </w:r>
      <w:r>
        <w:tab/>
        <w:t xml:space="preserve">Minimum age of applicant for issue of a </w:t>
      </w:r>
      <w:bookmarkEnd w:id="98"/>
      <w:bookmarkEnd w:id="99"/>
      <w:bookmarkEnd w:id="100"/>
      <w:r>
        <w:t>licence</w:t>
      </w:r>
      <w:bookmarkEnd w:id="101"/>
      <w:bookmarkEnd w:id="102"/>
      <w:bookmarkEnd w:id="103"/>
    </w:p>
    <w:p w:rsidR="00D017B4" w:rsidRDefault="00194901">
      <w:pPr>
        <w:pStyle w:val="Subsection"/>
      </w:pPr>
      <w:r>
        <w:tab/>
        <w:t>(1)</w:t>
      </w:r>
      <w:r>
        <w:tab/>
        <w:t>Except as provided in subregulation (2), the minimum age at which an individual may apply for the issue of a vehicle licence is 16 years.</w:t>
      </w:r>
    </w:p>
    <w:p w:rsidR="00D017B4" w:rsidRDefault="00194901">
      <w:pPr>
        <w:pStyle w:val="Subsection"/>
      </w:pPr>
      <w:r>
        <w:tab/>
        <w:t>(2)</w:t>
      </w:r>
      <w:r>
        <w:tab/>
        <w:t>The minimum age at which an individual may apply for the issue of a vehicle licence for a heavy vehicle is 18 years.</w:t>
      </w:r>
    </w:p>
    <w:p w:rsidR="00D017B4" w:rsidRDefault="00194901">
      <w:pPr>
        <w:pStyle w:val="Footnotesection"/>
      </w:pPr>
      <w:r>
        <w:tab/>
        <w:t>[Regulation 3D inserted in Gazette 30 Jan 2001 p. 628.]</w:t>
      </w:r>
    </w:p>
    <w:p w:rsidR="00D017B4" w:rsidRDefault="00194901">
      <w:pPr>
        <w:pStyle w:val="Heading5"/>
      </w:pPr>
      <w:bookmarkStart w:id="106" w:name="_Toc587699"/>
      <w:bookmarkStart w:id="107" w:name="_Toc12948819"/>
      <w:bookmarkStart w:id="108" w:name="_Toc13383792"/>
      <w:bookmarkStart w:id="109" w:name="_Toc112664207"/>
      <w:bookmarkStart w:id="110" w:name="_Toc115152708"/>
      <w:bookmarkStart w:id="111" w:name="_Toc124151001"/>
      <w:r>
        <w:rPr>
          <w:rStyle w:val="CharSectno"/>
        </w:rPr>
        <w:t>3E</w:t>
      </w:r>
      <w:r>
        <w:t>.</w:t>
      </w:r>
      <w:r>
        <w:tab/>
        <w:t xml:space="preserve">Proof of age and identity of applicant for issue of a </w:t>
      </w:r>
      <w:bookmarkEnd w:id="106"/>
      <w:bookmarkEnd w:id="107"/>
      <w:bookmarkEnd w:id="108"/>
      <w:r>
        <w:t>licence</w:t>
      </w:r>
      <w:bookmarkEnd w:id="109"/>
      <w:bookmarkEnd w:id="110"/>
      <w:bookmarkEnd w:id="111"/>
    </w:p>
    <w:p w:rsidR="00D017B4" w:rsidRDefault="00194901">
      <w:pPr>
        <w:pStyle w:val="Subsection"/>
      </w:pPr>
      <w:r>
        <w:tab/>
      </w:r>
      <w:r>
        <w:tab/>
        <w:t>An application for the issue of a vehicle licence is to be accompanied by such proof of the applicant’s age and identity as the Director General may require.</w:t>
      </w:r>
    </w:p>
    <w:p w:rsidR="00D017B4" w:rsidRDefault="00194901">
      <w:pPr>
        <w:pStyle w:val="Footnotesection"/>
      </w:pPr>
      <w:r>
        <w:tab/>
        <w:t>[Regulation 3E inserted in Gazette 30 Jan 2001 p. 628.]</w:t>
      </w:r>
    </w:p>
    <w:p w:rsidR="00D017B4" w:rsidRDefault="00194901">
      <w:pPr>
        <w:pStyle w:val="Heading5"/>
      </w:pPr>
      <w:bookmarkStart w:id="112" w:name="_Toc112664208"/>
      <w:bookmarkStart w:id="113" w:name="_Toc115152709"/>
      <w:bookmarkStart w:id="114" w:name="_Toc124151002"/>
      <w:bookmarkStart w:id="115" w:name="_Toc587700"/>
      <w:bookmarkStart w:id="116" w:name="_Toc12948820"/>
      <w:bookmarkStart w:id="117" w:name="_Toc13383793"/>
      <w:r>
        <w:rPr>
          <w:rStyle w:val="CharSectno"/>
        </w:rPr>
        <w:t>3F</w:t>
      </w:r>
      <w:r>
        <w:t>.</w:t>
      </w:r>
      <w:r>
        <w:tab/>
        <w:t>Registered write</w:t>
      </w:r>
      <w:r>
        <w:noBreakHyphen/>
        <w:t>offs</w:t>
      </w:r>
      <w:bookmarkEnd w:id="112"/>
      <w:bookmarkEnd w:id="113"/>
      <w:bookmarkEnd w:id="114"/>
    </w:p>
    <w:p w:rsidR="00D017B4" w:rsidRDefault="00194901">
      <w:pPr>
        <w:pStyle w:val="Subsection"/>
      </w:pPr>
      <w:r>
        <w:tab/>
      </w:r>
      <w:r>
        <w:tab/>
        <w:t xml:space="preserve">For the purposes of these regulations and the Act sections 17(2) and 23A, a vehicle is taken not to comply with the Vehicle Standards if — </w:t>
      </w:r>
    </w:p>
    <w:p w:rsidR="00D017B4" w:rsidRDefault="00194901">
      <w:pPr>
        <w:pStyle w:val="Indenta"/>
      </w:pPr>
      <w:r>
        <w:tab/>
        <w:t>(a)</w:t>
      </w:r>
      <w:r>
        <w:tab/>
        <w:t>the vehicle is registered as a statutory write-off or a repairable write</w:t>
      </w:r>
      <w:r>
        <w:noBreakHyphen/>
        <w:t>off in the Written</w:t>
      </w:r>
      <w:r>
        <w:noBreakHyphen/>
        <w:t>Off Vehicle Register, and the registration has not been cancelled; or</w:t>
      </w:r>
    </w:p>
    <w:p w:rsidR="00D017B4" w:rsidRDefault="00194901">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rsidR="00D017B4" w:rsidRDefault="00194901">
      <w:pPr>
        <w:pStyle w:val="Footnotesection"/>
      </w:pPr>
      <w:r>
        <w:tab/>
        <w:t>[Regulation 3F inserted in Gazette 31 Oct 2003 p. 4567; amended in Gazette 23 Dec 2005 p. 6283.]</w:t>
      </w:r>
    </w:p>
    <w:p w:rsidR="00D017B4" w:rsidRDefault="00194901">
      <w:pPr>
        <w:pStyle w:val="Heading5"/>
        <w:rPr>
          <w:snapToGrid w:val="0"/>
        </w:rPr>
      </w:pPr>
      <w:bookmarkStart w:id="118" w:name="_Toc112664209"/>
      <w:bookmarkStart w:id="119" w:name="_Toc115152710"/>
      <w:bookmarkStart w:id="120" w:name="_Toc124151003"/>
      <w:r>
        <w:rPr>
          <w:rStyle w:val="CharSectno"/>
        </w:rPr>
        <w:t>4</w:t>
      </w:r>
      <w:r>
        <w:rPr>
          <w:snapToGrid w:val="0"/>
        </w:rPr>
        <w:t>.</w:t>
      </w:r>
      <w:r>
        <w:rPr>
          <w:snapToGrid w:val="0"/>
        </w:rPr>
        <w:tab/>
        <w:t>Inspection for licensing purposes</w:t>
      </w:r>
      <w:bookmarkEnd w:id="104"/>
      <w:bookmarkEnd w:id="105"/>
      <w:bookmarkEnd w:id="115"/>
      <w:bookmarkEnd w:id="116"/>
      <w:bookmarkEnd w:id="117"/>
      <w:bookmarkEnd w:id="118"/>
      <w:bookmarkEnd w:id="119"/>
      <w:bookmarkEnd w:id="120"/>
      <w:r>
        <w:rPr>
          <w:snapToGrid w:val="0"/>
        </w:rPr>
        <w:t xml:space="preserve"> </w:t>
      </w:r>
    </w:p>
    <w:p w:rsidR="00D017B4" w:rsidRDefault="00194901">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rsidR="00D017B4" w:rsidRDefault="00194901">
      <w:pPr>
        <w:pStyle w:val="Indenta"/>
        <w:rPr>
          <w:snapToGrid w:val="0"/>
        </w:rPr>
      </w:pPr>
      <w:r>
        <w:rPr>
          <w:snapToGrid w:val="0"/>
        </w:rPr>
        <w:tab/>
        <w:t>(a)</w:t>
      </w:r>
      <w:r>
        <w:rPr>
          <w:snapToGrid w:val="0"/>
        </w:rPr>
        <w:tab/>
        <w:t>examine the vehicle; or</w:t>
      </w:r>
    </w:p>
    <w:p w:rsidR="00D017B4" w:rsidRDefault="00194901">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D017B4" w:rsidRDefault="00194901">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rsidR="00D017B4" w:rsidRDefault="00194901">
      <w:pPr>
        <w:pStyle w:val="Indenta"/>
        <w:rPr>
          <w:snapToGrid w:val="0"/>
        </w:rPr>
      </w:pPr>
      <w:r>
        <w:rPr>
          <w:snapToGrid w:val="0"/>
        </w:rPr>
        <w:tab/>
        <w:t>(a)</w:t>
      </w:r>
      <w:r>
        <w:rPr>
          <w:snapToGrid w:val="0"/>
        </w:rPr>
        <w:tab/>
        <w:t>examine the vehicle; or</w:t>
      </w:r>
    </w:p>
    <w:p w:rsidR="00D017B4" w:rsidRDefault="00194901">
      <w:pPr>
        <w:pStyle w:val="Indenta"/>
        <w:rPr>
          <w:snapToGrid w:val="0"/>
        </w:rPr>
      </w:pPr>
      <w:r>
        <w:rPr>
          <w:snapToGrid w:val="0"/>
        </w:rPr>
        <w:tab/>
        <w:t>(b)</w:t>
      </w:r>
      <w:r>
        <w:rPr>
          <w:snapToGrid w:val="0"/>
        </w:rPr>
        <w:tab/>
        <w:t>require the applicant to cause the vehicle to be examined by an authorised vehicle examiner,</w:t>
      </w:r>
    </w:p>
    <w:p w:rsidR="00D017B4" w:rsidRDefault="00194901">
      <w:pPr>
        <w:pStyle w:val="Subsection"/>
        <w:rPr>
          <w:snapToGrid w:val="0"/>
        </w:rPr>
      </w:pPr>
      <w:r>
        <w:rPr>
          <w:snapToGrid w:val="0"/>
        </w:rPr>
        <w:tab/>
      </w:r>
      <w:r>
        <w:rPr>
          <w:snapToGrid w:val="0"/>
        </w:rPr>
        <w:tab/>
        <w:t>and shall not issue or renew the licence if the vehicle is not found to be such as may be licensed under regulation 9.</w:t>
      </w:r>
    </w:p>
    <w:p w:rsidR="00D017B4" w:rsidRDefault="00194901">
      <w:pPr>
        <w:pStyle w:val="Footnotesection"/>
      </w:pPr>
      <w:r>
        <w:tab/>
        <w:t>[Regulation 4 inserted in Gazette 31 Dec 1980 p. 4427; amended in Gazette 2 Feb 1982 p. 401; 29 Jul 1994 p. 3859; 31 Jan 1997 p. 682 and 683.]</w:t>
      </w:r>
    </w:p>
    <w:p w:rsidR="00D017B4" w:rsidRDefault="00194901">
      <w:pPr>
        <w:pStyle w:val="Heading5"/>
      </w:pPr>
      <w:bookmarkStart w:id="121" w:name="_Toc112664210"/>
      <w:bookmarkStart w:id="122" w:name="_Toc115152711"/>
      <w:bookmarkStart w:id="123" w:name="_Toc124151004"/>
      <w:bookmarkStart w:id="124" w:name="_Toc465756631"/>
      <w:bookmarkStart w:id="125" w:name="_Toc474632554"/>
      <w:bookmarkStart w:id="126" w:name="_Toc587702"/>
      <w:bookmarkStart w:id="127" w:name="_Toc12948822"/>
      <w:bookmarkStart w:id="128" w:name="_Toc13383795"/>
      <w:r>
        <w:rPr>
          <w:rStyle w:val="CharSectno"/>
        </w:rPr>
        <w:t>4A</w:t>
      </w:r>
      <w:r>
        <w:t>.</w:t>
      </w:r>
      <w:r>
        <w:tab/>
        <w:t>Declaration as to immobilizer</w:t>
      </w:r>
      <w:bookmarkEnd w:id="121"/>
      <w:bookmarkEnd w:id="122"/>
      <w:bookmarkEnd w:id="123"/>
    </w:p>
    <w:p w:rsidR="00D017B4" w:rsidRDefault="00194901">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D017B4" w:rsidRDefault="00194901">
      <w:pPr>
        <w:pStyle w:val="Footnotesection"/>
      </w:pPr>
      <w:r>
        <w:tab/>
        <w:t>[Regulation 4A inserted in Gazette 1 Nov 2002 p. 5391.]</w:t>
      </w:r>
    </w:p>
    <w:p w:rsidR="00D017B4" w:rsidRDefault="00194901">
      <w:pPr>
        <w:pStyle w:val="Heading5"/>
        <w:rPr>
          <w:snapToGrid w:val="0"/>
        </w:rPr>
      </w:pPr>
      <w:bookmarkStart w:id="129" w:name="_Toc112664211"/>
      <w:bookmarkStart w:id="130" w:name="_Toc115152712"/>
      <w:bookmarkStart w:id="131" w:name="_Toc124151005"/>
      <w:r>
        <w:rPr>
          <w:rStyle w:val="CharSectno"/>
        </w:rPr>
        <w:t>5</w:t>
      </w:r>
      <w:r>
        <w:rPr>
          <w:snapToGrid w:val="0"/>
        </w:rPr>
        <w:t>.</w:t>
      </w:r>
      <w:r>
        <w:rPr>
          <w:snapToGrid w:val="0"/>
        </w:rPr>
        <w:tab/>
        <w:t xml:space="preserve">Proof of ownership before issue or transfer of </w:t>
      </w:r>
      <w:bookmarkEnd w:id="124"/>
      <w:bookmarkEnd w:id="125"/>
      <w:bookmarkEnd w:id="126"/>
      <w:bookmarkEnd w:id="127"/>
      <w:bookmarkEnd w:id="128"/>
      <w:r>
        <w:rPr>
          <w:snapToGrid w:val="0"/>
        </w:rPr>
        <w:t>licence</w:t>
      </w:r>
      <w:bookmarkEnd w:id="129"/>
      <w:bookmarkEnd w:id="130"/>
      <w:bookmarkEnd w:id="131"/>
      <w:r>
        <w:rPr>
          <w:snapToGrid w:val="0"/>
        </w:rPr>
        <w:t xml:space="preserve"> </w:t>
      </w:r>
    </w:p>
    <w:p w:rsidR="00D017B4" w:rsidRDefault="00194901">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rsidR="00D017B4" w:rsidRDefault="00194901">
      <w:pPr>
        <w:pStyle w:val="Footnotesection"/>
      </w:pPr>
      <w:r>
        <w:tab/>
        <w:t xml:space="preserve">[Regulation 5 amended in Gazette 2 Feb 1982 p. 401; 31 Jan 1997 p. 683.] </w:t>
      </w:r>
    </w:p>
    <w:p w:rsidR="00D017B4" w:rsidRDefault="00194901">
      <w:pPr>
        <w:pStyle w:val="Heading5"/>
        <w:rPr>
          <w:snapToGrid w:val="0"/>
        </w:rPr>
      </w:pPr>
      <w:bookmarkStart w:id="132" w:name="_Toc465756632"/>
      <w:bookmarkStart w:id="133" w:name="_Toc474632555"/>
      <w:bookmarkStart w:id="134" w:name="_Toc587703"/>
      <w:bookmarkStart w:id="135" w:name="_Toc12948823"/>
      <w:bookmarkStart w:id="136" w:name="_Toc13383796"/>
      <w:bookmarkStart w:id="137" w:name="_Toc112664212"/>
      <w:bookmarkStart w:id="138" w:name="_Toc115152713"/>
      <w:bookmarkStart w:id="139" w:name="_Toc124151006"/>
      <w:r>
        <w:rPr>
          <w:rStyle w:val="CharSectno"/>
        </w:rPr>
        <w:t>5A</w:t>
      </w:r>
      <w:r>
        <w:rPr>
          <w:snapToGrid w:val="0"/>
        </w:rPr>
        <w:t>.</w:t>
      </w:r>
      <w:r>
        <w:rPr>
          <w:snapToGrid w:val="0"/>
        </w:rPr>
        <w:tab/>
        <w:t>Search of vehicle ownership records</w:t>
      </w:r>
      <w:bookmarkEnd w:id="132"/>
      <w:bookmarkEnd w:id="133"/>
      <w:bookmarkEnd w:id="134"/>
      <w:bookmarkEnd w:id="135"/>
      <w:bookmarkEnd w:id="136"/>
      <w:bookmarkEnd w:id="137"/>
      <w:bookmarkEnd w:id="138"/>
      <w:bookmarkEnd w:id="139"/>
      <w:r>
        <w:rPr>
          <w:snapToGrid w:val="0"/>
        </w:rPr>
        <w:t xml:space="preserve"> </w:t>
      </w:r>
    </w:p>
    <w:p w:rsidR="00D017B4" w:rsidRDefault="00194901">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D017B4" w:rsidRDefault="00194901">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rsidR="00D017B4" w:rsidRDefault="00194901">
      <w:pPr>
        <w:pStyle w:val="Footnotesection"/>
        <w:keepLines w:val="0"/>
      </w:pPr>
      <w:r>
        <w:tab/>
        <w:t>[Regulation 5A inserted in Gazette 24 Nov 1989 p. 4349; amended in Gazette 20 Sep 1991 p. 4946</w:t>
      </w:r>
      <w:r>
        <w:noBreakHyphen/>
        <w:t xml:space="preserve">7; 17 Aug 1993 p. 4430; 31 Jan 1997 p. 682 and 683.] </w:t>
      </w:r>
    </w:p>
    <w:p w:rsidR="00D017B4" w:rsidRDefault="00194901">
      <w:pPr>
        <w:pStyle w:val="Heading5"/>
        <w:rPr>
          <w:snapToGrid w:val="0"/>
        </w:rPr>
      </w:pPr>
      <w:bookmarkStart w:id="140" w:name="_Toc465756633"/>
      <w:bookmarkStart w:id="141" w:name="_Toc474632556"/>
      <w:bookmarkStart w:id="142" w:name="_Toc587704"/>
      <w:bookmarkStart w:id="143" w:name="_Toc12948824"/>
      <w:bookmarkStart w:id="144" w:name="_Toc13383797"/>
      <w:bookmarkStart w:id="145" w:name="_Toc112664213"/>
      <w:bookmarkStart w:id="146" w:name="_Toc115152714"/>
      <w:bookmarkStart w:id="147" w:name="_Toc124151007"/>
      <w:r>
        <w:rPr>
          <w:rStyle w:val="CharSectno"/>
        </w:rPr>
        <w:t>6</w:t>
      </w:r>
      <w:r>
        <w:rPr>
          <w:snapToGrid w:val="0"/>
        </w:rPr>
        <w:t>.</w:t>
      </w:r>
      <w:r>
        <w:rPr>
          <w:snapToGrid w:val="0"/>
        </w:rPr>
        <w:tab/>
        <w:t>Weighbridge certificate may be required</w:t>
      </w:r>
      <w:bookmarkEnd w:id="140"/>
      <w:bookmarkEnd w:id="141"/>
      <w:bookmarkEnd w:id="142"/>
      <w:bookmarkEnd w:id="143"/>
      <w:bookmarkEnd w:id="144"/>
      <w:bookmarkEnd w:id="145"/>
      <w:bookmarkEnd w:id="146"/>
      <w:bookmarkEnd w:id="147"/>
      <w:r>
        <w:rPr>
          <w:snapToGrid w:val="0"/>
        </w:rPr>
        <w:t xml:space="preserve"> </w:t>
      </w:r>
    </w:p>
    <w:p w:rsidR="00D017B4" w:rsidRDefault="00194901">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D017B4" w:rsidRDefault="00194901">
      <w:pPr>
        <w:pStyle w:val="Indenta"/>
        <w:rPr>
          <w:snapToGrid w:val="0"/>
        </w:rPr>
      </w:pPr>
      <w:r>
        <w:rPr>
          <w:snapToGrid w:val="0"/>
        </w:rPr>
        <w:tab/>
        <w:t>(a)</w:t>
      </w:r>
      <w:r>
        <w:rPr>
          <w:snapToGrid w:val="0"/>
        </w:rPr>
        <w:tab/>
        <w:t>the unladen mass supported on the front axle; and</w:t>
      </w:r>
    </w:p>
    <w:p w:rsidR="00D017B4" w:rsidRDefault="00194901">
      <w:pPr>
        <w:pStyle w:val="Indenta"/>
        <w:rPr>
          <w:snapToGrid w:val="0"/>
        </w:rPr>
      </w:pPr>
      <w:r>
        <w:rPr>
          <w:snapToGrid w:val="0"/>
        </w:rPr>
        <w:tab/>
        <w:t>(b)</w:t>
      </w:r>
      <w:r>
        <w:rPr>
          <w:snapToGrid w:val="0"/>
        </w:rPr>
        <w:tab/>
        <w:t>the unladen mass supported on the rear axle or axle group,</w:t>
      </w:r>
    </w:p>
    <w:p w:rsidR="00D017B4" w:rsidRDefault="00194901">
      <w:pPr>
        <w:pStyle w:val="Subsection"/>
        <w:rPr>
          <w:snapToGrid w:val="0"/>
        </w:rPr>
      </w:pPr>
      <w:r>
        <w:rPr>
          <w:snapToGrid w:val="0"/>
        </w:rPr>
        <w:tab/>
      </w:r>
      <w:r>
        <w:rPr>
          <w:snapToGrid w:val="0"/>
        </w:rPr>
        <w:tab/>
        <w:t>and in each case including the mass of the axle or any axle group.</w:t>
      </w:r>
    </w:p>
    <w:p w:rsidR="00D017B4" w:rsidRDefault="00194901">
      <w:pPr>
        <w:pStyle w:val="Footnotesection"/>
      </w:pPr>
      <w:r>
        <w:tab/>
        <w:t xml:space="preserve">[Regulation 6 amended in Gazette 11 Apr 1986 p. 1382.] </w:t>
      </w:r>
    </w:p>
    <w:p w:rsidR="00D017B4" w:rsidRDefault="00194901">
      <w:pPr>
        <w:pStyle w:val="Heading5"/>
        <w:spacing w:before="180"/>
        <w:rPr>
          <w:snapToGrid w:val="0"/>
        </w:rPr>
      </w:pPr>
      <w:bookmarkStart w:id="148" w:name="_Toc465756634"/>
      <w:bookmarkStart w:id="149" w:name="_Toc474632557"/>
      <w:bookmarkStart w:id="150" w:name="_Toc587705"/>
      <w:bookmarkStart w:id="151" w:name="_Toc12948825"/>
      <w:bookmarkStart w:id="152" w:name="_Toc13383798"/>
      <w:bookmarkStart w:id="153" w:name="_Toc112664214"/>
      <w:bookmarkStart w:id="154" w:name="_Toc115152715"/>
      <w:bookmarkStart w:id="155" w:name="_Toc124151008"/>
      <w:r>
        <w:rPr>
          <w:rStyle w:val="CharSectno"/>
        </w:rPr>
        <w:t>7</w:t>
      </w:r>
      <w:r>
        <w:rPr>
          <w:snapToGrid w:val="0"/>
        </w:rPr>
        <w:t>.</w:t>
      </w:r>
      <w:r>
        <w:rPr>
          <w:snapToGrid w:val="0"/>
        </w:rPr>
        <w:tab/>
        <w:t>Application for licence to be in writing and on form to be provided</w:t>
      </w:r>
      <w:bookmarkEnd w:id="148"/>
      <w:bookmarkEnd w:id="149"/>
      <w:bookmarkEnd w:id="150"/>
      <w:bookmarkEnd w:id="151"/>
      <w:bookmarkEnd w:id="152"/>
      <w:bookmarkEnd w:id="153"/>
      <w:bookmarkEnd w:id="154"/>
      <w:bookmarkEnd w:id="155"/>
      <w:r>
        <w:rPr>
          <w:snapToGrid w:val="0"/>
        </w:rPr>
        <w:t xml:space="preserve"> </w:t>
      </w:r>
    </w:p>
    <w:p w:rsidR="00D017B4" w:rsidRDefault="00194901">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D017B4" w:rsidRDefault="00194901">
      <w:pPr>
        <w:pStyle w:val="Footnotesection"/>
        <w:ind w:left="890" w:hanging="890"/>
      </w:pPr>
      <w:r>
        <w:tab/>
        <w:t xml:space="preserve">[Regulation 7 amended in Gazette 2 Feb 1982 p. 401; 31 Jan 1997 p. 683.] </w:t>
      </w:r>
    </w:p>
    <w:p w:rsidR="00D017B4" w:rsidRDefault="00194901">
      <w:pPr>
        <w:pStyle w:val="Heading5"/>
        <w:spacing w:before="180"/>
        <w:rPr>
          <w:snapToGrid w:val="0"/>
        </w:rPr>
      </w:pPr>
      <w:bookmarkStart w:id="156" w:name="_Toc465756635"/>
      <w:bookmarkStart w:id="157" w:name="_Toc474632558"/>
      <w:bookmarkStart w:id="158" w:name="_Toc587706"/>
      <w:bookmarkStart w:id="159" w:name="_Toc12948826"/>
      <w:bookmarkStart w:id="160" w:name="_Toc13383799"/>
      <w:bookmarkStart w:id="161" w:name="_Toc112664215"/>
      <w:bookmarkStart w:id="162" w:name="_Toc115152716"/>
      <w:bookmarkStart w:id="163" w:name="_Toc124151009"/>
      <w:r>
        <w:rPr>
          <w:rStyle w:val="CharSectno"/>
        </w:rPr>
        <w:t>8</w:t>
      </w:r>
      <w:r>
        <w:rPr>
          <w:snapToGrid w:val="0"/>
        </w:rPr>
        <w:t>.</w:t>
      </w:r>
      <w:r>
        <w:rPr>
          <w:snapToGrid w:val="0"/>
        </w:rPr>
        <w:tab/>
        <w:t xml:space="preserve">Form of </w:t>
      </w:r>
      <w:bookmarkEnd w:id="156"/>
      <w:bookmarkEnd w:id="157"/>
      <w:bookmarkEnd w:id="158"/>
      <w:bookmarkEnd w:id="159"/>
      <w:bookmarkEnd w:id="160"/>
      <w:r>
        <w:rPr>
          <w:snapToGrid w:val="0"/>
        </w:rPr>
        <w:t>licence</w:t>
      </w:r>
      <w:bookmarkEnd w:id="161"/>
      <w:bookmarkEnd w:id="162"/>
      <w:bookmarkEnd w:id="163"/>
      <w:r>
        <w:rPr>
          <w:snapToGrid w:val="0"/>
        </w:rPr>
        <w:t xml:space="preserve"> </w:t>
      </w:r>
    </w:p>
    <w:p w:rsidR="00D017B4" w:rsidRDefault="00194901">
      <w:pPr>
        <w:pStyle w:val="Subsection"/>
        <w:spacing w:before="120"/>
        <w:rPr>
          <w:snapToGrid w:val="0"/>
        </w:rPr>
      </w:pPr>
      <w:r>
        <w:rPr>
          <w:snapToGrid w:val="0"/>
        </w:rPr>
        <w:tab/>
      </w:r>
      <w:r>
        <w:rPr>
          <w:snapToGrid w:val="0"/>
        </w:rPr>
        <w:tab/>
        <w:t>Any licence issued by the Director General shall be in the form from time to time approved by the Minister.</w:t>
      </w:r>
    </w:p>
    <w:p w:rsidR="00D017B4" w:rsidRDefault="00194901">
      <w:pPr>
        <w:pStyle w:val="Footnotesection"/>
      </w:pPr>
      <w:r>
        <w:tab/>
        <w:t xml:space="preserve">[Regulation 8 amended in Gazette 2 Feb 1982 p. 401; 31 Jan 1997 p. 683.] </w:t>
      </w:r>
    </w:p>
    <w:p w:rsidR="00D017B4" w:rsidRDefault="00194901">
      <w:pPr>
        <w:pStyle w:val="Heading5"/>
      </w:pPr>
      <w:bookmarkStart w:id="164" w:name="_Toc112664216"/>
      <w:bookmarkStart w:id="165" w:name="_Toc115152717"/>
      <w:bookmarkStart w:id="166" w:name="_Toc124151010"/>
      <w:bookmarkStart w:id="167" w:name="_Toc465756637"/>
      <w:bookmarkStart w:id="168" w:name="_Toc474632560"/>
      <w:bookmarkStart w:id="169" w:name="_Toc587708"/>
      <w:bookmarkStart w:id="170" w:name="_Toc12948828"/>
      <w:bookmarkStart w:id="171" w:name="_Toc13383801"/>
      <w:r>
        <w:rPr>
          <w:rStyle w:val="CharSectno"/>
        </w:rPr>
        <w:t>8A</w:t>
      </w:r>
      <w:r>
        <w:t>.</w:t>
      </w:r>
      <w:r>
        <w:tab/>
        <w:t>Recording fee</w:t>
      </w:r>
      <w:bookmarkEnd w:id="164"/>
      <w:bookmarkEnd w:id="165"/>
      <w:bookmarkEnd w:id="166"/>
    </w:p>
    <w:p w:rsidR="00D017B4" w:rsidRDefault="00194901">
      <w:pPr>
        <w:pStyle w:val="Subsection"/>
      </w:pPr>
      <w:r>
        <w:tab/>
        <w:t>(1)</w:t>
      </w:r>
      <w:r>
        <w:tab/>
        <w:t>There shall be payable in respect of the grant or renewal of a vehicle licence for a vehicle (other than a heavy vehicle) the recording fee specified in item 5 of Schedule 2.</w:t>
      </w:r>
    </w:p>
    <w:p w:rsidR="00D017B4" w:rsidRDefault="00194901">
      <w:pPr>
        <w:pStyle w:val="Subsection"/>
      </w:pPr>
      <w:r>
        <w:tab/>
        <w:t>(2)</w:t>
      </w:r>
      <w:r>
        <w:tab/>
        <w:t>There shall be payable in respect of the grant or renewal of a vehicle licence for a heavy vehicle the recording fee specified in item 5A of Schedule 2.</w:t>
      </w:r>
    </w:p>
    <w:p w:rsidR="00D017B4" w:rsidRDefault="00194901">
      <w:pPr>
        <w:pStyle w:val="Footnotesection"/>
      </w:pPr>
      <w:r>
        <w:tab/>
        <w:t>[Regulation 8A inserted in Gazette 24 Dec 2004 p. 6256.]</w:t>
      </w:r>
    </w:p>
    <w:p w:rsidR="00D017B4" w:rsidRDefault="00194901">
      <w:pPr>
        <w:pStyle w:val="Heading5"/>
        <w:spacing w:before="180"/>
        <w:rPr>
          <w:snapToGrid w:val="0"/>
        </w:rPr>
      </w:pPr>
      <w:bookmarkStart w:id="172" w:name="_Toc112664217"/>
      <w:bookmarkStart w:id="173" w:name="_Toc115152718"/>
      <w:bookmarkStart w:id="174" w:name="_Toc124151011"/>
      <w:r>
        <w:rPr>
          <w:rStyle w:val="CharSectno"/>
        </w:rPr>
        <w:t>8B</w:t>
      </w:r>
      <w:r>
        <w:rPr>
          <w:snapToGrid w:val="0"/>
        </w:rPr>
        <w:t>.</w:t>
      </w:r>
      <w:r>
        <w:rPr>
          <w:snapToGrid w:val="0"/>
        </w:rPr>
        <w:tab/>
        <w:t>Transfer fee</w:t>
      </w:r>
      <w:bookmarkEnd w:id="167"/>
      <w:bookmarkEnd w:id="168"/>
      <w:bookmarkEnd w:id="169"/>
      <w:bookmarkEnd w:id="170"/>
      <w:bookmarkEnd w:id="171"/>
      <w:bookmarkEnd w:id="172"/>
      <w:bookmarkEnd w:id="173"/>
      <w:bookmarkEnd w:id="174"/>
      <w:r>
        <w:rPr>
          <w:snapToGrid w:val="0"/>
        </w:rPr>
        <w:t xml:space="preserve"> </w:t>
      </w:r>
    </w:p>
    <w:p w:rsidR="00D017B4" w:rsidRDefault="00194901">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rsidR="00D017B4" w:rsidRDefault="00194901">
      <w:pPr>
        <w:pStyle w:val="Footnotesection"/>
      </w:pPr>
      <w:r>
        <w:tab/>
        <w:t>[Regulation 8B inserted in Gazette 1 Oct 1982 p. 3889; amended in Gazette 21 Oct 1983 p. 4270; 26 Sep 1986 p. 3691; 8 Sep 1989 p. 3171</w:t>
      </w:r>
      <w:r>
        <w:noBreakHyphen/>
        <w:t xml:space="preserve">2; 21 Sep 1990 p. 4940; 17 Aug 1993 p. 4430.] </w:t>
      </w:r>
    </w:p>
    <w:p w:rsidR="00D017B4" w:rsidRDefault="00194901">
      <w:pPr>
        <w:pStyle w:val="Heading5"/>
        <w:spacing w:before="180"/>
        <w:rPr>
          <w:snapToGrid w:val="0"/>
        </w:rPr>
      </w:pPr>
      <w:bookmarkStart w:id="175" w:name="_Toc465756638"/>
      <w:bookmarkStart w:id="176" w:name="_Toc474632561"/>
      <w:bookmarkStart w:id="177" w:name="_Toc587709"/>
      <w:bookmarkStart w:id="178" w:name="_Toc12948829"/>
      <w:bookmarkStart w:id="179" w:name="_Toc13383802"/>
      <w:bookmarkStart w:id="180" w:name="_Toc112664218"/>
      <w:bookmarkStart w:id="181" w:name="_Toc115152719"/>
      <w:bookmarkStart w:id="182" w:name="_Toc124151012"/>
      <w:r>
        <w:rPr>
          <w:rStyle w:val="CharSectno"/>
        </w:rPr>
        <w:t>9</w:t>
      </w:r>
      <w:r>
        <w:rPr>
          <w:snapToGrid w:val="0"/>
        </w:rPr>
        <w:t>.</w:t>
      </w:r>
      <w:r>
        <w:rPr>
          <w:snapToGrid w:val="0"/>
        </w:rPr>
        <w:tab/>
        <w:t>Classes of vehicle licences</w:t>
      </w:r>
      <w:bookmarkEnd w:id="175"/>
      <w:bookmarkEnd w:id="176"/>
      <w:bookmarkEnd w:id="177"/>
      <w:bookmarkEnd w:id="178"/>
      <w:bookmarkEnd w:id="179"/>
      <w:bookmarkEnd w:id="180"/>
      <w:bookmarkEnd w:id="181"/>
      <w:bookmarkEnd w:id="182"/>
      <w:r>
        <w:rPr>
          <w:snapToGrid w:val="0"/>
        </w:rPr>
        <w:t xml:space="preserve"> </w:t>
      </w:r>
    </w:p>
    <w:p w:rsidR="00D017B4" w:rsidRDefault="00194901">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D017B4" w:rsidRDefault="00194901">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D017B4" w:rsidRDefault="00194901">
      <w:pPr>
        <w:pStyle w:val="Subsection"/>
        <w:rPr>
          <w:snapToGrid w:val="0"/>
        </w:rPr>
      </w:pPr>
      <w:r>
        <w:rPr>
          <w:snapToGrid w:val="0"/>
        </w:rPr>
        <w:tab/>
        <w:t>(3)</w:t>
      </w:r>
      <w:r>
        <w:rPr>
          <w:snapToGrid w:val="0"/>
        </w:rPr>
        <w:tab/>
        <w:t>The Director General may license a motor vehicle as of Class B, where — </w:t>
      </w:r>
    </w:p>
    <w:p w:rsidR="00D017B4" w:rsidRDefault="00194901">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D017B4" w:rsidRDefault="00194901">
      <w:pPr>
        <w:pStyle w:val="Indenti"/>
      </w:pPr>
      <w:r>
        <w:tab/>
        <w:t>(i)</w:t>
      </w:r>
      <w:r>
        <w:tab/>
        <w:t xml:space="preserve">the vehicle complies with the mass and dimension limits in the Vehicle Standards; </w:t>
      </w:r>
    </w:p>
    <w:p w:rsidR="00D017B4" w:rsidRDefault="00194901">
      <w:pPr>
        <w:pStyle w:val="Indenti"/>
        <w:rPr>
          <w:snapToGrid w:val="0"/>
        </w:rPr>
      </w:pPr>
      <w:r>
        <w:tab/>
        <w:t>(ia)</w:t>
      </w:r>
      <w:r>
        <w:tab/>
        <w:t xml:space="preserve">the vehicle is not a restricted access vehicle; </w:t>
      </w:r>
      <w:r>
        <w:rPr>
          <w:snapToGrid w:val="0"/>
        </w:rPr>
        <w:t>and</w:t>
      </w:r>
    </w:p>
    <w:p w:rsidR="00D017B4" w:rsidRDefault="00194901">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D017B4" w:rsidRDefault="00194901">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rsidR="00D017B4" w:rsidRDefault="00194901">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D017B4" w:rsidRDefault="00194901">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D017B4" w:rsidRDefault="00194901">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D017B4" w:rsidRDefault="00194901">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D017B4" w:rsidRDefault="00194901">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D017B4" w:rsidRDefault="00194901">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rsidR="00D017B4" w:rsidRDefault="00194901">
      <w:pPr>
        <w:pStyle w:val="Footnotesection"/>
      </w:pPr>
      <w:r>
        <w:tab/>
        <w:t>[Regulation 9 amended in Gazette 10 Nov 1977 p. 4190; 2 Feb 1982 p. 401; 28 Sep 1990 p. 5072</w:t>
      </w:r>
      <w:r>
        <w:noBreakHyphen/>
        <w:t xml:space="preserve">3; 31 Jan 1997 p. 683; 4 Aug 1998 p. 3991; 1 Nov 2002 p. 5391-2.] </w:t>
      </w:r>
    </w:p>
    <w:p w:rsidR="00D017B4" w:rsidRDefault="00194901">
      <w:pPr>
        <w:pStyle w:val="Heading5"/>
        <w:rPr>
          <w:snapToGrid w:val="0"/>
        </w:rPr>
      </w:pPr>
      <w:bookmarkStart w:id="183" w:name="_Toc465756639"/>
      <w:bookmarkStart w:id="184" w:name="_Toc474632562"/>
      <w:bookmarkStart w:id="185" w:name="_Toc587710"/>
      <w:bookmarkStart w:id="186" w:name="_Toc12948830"/>
      <w:bookmarkStart w:id="187" w:name="_Toc13383803"/>
      <w:bookmarkStart w:id="188" w:name="_Toc112664219"/>
      <w:bookmarkStart w:id="189" w:name="_Toc115152720"/>
      <w:bookmarkStart w:id="190" w:name="_Toc124151013"/>
      <w:r>
        <w:rPr>
          <w:rStyle w:val="CharSectno"/>
        </w:rPr>
        <w:t>9A</w:t>
      </w:r>
      <w:r>
        <w:rPr>
          <w:snapToGrid w:val="0"/>
        </w:rPr>
        <w:t>.</w:t>
      </w:r>
      <w:r>
        <w:rPr>
          <w:snapToGrid w:val="0"/>
        </w:rPr>
        <w:tab/>
        <w:t>Classes of licences for heavy vehicles</w:t>
      </w:r>
      <w:bookmarkEnd w:id="183"/>
      <w:bookmarkEnd w:id="184"/>
      <w:bookmarkEnd w:id="185"/>
      <w:bookmarkEnd w:id="186"/>
      <w:bookmarkEnd w:id="187"/>
      <w:bookmarkEnd w:id="188"/>
      <w:bookmarkEnd w:id="189"/>
      <w:bookmarkEnd w:id="190"/>
      <w:r>
        <w:rPr>
          <w:snapToGrid w:val="0"/>
        </w:rPr>
        <w:t xml:space="preserve"> </w:t>
      </w:r>
    </w:p>
    <w:p w:rsidR="00D017B4" w:rsidRDefault="00194901">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rsidR="00D017B4" w:rsidRDefault="00194901">
      <w:pPr>
        <w:pStyle w:val="Subsection"/>
        <w:rPr>
          <w:snapToGrid w:val="0"/>
        </w:rPr>
      </w:pPr>
      <w:r>
        <w:rPr>
          <w:snapToGrid w:val="0"/>
        </w:rPr>
        <w:tab/>
        <w:t>(2)</w:t>
      </w:r>
      <w:r>
        <w:rPr>
          <w:snapToGrid w:val="0"/>
        </w:rPr>
        <w:tab/>
        <w:t>The Director General shall license a heavy vehicle as of a particular class according to — </w:t>
      </w:r>
    </w:p>
    <w:p w:rsidR="00D017B4" w:rsidRDefault="00194901">
      <w:pPr>
        <w:pStyle w:val="Indenta"/>
        <w:rPr>
          <w:snapToGrid w:val="0"/>
        </w:rPr>
      </w:pPr>
      <w:r>
        <w:rPr>
          <w:snapToGrid w:val="0"/>
        </w:rPr>
        <w:tab/>
        <w:t>(a)</w:t>
      </w:r>
      <w:r>
        <w:rPr>
          <w:snapToGrid w:val="0"/>
        </w:rPr>
        <w:tab/>
        <w:t>the description of the vehicle;</w:t>
      </w:r>
    </w:p>
    <w:p w:rsidR="00D017B4" w:rsidRDefault="00194901">
      <w:pPr>
        <w:pStyle w:val="Indenta"/>
        <w:rPr>
          <w:snapToGrid w:val="0"/>
        </w:rPr>
      </w:pPr>
      <w:r>
        <w:rPr>
          <w:snapToGrid w:val="0"/>
        </w:rPr>
        <w:tab/>
        <w:t>(b)</w:t>
      </w:r>
      <w:r>
        <w:rPr>
          <w:snapToGrid w:val="0"/>
        </w:rPr>
        <w:tab/>
        <w:t>the number of axles that the vehicle has; and</w:t>
      </w:r>
    </w:p>
    <w:p w:rsidR="00D017B4" w:rsidRDefault="00194901">
      <w:pPr>
        <w:pStyle w:val="Indenta"/>
        <w:rPr>
          <w:snapToGrid w:val="0"/>
        </w:rPr>
      </w:pPr>
      <w:r>
        <w:rPr>
          <w:snapToGrid w:val="0"/>
        </w:rPr>
        <w:tab/>
        <w:t>(c)</w:t>
      </w:r>
      <w:r>
        <w:rPr>
          <w:snapToGrid w:val="0"/>
        </w:rPr>
        <w:tab/>
        <w:t>the MRC of the vehicle,</w:t>
      </w:r>
    </w:p>
    <w:p w:rsidR="00D017B4" w:rsidRDefault="00194901">
      <w:pPr>
        <w:pStyle w:val="Subsection"/>
        <w:rPr>
          <w:snapToGrid w:val="0"/>
        </w:rPr>
      </w:pPr>
      <w:r>
        <w:rPr>
          <w:snapToGrid w:val="0"/>
        </w:rPr>
        <w:tab/>
      </w:r>
      <w:r>
        <w:rPr>
          <w:snapToGrid w:val="0"/>
        </w:rPr>
        <w:tab/>
        <w:t>as indicated in Schedule 3.</w:t>
      </w:r>
    </w:p>
    <w:p w:rsidR="00D017B4" w:rsidRDefault="00194901">
      <w:pPr>
        <w:pStyle w:val="Subsection"/>
        <w:rPr>
          <w:snapToGrid w:val="0"/>
        </w:rPr>
      </w:pPr>
      <w:r>
        <w:rPr>
          <w:snapToGrid w:val="0"/>
        </w:rPr>
        <w:tab/>
        <w:t>(3)</w:t>
      </w:r>
      <w:r>
        <w:rPr>
          <w:snapToGrid w:val="0"/>
        </w:rPr>
        <w:tab/>
        <w:t>If more than one class is appropriate for a vehicle — </w:t>
      </w:r>
    </w:p>
    <w:p w:rsidR="00D017B4" w:rsidRDefault="00194901">
      <w:pPr>
        <w:pStyle w:val="Indenta"/>
        <w:rPr>
          <w:snapToGrid w:val="0"/>
        </w:rPr>
      </w:pPr>
      <w:r>
        <w:rPr>
          <w:snapToGrid w:val="0"/>
        </w:rPr>
        <w:tab/>
        <w:t>(a)</w:t>
      </w:r>
      <w:r>
        <w:rPr>
          <w:snapToGrid w:val="0"/>
        </w:rPr>
        <w:tab/>
        <w:t>of that description;</w:t>
      </w:r>
    </w:p>
    <w:p w:rsidR="00D017B4" w:rsidRDefault="00194901">
      <w:pPr>
        <w:pStyle w:val="Indenta"/>
        <w:rPr>
          <w:snapToGrid w:val="0"/>
        </w:rPr>
      </w:pPr>
      <w:r>
        <w:rPr>
          <w:snapToGrid w:val="0"/>
        </w:rPr>
        <w:tab/>
        <w:t>(b)</w:t>
      </w:r>
      <w:r>
        <w:rPr>
          <w:snapToGrid w:val="0"/>
        </w:rPr>
        <w:tab/>
        <w:t>with that number of axles; and</w:t>
      </w:r>
    </w:p>
    <w:p w:rsidR="00D017B4" w:rsidRDefault="00194901">
      <w:pPr>
        <w:pStyle w:val="Indenta"/>
        <w:rPr>
          <w:snapToGrid w:val="0"/>
        </w:rPr>
      </w:pPr>
      <w:r>
        <w:rPr>
          <w:snapToGrid w:val="0"/>
        </w:rPr>
        <w:tab/>
        <w:t>(c)</w:t>
      </w:r>
      <w:r>
        <w:rPr>
          <w:snapToGrid w:val="0"/>
        </w:rPr>
        <w:tab/>
        <w:t>with that MRC,</w:t>
      </w:r>
    </w:p>
    <w:p w:rsidR="00D017B4" w:rsidRDefault="00194901">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D017B4" w:rsidRDefault="00194901">
      <w:pPr>
        <w:pStyle w:val="Subsection"/>
        <w:rPr>
          <w:snapToGrid w:val="0"/>
        </w:rPr>
      </w:pPr>
      <w:r>
        <w:rPr>
          <w:snapToGrid w:val="0"/>
        </w:rPr>
        <w:tab/>
        <w:t>(4)</w:t>
      </w:r>
      <w:r>
        <w:rPr>
          <w:snapToGrid w:val="0"/>
        </w:rPr>
        <w:tab/>
        <w:t>If in column 4 of Schedule 3 — </w:t>
      </w:r>
    </w:p>
    <w:p w:rsidR="00D017B4" w:rsidRDefault="00194901">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D017B4" w:rsidRDefault="00194901">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D017B4" w:rsidRDefault="00194901">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D017B4" w:rsidRDefault="00194901">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D017B4" w:rsidRDefault="00194901">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D017B4" w:rsidRDefault="00194901">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D017B4" w:rsidRDefault="00194901">
      <w:pPr>
        <w:pStyle w:val="Footnotesection"/>
      </w:pPr>
      <w:r>
        <w:tab/>
        <w:t>[Regulation 9A inserted in Gazette 24 May 1996 p. 2174</w:t>
      </w:r>
      <w:r>
        <w:noBreakHyphen/>
        <w:t xml:space="preserve">5; amended in Gazette 31 Jan 1997 p. 683; 17 May 2000 p. 2426.] </w:t>
      </w:r>
    </w:p>
    <w:p w:rsidR="00D017B4" w:rsidRDefault="00194901">
      <w:pPr>
        <w:pStyle w:val="Heading5"/>
        <w:rPr>
          <w:snapToGrid w:val="0"/>
        </w:rPr>
      </w:pPr>
      <w:bookmarkStart w:id="191" w:name="_Toc465756640"/>
      <w:bookmarkStart w:id="192" w:name="_Toc474632563"/>
      <w:bookmarkStart w:id="193" w:name="_Toc587711"/>
      <w:bookmarkStart w:id="194" w:name="_Toc12948831"/>
      <w:bookmarkStart w:id="195" w:name="_Toc13383804"/>
      <w:bookmarkStart w:id="196" w:name="_Toc112664220"/>
      <w:bookmarkStart w:id="197" w:name="_Toc115152721"/>
      <w:bookmarkStart w:id="198" w:name="_Toc124151014"/>
      <w:r>
        <w:rPr>
          <w:rStyle w:val="CharSectno"/>
        </w:rPr>
        <w:t>10</w:t>
      </w:r>
      <w:r>
        <w:rPr>
          <w:snapToGrid w:val="0"/>
        </w:rPr>
        <w:t>.</w:t>
      </w:r>
      <w:r>
        <w:rPr>
          <w:snapToGrid w:val="0"/>
        </w:rPr>
        <w:tab/>
        <w:t>Licence to be carried in certain cases</w:t>
      </w:r>
      <w:bookmarkEnd w:id="191"/>
      <w:bookmarkEnd w:id="192"/>
      <w:bookmarkEnd w:id="193"/>
      <w:bookmarkEnd w:id="194"/>
      <w:bookmarkEnd w:id="195"/>
      <w:bookmarkEnd w:id="196"/>
      <w:bookmarkEnd w:id="197"/>
      <w:bookmarkEnd w:id="198"/>
      <w:r>
        <w:rPr>
          <w:snapToGrid w:val="0"/>
        </w:rPr>
        <w:t xml:space="preserve"> </w:t>
      </w:r>
    </w:p>
    <w:p w:rsidR="00D017B4" w:rsidRDefault="00194901">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D017B4" w:rsidRDefault="00194901">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D017B4" w:rsidRDefault="00194901">
      <w:pPr>
        <w:pStyle w:val="Subsection"/>
        <w:spacing w:before="120"/>
        <w:rPr>
          <w:snapToGrid w:val="0"/>
        </w:rPr>
      </w:pPr>
      <w:r>
        <w:rPr>
          <w:snapToGrid w:val="0"/>
        </w:rPr>
        <w:tab/>
        <w:t>(3)</w:t>
      </w:r>
      <w:r>
        <w:rPr>
          <w:snapToGrid w:val="0"/>
        </w:rPr>
        <w:tab/>
        <w:t>Subregulation (1) does not apply to a vehicle to which section 100(2) of the Act applies.</w:t>
      </w:r>
    </w:p>
    <w:p w:rsidR="00D017B4" w:rsidRDefault="00194901">
      <w:pPr>
        <w:pStyle w:val="Footnotesection"/>
      </w:pPr>
      <w:r>
        <w:tab/>
        <w:t xml:space="preserve">[Regulation 10 amended in Gazette 2 Feb 1982 p. 401.] </w:t>
      </w:r>
    </w:p>
    <w:p w:rsidR="00D017B4" w:rsidRDefault="00194901">
      <w:pPr>
        <w:pStyle w:val="Heading5"/>
        <w:spacing w:before="120"/>
        <w:rPr>
          <w:snapToGrid w:val="0"/>
        </w:rPr>
      </w:pPr>
      <w:bookmarkStart w:id="199" w:name="_Toc465756641"/>
      <w:bookmarkStart w:id="200" w:name="_Toc474632564"/>
      <w:bookmarkStart w:id="201" w:name="_Toc587712"/>
      <w:bookmarkStart w:id="202" w:name="_Toc12948832"/>
      <w:bookmarkStart w:id="203" w:name="_Toc13383805"/>
      <w:bookmarkStart w:id="204" w:name="_Toc112664221"/>
      <w:bookmarkStart w:id="205" w:name="_Toc115152722"/>
      <w:bookmarkStart w:id="206" w:name="_Toc124151015"/>
      <w:r>
        <w:rPr>
          <w:rStyle w:val="CharSectno"/>
        </w:rPr>
        <w:t>10A</w:t>
      </w:r>
      <w:r>
        <w:rPr>
          <w:snapToGrid w:val="0"/>
        </w:rPr>
        <w:t>.</w:t>
      </w:r>
      <w:r>
        <w:rPr>
          <w:snapToGrid w:val="0"/>
        </w:rPr>
        <w:tab/>
        <w:t>Licensing of certain motorized wheel chairs not required</w:t>
      </w:r>
      <w:bookmarkEnd w:id="199"/>
      <w:bookmarkEnd w:id="200"/>
      <w:bookmarkEnd w:id="201"/>
      <w:bookmarkEnd w:id="202"/>
      <w:bookmarkEnd w:id="203"/>
      <w:bookmarkEnd w:id="204"/>
      <w:bookmarkEnd w:id="205"/>
      <w:bookmarkEnd w:id="206"/>
      <w:r>
        <w:rPr>
          <w:snapToGrid w:val="0"/>
        </w:rPr>
        <w:t xml:space="preserve"> </w:t>
      </w:r>
    </w:p>
    <w:p w:rsidR="00D017B4" w:rsidRDefault="00194901">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rsidR="00D017B4" w:rsidRDefault="00194901">
      <w:pPr>
        <w:pStyle w:val="Footnotesection"/>
      </w:pPr>
      <w:r>
        <w:tab/>
        <w:t xml:space="preserve">[Regulation 10A inserted in Gazette 21 Jul 1989 p. 2220.] </w:t>
      </w:r>
    </w:p>
    <w:p w:rsidR="00D017B4" w:rsidRDefault="00194901">
      <w:pPr>
        <w:pStyle w:val="Heading5"/>
        <w:spacing w:before="120"/>
        <w:rPr>
          <w:snapToGrid w:val="0"/>
        </w:rPr>
      </w:pPr>
      <w:bookmarkStart w:id="207" w:name="_Toc465756642"/>
      <w:bookmarkStart w:id="208" w:name="_Toc474632565"/>
      <w:bookmarkStart w:id="209" w:name="_Toc587713"/>
      <w:bookmarkStart w:id="210" w:name="_Toc12948833"/>
      <w:bookmarkStart w:id="211" w:name="_Toc13383806"/>
      <w:bookmarkStart w:id="212" w:name="_Toc112664222"/>
      <w:bookmarkStart w:id="213" w:name="_Toc115152723"/>
      <w:bookmarkStart w:id="214" w:name="_Toc124151016"/>
      <w:r>
        <w:rPr>
          <w:rStyle w:val="CharSectno"/>
        </w:rPr>
        <w:t>10B</w:t>
      </w:r>
      <w:r>
        <w:rPr>
          <w:snapToGrid w:val="0"/>
        </w:rPr>
        <w:t>.</w:t>
      </w:r>
      <w:r>
        <w:rPr>
          <w:snapToGrid w:val="0"/>
        </w:rPr>
        <w:tab/>
        <w:t>Licensing of certain lawn mowing equipment required</w:t>
      </w:r>
      <w:bookmarkEnd w:id="207"/>
      <w:bookmarkEnd w:id="208"/>
      <w:bookmarkEnd w:id="209"/>
      <w:bookmarkEnd w:id="210"/>
      <w:bookmarkEnd w:id="211"/>
      <w:bookmarkEnd w:id="212"/>
      <w:bookmarkEnd w:id="213"/>
      <w:bookmarkEnd w:id="214"/>
      <w:r>
        <w:rPr>
          <w:snapToGrid w:val="0"/>
        </w:rPr>
        <w:t xml:space="preserve"> </w:t>
      </w:r>
    </w:p>
    <w:p w:rsidR="00D017B4" w:rsidRDefault="00194901">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rsidR="00D017B4" w:rsidRDefault="00194901">
      <w:pPr>
        <w:pStyle w:val="Footnotesection"/>
      </w:pPr>
      <w:r>
        <w:tab/>
        <w:t xml:space="preserve">[Regulation 10B inserted in Gazette 21 Jul 1989 p. 2220.] </w:t>
      </w:r>
    </w:p>
    <w:p w:rsidR="00D017B4" w:rsidRDefault="00194901">
      <w:pPr>
        <w:pStyle w:val="Heading5"/>
        <w:spacing w:before="120"/>
        <w:rPr>
          <w:snapToGrid w:val="0"/>
        </w:rPr>
      </w:pPr>
      <w:bookmarkStart w:id="215" w:name="_Toc465756643"/>
      <w:bookmarkStart w:id="216" w:name="_Toc474632566"/>
      <w:bookmarkStart w:id="217" w:name="_Toc587714"/>
      <w:bookmarkStart w:id="218" w:name="_Toc12948834"/>
      <w:bookmarkStart w:id="219" w:name="_Toc13383807"/>
      <w:bookmarkStart w:id="220" w:name="_Toc112664223"/>
      <w:bookmarkStart w:id="221" w:name="_Toc115152724"/>
      <w:bookmarkStart w:id="222" w:name="_Toc124151017"/>
      <w:r>
        <w:rPr>
          <w:rStyle w:val="CharSectno"/>
        </w:rPr>
        <w:t>11</w:t>
      </w:r>
      <w:r>
        <w:rPr>
          <w:snapToGrid w:val="0"/>
        </w:rPr>
        <w:t>.</w:t>
      </w:r>
      <w:r>
        <w:rPr>
          <w:snapToGrid w:val="0"/>
        </w:rPr>
        <w:tab/>
        <w:t>Director General may issue permits for unlicensed vehicles</w:t>
      </w:r>
      <w:bookmarkEnd w:id="215"/>
      <w:bookmarkEnd w:id="216"/>
      <w:bookmarkEnd w:id="217"/>
      <w:bookmarkEnd w:id="218"/>
      <w:bookmarkEnd w:id="219"/>
      <w:bookmarkEnd w:id="220"/>
      <w:bookmarkEnd w:id="221"/>
      <w:bookmarkEnd w:id="222"/>
      <w:r>
        <w:rPr>
          <w:snapToGrid w:val="0"/>
        </w:rPr>
        <w:t xml:space="preserve"> </w:t>
      </w:r>
    </w:p>
    <w:p w:rsidR="00D017B4" w:rsidRDefault="00194901">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D017B4" w:rsidRDefault="00194901">
      <w:pPr>
        <w:pStyle w:val="Subsection"/>
        <w:spacing w:before="100"/>
        <w:rPr>
          <w:snapToGrid w:val="0"/>
        </w:rPr>
      </w:pPr>
      <w:r>
        <w:rPr>
          <w:snapToGrid w:val="0"/>
        </w:rPr>
        <w:tab/>
        <w:t>(2)</w:t>
      </w:r>
      <w:r>
        <w:rPr>
          <w:snapToGrid w:val="0"/>
        </w:rPr>
        <w:tab/>
        <w:t>A person may apply to the Director General for a permit — </w:t>
      </w:r>
    </w:p>
    <w:p w:rsidR="00D017B4" w:rsidRDefault="00194901">
      <w:pPr>
        <w:pStyle w:val="Indenta"/>
        <w:rPr>
          <w:snapToGrid w:val="0"/>
        </w:rPr>
      </w:pPr>
      <w:r>
        <w:rPr>
          <w:snapToGrid w:val="0"/>
        </w:rPr>
        <w:tab/>
        <w:t>(a)</w:t>
      </w:r>
      <w:r>
        <w:rPr>
          <w:snapToGrid w:val="0"/>
        </w:rPr>
        <w:tab/>
        <w:t>in respect of a period not exceeding 2 days; or</w:t>
      </w:r>
    </w:p>
    <w:p w:rsidR="00D017B4" w:rsidRDefault="00194901">
      <w:pPr>
        <w:pStyle w:val="Indenta"/>
        <w:keepNext/>
        <w:rPr>
          <w:snapToGrid w:val="0"/>
        </w:rPr>
      </w:pPr>
      <w:r>
        <w:rPr>
          <w:snapToGrid w:val="0"/>
        </w:rPr>
        <w:tab/>
        <w:t>(b)</w:t>
      </w:r>
      <w:r>
        <w:rPr>
          <w:snapToGrid w:val="0"/>
        </w:rPr>
        <w:tab/>
        <w:t>in respect of a period of one month or any number of months up to and including 12 months,</w:t>
      </w:r>
    </w:p>
    <w:p w:rsidR="00D017B4" w:rsidRDefault="00194901">
      <w:pPr>
        <w:pStyle w:val="Subsection"/>
        <w:spacing w:before="100"/>
        <w:rPr>
          <w:snapToGrid w:val="0"/>
        </w:rPr>
      </w:pPr>
      <w:r>
        <w:rPr>
          <w:snapToGrid w:val="0"/>
        </w:rPr>
        <w:tab/>
      </w:r>
      <w:r>
        <w:rPr>
          <w:snapToGrid w:val="0"/>
        </w:rPr>
        <w:tab/>
        <w:t>and shall specify in the application the period in respect of which the permit is requested.</w:t>
      </w:r>
    </w:p>
    <w:p w:rsidR="00D017B4" w:rsidRDefault="00194901">
      <w:pPr>
        <w:pStyle w:val="Subsection"/>
        <w:spacing w:before="100"/>
        <w:rPr>
          <w:snapToGrid w:val="0"/>
        </w:rPr>
      </w:pPr>
      <w:r>
        <w:rPr>
          <w:snapToGrid w:val="0"/>
        </w:rPr>
        <w:tab/>
        <w:t>(3)</w:t>
      </w:r>
      <w:r>
        <w:rPr>
          <w:snapToGrid w:val="0"/>
        </w:rPr>
        <w:tab/>
        <w:t>Application for a permit in relation to a vehicle that — </w:t>
      </w:r>
    </w:p>
    <w:p w:rsidR="00D017B4" w:rsidRDefault="00194901">
      <w:pPr>
        <w:pStyle w:val="Indenta"/>
        <w:rPr>
          <w:snapToGrid w:val="0"/>
        </w:rPr>
      </w:pPr>
      <w:r>
        <w:rPr>
          <w:snapToGrid w:val="0"/>
        </w:rPr>
        <w:tab/>
        <w:t>(a)</w:t>
      </w:r>
      <w:r>
        <w:rPr>
          <w:snapToGrid w:val="0"/>
        </w:rPr>
        <w:tab/>
        <w:t>does not comply with the requirements necessary for licensing under the Act; and</w:t>
      </w:r>
    </w:p>
    <w:p w:rsidR="00D017B4" w:rsidRDefault="00194901">
      <w:pPr>
        <w:pStyle w:val="Indenta"/>
        <w:rPr>
          <w:snapToGrid w:val="0"/>
        </w:rPr>
      </w:pPr>
      <w:r>
        <w:rPr>
          <w:snapToGrid w:val="0"/>
        </w:rPr>
        <w:tab/>
        <w:t>(b)</w:t>
      </w:r>
      <w:r>
        <w:rPr>
          <w:snapToGrid w:val="0"/>
        </w:rPr>
        <w:tab/>
        <w:t>is designed or used primarily for recreational, sporting or like purposes,</w:t>
      </w:r>
    </w:p>
    <w:p w:rsidR="00D017B4" w:rsidRDefault="00194901">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D017B4" w:rsidRDefault="00194901">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rsidR="00D017B4" w:rsidRDefault="00194901">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D017B4" w:rsidRDefault="00194901">
      <w:pPr>
        <w:pStyle w:val="Subsection"/>
        <w:spacing w:before="100"/>
        <w:rPr>
          <w:snapToGrid w:val="0"/>
        </w:rPr>
      </w:pPr>
      <w:r>
        <w:rPr>
          <w:snapToGrid w:val="0"/>
        </w:rPr>
        <w:tab/>
        <w:t>(6)</w:t>
      </w:r>
      <w:r>
        <w:rPr>
          <w:snapToGrid w:val="0"/>
        </w:rPr>
        <w:tab/>
        <w:t>Upon making an application under subregulation (2), the applicant shall pay to the Director General — </w:t>
      </w:r>
    </w:p>
    <w:p w:rsidR="00D017B4" w:rsidRDefault="00194901">
      <w:pPr>
        <w:pStyle w:val="Indenta"/>
        <w:rPr>
          <w:snapToGrid w:val="0"/>
        </w:rPr>
      </w:pPr>
      <w:r>
        <w:rPr>
          <w:snapToGrid w:val="0"/>
        </w:rPr>
        <w:tab/>
        <w:t>(a)</w:t>
      </w:r>
      <w:r>
        <w:rPr>
          <w:snapToGrid w:val="0"/>
        </w:rPr>
        <w:tab/>
        <w:t>if the permit is requested in respect of a period not exceeding 2 days — </w:t>
      </w:r>
    </w:p>
    <w:p w:rsidR="00D017B4" w:rsidRDefault="00194901">
      <w:pPr>
        <w:pStyle w:val="Indenti"/>
        <w:rPr>
          <w:snapToGrid w:val="0"/>
        </w:rPr>
      </w:pPr>
      <w:r>
        <w:rPr>
          <w:snapToGrid w:val="0"/>
        </w:rPr>
        <w:tab/>
        <w:t>(i)</w:t>
      </w:r>
      <w:r>
        <w:rPr>
          <w:snapToGrid w:val="0"/>
        </w:rPr>
        <w:tab/>
        <w:t>the fee specified in item 7 of Schedule 2; and</w:t>
      </w:r>
    </w:p>
    <w:p w:rsidR="00D017B4" w:rsidRDefault="00194901">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D017B4" w:rsidRDefault="00194901">
      <w:pPr>
        <w:pStyle w:val="IndentI0"/>
        <w:spacing w:before="60"/>
        <w:rPr>
          <w:snapToGrid w:val="0"/>
        </w:rPr>
      </w:pPr>
      <w:r>
        <w:rPr>
          <w:snapToGrid w:val="0"/>
        </w:rPr>
        <w:tab/>
        <w:t>(A)</w:t>
      </w:r>
      <w:r>
        <w:rPr>
          <w:snapToGrid w:val="0"/>
        </w:rPr>
        <w:tab/>
        <w:t>the appropriate premium for the policy of insurance as prescribed pursuant to that Act; and</w:t>
      </w:r>
    </w:p>
    <w:p w:rsidR="00D017B4" w:rsidRDefault="00194901">
      <w:pPr>
        <w:pStyle w:val="IndentI0"/>
      </w:pPr>
      <w:r>
        <w:tab/>
        <w:t>(B)</w:t>
      </w:r>
      <w:r>
        <w:tab/>
        <w:t xml:space="preserve">the stamp duty payable on the policy of insurance under section 96(2) of the </w:t>
      </w:r>
      <w:r>
        <w:rPr>
          <w:i/>
        </w:rPr>
        <w:t>Stamp Act 1921</w:t>
      </w:r>
      <w:r>
        <w:t>;</w:t>
      </w:r>
    </w:p>
    <w:p w:rsidR="00D017B4" w:rsidRDefault="00194901">
      <w:pPr>
        <w:pStyle w:val="Indenta"/>
        <w:spacing w:before="60"/>
        <w:rPr>
          <w:snapToGrid w:val="0"/>
        </w:rPr>
      </w:pPr>
      <w:r>
        <w:rPr>
          <w:snapToGrid w:val="0"/>
        </w:rPr>
        <w:tab/>
      </w:r>
      <w:r>
        <w:rPr>
          <w:snapToGrid w:val="0"/>
        </w:rPr>
        <w:tab/>
        <w:t>or</w:t>
      </w:r>
    </w:p>
    <w:p w:rsidR="00D017B4" w:rsidRDefault="00194901">
      <w:pPr>
        <w:pStyle w:val="Indenta"/>
        <w:spacing w:before="60"/>
        <w:rPr>
          <w:snapToGrid w:val="0"/>
        </w:rPr>
      </w:pPr>
      <w:r>
        <w:rPr>
          <w:snapToGrid w:val="0"/>
        </w:rPr>
        <w:tab/>
        <w:t>(b)</w:t>
      </w:r>
      <w:r>
        <w:rPr>
          <w:snapToGrid w:val="0"/>
        </w:rPr>
        <w:tab/>
        <w:t>if the permit is requested in respect of a period of one or more months — </w:t>
      </w:r>
    </w:p>
    <w:p w:rsidR="00D017B4" w:rsidRDefault="00194901">
      <w:pPr>
        <w:pStyle w:val="Indenti"/>
        <w:rPr>
          <w:snapToGrid w:val="0"/>
        </w:rPr>
      </w:pPr>
      <w:r>
        <w:rPr>
          <w:snapToGrid w:val="0"/>
        </w:rPr>
        <w:tab/>
        <w:t>(i)</w:t>
      </w:r>
      <w:r>
        <w:rPr>
          <w:snapToGrid w:val="0"/>
        </w:rPr>
        <w:tab/>
        <w:t>the amount — </w:t>
      </w:r>
    </w:p>
    <w:p w:rsidR="00D017B4" w:rsidRDefault="00194901">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rsidR="00D017B4" w:rsidRDefault="00194901">
      <w:pPr>
        <w:pStyle w:val="IndentI0"/>
        <w:rPr>
          <w:snapToGrid w:val="0"/>
        </w:rPr>
      </w:pPr>
      <w:r>
        <w:rPr>
          <w:snapToGrid w:val="0"/>
        </w:rPr>
        <w:tab/>
        <w:t>(B)</w:t>
      </w:r>
      <w:r>
        <w:rPr>
          <w:snapToGrid w:val="0"/>
        </w:rPr>
        <w:tab/>
        <w:t>the amount specified in item 8 of Schedule 2,</w:t>
      </w:r>
    </w:p>
    <w:p w:rsidR="00D017B4" w:rsidRDefault="00194901">
      <w:pPr>
        <w:pStyle w:val="Indenti"/>
        <w:rPr>
          <w:snapToGrid w:val="0"/>
        </w:rPr>
      </w:pPr>
      <w:r>
        <w:rPr>
          <w:snapToGrid w:val="0"/>
        </w:rPr>
        <w:tab/>
      </w:r>
      <w:r>
        <w:rPr>
          <w:snapToGrid w:val="0"/>
        </w:rPr>
        <w:tab/>
        <w:t>whichever is the greater; and</w:t>
      </w:r>
    </w:p>
    <w:p w:rsidR="00D017B4" w:rsidRDefault="00194901">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D017B4" w:rsidRDefault="00194901">
      <w:pPr>
        <w:pStyle w:val="IndentI0"/>
        <w:spacing w:before="60"/>
        <w:rPr>
          <w:snapToGrid w:val="0"/>
        </w:rPr>
      </w:pPr>
      <w:r>
        <w:rPr>
          <w:snapToGrid w:val="0"/>
        </w:rPr>
        <w:tab/>
        <w:t>(A)</w:t>
      </w:r>
      <w:r>
        <w:rPr>
          <w:snapToGrid w:val="0"/>
        </w:rPr>
        <w:tab/>
        <w:t>the appropriate premium for the policy of insurance as prescribed pursuant to that Act; and</w:t>
      </w:r>
    </w:p>
    <w:p w:rsidR="00D017B4" w:rsidRDefault="00194901">
      <w:pPr>
        <w:pStyle w:val="IndentI0"/>
      </w:pPr>
      <w:r>
        <w:tab/>
        <w:t>(B)</w:t>
      </w:r>
      <w:r>
        <w:tab/>
        <w:t xml:space="preserve">the stamp duty payable on the policy of insurance under section 96(2) of the </w:t>
      </w:r>
      <w:r>
        <w:rPr>
          <w:i/>
        </w:rPr>
        <w:t>Stamp Act 1921</w:t>
      </w:r>
      <w:r>
        <w:t>.</w:t>
      </w:r>
    </w:p>
    <w:p w:rsidR="00D017B4" w:rsidRDefault="00194901">
      <w:pPr>
        <w:pStyle w:val="Ednotesubsection"/>
      </w:pPr>
      <w:r>
        <w:tab/>
        <w:t>[(7)</w:t>
      </w:r>
      <w:r>
        <w:tab/>
        <w:t xml:space="preserve">repealed] </w:t>
      </w:r>
    </w:p>
    <w:p w:rsidR="00D017B4" w:rsidRDefault="00194901">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rsidR="00D017B4" w:rsidRDefault="00194901">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rsidR="00D017B4" w:rsidRDefault="00194901">
      <w:pPr>
        <w:pStyle w:val="Ednotesection"/>
      </w:pPr>
      <w:r>
        <w:t>[</w:t>
      </w:r>
      <w:r>
        <w:rPr>
          <w:b/>
        </w:rPr>
        <w:t>12.</w:t>
      </w:r>
      <w:r>
        <w:rPr>
          <w:b/>
        </w:rPr>
        <w:tab/>
      </w:r>
      <w:r>
        <w:t xml:space="preserve">Repealed in Gazette 10 Nov 1977 p. 4189.] </w:t>
      </w:r>
    </w:p>
    <w:p w:rsidR="00D017B4" w:rsidRDefault="00194901">
      <w:pPr>
        <w:pStyle w:val="Heading5"/>
        <w:rPr>
          <w:snapToGrid w:val="0"/>
        </w:rPr>
      </w:pPr>
      <w:bookmarkStart w:id="223" w:name="_Toc465756644"/>
      <w:bookmarkStart w:id="224" w:name="_Toc474632567"/>
      <w:bookmarkStart w:id="225" w:name="_Toc587715"/>
      <w:bookmarkStart w:id="226" w:name="_Toc12948835"/>
      <w:bookmarkStart w:id="227" w:name="_Toc13383808"/>
      <w:bookmarkStart w:id="228" w:name="_Toc112664224"/>
      <w:bookmarkStart w:id="229" w:name="_Toc115152725"/>
      <w:bookmarkStart w:id="230" w:name="_Toc124151018"/>
      <w:r>
        <w:rPr>
          <w:rStyle w:val="CharSectno"/>
        </w:rPr>
        <w:t>13</w:t>
      </w:r>
      <w:r>
        <w:rPr>
          <w:snapToGrid w:val="0"/>
        </w:rPr>
        <w:t>.</w:t>
      </w:r>
      <w:r>
        <w:rPr>
          <w:snapToGrid w:val="0"/>
        </w:rPr>
        <w:tab/>
        <w:t>Signs to be displayed</w:t>
      </w:r>
      <w:bookmarkEnd w:id="223"/>
      <w:bookmarkEnd w:id="224"/>
      <w:bookmarkEnd w:id="225"/>
      <w:bookmarkEnd w:id="226"/>
      <w:bookmarkEnd w:id="227"/>
      <w:bookmarkEnd w:id="228"/>
      <w:bookmarkEnd w:id="229"/>
      <w:bookmarkEnd w:id="230"/>
      <w:r>
        <w:rPr>
          <w:snapToGrid w:val="0"/>
        </w:rPr>
        <w:t xml:space="preserve"> </w:t>
      </w:r>
    </w:p>
    <w:p w:rsidR="00D017B4" w:rsidRDefault="00194901">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rsidR="00D017B4" w:rsidRDefault="00194901">
      <w:pPr>
        <w:pStyle w:val="Heading5"/>
        <w:rPr>
          <w:snapToGrid w:val="0"/>
        </w:rPr>
      </w:pPr>
      <w:bookmarkStart w:id="231" w:name="_Toc465756645"/>
      <w:bookmarkStart w:id="232" w:name="_Toc474632568"/>
      <w:bookmarkStart w:id="233" w:name="_Toc587716"/>
      <w:bookmarkStart w:id="234" w:name="_Toc12948836"/>
      <w:bookmarkStart w:id="235" w:name="_Toc13383809"/>
      <w:bookmarkStart w:id="236" w:name="_Toc112664225"/>
      <w:bookmarkStart w:id="237" w:name="_Toc115152726"/>
      <w:bookmarkStart w:id="238" w:name="_Toc124151019"/>
      <w:r>
        <w:rPr>
          <w:rStyle w:val="CharSectno"/>
        </w:rPr>
        <w:t>14</w:t>
      </w:r>
      <w:r>
        <w:rPr>
          <w:snapToGrid w:val="0"/>
        </w:rPr>
        <w:t>.</w:t>
      </w:r>
      <w:r>
        <w:rPr>
          <w:snapToGrid w:val="0"/>
        </w:rPr>
        <w:tab/>
        <w:t xml:space="preserve">Fee for duplicate or certified copy of </w:t>
      </w:r>
      <w:bookmarkEnd w:id="231"/>
      <w:bookmarkEnd w:id="232"/>
      <w:bookmarkEnd w:id="233"/>
      <w:bookmarkEnd w:id="234"/>
      <w:bookmarkEnd w:id="235"/>
      <w:r>
        <w:rPr>
          <w:snapToGrid w:val="0"/>
        </w:rPr>
        <w:t>licence</w:t>
      </w:r>
      <w:bookmarkEnd w:id="236"/>
      <w:bookmarkEnd w:id="237"/>
      <w:bookmarkEnd w:id="238"/>
      <w:r>
        <w:rPr>
          <w:snapToGrid w:val="0"/>
        </w:rPr>
        <w:t xml:space="preserve"> </w:t>
      </w:r>
    </w:p>
    <w:p w:rsidR="00D017B4" w:rsidRDefault="00194901">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rsidR="00D017B4" w:rsidRDefault="00194901">
      <w:pPr>
        <w:pStyle w:val="Footnotesection"/>
      </w:pPr>
      <w:r>
        <w:tab/>
        <w:t xml:space="preserve">[Regulation 14 amended in Gazette 30 Dec 1977 p. 4750; 18 Dec 1981 p. 5194; 2 Feb 1982 p. 402; 21 Oct 1983 p. 4270; 21 Sep 1990 p. 4940; 26 Jun 1992 p. 2795; 17 Aug 1993 p. 4430; 31 Jan 1997 p. 683.] </w:t>
      </w:r>
    </w:p>
    <w:p w:rsidR="00D017B4" w:rsidRDefault="00194901">
      <w:pPr>
        <w:pStyle w:val="Heading5"/>
        <w:rPr>
          <w:snapToGrid w:val="0"/>
        </w:rPr>
      </w:pPr>
      <w:bookmarkStart w:id="239" w:name="_Toc465756646"/>
      <w:bookmarkStart w:id="240" w:name="_Toc474632569"/>
      <w:bookmarkStart w:id="241" w:name="_Toc587717"/>
      <w:bookmarkStart w:id="242" w:name="_Toc12948837"/>
      <w:bookmarkStart w:id="243" w:name="_Toc13383810"/>
      <w:bookmarkStart w:id="244" w:name="_Toc112664226"/>
      <w:bookmarkStart w:id="245" w:name="_Toc115152727"/>
      <w:bookmarkStart w:id="246" w:name="_Toc124151020"/>
      <w:r>
        <w:rPr>
          <w:rStyle w:val="CharSectno"/>
        </w:rPr>
        <w:t>15</w:t>
      </w:r>
      <w:r>
        <w:rPr>
          <w:snapToGrid w:val="0"/>
        </w:rPr>
        <w:t>.</w:t>
      </w:r>
      <w:r>
        <w:rPr>
          <w:snapToGrid w:val="0"/>
        </w:rPr>
        <w:tab/>
        <w:t>Licences unlawfully held, or not current, and change of address</w:t>
      </w:r>
      <w:bookmarkEnd w:id="239"/>
      <w:bookmarkEnd w:id="240"/>
      <w:bookmarkEnd w:id="241"/>
      <w:bookmarkEnd w:id="242"/>
      <w:bookmarkEnd w:id="243"/>
      <w:bookmarkEnd w:id="244"/>
      <w:bookmarkEnd w:id="245"/>
      <w:bookmarkEnd w:id="246"/>
      <w:r>
        <w:rPr>
          <w:snapToGrid w:val="0"/>
        </w:rPr>
        <w:t xml:space="preserve"> </w:t>
      </w:r>
    </w:p>
    <w:p w:rsidR="00D017B4" w:rsidRDefault="00194901">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rsidR="00D017B4" w:rsidRDefault="00194901">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D017B4" w:rsidRDefault="00194901">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D017B4" w:rsidRDefault="00194901">
      <w:pPr>
        <w:pStyle w:val="Footnotesection"/>
      </w:pPr>
      <w:r>
        <w:tab/>
        <w:t xml:space="preserve">[Regulation 15 amended in Gazette 13 Mar 1981 p. 939; 2 Feb 1982 p. 401; 31 Jan 1997 p. 683.] </w:t>
      </w:r>
    </w:p>
    <w:p w:rsidR="00D017B4" w:rsidRDefault="00194901">
      <w:pPr>
        <w:pStyle w:val="Heading2"/>
      </w:pPr>
      <w:bookmarkStart w:id="247" w:name="_Toc73407532"/>
      <w:bookmarkStart w:id="248" w:name="_Toc73409788"/>
      <w:bookmarkStart w:id="249" w:name="_Toc76544406"/>
      <w:bookmarkStart w:id="250" w:name="_Toc78625070"/>
      <w:bookmarkStart w:id="251" w:name="_Toc78685461"/>
      <w:bookmarkStart w:id="252" w:name="_Toc91580621"/>
      <w:bookmarkStart w:id="253" w:name="_Toc95040369"/>
      <w:bookmarkStart w:id="254" w:name="_Toc95096835"/>
      <w:bookmarkStart w:id="255" w:name="_Toc104889102"/>
      <w:bookmarkStart w:id="256" w:name="_Toc104965996"/>
      <w:bookmarkStart w:id="257" w:name="_Toc107796582"/>
      <w:bookmarkStart w:id="258" w:name="_Toc110400089"/>
      <w:bookmarkStart w:id="259" w:name="_Toc110408270"/>
      <w:bookmarkStart w:id="260" w:name="_Toc112664227"/>
      <w:bookmarkStart w:id="261" w:name="_Toc112664996"/>
      <w:bookmarkStart w:id="262" w:name="_Toc112667585"/>
      <w:bookmarkStart w:id="263" w:name="_Toc115152728"/>
      <w:bookmarkStart w:id="264" w:name="_Toc117330344"/>
      <w:bookmarkStart w:id="265" w:name="_Toc124151021"/>
      <w:r>
        <w:rPr>
          <w:rStyle w:val="CharPartNo"/>
        </w:rPr>
        <w:t>Part III</w:t>
      </w:r>
      <w:r>
        <w:rPr>
          <w:rStyle w:val="CharDivNo"/>
        </w:rPr>
        <w:t> </w:t>
      </w:r>
      <w:r>
        <w:t>—</w:t>
      </w:r>
      <w:r>
        <w:rPr>
          <w:rStyle w:val="CharDivText"/>
        </w:rPr>
        <w:t> </w:t>
      </w:r>
      <w:r>
        <w:rPr>
          <w:rStyle w:val="CharPartText"/>
        </w:rPr>
        <w:t>Licences for overseas vehicles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rsidR="00D017B4" w:rsidRDefault="00194901">
      <w:pPr>
        <w:pStyle w:val="Heading5"/>
        <w:rPr>
          <w:snapToGrid w:val="0"/>
        </w:rPr>
      </w:pPr>
      <w:bookmarkStart w:id="266" w:name="_Toc465756647"/>
      <w:bookmarkStart w:id="267" w:name="_Toc474632570"/>
      <w:bookmarkStart w:id="268" w:name="_Toc587718"/>
      <w:bookmarkStart w:id="269" w:name="_Toc12948838"/>
      <w:bookmarkStart w:id="270" w:name="_Toc13383811"/>
      <w:bookmarkStart w:id="271" w:name="_Toc112664228"/>
      <w:bookmarkStart w:id="272" w:name="_Toc115152729"/>
      <w:bookmarkStart w:id="273" w:name="_Toc124151022"/>
      <w:r>
        <w:rPr>
          <w:rStyle w:val="CharSectno"/>
        </w:rPr>
        <w:t>16</w:t>
      </w:r>
      <w:r>
        <w:rPr>
          <w:snapToGrid w:val="0"/>
        </w:rPr>
        <w:t>.</w:t>
      </w:r>
      <w:r>
        <w:rPr>
          <w:snapToGrid w:val="0"/>
        </w:rPr>
        <w:tab/>
        <w:t>Application for vehicle licence and for extension or renewal</w:t>
      </w:r>
      <w:bookmarkEnd w:id="266"/>
      <w:bookmarkEnd w:id="267"/>
      <w:bookmarkEnd w:id="268"/>
      <w:bookmarkEnd w:id="269"/>
      <w:bookmarkEnd w:id="270"/>
      <w:bookmarkEnd w:id="271"/>
      <w:bookmarkEnd w:id="272"/>
      <w:bookmarkEnd w:id="273"/>
    </w:p>
    <w:p w:rsidR="00D017B4" w:rsidRDefault="00194901">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D017B4" w:rsidRDefault="00194901">
      <w:pPr>
        <w:pStyle w:val="Subsection"/>
        <w:rPr>
          <w:snapToGrid w:val="0"/>
        </w:rPr>
      </w:pPr>
      <w:r>
        <w:rPr>
          <w:snapToGrid w:val="0"/>
        </w:rPr>
        <w:tab/>
        <w:t>(2)</w:t>
      </w:r>
      <w:r>
        <w:rPr>
          <w:snapToGrid w:val="0"/>
        </w:rPr>
        <w:tab/>
        <w:t>An application shall set out — </w:t>
      </w:r>
    </w:p>
    <w:p w:rsidR="00D017B4" w:rsidRDefault="00194901">
      <w:pPr>
        <w:pStyle w:val="Indenta"/>
        <w:rPr>
          <w:snapToGrid w:val="0"/>
        </w:rPr>
      </w:pPr>
      <w:r>
        <w:rPr>
          <w:snapToGrid w:val="0"/>
        </w:rPr>
        <w:tab/>
        <w:t>(a)</w:t>
      </w:r>
      <w:r>
        <w:rPr>
          <w:snapToGrid w:val="0"/>
        </w:rPr>
        <w:tab/>
        <w:t>the full name and permanent overseas address of the owner of the vehicle;</w:t>
      </w:r>
    </w:p>
    <w:p w:rsidR="00D017B4" w:rsidRDefault="00194901">
      <w:pPr>
        <w:pStyle w:val="Indenta"/>
        <w:rPr>
          <w:snapToGrid w:val="0"/>
        </w:rPr>
      </w:pPr>
      <w:r>
        <w:rPr>
          <w:snapToGrid w:val="0"/>
        </w:rPr>
        <w:tab/>
        <w:t>(b)</w:t>
      </w:r>
      <w:r>
        <w:rPr>
          <w:snapToGrid w:val="0"/>
        </w:rPr>
        <w:tab/>
        <w:t>the owner’s principal addresses while in Australia and in this State;</w:t>
      </w:r>
    </w:p>
    <w:p w:rsidR="00D017B4" w:rsidRDefault="00194901">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D017B4" w:rsidRDefault="00194901">
      <w:pPr>
        <w:pStyle w:val="Indenta"/>
        <w:rPr>
          <w:snapToGrid w:val="0"/>
        </w:rPr>
      </w:pPr>
      <w:r>
        <w:rPr>
          <w:snapToGrid w:val="0"/>
        </w:rPr>
        <w:tab/>
        <w:t>(d)</w:t>
      </w:r>
      <w:r>
        <w:rPr>
          <w:snapToGrid w:val="0"/>
        </w:rPr>
        <w:tab/>
        <w:t>details relating to — </w:t>
      </w:r>
    </w:p>
    <w:p w:rsidR="00D017B4" w:rsidRDefault="00194901">
      <w:pPr>
        <w:pStyle w:val="Indenti"/>
        <w:rPr>
          <w:snapToGrid w:val="0"/>
        </w:rPr>
      </w:pPr>
      <w:r>
        <w:rPr>
          <w:snapToGrid w:val="0"/>
        </w:rPr>
        <w:tab/>
        <w:t>(i)</w:t>
      </w:r>
      <w:r>
        <w:rPr>
          <w:snapToGrid w:val="0"/>
        </w:rPr>
        <w:tab/>
        <w:t>the arrival of the vehicle in, and the proposed removal of the vehicle out of, the Commonwealth and the State;</w:t>
      </w:r>
    </w:p>
    <w:p w:rsidR="00D017B4" w:rsidRDefault="00194901">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D017B4" w:rsidRDefault="00194901">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rsidR="00D017B4" w:rsidRDefault="00194901">
      <w:pPr>
        <w:pStyle w:val="Indenti"/>
        <w:rPr>
          <w:snapToGrid w:val="0"/>
        </w:rPr>
      </w:pPr>
      <w:r>
        <w:rPr>
          <w:snapToGrid w:val="0"/>
        </w:rPr>
        <w:tab/>
        <w:t>(iv)</w:t>
      </w:r>
      <w:r>
        <w:rPr>
          <w:snapToGrid w:val="0"/>
        </w:rPr>
        <w:tab/>
        <w:t>the Third Party Insurance Policy required to be held in respect of the vehicle.</w:t>
      </w:r>
    </w:p>
    <w:p w:rsidR="00D017B4" w:rsidRDefault="00194901">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rsidR="00D017B4" w:rsidRDefault="00194901">
      <w:pPr>
        <w:pStyle w:val="Footnotesection"/>
      </w:pPr>
      <w:r>
        <w:tab/>
        <w:t xml:space="preserve">[Regulation 16 amended in Gazette 2 Feb 1982 p. 402; 31 Jan 1997 p. 683.] </w:t>
      </w:r>
    </w:p>
    <w:p w:rsidR="00D017B4" w:rsidRDefault="00194901">
      <w:pPr>
        <w:pStyle w:val="Heading5"/>
        <w:rPr>
          <w:snapToGrid w:val="0"/>
        </w:rPr>
      </w:pPr>
      <w:bookmarkStart w:id="274" w:name="_Toc465756648"/>
      <w:bookmarkStart w:id="275" w:name="_Toc474632571"/>
      <w:bookmarkStart w:id="276" w:name="_Toc587719"/>
      <w:bookmarkStart w:id="277" w:name="_Toc12948839"/>
      <w:bookmarkStart w:id="278" w:name="_Toc13383812"/>
      <w:bookmarkStart w:id="279" w:name="_Toc112664229"/>
      <w:bookmarkStart w:id="280" w:name="_Toc115152730"/>
      <w:bookmarkStart w:id="281" w:name="_Toc124151023"/>
      <w:r>
        <w:rPr>
          <w:rStyle w:val="CharSectno"/>
        </w:rPr>
        <w:t>17</w:t>
      </w:r>
      <w:r>
        <w:rPr>
          <w:snapToGrid w:val="0"/>
        </w:rPr>
        <w:t>.</w:t>
      </w:r>
      <w:r>
        <w:rPr>
          <w:snapToGrid w:val="0"/>
        </w:rPr>
        <w:tab/>
        <w:t>Contract of Third Party Insurance required</w:t>
      </w:r>
      <w:bookmarkEnd w:id="274"/>
      <w:bookmarkEnd w:id="275"/>
      <w:bookmarkEnd w:id="276"/>
      <w:bookmarkEnd w:id="277"/>
      <w:bookmarkEnd w:id="278"/>
      <w:bookmarkEnd w:id="279"/>
      <w:bookmarkEnd w:id="280"/>
      <w:bookmarkEnd w:id="281"/>
      <w:r>
        <w:rPr>
          <w:snapToGrid w:val="0"/>
        </w:rPr>
        <w:t xml:space="preserve"> </w:t>
      </w:r>
    </w:p>
    <w:p w:rsidR="00D017B4" w:rsidRDefault="00194901">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D017B4" w:rsidRDefault="00194901">
      <w:pPr>
        <w:pStyle w:val="Heading5"/>
        <w:rPr>
          <w:snapToGrid w:val="0"/>
        </w:rPr>
      </w:pPr>
      <w:bookmarkStart w:id="282" w:name="_Toc465756649"/>
      <w:bookmarkStart w:id="283" w:name="_Toc474632572"/>
      <w:bookmarkStart w:id="284" w:name="_Toc587720"/>
      <w:bookmarkStart w:id="285" w:name="_Toc12948840"/>
      <w:bookmarkStart w:id="286" w:name="_Toc13383813"/>
      <w:bookmarkStart w:id="287" w:name="_Toc112664230"/>
      <w:bookmarkStart w:id="288" w:name="_Toc115152731"/>
      <w:bookmarkStart w:id="289" w:name="_Toc124151024"/>
      <w:r>
        <w:rPr>
          <w:rStyle w:val="CharSectno"/>
        </w:rPr>
        <w:t>18</w:t>
      </w:r>
      <w:r>
        <w:rPr>
          <w:snapToGrid w:val="0"/>
        </w:rPr>
        <w:t>.</w:t>
      </w:r>
      <w:r>
        <w:rPr>
          <w:snapToGrid w:val="0"/>
        </w:rPr>
        <w:tab/>
        <w:t>Identification tablets or plates on motor vehicles to which Part IV of the Act applies</w:t>
      </w:r>
      <w:bookmarkEnd w:id="282"/>
      <w:bookmarkEnd w:id="283"/>
      <w:bookmarkEnd w:id="284"/>
      <w:bookmarkEnd w:id="285"/>
      <w:bookmarkEnd w:id="286"/>
      <w:bookmarkEnd w:id="287"/>
      <w:bookmarkEnd w:id="288"/>
      <w:bookmarkEnd w:id="289"/>
      <w:r>
        <w:rPr>
          <w:snapToGrid w:val="0"/>
        </w:rPr>
        <w:t xml:space="preserve"> </w:t>
      </w:r>
    </w:p>
    <w:p w:rsidR="00D017B4" w:rsidRDefault="00194901">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D017B4" w:rsidRDefault="00194901">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rsidR="00D017B4" w:rsidRDefault="00194901">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rsidR="00D017B4" w:rsidRDefault="00194901">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rsidR="00D017B4" w:rsidRDefault="00194901">
      <w:pPr>
        <w:pStyle w:val="Footnotesection"/>
      </w:pPr>
      <w:r>
        <w:tab/>
        <w:t xml:space="preserve">[Regulation 18 amended in Gazette 2 Feb 1982 p. 402; 31 Jan 1997 p. 683.] </w:t>
      </w:r>
    </w:p>
    <w:p w:rsidR="00D017B4" w:rsidRDefault="00194901">
      <w:pPr>
        <w:pStyle w:val="Ednotesection"/>
      </w:pPr>
      <w:r>
        <w:t>[</w:t>
      </w:r>
      <w:r>
        <w:rPr>
          <w:b/>
          <w:bCs/>
        </w:rPr>
        <w:t>19.</w:t>
      </w:r>
      <w:r>
        <w:tab/>
        <w:t>Repealed in Gazette 27 Jul 2004 p. 3082.]</w:t>
      </w:r>
    </w:p>
    <w:p w:rsidR="00D017B4" w:rsidRDefault="00194901">
      <w:pPr>
        <w:pStyle w:val="Heading5"/>
        <w:rPr>
          <w:snapToGrid w:val="0"/>
        </w:rPr>
      </w:pPr>
      <w:bookmarkStart w:id="290" w:name="_Toc465756651"/>
      <w:bookmarkStart w:id="291" w:name="_Toc474632574"/>
      <w:bookmarkStart w:id="292" w:name="_Toc587722"/>
      <w:bookmarkStart w:id="293" w:name="_Toc12948842"/>
      <w:bookmarkStart w:id="294" w:name="_Toc13383815"/>
      <w:bookmarkStart w:id="295" w:name="_Toc112664231"/>
      <w:bookmarkStart w:id="296" w:name="_Toc115152732"/>
      <w:bookmarkStart w:id="297" w:name="_Toc124151025"/>
      <w:r>
        <w:rPr>
          <w:rStyle w:val="CharSectno"/>
        </w:rPr>
        <w:t>20</w:t>
      </w:r>
      <w:r>
        <w:rPr>
          <w:snapToGrid w:val="0"/>
        </w:rPr>
        <w:t>.</w:t>
      </w:r>
      <w:r>
        <w:rPr>
          <w:snapToGrid w:val="0"/>
        </w:rPr>
        <w:tab/>
        <w:t>Permits for use of vehicle not conforming with requirements of the Act or regulations</w:t>
      </w:r>
      <w:bookmarkEnd w:id="290"/>
      <w:bookmarkEnd w:id="291"/>
      <w:bookmarkEnd w:id="292"/>
      <w:bookmarkEnd w:id="293"/>
      <w:bookmarkEnd w:id="294"/>
      <w:bookmarkEnd w:id="295"/>
      <w:bookmarkEnd w:id="296"/>
      <w:bookmarkEnd w:id="297"/>
      <w:r>
        <w:rPr>
          <w:snapToGrid w:val="0"/>
        </w:rPr>
        <w:t xml:space="preserve"> </w:t>
      </w:r>
    </w:p>
    <w:p w:rsidR="00D017B4" w:rsidRDefault="00194901">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D017B4" w:rsidRDefault="00194901">
      <w:pPr>
        <w:pStyle w:val="Footnotesection"/>
      </w:pPr>
      <w:r>
        <w:tab/>
        <w:t xml:space="preserve">[Regulation 20 amended in Gazette 2 Feb 1982 p. 402; 31 Jan 1997 p. 683; 27 Jul 2004 p. 3082.] </w:t>
      </w:r>
    </w:p>
    <w:p w:rsidR="00D017B4" w:rsidRDefault="00194901">
      <w:pPr>
        <w:pStyle w:val="Heading5"/>
        <w:rPr>
          <w:snapToGrid w:val="0"/>
        </w:rPr>
      </w:pPr>
      <w:bookmarkStart w:id="298" w:name="_Toc465756652"/>
      <w:bookmarkStart w:id="299" w:name="_Toc474632575"/>
      <w:bookmarkStart w:id="300" w:name="_Toc587723"/>
      <w:bookmarkStart w:id="301" w:name="_Toc12948843"/>
      <w:bookmarkStart w:id="302" w:name="_Toc13383816"/>
      <w:bookmarkStart w:id="303" w:name="_Toc112664232"/>
      <w:bookmarkStart w:id="304" w:name="_Toc115152733"/>
      <w:bookmarkStart w:id="305" w:name="_Toc124151026"/>
      <w:r>
        <w:rPr>
          <w:rStyle w:val="CharSectno"/>
        </w:rPr>
        <w:t>21</w:t>
      </w:r>
      <w:r>
        <w:rPr>
          <w:snapToGrid w:val="0"/>
        </w:rPr>
        <w:t>.</w:t>
      </w:r>
      <w:r>
        <w:rPr>
          <w:snapToGrid w:val="0"/>
        </w:rPr>
        <w:tab/>
        <w:t>When licence for overseas vehicle ceases to have force and effect</w:t>
      </w:r>
      <w:bookmarkEnd w:id="298"/>
      <w:bookmarkEnd w:id="299"/>
      <w:bookmarkEnd w:id="300"/>
      <w:bookmarkEnd w:id="301"/>
      <w:bookmarkEnd w:id="302"/>
      <w:bookmarkEnd w:id="303"/>
      <w:bookmarkEnd w:id="304"/>
      <w:bookmarkEnd w:id="305"/>
      <w:r>
        <w:rPr>
          <w:snapToGrid w:val="0"/>
        </w:rPr>
        <w:t xml:space="preserve"> </w:t>
      </w:r>
    </w:p>
    <w:p w:rsidR="00D017B4" w:rsidRDefault="00194901">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D017B4" w:rsidRDefault="00194901">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D017B4" w:rsidRDefault="00194901">
      <w:pPr>
        <w:pStyle w:val="Heading2"/>
      </w:pPr>
      <w:bookmarkStart w:id="306" w:name="_Toc73407539"/>
      <w:bookmarkStart w:id="307" w:name="_Toc73409795"/>
      <w:bookmarkStart w:id="308" w:name="_Toc76544413"/>
      <w:bookmarkStart w:id="309" w:name="_Toc78625077"/>
      <w:bookmarkStart w:id="310" w:name="_Toc78685467"/>
      <w:bookmarkStart w:id="311" w:name="_Toc91580627"/>
      <w:bookmarkStart w:id="312" w:name="_Toc95040375"/>
      <w:bookmarkStart w:id="313" w:name="_Toc95096841"/>
      <w:bookmarkStart w:id="314" w:name="_Toc104889108"/>
      <w:bookmarkStart w:id="315" w:name="_Toc104966002"/>
      <w:bookmarkStart w:id="316" w:name="_Toc107796588"/>
      <w:bookmarkStart w:id="317" w:name="_Toc110400095"/>
      <w:bookmarkStart w:id="318" w:name="_Toc110408276"/>
      <w:bookmarkStart w:id="319" w:name="_Toc112664233"/>
      <w:bookmarkStart w:id="320" w:name="_Toc112665002"/>
      <w:bookmarkStart w:id="321" w:name="_Toc112667591"/>
      <w:bookmarkStart w:id="322" w:name="_Toc115152734"/>
      <w:bookmarkStart w:id="323" w:name="_Toc117330350"/>
      <w:bookmarkStart w:id="324" w:name="_Toc124151027"/>
      <w:r>
        <w:rPr>
          <w:rStyle w:val="CharPartNo"/>
        </w:rPr>
        <w:t>Part IIIA</w:t>
      </w:r>
      <w:r>
        <w:t> — </w:t>
      </w:r>
      <w:r>
        <w:rPr>
          <w:rStyle w:val="CharPartText"/>
        </w:rPr>
        <w:t>Vehicle licence fee exemptions and concessions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D017B4" w:rsidRDefault="00194901">
      <w:pPr>
        <w:pStyle w:val="Footnoteheading"/>
        <w:ind w:left="890"/>
        <w:rPr>
          <w:snapToGrid w:val="0"/>
        </w:rPr>
      </w:pPr>
      <w:r>
        <w:rPr>
          <w:snapToGrid w:val="0"/>
        </w:rPr>
        <w:tab/>
        <w:t>[Heading inserted in Gazette 24 Nov 1995 p. 5449.]</w:t>
      </w:r>
    </w:p>
    <w:p w:rsidR="00D017B4" w:rsidRDefault="00194901">
      <w:pPr>
        <w:pStyle w:val="Heading3"/>
        <w:rPr>
          <w:snapToGrid w:val="0"/>
        </w:rPr>
      </w:pPr>
      <w:bookmarkStart w:id="325" w:name="_Toc73407540"/>
      <w:bookmarkStart w:id="326" w:name="_Toc73409796"/>
      <w:bookmarkStart w:id="327" w:name="_Toc76544414"/>
      <w:bookmarkStart w:id="328" w:name="_Toc78625078"/>
      <w:bookmarkStart w:id="329" w:name="_Toc78685468"/>
      <w:bookmarkStart w:id="330" w:name="_Toc91580628"/>
      <w:bookmarkStart w:id="331" w:name="_Toc95040376"/>
      <w:bookmarkStart w:id="332" w:name="_Toc95096842"/>
      <w:bookmarkStart w:id="333" w:name="_Toc104889109"/>
      <w:bookmarkStart w:id="334" w:name="_Toc104966003"/>
      <w:bookmarkStart w:id="335" w:name="_Toc107796589"/>
      <w:bookmarkStart w:id="336" w:name="_Toc110400096"/>
      <w:bookmarkStart w:id="337" w:name="_Toc110408277"/>
      <w:bookmarkStart w:id="338" w:name="_Toc112664234"/>
      <w:bookmarkStart w:id="339" w:name="_Toc112665003"/>
      <w:bookmarkStart w:id="340" w:name="_Toc112667592"/>
      <w:bookmarkStart w:id="341" w:name="_Toc115152735"/>
      <w:bookmarkStart w:id="342" w:name="_Toc117330351"/>
      <w:bookmarkStart w:id="343" w:name="_Toc124151028"/>
      <w:r>
        <w:rPr>
          <w:rStyle w:val="CharDivNo"/>
        </w:rPr>
        <w:t>Division 1</w:t>
      </w:r>
      <w:r>
        <w:rPr>
          <w:snapToGrid w:val="0"/>
        </w:rPr>
        <w:t>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rsidR="00D017B4" w:rsidRDefault="00194901">
      <w:pPr>
        <w:pStyle w:val="Footnoteheading"/>
        <w:ind w:left="890"/>
        <w:rPr>
          <w:snapToGrid w:val="0"/>
        </w:rPr>
      </w:pPr>
      <w:r>
        <w:rPr>
          <w:snapToGrid w:val="0"/>
        </w:rPr>
        <w:tab/>
        <w:t>[Heading inserted in Gazette 24 Nov 1995 p. 5449.]</w:t>
      </w:r>
    </w:p>
    <w:p w:rsidR="00D017B4" w:rsidRDefault="00194901">
      <w:pPr>
        <w:pStyle w:val="Heading5"/>
        <w:spacing w:before="240"/>
        <w:rPr>
          <w:snapToGrid w:val="0"/>
        </w:rPr>
      </w:pPr>
      <w:bookmarkStart w:id="344" w:name="_Toc465756653"/>
      <w:bookmarkStart w:id="345" w:name="_Toc474632576"/>
      <w:bookmarkStart w:id="346" w:name="_Toc587724"/>
      <w:bookmarkStart w:id="347" w:name="_Toc12948844"/>
      <w:bookmarkStart w:id="348" w:name="_Toc13383817"/>
      <w:bookmarkStart w:id="349" w:name="_Toc112664235"/>
      <w:bookmarkStart w:id="350" w:name="_Toc115152736"/>
      <w:bookmarkStart w:id="351" w:name="_Toc124151029"/>
      <w:r>
        <w:rPr>
          <w:rStyle w:val="CharSectno"/>
        </w:rPr>
        <w:t>21A</w:t>
      </w:r>
      <w:r>
        <w:rPr>
          <w:snapToGrid w:val="0"/>
        </w:rPr>
        <w:t>.</w:t>
      </w:r>
      <w:r>
        <w:rPr>
          <w:snapToGrid w:val="0"/>
        </w:rPr>
        <w:tab/>
        <w:t>Interpretation</w:t>
      </w:r>
      <w:bookmarkEnd w:id="344"/>
      <w:bookmarkEnd w:id="345"/>
      <w:bookmarkEnd w:id="346"/>
      <w:bookmarkEnd w:id="347"/>
      <w:bookmarkEnd w:id="348"/>
      <w:bookmarkEnd w:id="349"/>
      <w:bookmarkEnd w:id="350"/>
      <w:bookmarkEnd w:id="351"/>
      <w:r>
        <w:rPr>
          <w:snapToGrid w:val="0"/>
        </w:rPr>
        <w:t xml:space="preserve"> </w:t>
      </w:r>
    </w:p>
    <w:p w:rsidR="00D017B4" w:rsidRDefault="00194901">
      <w:pPr>
        <w:pStyle w:val="Subsection"/>
        <w:spacing w:before="180"/>
        <w:rPr>
          <w:snapToGrid w:val="0"/>
        </w:rPr>
      </w:pPr>
      <w:r>
        <w:rPr>
          <w:snapToGrid w:val="0"/>
        </w:rPr>
        <w:tab/>
        <w:t>(1)</w:t>
      </w:r>
      <w:r>
        <w:rPr>
          <w:snapToGrid w:val="0"/>
        </w:rPr>
        <w:tab/>
        <w:t>In this Part, unless the contrary intention appears — </w:t>
      </w:r>
    </w:p>
    <w:p w:rsidR="00D017B4" w:rsidRDefault="00194901">
      <w:pPr>
        <w:pStyle w:val="Defstart"/>
        <w:spacing w:before="120"/>
      </w:pPr>
      <w:r>
        <w:rPr>
          <w:b/>
        </w:rPr>
        <w:tab/>
        <w:t>“</w:t>
      </w:r>
      <w:r>
        <w:rPr>
          <w:rStyle w:val="CharDefText"/>
        </w:rPr>
        <w:t>farm</w:t>
      </w:r>
      <w:r>
        <w:rPr>
          <w:b/>
        </w:rPr>
        <w:t>”</w:t>
      </w:r>
      <w:r>
        <w:t xml:space="preserve"> means the land on which a farmer carries on the farmer’s farming business; </w:t>
      </w:r>
    </w:p>
    <w:p w:rsidR="00D017B4" w:rsidRDefault="00194901">
      <w:pPr>
        <w:pStyle w:val="Defstart"/>
        <w:spacing w:before="120"/>
      </w:pPr>
      <w:r>
        <w:rPr>
          <w:b/>
        </w:rPr>
        <w:tab/>
        <w:t>“</w:t>
      </w:r>
      <w:r>
        <w:rPr>
          <w:rStyle w:val="CharDefText"/>
        </w:rPr>
        <w:t>farmer</w:t>
      </w:r>
      <w:r>
        <w:rPr>
          <w:b/>
        </w:rPr>
        <w:t>”</w:t>
      </w:r>
      <w:r>
        <w:t xml:space="preserve"> means a person who carries on business as a farmer or grazier; </w:t>
      </w:r>
    </w:p>
    <w:p w:rsidR="00D017B4" w:rsidRDefault="00194901">
      <w:pPr>
        <w:pStyle w:val="Defstart"/>
        <w:spacing w:before="120"/>
      </w:pPr>
      <w:r>
        <w:rPr>
          <w:b/>
        </w:rPr>
        <w:tab/>
        <w:t>“</w:t>
      </w:r>
      <w:r>
        <w:rPr>
          <w:rStyle w:val="CharDefText"/>
        </w:rPr>
        <w:t>farming business</w:t>
      </w:r>
      <w:r>
        <w:rPr>
          <w:b/>
        </w:rPr>
        <w:t>”</w:t>
      </w:r>
      <w:r>
        <w:t xml:space="preserve"> means the business of farming or grazing; </w:t>
      </w:r>
    </w:p>
    <w:p w:rsidR="00D017B4" w:rsidRDefault="00194901">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rsidR="00D017B4" w:rsidRDefault="00194901">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rsidR="00D017B4" w:rsidRDefault="00194901">
      <w:pPr>
        <w:pStyle w:val="Defstart"/>
        <w:spacing w:before="120"/>
      </w:pPr>
      <w:r>
        <w:rPr>
          <w:b/>
        </w:rPr>
        <w:tab/>
        <w:t>“</w:t>
      </w:r>
      <w:r>
        <w:rPr>
          <w:rStyle w:val="CharDefText"/>
        </w:rPr>
        <w:t>stock</w:t>
      </w:r>
      <w:r>
        <w:rPr>
          <w:b/>
        </w:rPr>
        <w:t>”</w:t>
      </w:r>
      <w:r>
        <w:t xml:space="preserve"> means cattle, sheep, goats or swine;</w:t>
      </w:r>
    </w:p>
    <w:p w:rsidR="00D017B4" w:rsidRDefault="00194901">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rsidR="00D017B4" w:rsidRDefault="00194901">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rsidR="00D017B4" w:rsidRDefault="00194901">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rsidR="00D017B4" w:rsidRDefault="00194901">
      <w:pPr>
        <w:pStyle w:val="Footnotesection"/>
      </w:pPr>
      <w:r>
        <w:tab/>
        <w:t>[Regulation 21A inserted in Gazette 24 Nov 1995 p. 5449</w:t>
      </w:r>
      <w:r>
        <w:noBreakHyphen/>
        <w:t xml:space="preserve">50; amended in Gazette 24 May 1996 p. 2175; 15 Jun 2001 p. 2974; 1 Nov 2002 p. 5392.] </w:t>
      </w:r>
    </w:p>
    <w:p w:rsidR="00D017B4" w:rsidRDefault="00194901">
      <w:pPr>
        <w:pStyle w:val="Heading5"/>
        <w:spacing w:before="120"/>
        <w:rPr>
          <w:snapToGrid w:val="0"/>
        </w:rPr>
      </w:pPr>
      <w:bookmarkStart w:id="352" w:name="_Toc465756654"/>
      <w:bookmarkStart w:id="353" w:name="_Toc474632577"/>
      <w:bookmarkStart w:id="354" w:name="_Toc587725"/>
      <w:bookmarkStart w:id="355" w:name="_Toc12948845"/>
      <w:bookmarkStart w:id="356" w:name="_Toc13383818"/>
      <w:bookmarkStart w:id="357" w:name="_Toc112664236"/>
      <w:bookmarkStart w:id="358" w:name="_Toc115152737"/>
      <w:bookmarkStart w:id="359" w:name="_Toc124151030"/>
      <w:r>
        <w:rPr>
          <w:rStyle w:val="CharSectno"/>
        </w:rPr>
        <w:t>21B</w:t>
      </w:r>
      <w:r>
        <w:rPr>
          <w:snapToGrid w:val="0"/>
        </w:rPr>
        <w:t>.</w:t>
      </w:r>
      <w:r>
        <w:rPr>
          <w:snapToGrid w:val="0"/>
        </w:rPr>
        <w:tab/>
        <w:t>Statutory declaration</w:t>
      </w:r>
      <w:bookmarkEnd w:id="352"/>
      <w:bookmarkEnd w:id="353"/>
      <w:bookmarkEnd w:id="354"/>
      <w:bookmarkEnd w:id="355"/>
      <w:bookmarkEnd w:id="356"/>
      <w:bookmarkEnd w:id="357"/>
      <w:bookmarkEnd w:id="358"/>
      <w:bookmarkEnd w:id="359"/>
      <w:r>
        <w:rPr>
          <w:snapToGrid w:val="0"/>
        </w:rPr>
        <w:t xml:space="preserve"> </w:t>
      </w:r>
    </w:p>
    <w:p w:rsidR="00D017B4" w:rsidRDefault="00194901">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rsidR="00D017B4" w:rsidRDefault="00194901">
      <w:pPr>
        <w:pStyle w:val="Footnotesection"/>
      </w:pPr>
      <w:r>
        <w:tab/>
        <w:t xml:space="preserve">[Regulation 21B inserted in Gazette 24 Nov 1995 p. 5450; amended in Gazette 31 Jan 1997 p. 682.] </w:t>
      </w:r>
    </w:p>
    <w:p w:rsidR="00D017B4" w:rsidRDefault="00194901">
      <w:pPr>
        <w:pStyle w:val="Heading3"/>
        <w:spacing w:before="120"/>
        <w:rPr>
          <w:snapToGrid w:val="0"/>
        </w:rPr>
      </w:pPr>
      <w:bookmarkStart w:id="360" w:name="_Toc73407543"/>
      <w:bookmarkStart w:id="361" w:name="_Toc73409799"/>
      <w:bookmarkStart w:id="362" w:name="_Toc76544417"/>
      <w:bookmarkStart w:id="363" w:name="_Toc78625081"/>
      <w:bookmarkStart w:id="364" w:name="_Toc78685471"/>
      <w:bookmarkStart w:id="365" w:name="_Toc91580631"/>
      <w:bookmarkStart w:id="366" w:name="_Toc95040379"/>
      <w:bookmarkStart w:id="367" w:name="_Toc95096845"/>
      <w:bookmarkStart w:id="368" w:name="_Toc104889112"/>
      <w:bookmarkStart w:id="369" w:name="_Toc104966006"/>
      <w:bookmarkStart w:id="370" w:name="_Toc107796592"/>
      <w:bookmarkStart w:id="371" w:name="_Toc110400099"/>
      <w:bookmarkStart w:id="372" w:name="_Toc110408280"/>
      <w:bookmarkStart w:id="373" w:name="_Toc112664237"/>
      <w:bookmarkStart w:id="374" w:name="_Toc112665006"/>
      <w:bookmarkStart w:id="375" w:name="_Toc112667595"/>
      <w:bookmarkStart w:id="376" w:name="_Toc115152738"/>
      <w:bookmarkStart w:id="377" w:name="_Toc117330354"/>
      <w:bookmarkStart w:id="378" w:name="_Toc124151031"/>
      <w:r>
        <w:rPr>
          <w:rStyle w:val="CharDivNo"/>
        </w:rPr>
        <w:t>Division 2</w:t>
      </w:r>
      <w:r>
        <w:rPr>
          <w:snapToGrid w:val="0"/>
        </w:rPr>
        <w:t> — </w:t>
      </w:r>
      <w:r>
        <w:rPr>
          <w:rStyle w:val="CharDivText"/>
        </w:rPr>
        <w:t>Exemptions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rsidR="00D017B4" w:rsidRDefault="00194901">
      <w:pPr>
        <w:pStyle w:val="Footnoteheading"/>
        <w:ind w:left="890"/>
        <w:rPr>
          <w:snapToGrid w:val="0"/>
        </w:rPr>
      </w:pPr>
      <w:r>
        <w:rPr>
          <w:snapToGrid w:val="0"/>
        </w:rPr>
        <w:tab/>
        <w:t>[Heading inserted in Gazette 24 Nov 1995 p. 5450.]</w:t>
      </w:r>
    </w:p>
    <w:p w:rsidR="00D017B4" w:rsidRDefault="00194901">
      <w:pPr>
        <w:pStyle w:val="Heading5"/>
        <w:spacing w:before="120"/>
        <w:rPr>
          <w:snapToGrid w:val="0"/>
        </w:rPr>
      </w:pPr>
      <w:bookmarkStart w:id="379" w:name="_Toc465756655"/>
      <w:bookmarkStart w:id="380" w:name="_Toc474632578"/>
      <w:bookmarkStart w:id="381" w:name="_Toc587726"/>
      <w:bookmarkStart w:id="382" w:name="_Toc12948846"/>
      <w:bookmarkStart w:id="383" w:name="_Toc13383819"/>
      <w:bookmarkStart w:id="384" w:name="_Toc112664238"/>
      <w:bookmarkStart w:id="385" w:name="_Toc115152739"/>
      <w:bookmarkStart w:id="386" w:name="_Toc124151032"/>
      <w:r>
        <w:rPr>
          <w:rStyle w:val="CharSectno"/>
        </w:rPr>
        <w:t>21C</w:t>
      </w:r>
      <w:r>
        <w:rPr>
          <w:snapToGrid w:val="0"/>
        </w:rPr>
        <w:t>.</w:t>
      </w:r>
      <w:r>
        <w:rPr>
          <w:snapToGrid w:val="0"/>
        </w:rPr>
        <w:tab/>
        <w:t>Crown vehicles</w:t>
      </w:r>
      <w:bookmarkEnd w:id="379"/>
      <w:bookmarkEnd w:id="380"/>
      <w:bookmarkEnd w:id="381"/>
      <w:bookmarkEnd w:id="382"/>
      <w:bookmarkEnd w:id="383"/>
      <w:bookmarkEnd w:id="384"/>
      <w:bookmarkEnd w:id="385"/>
      <w:bookmarkEnd w:id="386"/>
      <w:r>
        <w:rPr>
          <w:snapToGrid w:val="0"/>
        </w:rPr>
        <w:t xml:space="preserve"> </w:t>
      </w:r>
    </w:p>
    <w:p w:rsidR="00D017B4" w:rsidRDefault="00194901">
      <w:pPr>
        <w:pStyle w:val="Subsection"/>
        <w:spacing w:before="100"/>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is owned by the Crown and has an MRC not exceeding 4 500 kilograms;</w:t>
      </w:r>
    </w:p>
    <w:p w:rsidR="00D017B4" w:rsidRDefault="00194901">
      <w:pPr>
        <w:pStyle w:val="Indenta"/>
        <w:rPr>
          <w:snapToGrid w:val="0"/>
        </w:rPr>
      </w:pPr>
      <w:r>
        <w:rPr>
          <w:snapToGrid w:val="0"/>
        </w:rPr>
        <w:tab/>
        <w:t>(b)</w:t>
      </w:r>
      <w:r>
        <w:rPr>
          <w:snapToGrid w:val="0"/>
        </w:rPr>
        <w:tab/>
        <w:t>is owned by a local authority;</w:t>
      </w:r>
    </w:p>
    <w:p w:rsidR="00D017B4" w:rsidRDefault="00194901">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rsidR="00D017B4" w:rsidRDefault="00194901">
      <w:pPr>
        <w:pStyle w:val="Indenta"/>
        <w:rPr>
          <w:snapToGrid w:val="0"/>
        </w:rPr>
      </w:pPr>
      <w:r>
        <w:rPr>
          <w:snapToGrid w:val="0"/>
        </w:rPr>
        <w:tab/>
        <w:t>(d)</w:t>
      </w:r>
      <w:r>
        <w:rPr>
          <w:snapToGrid w:val="0"/>
        </w:rPr>
        <w:tab/>
        <w:t>is to be used exclusively as an ambulance.</w:t>
      </w:r>
    </w:p>
    <w:p w:rsidR="00D017B4" w:rsidRDefault="00194901">
      <w:pPr>
        <w:pStyle w:val="Subsection"/>
        <w:spacing w:before="100"/>
        <w:rPr>
          <w:snapToGrid w:val="0"/>
        </w:rPr>
      </w:pPr>
      <w:r>
        <w:rPr>
          <w:snapToGrid w:val="0"/>
        </w:rPr>
        <w:tab/>
        <w:t>(2)</w:t>
      </w:r>
      <w:r>
        <w:rPr>
          <w:snapToGrid w:val="0"/>
        </w:rPr>
        <w:tab/>
        <w:t>No vehicle licence fee is payable for a vehicle to which this regulation applies.</w:t>
      </w:r>
    </w:p>
    <w:p w:rsidR="00D017B4" w:rsidRDefault="00194901">
      <w:pPr>
        <w:pStyle w:val="Footnotesection"/>
      </w:pPr>
      <w:r>
        <w:tab/>
        <w:t>[Regulation 21C inserted in Gazette 24 Nov 1995 p. 5450; amended in Gazette 24 May 1996 p. 2175; 31 Jan 1997 p. 683.]</w:t>
      </w:r>
    </w:p>
    <w:p w:rsidR="00D017B4" w:rsidRDefault="00194901">
      <w:pPr>
        <w:pStyle w:val="Heading5"/>
        <w:spacing w:before="260"/>
        <w:rPr>
          <w:snapToGrid w:val="0"/>
        </w:rPr>
      </w:pPr>
      <w:bookmarkStart w:id="387" w:name="_Toc465756656"/>
      <w:bookmarkStart w:id="388" w:name="_Toc474632579"/>
      <w:bookmarkStart w:id="389" w:name="_Toc587727"/>
      <w:bookmarkStart w:id="390" w:name="_Toc12948847"/>
      <w:bookmarkStart w:id="391" w:name="_Toc13383820"/>
      <w:bookmarkStart w:id="392" w:name="_Toc112664239"/>
      <w:bookmarkStart w:id="393" w:name="_Toc115152740"/>
      <w:bookmarkStart w:id="394" w:name="_Toc124151033"/>
      <w:r>
        <w:rPr>
          <w:rStyle w:val="CharSectno"/>
        </w:rPr>
        <w:t>21D</w:t>
      </w:r>
      <w:r>
        <w:rPr>
          <w:snapToGrid w:val="0"/>
        </w:rPr>
        <w:t>.</w:t>
      </w:r>
      <w:r>
        <w:rPr>
          <w:snapToGrid w:val="0"/>
        </w:rPr>
        <w:tab/>
        <w:t>Farm vehicles</w:t>
      </w:r>
      <w:bookmarkEnd w:id="387"/>
      <w:bookmarkEnd w:id="388"/>
      <w:bookmarkEnd w:id="389"/>
      <w:bookmarkEnd w:id="390"/>
      <w:bookmarkEnd w:id="391"/>
      <w:bookmarkEnd w:id="392"/>
      <w:bookmarkEnd w:id="393"/>
      <w:bookmarkEnd w:id="394"/>
      <w:r>
        <w:rPr>
          <w:snapToGrid w:val="0"/>
        </w:rPr>
        <w:t xml:space="preserve"> </w:t>
      </w:r>
    </w:p>
    <w:p w:rsidR="00D017B4" w:rsidRDefault="00194901">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rsidR="00D017B4" w:rsidRDefault="00194901">
      <w:pPr>
        <w:pStyle w:val="Indenta"/>
        <w:rPr>
          <w:snapToGrid w:val="0"/>
        </w:rPr>
      </w:pPr>
      <w:r>
        <w:rPr>
          <w:snapToGrid w:val="0"/>
        </w:rPr>
        <w:tab/>
        <w:t>(a)</w:t>
      </w:r>
      <w:r>
        <w:rPr>
          <w:snapToGrid w:val="0"/>
        </w:rPr>
        <w:tab/>
        <w:t>to pass from one portion of the farm to another;</w:t>
      </w:r>
    </w:p>
    <w:p w:rsidR="00D017B4" w:rsidRDefault="00194901">
      <w:pPr>
        <w:pStyle w:val="Indenta"/>
        <w:rPr>
          <w:snapToGrid w:val="0"/>
        </w:rPr>
      </w:pPr>
      <w:r>
        <w:rPr>
          <w:snapToGrid w:val="0"/>
        </w:rPr>
        <w:tab/>
        <w:t>(b)</w:t>
      </w:r>
      <w:r>
        <w:rPr>
          <w:snapToGrid w:val="0"/>
        </w:rPr>
        <w:tab/>
        <w:t xml:space="preserve">to travel between the farm and some other place to carry out fire fighting or fire prevention operations; </w:t>
      </w:r>
    </w:p>
    <w:p w:rsidR="00D017B4" w:rsidRDefault="00194901">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rsidR="00D017B4" w:rsidRDefault="00194901">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rsidR="00D017B4" w:rsidRDefault="00194901">
      <w:pPr>
        <w:pStyle w:val="Subsection"/>
        <w:spacing w:before="200"/>
        <w:rPr>
          <w:snapToGrid w:val="0"/>
        </w:rPr>
      </w:pPr>
      <w:r>
        <w:rPr>
          <w:snapToGrid w:val="0"/>
        </w:rPr>
        <w:tab/>
        <w:t>(2)</w:t>
      </w:r>
      <w:r>
        <w:rPr>
          <w:snapToGrid w:val="0"/>
        </w:rPr>
        <w:tab/>
        <w:t>This regulation does not apply to a tractor or tractor plant to which regulation 21M applies.</w:t>
      </w:r>
    </w:p>
    <w:p w:rsidR="00D017B4" w:rsidRDefault="00194901">
      <w:pPr>
        <w:pStyle w:val="Subsection"/>
        <w:spacing w:before="200"/>
        <w:rPr>
          <w:snapToGrid w:val="0"/>
        </w:rPr>
      </w:pPr>
      <w:r>
        <w:rPr>
          <w:snapToGrid w:val="0"/>
        </w:rPr>
        <w:tab/>
        <w:t>(3)</w:t>
      </w:r>
      <w:r>
        <w:rPr>
          <w:snapToGrid w:val="0"/>
        </w:rPr>
        <w:tab/>
        <w:t>No vehicle licence fee is payable for a vehicle to which this regulation applies.</w:t>
      </w:r>
    </w:p>
    <w:p w:rsidR="00D017B4" w:rsidRDefault="00194901">
      <w:pPr>
        <w:pStyle w:val="Footnotesection"/>
      </w:pPr>
      <w:r>
        <w:tab/>
        <w:t xml:space="preserve">[Regulation 21D inserted in Gazette 24 Nov 1995 p. 5450; amended in Gazette 31 Jan 1997 p. 683.] </w:t>
      </w:r>
    </w:p>
    <w:p w:rsidR="00D017B4" w:rsidRDefault="00194901">
      <w:pPr>
        <w:pStyle w:val="Heading3"/>
        <w:rPr>
          <w:snapToGrid w:val="0"/>
        </w:rPr>
      </w:pPr>
      <w:bookmarkStart w:id="395" w:name="_Toc73407546"/>
      <w:bookmarkStart w:id="396" w:name="_Toc73409802"/>
      <w:bookmarkStart w:id="397" w:name="_Toc76544420"/>
      <w:bookmarkStart w:id="398" w:name="_Toc78625084"/>
      <w:bookmarkStart w:id="399" w:name="_Toc78685474"/>
      <w:bookmarkStart w:id="400" w:name="_Toc91580634"/>
      <w:bookmarkStart w:id="401" w:name="_Toc95040382"/>
      <w:bookmarkStart w:id="402" w:name="_Toc95096848"/>
      <w:bookmarkStart w:id="403" w:name="_Toc104889115"/>
      <w:bookmarkStart w:id="404" w:name="_Toc104966009"/>
      <w:bookmarkStart w:id="405" w:name="_Toc107796595"/>
      <w:bookmarkStart w:id="406" w:name="_Toc110400102"/>
      <w:bookmarkStart w:id="407" w:name="_Toc110408283"/>
      <w:bookmarkStart w:id="408" w:name="_Toc112664240"/>
      <w:bookmarkStart w:id="409" w:name="_Toc112665009"/>
      <w:bookmarkStart w:id="410" w:name="_Toc112667598"/>
      <w:bookmarkStart w:id="411" w:name="_Toc115152741"/>
      <w:bookmarkStart w:id="412" w:name="_Toc117330357"/>
      <w:bookmarkStart w:id="413" w:name="_Toc124151034"/>
      <w:r>
        <w:rPr>
          <w:rStyle w:val="CharDivNo"/>
        </w:rPr>
        <w:t>Division 3</w:t>
      </w:r>
      <w:r>
        <w:rPr>
          <w:snapToGrid w:val="0"/>
        </w:rPr>
        <w:t> — </w:t>
      </w:r>
      <w:r>
        <w:rPr>
          <w:rStyle w:val="CharDivText"/>
        </w:rPr>
        <w:t>Reduction of fee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rsidR="00D017B4" w:rsidRDefault="00194901">
      <w:pPr>
        <w:pStyle w:val="Footnoteheading"/>
        <w:keepNext/>
        <w:ind w:left="890"/>
        <w:rPr>
          <w:snapToGrid w:val="0"/>
        </w:rPr>
      </w:pPr>
      <w:r>
        <w:rPr>
          <w:snapToGrid w:val="0"/>
        </w:rPr>
        <w:tab/>
        <w:t>[Heading inserted in Gazette 24 Nov 1995 p. 5450.]</w:t>
      </w:r>
    </w:p>
    <w:p w:rsidR="00D017B4" w:rsidRDefault="00194901">
      <w:pPr>
        <w:pStyle w:val="Heading5"/>
        <w:rPr>
          <w:snapToGrid w:val="0"/>
        </w:rPr>
      </w:pPr>
      <w:bookmarkStart w:id="414" w:name="_Toc465756657"/>
      <w:bookmarkStart w:id="415" w:name="_Toc474632580"/>
      <w:bookmarkStart w:id="416" w:name="_Toc587728"/>
      <w:bookmarkStart w:id="417" w:name="_Toc12948848"/>
      <w:bookmarkStart w:id="418" w:name="_Toc13383821"/>
      <w:bookmarkStart w:id="419" w:name="_Toc112664241"/>
      <w:bookmarkStart w:id="420" w:name="_Toc115152742"/>
      <w:bookmarkStart w:id="421" w:name="_Toc124151035"/>
      <w:r>
        <w:rPr>
          <w:rStyle w:val="CharSectno"/>
        </w:rPr>
        <w:t>21F</w:t>
      </w:r>
      <w:r>
        <w:rPr>
          <w:snapToGrid w:val="0"/>
        </w:rPr>
        <w:t>.</w:t>
      </w:r>
      <w:r>
        <w:rPr>
          <w:snapToGrid w:val="0"/>
        </w:rPr>
        <w:tab/>
        <w:t>Trailers and semi</w:t>
      </w:r>
      <w:r>
        <w:rPr>
          <w:snapToGrid w:val="0"/>
        </w:rPr>
        <w:noBreakHyphen/>
        <w:t>trailers used outside South West Division</w:t>
      </w:r>
      <w:bookmarkEnd w:id="414"/>
      <w:bookmarkEnd w:id="415"/>
      <w:bookmarkEnd w:id="416"/>
      <w:bookmarkEnd w:id="417"/>
      <w:bookmarkEnd w:id="418"/>
      <w:bookmarkEnd w:id="419"/>
      <w:bookmarkEnd w:id="420"/>
      <w:bookmarkEnd w:id="421"/>
      <w:r>
        <w:rPr>
          <w:snapToGrid w:val="0"/>
        </w:rPr>
        <w:t xml:space="preserve"> </w:t>
      </w:r>
    </w:p>
    <w:p w:rsidR="00D017B4" w:rsidRDefault="00194901">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rsidR="00D017B4" w:rsidRDefault="00194901">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rsidR="00D017B4" w:rsidRDefault="00194901">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rsidR="00D017B4" w:rsidRDefault="00194901">
      <w:pPr>
        <w:pStyle w:val="Subsection"/>
        <w:rPr>
          <w:snapToGrid w:val="0"/>
        </w:rPr>
      </w:pPr>
      <w:r>
        <w:rPr>
          <w:snapToGrid w:val="0"/>
        </w:rPr>
        <w:tab/>
        <w:t>(2)</w:t>
      </w:r>
      <w:r>
        <w:rPr>
          <w:snapToGrid w:val="0"/>
        </w:rPr>
        <w:tab/>
        <w:t>The vehicle licence fee payable for a vehicle to which this regulation applies is reduced by 50%.</w:t>
      </w:r>
    </w:p>
    <w:p w:rsidR="00D017B4" w:rsidRDefault="00194901">
      <w:pPr>
        <w:pStyle w:val="Footnotesection"/>
      </w:pPr>
      <w:r>
        <w:tab/>
        <w:t>[Regulation 21F inserted in Gazette 24 Nov 1995 p. 5450</w:t>
      </w:r>
      <w:r>
        <w:noBreakHyphen/>
        <w:t xml:space="preserve">1; amended in Gazette 31 Jan 1997 p. 683; 1 Nov 2002 p. 5392.] </w:t>
      </w:r>
    </w:p>
    <w:p w:rsidR="00D017B4" w:rsidRDefault="00194901">
      <w:pPr>
        <w:pStyle w:val="Ednotesection"/>
        <w:ind w:left="890" w:hanging="890"/>
      </w:pPr>
      <w:r>
        <w:t>[</w:t>
      </w:r>
      <w:r>
        <w:rPr>
          <w:b/>
        </w:rPr>
        <w:t>21FA.</w:t>
      </w:r>
      <w:r>
        <w:tab/>
        <w:t>Repealed in Gazette 25 May 1999 p. 2068.]</w:t>
      </w:r>
    </w:p>
    <w:p w:rsidR="00D017B4" w:rsidRDefault="00194901">
      <w:pPr>
        <w:pStyle w:val="Heading5"/>
        <w:rPr>
          <w:snapToGrid w:val="0"/>
        </w:rPr>
      </w:pPr>
      <w:bookmarkStart w:id="422" w:name="_Toc465756658"/>
      <w:bookmarkStart w:id="423" w:name="_Toc474632581"/>
      <w:bookmarkStart w:id="424" w:name="_Toc587729"/>
      <w:bookmarkStart w:id="425" w:name="_Toc12948849"/>
      <w:bookmarkStart w:id="426" w:name="_Toc13383822"/>
      <w:bookmarkStart w:id="427" w:name="_Toc112664242"/>
      <w:bookmarkStart w:id="428" w:name="_Toc115152743"/>
      <w:bookmarkStart w:id="429" w:name="_Toc124151036"/>
      <w:r>
        <w:rPr>
          <w:rStyle w:val="CharSectno"/>
        </w:rPr>
        <w:t>21G</w:t>
      </w:r>
      <w:r>
        <w:rPr>
          <w:snapToGrid w:val="0"/>
        </w:rPr>
        <w:t>.</w:t>
      </w:r>
      <w:r>
        <w:rPr>
          <w:snapToGrid w:val="0"/>
        </w:rPr>
        <w:tab/>
        <w:t>Vehicles used for prospecting</w:t>
      </w:r>
      <w:bookmarkEnd w:id="422"/>
      <w:bookmarkEnd w:id="423"/>
      <w:bookmarkEnd w:id="424"/>
      <w:bookmarkEnd w:id="425"/>
      <w:bookmarkEnd w:id="426"/>
      <w:bookmarkEnd w:id="427"/>
      <w:bookmarkEnd w:id="428"/>
      <w:bookmarkEnd w:id="429"/>
      <w:r>
        <w:rPr>
          <w:snapToGrid w:val="0"/>
        </w:rPr>
        <w:t xml:space="preserve"> </w:t>
      </w:r>
    </w:p>
    <w:p w:rsidR="00D017B4" w:rsidRDefault="00194901">
      <w:pPr>
        <w:pStyle w:val="Subsection"/>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is owned by — </w:t>
      </w:r>
    </w:p>
    <w:p w:rsidR="00D017B4" w:rsidRDefault="00194901">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rsidR="00D017B4" w:rsidRDefault="00194901">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rsidR="00D017B4" w:rsidRDefault="00194901">
      <w:pPr>
        <w:pStyle w:val="Indenta"/>
        <w:rPr>
          <w:snapToGrid w:val="0"/>
        </w:rPr>
      </w:pPr>
      <w:r>
        <w:rPr>
          <w:snapToGrid w:val="0"/>
        </w:rPr>
        <w:tab/>
      </w:r>
      <w:r>
        <w:rPr>
          <w:snapToGrid w:val="0"/>
        </w:rPr>
        <w:tab/>
        <w:t>and</w:t>
      </w:r>
    </w:p>
    <w:p w:rsidR="00D017B4" w:rsidRDefault="00194901">
      <w:pPr>
        <w:pStyle w:val="Indenta"/>
        <w:rPr>
          <w:snapToGrid w:val="0"/>
        </w:rPr>
      </w:pPr>
      <w:r>
        <w:rPr>
          <w:snapToGrid w:val="0"/>
        </w:rPr>
        <w:tab/>
        <w:t>(b)</w:t>
      </w:r>
      <w:r>
        <w:rPr>
          <w:snapToGrid w:val="0"/>
        </w:rPr>
        <w:tab/>
        <w:t>is to be used by that prospector or person solely or principally in connection with prospecting.</w:t>
      </w:r>
    </w:p>
    <w:p w:rsidR="00D017B4" w:rsidRDefault="0019490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D017B4" w:rsidRDefault="00194901">
      <w:pPr>
        <w:pStyle w:val="Footnotesection"/>
        <w:keepLines w:val="0"/>
      </w:pPr>
      <w:r>
        <w:tab/>
        <w:t>[Regulation 21G inserted in Gazette 24 Nov 1995 p. 5451; amended in Gazette 31 Jan 1997 p. 683; 28 Sep 2001 p. 5357</w:t>
      </w:r>
      <w:r>
        <w:noBreakHyphen/>
        <w:t xml:space="preserve">8.] </w:t>
      </w:r>
    </w:p>
    <w:p w:rsidR="00D017B4" w:rsidRDefault="00194901">
      <w:pPr>
        <w:pStyle w:val="Heading5"/>
        <w:rPr>
          <w:snapToGrid w:val="0"/>
        </w:rPr>
      </w:pPr>
      <w:bookmarkStart w:id="430" w:name="_Toc465756659"/>
      <w:bookmarkStart w:id="431" w:name="_Toc474632582"/>
      <w:bookmarkStart w:id="432" w:name="_Toc587730"/>
      <w:bookmarkStart w:id="433" w:name="_Toc12948850"/>
      <w:bookmarkStart w:id="434" w:name="_Toc13383823"/>
      <w:bookmarkStart w:id="435" w:name="_Toc112664243"/>
      <w:bookmarkStart w:id="436" w:name="_Toc115152744"/>
      <w:bookmarkStart w:id="437" w:name="_Toc124151037"/>
      <w:r>
        <w:rPr>
          <w:rStyle w:val="CharSectno"/>
        </w:rPr>
        <w:t>21H</w:t>
      </w:r>
      <w:r>
        <w:rPr>
          <w:snapToGrid w:val="0"/>
        </w:rPr>
        <w:t>.</w:t>
      </w:r>
      <w:r>
        <w:rPr>
          <w:snapToGrid w:val="0"/>
        </w:rPr>
        <w:tab/>
        <w:t>Vehicles used for pulling sandalwood</w:t>
      </w:r>
      <w:bookmarkEnd w:id="430"/>
      <w:bookmarkEnd w:id="431"/>
      <w:bookmarkEnd w:id="432"/>
      <w:bookmarkEnd w:id="433"/>
      <w:bookmarkEnd w:id="434"/>
      <w:bookmarkEnd w:id="435"/>
      <w:bookmarkEnd w:id="436"/>
      <w:bookmarkEnd w:id="437"/>
      <w:r>
        <w:rPr>
          <w:snapToGrid w:val="0"/>
        </w:rPr>
        <w:t xml:space="preserve"> </w:t>
      </w:r>
    </w:p>
    <w:p w:rsidR="00D017B4" w:rsidRDefault="00194901">
      <w:pPr>
        <w:pStyle w:val="Subsection"/>
        <w:keepNext/>
        <w:keepLines/>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rsidR="00D017B4" w:rsidRDefault="00194901">
      <w:pPr>
        <w:pStyle w:val="Indenta"/>
        <w:rPr>
          <w:snapToGrid w:val="0"/>
        </w:rPr>
      </w:pPr>
      <w:r>
        <w:rPr>
          <w:snapToGrid w:val="0"/>
        </w:rPr>
        <w:tab/>
        <w:t>(b)</w:t>
      </w:r>
      <w:r>
        <w:rPr>
          <w:snapToGrid w:val="0"/>
        </w:rPr>
        <w:tab/>
        <w:t>is to be used by that person solely or principally in connection with the pulling of sandalwood.</w:t>
      </w:r>
    </w:p>
    <w:p w:rsidR="00D017B4" w:rsidRDefault="0019490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D017B4" w:rsidRDefault="00194901">
      <w:pPr>
        <w:pStyle w:val="Footnotesection"/>
      </w:pPr>
      <w:r>
        <w:tab/>
        <w:t xml:space="preserve">[Regulation 21H inserted in Gazette 24 Nov 1995 p. 5451; amended in Gazette 31 Jan 1997 p. 683.] </w:t>
      </w:r>
    </w:p>
    <w:p w:rsidR="00D017B4" w:rsidRDefault="00194901">
      <w:pPr>
        <w:pStyle w:val="Heading5"/>
        <w:rPr>
          <w:snapToGrid w:val="0"/>
        </w:rPr>
      </w:pPr>
      <w:bookmarkStart w:id="438" w:name="_Toc465756660"/>
      <w:bookmarkStart w:id="439" w:name="_Toc474632583"/>
      <w:bookmarkStart w:id="440" w:name="_Toc587731"/>
      <w:bookmarkStart w:id="441" w:name="_Toc12948851"/>
      <w:bookmarkStart w:id="442" w:name="_Toc13383824"/>
      <w:bookmarkStart w:id="443" w:name="_Toc112664244"/>
      <w:bookmarkStart w:id="444" w:name="_Toc115152745"/>
      <w:bookmarkStart w:id="445" w:name="_Toc124151038"/>
      <w:r>
        <w:rPr>
          <w:rStyle w:val="CharSectno"/>
        </w:rPr>
        <w:t>21I</w:t>
      </w:r>
      <w:r>
        <w:rPr>
          <w:snapToGrid w:val="0"/>
        </w:rPr>
        <w:t>.</w:t>
      </w:r>
      <w:r>
        <w:rPr>
          <w:snapToGrid w:val="0"/>
        </w:rPr>
        <w:tab/>
        <w:t>Vehicles used for kangaroo hunting</w:t>
      </w:r>
      <w:bookmarkEnd w:id="438"/>
      <w:bookmarkEnd w:id="439"/>
      <w:bookmarkEnd w:id="440"/>
      <w:bookmarkEnd w:id="441"/>
      <w:bookmarkEnd w:id="442"/>
      <w:bookmarkEnd w:id="443"/>
      <w:bookmarkEnd w:id="444"/>
      <w:bookmarkEnd w:id="445"/>
      <w:r>
        <w:rPr>
          <w:snapToGrid w:val="0"/>
        </w:rPr>
        <w:t xml:space="preserve"> </w:t>
      </w:r>
    </w:p>
    <w:p w:rsidR="00D017B4" w:rsidRDefault="00194901">
      <w:pPr>
        <w:pStyle w:val="Subsection"/>
        <w:keepNext/>
        <w:keepLines/>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rsidR="00D017B4" w:rsidRDefault="00194901">
      <w:pPr>
        <w:pStyle w:val="Indenta"/>
        <w:rPr>
          <w:snapToGrid w:val="0"/>
        </w:rPr>
      </w:pPr>
      <w:r>
        <w:rPr>
          <w:snapToGrid w:val="0"/>
        </w:rPr>
        <w:tab/>
        <w:t>(b)</w:t>
      </w:r>
      <w:r>
        <w:rPr>
          <w:snapToGrid w:val="0"/>
        </w:rPr>
        <w:tab/>
        <w:t>is to be used by that person solely or principally in connection with the hunting of kangaroos.</w:t>
      </w:r>
    </w:p>
    <w:p w:rsidR="00D017B4" w:rsidRDefault="0019490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D017B4" w:rsidRDefault="00194901">
      <w:pPr>
        <w:pStyle w:val="Footnotesection"/>
      </w:pPr>
      <w:r>
        <w:tab/>
        <w:t xml:space="preserve">[Regulation 21I inserted in Gazette 24 Nov 1995 p. 5451; amended in Gazette 31 Jan 1997 p. 683.] </w:t>
      </w:r>
    </w:p>
    <w:p w:rsidR="00D017B4" w:rsidRDefault="00194901">
      <w:pPr>
        <w:pStyle w:val="Heading5"/>
        <w:rPr>
          <w:snapToGrid w:val="0"/>
        </w:rPr>
      </w:pPr>
      <w:bookmarkStart w:id="446" w:name="_Toc465756661"/>
      <w:bookmarkStart w:id="447" w:name="_Toc474632584"/>
      <w:bookmarkStart w:id="448" w:name="_Toc587732"/>
      <w:bookmarkStart w:id="449" w:name="_Toc12948852"/>
      <w:bookmarkStart w:id="450" w:name="_Toc13383825"/>
      <w:bookmarkStart w:id="451" w:name="_Toc112664245"/>
      <w:bookmarkStart w:id="452" w:name="_Toc115152746"/>
      <w:bookmarkStart w:id="453" w:name="_Toc124151039"/>
      <w:r>
        <w:rPr>
          <w:rStyle w:val="CharSectno"/>
        </w:rPr>
        <w:t>21J</w:t>
      </w:r>
      <w:r>
        <w:rPr>
          <w:snapToGrid w:val="0"/>
        </w:rPr>
        <w:t>.</w:t>
      </w:r>
      <w:r>
        <w:rPr>
          <w:snapToGrid w:val="0"/>
        </w:rPr>
        <w:tab/>
        <w:t>Vehicles used for beekeeping</w:t>
      </w:r>
      <w:bookmarkEnd w:id="446"/>
      <w:bookmarkEnd w:id="447"/>
      <w:bookmarkEnd w:id="448"/>
      <w:bookmarkEnd w:id="449"/>
      <w:bookmarkEnd w:id="450"/>
      <w:bookmarkEnd w:id="451"/>
      <w:bookmarkEnd w:id="452"/>
      <w:bookmarkEnd w:id="453"/>
      <w:r>
        <w:rPr>
          <w:snapToGrid w:val="0"/>
        </w:rPr>
        <w:t xml:space="preserve"> </w:t>
      </w:r>
    </w:p>
    <w:p w:rsidR="00D017B4" w:rsidRDefault="00194901">
      <w:pPr>
        <w:pStyle w:val="Subsection"/>
        <w:keepNext/>
        <w:keepLines/>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rsidR="00D017B4" w:rsidRDefault="00194901">
      <w:pPr>
        <w:pStyle w:val="Indenta"/>
        <w:rPr>
          <w:snapToGrid w:val="0"/>
        </w:rPr>
      </w:pPr>
      <w:r>
        <w:rPr>
          <w:snapToGrid w:val="0"/>
        </w:rPr>
        <w:tab/>
        <w:t>(b)</w:t>
      </w:r>
      <w:r>
        <w:rPr>
          <w:snapToGrid w:val="0"/>
        </w:rPr>
        <w:tab/>
        <w:t>is to be used by the person solely or principally in connection with beekeeping.</w:t>
      </w:r>
    </w:p>
    <w:p w:rsidR="00D017B4" w:rsidRDefault="00194901">
      <w:pPr>
        <w:pStyle w:val="Subsection"/>
        <w:rPr>
          <w:snapToGrid w:val="0"/>
        </w:rPr>
      </w:pPr>
      <w:r>
        <w:rPr>
          <w:snapToGrid w:val="0"/>
        </w:rPr>
        <w:tab/>
        <w:t>(2)</w:t>
      </w:r>
      <w:r>
        <w:rPr>
          <w:snapToGrid w:val="0"/>
        </w:rPr>
        <w:tab/>
        <w:t>The vehicle licence fee payable for a vehicle to which this regulation applies is reduced by 50%.</w:t>
      </w:r>
    </w:p>
    <w:p w:rsidR="00D017B4" w:rsidRDefault="00194901">
      <w:pPr>
        <w:pStyle w:val="Footnotesection"/>
      </w:pPr>
      <w:r>
        <w:tab/>
        <w:t xml:space="preserve">[Regulation 21J inserted in Gazette 24 Nov 1995 p. 5451; amended in Gazette 31 Jan 1997 p. 683.] </w:t>
      </w:r>
    </w:p>
    <w:p w:rsidR="00D017B4" w:rsidRDefault="00194901">
      <w:pPr>
        <w:pStyle w:val="Heading5"/>
        <w:rPr>
          <w:snapToGrid w:val="0"/>
        </w:rPr>
      </w:pPr>
      <w:bookmarkStart w:id="454" w:name="_Toc465756662"/>
      <w:bookmarkStart w:id="455" w:name="_Toc474632585"/>
      <w:bookmarkStart w:id="456" w:name="_Toc587733"/>
      <w:bookmarkStart w:id="457" w:name="_Toc12948853"/>
      <w:bookmarkStart w:id="458" w:name="_Toc13383826"/>
      <w:bookmarkStart w:id="459" w:name="_Toc112664246"/>
      <w:bookmarkStart w:id="460" w:name="_Toc115152747"/>
      <w:bookmarkStart w:id="461" w:name="_Toc124151040"/>
      <w:r>
        <w:rPr>
          <w:rStyle w:val="CharSectno"/>
        </w:rPr>
        <w:t>21K</w:t>
      </w:r>
      <w:r>
        <w:rPr>
          <w:snapToGrid w:val="0"/>
        </w:rPr>
        <w:t>.</w:t>
      </w:r>
      <w:r>
        <w:rPr>
          <w:snapToGrid w:val="0"/>
        </w:rPr>
        <w:tab/>
        <w:t>Vehicles used to transport stock</w:t>
      </w:r>
      <w:bookmarkEnd w:id="454"/>
      <w:bookmarkEnd w:id="455"/>
      <w:bookmarkEnd w:id="456"/>
      <w:bookmarkEnd w:id="457"/>
      <w:bookmarkEnd w:id="458"/>
      <w:bookmarkEnd w:id="459"/>
      <w:bookmarkEnd w:id="460"/>
      <w:bookmarkEnd w:id="461"/>
      <w:r>
        <w:rPr>
          <w:snapToGrid w:val="0"/>
        </w:rPr>
        <w:t xml:space="preserve"> </w:t>
      </w:r>
    </w:p>
    <w:p w:rsidR="00D017B4" w:rsidRDefault="00194901">
      <w:pPr>
        <w:pStyle w:val="Subsection"/>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rsidR="00D017B4" w:rsidRDefault="00194901">
      <w:pPr>
        <w:pStyle w:val="Indenta"/>
        <w:rPr>
          <w:snapToGrid w:val="0"/>
        </w:rPr>
      </w:pPr>
      <w:r>
        <w:rPr>
          <w:snapToGrid w:val="0"/>
        </w:rPr>
        <w:tab/>
        <w:t>(b)</w:t>
      </w:r>
      <w:r>
        <w:rPr>
          <w:snapToGrid w:val="0"/>
        </w:rPr>
        <w:tab/>
        <w:t>is owned by a person who carries on the business of transporting stock; and</w:t>
      </w:r>
    </w:p>
    <w:p w:rsidR="00D017B4" w:rsidRDefault="00194901">
      <w:pPr>
        <w:pStyle w:val="Indenta"/>
        <w:rPr>
          <w:snapToGrid w:val="0"/>
        </w:rPr>
      </w:pPr>
      <w:r>
        <w:rPr>
          <w:snapToGrid w:val="0"/>
        </w:rPr>
        <w:tab/>
        <w:t>(c)</w:t>
      </w:r>
      <w:r>
        <w:rPr>
          <w:snapToGrid w:val="0"/>
        </w:rPr>
        <w:tab/>
        <w:t>is to be used by the person solely or principally for journeys that involve the carriage of stock.</w:t>
      </w:r>
    </w:p>
    <w:p w:rsidR="00D017B4" w:rsidRDefault="00194901">
      <w:pPr>
        <w:pStyle w:val="Subsection"/>
        <w:rPr>
          <w:snapToGrid w:val="0"/>
        </w:rPr>
      </w:pPr>
      <w:r>
        <w:rPr>
          <w:snapToGrid w:val="0"/>
        </w:rPr>
        <w:tab/>
        <w:t>(2)</w:t>
      </w:r>
      <w:r>
        <w:rPr>
          <w:snapToGrid w:val="0"/>
        </w:rPr>
        <w:tab/>
        <w:t>The vehicle licence fee payable for a vehicle to which this regulation applies is reduced by 50%.</w:t>
      </w:r>
    </w:p>
    <w:p w:rsidR="00D017B4" w:rsidRDefault="00194901">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rsidR="00D017B4" w:rsidRDefault="00194901">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rsidR="00D017B4" w:rsidRDefault="00194901">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rsidR="00D017B4" w:rsidRDefault="00194901">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rsidR="00D017B4" w:rsidRDefault="00194901">
      <w:pPr>
        <w:pStyle w:val="Subsection"/>
        <w:rPr>
          <w:snapToGrid w:val="0"/>
        </w:rPr>
      </w:pPr>
      <w:r>
        <w:rPr>
          <w:snapToGrid w:val="0"/>
        </w:rPr>
        <w:tab/>
        <w:t>(5)</w:t>
      </w:r>
      <w:r>
        <w:rPr>
          <w:snapToGrid w:val="0"/>
        </w:rPr>
        <w:tab/>
        <w:t>An authorisation shall be in writing and may be amended or revoked by the Director General.</w:t>
      </w:r>
    </w:p>
    <w:p w:rsidR="00D017B4" w:rsidRDefault="00194901">
      <w:pPr>
        <w:pStyle w:val="Subsection"/>
        <w:rPr>
          <w:snapToGrid w:val="0"/>
        </w:rPr>
      </w:pPr>
      <w:r>
        <w:rPr>
          <w:snapToGrid w:val="0"/>
        </w:rPr>
        <w:tab/>
        <w:t>(6)</w:t>
      </w:r>
      <w:r>
        <w:rPr>
          <w:snapToGrid w:val="0"/>
        </w:rPr>
        <w:tab/>
        <w:t>The fee specified in item 9A of Schedule 2 is payable for the grant of an authorisation.</w:t>
      </w:r>
    </w:p>
    <w:p w:rsidR="00D017B4" w:rsidRDefault="00194901">
      <w:pPr>
        <w:pStyle w:val="Subsection"/>
        <w:rPr>
          <w:snapToGrid w:val="0"/>
        </w:rPr>
      </w:pPr>
      <w:r>
        <w:rPr>
          <w:snapToGrid w:val="0"/>
        </w:rPr>
        <w:tab/>
        <w:t>(7)</w:t>
      </w:r>
      <w:r>
        <w:rPr>
          <w:snapToGrid w:val="0"/>
        </w:rPr>
        <w:tab/>
        <w:t>All fees received by the Director General under subregulation (6) are to be credited to the Consolidated Fund.</w:t>
      </w:r>
    </w:p>
    <w:p w:rsidR="00D017B4" w:rsidRDefault="00194901">
      <w:pPr>
        <w:pStyle w:val="Footnotesection"/>
      </w:pPr>
      <w:r>
        <w:tab/>
        <w:t xml:space="preserve">[Regulation 21K inserted in Gazette 24 Nov 1995 p. 5452; amended in Gazette 31 Jan 1997 p. 683; 1 Nov 2002 p. 5392.] </w:t>
      </w:r>
    </w:p>
    <w:p w:rsidR="00D017B4" w:rsidRDefault="00194901">
      <w:pPr>
        <w:pStyle w:val="Heading5"/>
        <w:rPr>
          <w:snapToGrid w:val="0"/>
        </w:rPr>
      </w:pPr>
      <w:bookmarkStart w:id="462" w:name="_Toc465756663"/>
      <w:bookmarkStart w:id="463" w:name="_Toc474632586"/>
      <w:bookmarkStart w:id="464" w:name="_Toc587734"/>
      <w:bookmarkStart w:id="465" w:name="_Toc12948854"/>
      <w:bookmarkStart w:id="466" w:name="_Toc13383827"/>
      <w:bookmarkStart w:id="467" w:name="_Toc112664247"/>
      <w:bookmarkStart w:id="468" w:name="_Toc115152748"/>
      <w:bookmarkStart w:id="469" w:name="_Toc124151041"/>
      <w:r>
        <w:rPr>
          <w:rStyle w:val="CharSectno"/>
        </w:rPr>
        <w:t>21L</w:t>
      </w:r>
      <w:r>
        <w:rPr>
          <w:snapToGrid w:val="0"/>
        </w:rPr>
        <w:t>.</w:t>
      </w:r>
      <w:r>
        <w:rPr>
          <w:snapToGrid w:val="0"/>
        </w:rPr>
        <w:tab/>
        <w:t>Farm haulage vehicles</w:t>
      </w:r>
      <w:bookmarkEnd w:id="462"/>
      <w:bookmarkEnd w:id="463"/>
      <w:bookmarkEnd w:id="464"/>
      <w:bookmarkEnd w:id="465"/>
      <w:bookmarkEnd w:id="466"/>
      <w:bookmarkEnd w:id="467"/>
      <w:bookmarkEnd w:id="468"/>
      <w:bookmarkEnd w:id="469"/>
      <w:r>
        <w:rPr>
          <w:snapToGrid w:val="0"/>
        </w:rPr>
        <w:t xml:space="preserve"> </w:t>
      </w:r>
    </w:p>
    <w:p w:rsidR="00D017B4" w:rsidRDefault="00194901">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rsidR="00D017B4" w:rsidRDefault="00194901">
      <w:pPr>
        <w:pStyle w:val="Indenta"/>
        <w:rPr>
          <w:snapToGrid w:val="0"/>
        </w:rPr>
      </w:pPr>
      <w:r>
        <w:rPr>
          <w:snapToGrid w:val="0"/>
        </w:rPr>
        <w:tab/>
        <w:t>(a)</w:t>
      </w:r>
      <w:r>
        <w:rPr>
          <w:snapToGrid w:val="0"/>
        </w:rPr>
        <w:tab/>
        <w:t>is owned by a farmer; and</w:t>
      </w:r>
    </w:p>
    <w:p w:rsidR="00D017B4" w:rsidRDefault="00194901">
      <w:pPr>
        <w:pStyle w:val="Indenta"/>
        <w:rPr>
          <w:snapToGrid w:val="0"/>
        </w:rPr>
      </w:pPr>
      <w:r>
        <w:rPr>
          <w:snapToGrid w:val="0"/>
        </w:rPr>
        <w:tab/>
        <w:t>(b)</w:t>
      </w:r>
      <w:r>
        <w:rPr>
          <w:snapToGrid w:val="0"/>
        </w:rPr>
        <w:tab/>
        <w:t>is to be used solely or principally for carrying the products of, or requisites for, the owner’s farming business.</w:t>
      </w:r>
    </w:p>
    <w:p w:rsidR="00D017B4" w:rsidRDefault="00194901">
      <w:pPr>
        <w:pStyle w:val="Subsection"/>
        <w:rPr>
          <w:snapToGrid w:val="0"/>
        </w:rPr>
      </w:pPr>
      <w:r>
        <w:rPr>
          <w:snapToGrid w:val="0"/>
        </w:rPr>
        <w:tab/>
        <w:t>(2)</w:t>
      </w:r>
      <w:r>
        <w:rPr>
          <w:snapToGrid w:val="0"/>
        </w:rPr>
        <w:tab/>
        <w:t>This regulation does not apply to — </w:t>
      </w:r>
    </w:p>
    <w:p w:rsidR="00D017B4" w:rsidRDefault="00194901">
      <w:pPr>
        <w:pStyle w:val="Indenta"/>
        <w:rPr>
          <w:snapToGrid w:val="0"/>
        </w:rPr>
      </w:pPr>
      <w:r>
        <w:rPr>
          <w:snapToGrid w:val="0"/>
        </w:rPr>
        <w:tab/>
        <w:t>(a)</w:t>
      </w:r>
      <w:r>
        <w:rPr>
          <w:snapToGrid w:val="0"/>
        </w:rPr>
        <w:tab/>
        <w:t>a tractor or tractor plant to which regulation 21M applies; or</w:t>
      </w:r>
    </w:p>
    <w:p w:rsidR="00D017B4" w:rsidRDefault="00194901">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rsidR="00D017B4" w:rsidRDefault="00194901">
      <w:pPr>
        <w:pStyle w:val="Subsection"/>
        <w:rPr>
          <w:snapToGrid w:val="0"/>
        </w:rPr>
      </w:pPr>
      <w:r>
        <w:rPr>
          <w:snapToGrid w:val="0"/>
        </w:rPr>
        <w:tab/>
        <w:t>(2a)</w:t>
      </w:r>
      <w:r>
        <w:rPr>
          <w:snapToGrid w:val="0"/>
        </w:rPr>
        <w:tab/>
        <w:t>The vehicle licence fee payable for a vehicle to which this regulation applies is reduced by 50%.</w:t>
      </w:r>
    </w:p>
    <w:p w:rsidR="00D017B4" w:rsidRDefault="00194901">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rsidR="00D017B4" w:rsidRDefault="00194901">
      <w:pPr>
        <w:pStyle w:val="Subsection"/>
        <w:keepNext/>
        <w:keepLines/>
        <w:rPr>
          <w:snapToGrid w:val="0"/>
        </w:rPr>
      </w:pPr>
      <w:r>
        <w:rPr>
          <w:snapToGrid w:val="0"/>
        </w:rPr>
        <w:tab/>
        <w:t>(4)</w:t>
      </w:r>
      <w:r>
        <w:rPr>
          <w:snapToGrid w:val="0"/>
        </w:rPr>
        <w:tab/>
        <w:t>Subregulation (3) does not prevent a reduction applying in respect of — </w:t>
      </w:r>
    </w:p>
    <w:p w:rsidR="00D017B4" w:rsidRDefault="00194901">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rsidR="00D017B4" w:rsidRDefault="00194901">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rsidR="00D017B4" w:rsidRDefault="00194901">
      <w:pPr>
        <w:pStyle w:val="Footnotesection"/>
      </w:pPr>
      <w:r>
        <w:tab/>
        <w:t>[Regulation 21L inserted in Gazette 24 Nov 1995 p. 5452</w:t>
      </w:r>
      <w:r>
        <w:noBreakHyphen/>
        <w:t xml:space="preserve">3; amended in Gazette 17 Dec 1996 p. 7014; 31 Jan 1997 p. 683; 1 Nov 2002 p. 5392.] </w:t>
      </w:r>
    </w:p>
    <w:p w:rsidR="00D017B4" w:rsidRDefault="00194901">
      <w:pPr>
        <w:pStyle w:val="Heading5"/>
      </w:pPr>
      <w:bookmarkStart w:id="470" w:name="_Toc465756664"/>
      <w:bookmarkStart w:id="471" w:name="_Toc474632587"/>
      <w:bookmarkStart w:id="472" w:name="_Toc587735"/>
      <w:bookmarkStart w:id="473" w:name="_Toc12948855"/>
      <w:bookmarkStart w:id="474" w:name="_Toc13383828"/>
      <w:bookmarkStart w:id="475" w:name="_Toc112664248"/>
      <w:bookmarkStart w:id="476" w:name="_Toc115152749"/>
      <w:bookmarkStart w:id="477" w:name="_Toc124151042"/>
      <w:r>
        <w:rPr>
          <w:rStyle w:val="CharSectno"/>
        </w:rPr>
        <w:t>21M</w:t>
      </w:r>
      <w:r>
        <w:t>.</w:t>
      </w:r>
      <w:r>
        <w:tab/>
        <w:t>Tractors or tractor plant used for farming etc.</w:t>
      </w:r>
      <w:bookmarkEnd w:id="470"/>
      <w:bookmarkEnd w:id="471"/>
      <w:bookmarkEnd w:id="472"/>
      <w:bookmarkEnd w:id="473"/>
      <w:bookmarkEnd w:id="474"/>
      <w:bookmarkEnd w:id="475"/>
      <w:bookmarkEnd w:id="476"/>
      <w:bookmarkEnd w:id="477"/>
    </w:p>
    <w:p w:rsidR="00D017B4" w:rsidRDefault="00194901">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rsidR="00D017B4" w:rsidRDefault="00194901">
      <w:pPr>
        <w:pStyle w:val="Indenta"/>
      </w:pPr>
      <w:r>
        <w:tab/>
        <w:t>(a)</w:t>
      </w:r>
      <w:r>
        <w:tab/>
        <w:t>to pass from one portion of a farm to another;</w:t>
      </w:r>
    </w:p>
    <w:p w:rsidR="00D017B4" w:rsidRDefault="00194901">
      <w:pPr>
        <w:pStyle w:val="Indenta"/>
      </w:pPr>
      <w:r>
        <w:tab/>
        <w:t>(b)</w:t>
      </w:r>
      <w:r>
        <w:tab/>
        <w:t>to travel between a farm and some other place for farming activities;</w:t>
      </w:r>
    </w:p>
    <w:p w:rsidR="00D017B4" w:rsidRDefault="00194901">
      <w:pPr>
        <w:pStyle w:val="Indenta"/>
      </w:pPr>
      <w:r>
        <w:tab/>
        <w:t>(c)</w:t>
      </w:r>
      <w:r>
        <w:tab/>
        <w:t>to carry out fire fighting or fire prevention operations;</w:t>
      </w:r>
    </w:p>
    <w:p w:rsidR="00D017B4" w:rsidRDefault="00194901">
      <w:pPr>
        <w:pStyle w:val="Indenta"/>
      </w:pPr>
      <w:r>
        <w:tab/>
        <w:t>(d)</w:t>
      </w:r>
      <w:r>
        <w:tab/>
        <w:t xml:space="preserve">to take part in fire control exercises previously authorised by a bush fire control officer appointed under the </w:t>
      </w:r>
      <w:r>
        <w:rPr>
          <w:i/>
        </w:rPr>
        <w:t>Bush Fires Act 1954</w:t>
      </w:r>
      <w:r>
        <w:t xml:space="preserve">; </w:t>
      </w:r>
    </w:p>
    <w:p w:rsidR="00D017B4" w:rsidRDefault="00194901">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rsidR="00D017B4" w:rsidRDefault="00194901">
      <w:pPr>
        <w:pStyle w:val="Subsection"/>
      </w:pPr>
      <w:r>
        <w:tab/>
        <w:t>(2)</w:t>
      </w:r>
      <w:r>
        <w:tab/>
        <w:t>The vehicle licence fee payable for a vehicle to which this regulation applies is reduced to $4.</w:t>
      </w:r>
    </w:p>
    <w:p w:rsidR="00D017B4" w:rsidRDefault="00194901">
      <w:pPr>
        <w:pStyle w:val="Footnotesection"/>
      </w:pPr>
      <w:r>
        <w:tab/>
        <w:t>[Regulation 21M inserted in Gazette 29 Oct 1999 p. 5401.]</w:t>
      </w:r>
    </w:p>
    <w:p w:rsidR="00D017B4" w:rsidRDefault="00194901">
      <w:pPr>
        <w:pStyle w:val="Ednotesection"/>
      </w:pPr>
      <w:r>
        <w:t>[</w:t>
      </w:r>
      <w:r>
        <w:rPr>
          <w:b/>
        </w:rPr>
        <w:t>21N.</w:t>
      </w:r>
      <w:r>
        <w:rPr>
          <w:b/>
        </w:rPr>
        <w:tab/>
      </w:r>
      <w:r>
        <w:t xml:space="preserve">Repealed in Gazette 12 May 1998 p. 2798.] </w:t>
      </w:r>
    </w:p>
    <w:p w:rsidR="00D017B4" w:rsidRDefault="00194901">
      <w:pPr>
        <w:pStyle w:val="Heading5"/>
        <w:rPr>
          <w:snapToGrid w:val="0"/>
        </w:rPr>
      </w:pPr>
      <w:bookmarkStart w:id="478" w:name="_Toc465756665"/>
      <w:bookmarkStart w:id="479" w:name="_Toc474632588"/>
      <w:bookmarkStart w:id="480" w:name="_Toc587736"/>
      <w:bookmarkStart w:id="481" w:name="_Toc12948856"/>
      <w:bookmarkStart w:id="482" w:name="_Toc13383829"/>
      <w:bookmarkStart w:id="483" w:name="_Toc112664249"/>
      <w:bookmarkStart w:id="484" w:name="_Toc115152750"/>
      <w:bookmarkStart w:id="485" w:name="_Toc124151043"/>
      <w:r>
        <w:rPr>
          <w:rStyle w:val="CharSectno"/>
        </w:rPr>
        <w:t>21O</w:t>
      </w:r>
      <w:r>
        <w:rPr>
          <w:snapToGrid w:val="0"/>
        </w:rPr>
        <w:t>.</w:t>
      </w:r>
      <w:r>
        <w:rPr>
          <w:snapToGrid w:val="0"/>
        </w:rPr>
        <w:tab/>
        <w:t>Certain semi</w:t>
      </w:r>
      <w:r>
        <w:rPr>
          <w:snapToGrid w:val="0"/>
        </w:rPr>
        <w:noBreakHyphen/>
        <w:t>trailers</w:t>
      </w:r>
      <w:bookmarkEnd w:id="478"/>
      <w:bookmarkEnd w:id="479"/>
      <w:bookmarkEnd w:id="480"/>
      <w:bookmarkEnd w:id="481"/>
      <w:bookmarkEnd w:id="482"/>
      <w:bookmarkEnd w:id="483"/>
      <w:bookmarkEnd w:id="484"/>
      <w:bookmarkEnd w:id="485"/>
      <w:r>
        <w:rPr>
          <w:snapToGrid w:val="0"/>
        </w:rPr>
        <w:t xml:space="preserve"> </w:t>
      </w:r>
    </w:p>
    <w:p w:rsidR="00D017B4" w:rsidRDefault="00194901">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rsidR="00D017B4" w:rsidRDefault="00194901">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rsidR="00D017B4" w:rsidRDefault="00194901">
      <w:pPr>
        <w:pStyle w:val="Indenta"/>
        <w:rPr>
          <w:snapToGrid w:val="0"/>
        </w:rPr>
      </w:pPr>
      <w:r>
        <w:rPr>
          <w:snapToGrid w:val="0"/>
        </w:rPr>
        <w:tab/>
        <w:t>(b)</w:t>
      </w:r>
      <w:r>
        <w:rPr>
          <w:snapToGrid w:val="0"/>
        </w:rPr>
        <w:tab/>
        <w:t>not be used in combination with any other trailer.</w:t>
      </w:r>
    </w:p>
    <w:p w:rsidR="00D017B4" w:rsidRDefault="00194901">
      <w:pPr>
        <w:pStyle w:val="Subsection"/>
        <w:spacing w:before="100"/>
        <w:rPr>
          <w:snapToGrid w:val="0"/>
        </w:rPr>
      </w:pPr>
      <w:r>
        <w:rPr>
          <w:snapToGrid w:val="0"/>
        </w:rPr>
        <w:tab/>
        <w:t>(2)</w:t>
      </w:r>
      <w:r>
        <w:rPr>
          <w:snapToGrid w:val="0"/>
        </w:rPr>
        <w:tab/>
        <w:t>The vehicle licence fee payable for a vehicle to which this regulation applies is reduced by 75%.</w:t>
      </w:r>
    </w:p>
    <w:p w:rsidR="00D017B4" w:rsidRDefault="00194901">
      <w:pPr>
        <w:pStyle w:val="Footnotesection"/>
      </w:pPr>
      <w:r>
        <w:tab/>
        <w:t xml:space="preserve">[Regulation 21O inserted in Gazette 12 May 1998 p. 2799.] </w:t>
      </w:r>
    </w:p>
    <w:p w:rsidR="00D017B4" w:rsidRDefault="00194901">
      <w:pPr>
        <w:pStyle w:val="Heading5"/>
        <w:rPr>
          <w:snapToGrid w:val="0"/>
        </w:rPr>
      </w:pPr>
      <w:bookmarkStart w:id="486" w:name="_Toc465756666"/>
      <w:bookmarkStart w:id="487" w:name="_Toc474632589"/>
      <w:bookmarkStart w:id="488" w:name="_Toc587737"/>
      <w:bookmarkStart w:id="489" w:name="_Toc12948857"/>
      <w:bookmarkStart w:id="490" w:name="_Toc13383830"/>
      <w:bookmarkStart w:id="491" w:name="_Toc112664250"/>
      <w:bookmarkStart w:id="492" w:name="_Toc115152751"/>
      <w:bookmarkStart w:id="493" w:name="_Toc124151044"/>
      <w:r>
        <w:rPr>
          <w:rStyle w:val="CharSectno"/>
        </w:rPr>
        <w:t>21P</w:t>
      </w:r>
      <w:r>
        <w:rPr>
          <w:snapToGrid w:val="0"/>
        </w:rPr>
        <w:t>.</w:t>
      </w:r>
      <w:r>
        <w:rPr>
          <w:snapToGrid w:val="0"/>
        </w:rPr>
        <w:tab/>
        <w:t>Vehicles owned by pensioners</w:t>
      </w:r>
      <w:bookmarkEnd w:id="486"/>
      <w:bookmarkEnd w:id="487"/>
      <w:bookmarkEnd w:id="488"/>
      <w:bookmarkEnd w:id="489"/>
      <w:bookmarkEnd w:id="490"/>
      <w:bookmarkEnd w:id="491"/>
      <w:bookmarkEnd w:id="492"/>
      <w:bookmarkEnd w:id="493"/>
      <w:r>
        <w:rPr>
          <w:snapToGrid w:val="0"/>
        </w:rPr>
        <w:t xml:space="preserve"> </w:t>
      </w:r>
    </w:p>
    <w:p w:rsidR="00D017B4" w:rsidRDefault="00194901">
      <w:pPr>
        <w:pStyle w:val="Subsection"/>
        <w:rPr>
          <w:snapToGrid w:val="0"/>
        </w:rPr>
      </w:pPr>
      <w:r>
        <w:rPr>
          <w:snapToGrid w:val="0"/>
        </w:rPr>
        <w:tab/>
        <w:t>(1)</w:t>
      </w:r>
      <w:r>
        <w:rPr>
          <w:snapToGrid w:val="0"/>
        </w:rPr>
        <w:tab/>
        <w:t>This regulation applies to a vehicle if the Director General is satisfied that the vehicle — </w:t>
      </w:r>
    </w:p>
    <w:p w:rsidR="00D017B4" w:rsidRDefault="00194901">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rsidR="00D017B4" w:rsidRDefault="00194901">
      <w:pPr>
        <w:pStyle w:val="Indenta"/>
      </w:pPr>
      <w:r>
        <w:tab/>
        <w:t>(b)</w:t>
      </w:r>
      <w:r>
        <w:tab/>
        <w:t>is owned by a person who holds —</w:t>
      </w:r>
    </w:p>
    <w:p w:rsidR="00D017B4" w:rsidRDefault="00194901">
      <w:pPr>
        <w:pStyle w:val="Indenti"/>
      </w:pPr>
      <w:r>
        <w:tab/>
        <w:t>(i)</w:t>
      </w:r>
      <w:r>
        <w:tab/>
        <w:t>a current pensioner concession card issued by the Department of Social Security, or the Department of Veteran’s Affairs, of the Commonwealth; or</w:t>
      </w:r>
    </w:p>
    <w:p w:rsidR="00D017B4" w:rsidRDefault="00194901">
      <w:pPr>
        <w:pStyle w:val="Indenti"/>
      </w:pPr>
      <w:r>
        <w:tab/>
        <w:t>(ii)</w:t>
      </w:r>
      <w:r>
        <w:tab/>
        <w:t>both a seniors’ card and a seniors’ health card.</w:t>
      </w:r>
    </w:p>
    <w:p w:rsidR="00D017B4" w:rsidRDefault="00194901">
      <w:pPr>
        <w:pStyle w:val="Subsection"/>
        <w:rPr>
          <w:snapToGrid w:val="0"/>
        </w:rPr>
      </w:pPr>
      <w:r>
        <w:rPr>
          <w:snapToGrid w:val="0"/>
        </w:rPr>
        <w:tab/>
        <w:t>(2)</w:t>
      </w:r>
      <w:r>
        <w:rPr>
          <w:snapToGrid w:val="0"/>
        </w:rPr>
        <w:tab/>
        <w:t>The vehicle licence fee payable for a vehicle to which this regulation applies is reduced by 50%.</w:t>
      </w:r>
    </w:p>
    <w:p w:rsidR="00D017B4" w:rsidRDefault="00194901">
      <w:pPr>
        <w:pStyle w:val="Subsection"/>
        <w:rPr>
          <w:snapToGrid w:val="0"/>
        </w:rPr>
      </w:pPr>
      <w:r>
        <w:rPr>
          <w:snapToGrid w:val="0"/>
        </w:rPr>
        <w:tab/>
        <w:t>(3)</w:t>
      </w:r>
      <w:r>
        <w:rPr>
          <w:snapToGrid w:val="0"/>
        </w:rPr>
        <w:tab/>
        <w:t>A person is not entitled to a reduction under this regulation in respect of more than one vehicle at any one time.</w:t>
      </w:r>
    </w:p>
    <w:p w:rsidR="00D017B4" w:rsidRDefault="00194901">
      <w:pPr>
        <w:pStyle w:val="Footnotesection"/>
      </w:pPr>
      <w:r>
        <w:tab/>
        <w:t>[Regulation 21P inserted in Gazette 24 Nov 1995 p. 5454; amended in Gazette 31 Jan 1997 p. 683; 15 Jun 2001 p. 2974</w:t>
      </w:r>
      <w:r>
        <w:noBreakHyphen/>
        <w:t xml:space="preserve">5; 1 Nov 2002 p. 5392.] </w:t>
      </w:r>
    </w:p>
    <w:p w:rsidR="00D017B4" w:rsidRDefault="00194901">
      <w:pPr>
        <w:pStyle w:val="Heading5"/>
        <w:rPr>
          <w:snapToGrid w:val="0"/>
        </w:rPr>
      </w:pPr>
      <w:bookmarkStart w:id="494" w:name="_Toc465756667"/>
      <w:bookmarkStart w:id="495" w:name="_Toc474632590"/>
      <w:bookmarkStart w:id="496" w:name="_Toc587738"/>
      <w:bookmarkStart w:id="497" w:name="_Toc12948858"/>
      <w:bookmarkStart w:id="498" w:name="_Toc13383831"/>
      <w:bookmarkStart w:id="499" w:name="_Toc112664251"/>
      <w:bookmarkStart w:id="500" w:name="_Toc115152752"/>
      <w:bookmarkStart w:id="501" w:name="_Toc124151045"/>
      <w:r>
        <w:rPr>
          <w:rStyle w:val="CharSectno"/>
        </w:rPr>
        <w:t>21PA</w:t>
      </w:r>
      <w:r>
        <w:rPr>
          <w:snapToGrid w:val="0"/>
        </w:rPr>
        <w:t>.</w:t>
      </w:r>
      <w:r>
        <w:rPr>
          <w:snapToGrid w:val="0"/>
        </w:rPr>
        <w:tab/>
        <w:t>Caravans (motor propelled)</w:t>
      </w:r>
      <w:bookmarkEnd w:id="494"/>
      <w:bookmarkEnd w:id="495"/>
      <w:bookmarkEnd w:id="496"/>
      <w:bookmarkEnd w:id="497"/>
      <w:bookmarkEnd w:id="498"/>
      <w:bookmarkEnd w:id="499"/>
      <w:bookmarkEnd w:id="500"/>
      <w:bookmarkEnd w:id="501"/>
      <w:r>
        <w:rPr>
          <w:snapToGrid w:val="0"/>
        </w:rPr>
        <w:t xml:space="preserve"> </w:t>
      </w:r>
    </w:p>
    <w:p w:rsidR="00D017B4" w:rsidRDefault="00194901">
      <w:pPr>
        <w:pStyle w:val="Subsection"/>
        <w:rPr>
          <w:snapToGrid w:val="0"/>
        </w:rPr>
      </w:pPr>
      <w:r>
        <w:rPr>
          <w:snapToGrid w:val="0"/>
        </w:rPr>
        <w:tab/>
      </w:r>
      <w:r>
        <w:rPr>
          <w:snapToGrid w:val="0"/>
        </w:rPr>
        <w:tab/>
        <w:t>The vehicle licence fee that, but for this regulation, would be payable for a caravan (motor propelled) is reduced by 50%.</w:t>
      </w:r>
    </w:p>
    <w:p w:rsidR="00D017B4" w:rsidRDefault="00194901">
      <w:pPr>
        <w:pStyle w:val="Footnotesection"/>
      </w:pPr>
      <w:r>
        <w:tab/>
        <w:t>[Regulation 21PA inserted in Gazette 24 May 1996 p. 2176.]</w:t>
      </w:r>
    </w:p>
    <w:p w:rsidR="00D017B4" w:rsidRDefault="00194901">
      <w:pPr>
        <w:pStyle w:val="Heading5"/>
        <w:rPr>
          <w:snapToGrid w:val="0"/>
        </w:rPr>
      </w:pPr>
      <w:bookmarkStart w:id="502" w:name="_Toc465756668"/>
      <w:bookmarkStart w:id="503" w:name="_Toc474632591"/>
      <w:bookmarkStart w:id="504" w:name="_Toc587739"/>
      <w:bookmarkStart w:id="505" w:name="_Toc12948859"/>
      <w:bookmarkStart w:id="506" w:name="_Toc13383832"/>
      <w:bookmarkStart w:id="507" w:name="_Toc112664252"/>
      <w:bookmarkStart w:id="508" w:name="_Toc115152753"/>
      <w:bookmarkStart w:id="509" w:name="_Toc124151046"/>
      <w:r>
        <w:rPr>
          <w:rStyle w:val="CharSectno"/>
        </w:rPr>
        <w:t>21PB</w:t>
      </w:r>
      <w:r>
        <w:rPr>
          <w:snapToGrid w:val="0"/>
        </w:rPr>
        <w:t>.</w:t>
      </w:r>
      <w:r>
        <w:rPr>
          <w:snapToGrid w:val="0"/>
        </w:rPr>
        <w:tab/>
        <w:t>Family vehicles</w:t>
      </w:r>
      <w:bookmarkEnd w:id="502"/>
      <w:bookmarkEnd w:id="503"/>
      <w:bookmarkEnd w:id="504"/>
      <w:bookmarkEnd w:id="505"/>
      <w:bookmarkEnd w:id="506"/>
      <w:bookmarkEnd w:id="507"/>
      <w:bookmarkEnd w:id="508"/>
      <w:bookmarkEnd w:id="509"/>
      <w:r>
        <w:rPr>
          <w:snapToGrid w:val="0"/>
        </w:rPr>
        <w:t xml:space="preserve"> </w:t>
      </w:r>
    </w:p>
    <w:p w:rsidR="00D017B4" w:rsidRDefault="00194901">
      <w:pPr>
        <w:pStyle w:val="Subsection"/>
        <w:rPr>
          <w:snapToGrid w:val="0"/>
        </w:rPr>
      </w:pPr>
      <w:r>
        <w:rPr>
          <w:snapToGrid w:val="0"/>
        </w:rPr>
        <w:tab/>
        <w:t>(1)</w:t>
      </w:r>
      <w:r>
        <w:rPr>
          <w:snapToGrid w:val="0"/>
        </w:rPr>
        <w:tab/>
        <w:t>This regulation applies to a vehicle that is a motor car or motor wagon — </w:t>
      </w:r>
    </w:p>
    <w:p w:rsidR="00D017B4" w:rsidRDefault="00194901">
      <w:pPr>
        <w:pStyle w:val="Indenta"/>
        <w:rPr>
          <w:snapToGrid w:val="0"/>
        </w:rPr>
      </w:pPr>
      <w:r>
        <w:rPr>
          <w:snapToGrid w:val="0"/>
        </w:rPr>
        <w:tab/>
        <w:t>(a)</w:t>
      </w:r>
      <w:r>
        <w:rPr>
          <w:snapToGrid w:val="0"/>
        </w:rPr>
        <w:tab/>
        <w:t>to be registered in the name of a natural person;</w:t>
      </w:r>
    </w:p>
    <w:p w:rsidR="00D017B4" w:rsidRDefault="00194901">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rsidR="00D017B4" w:rsidRDefault="00194901">
      <w:pPr>
        <w:pStyle w:val="Indenta"/>
      </w:pPr>
      <w:r>
        <w:tab/>
        <w:t>(ba)</w:t>
      </w:r>
      <w:r>
        <w:tab/>
        <w:t>that is not a heavy vehicle; and</w:t>
      </w:r>
    </w:p>
    <w:p w:rsidR="00D017B4" w:rsidRDefault="00194901">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rsidR="00D017B4" w:rsidRDefault="00194901">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rsidR="00D017B4" w:rsidRDefault="00194901">
      <w:pPr>
        <w:pStyle w:val="Indenta"/>
        <w:rPr>
          <w:snapToGrid w:val="0"/>
        </w:rPr>
      </w:pPr>
      <w:r>
        <w:rPr>
          <w:snapToGrid w:val="0"/>
        </w:rPr>
        <w:tab/>
        <w:t>(a)</w:t>
      </w:r>
      <w:r>
        <w:rPr>
          <w:snapToGrid w:val="0"/>
        </w:rPr>
        <w:tab/>
        <w:t>by $53; or</w:t>
      </w:r>
    </w:p>
    <w:p w:rsidR="00D017B4" w:rsidRDefault="00194901">
      <w:pPr>
        <w:pStyle w:val="Indenta"/>
        <w:rPr>
          <w:snapToGrid w:val="0"/>
        </w:rPr>
      </w:pPr>
      <w:r>
        <w:rPr>
          <w:snapToGrid w:val="0"/>
        </w:rPr>
        <w:tab/>
        <w:t>(b)</w:t>
      </w:r>
      <w:r>
        <w:rPr>
          <w:snapToGrid w:val="0"/>
        </w:rPr>
        <w:tab/>
        <w:t>if a reduction of $53 would result in the fee being less than $1, to $1.</w:t>
      </w:r>
    </w:p>
    <w:p w:rsidR="00D017B4" w:rsidRDefault="00194901">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rsidR="00D017B4" w:rsidRDefault="00194901">
      <w:pPr>
        <w:pStyle w:val="Footnotesection"/>
        <w:spacing w:before="80"/>
        <w:ind w:left="890" w:hanging="890"/>
      </w:pPr>
      <w:r>
        <w:tab/>
        <w:t xml:space="preserve">[Regulation 21PB inserted in Gazette 12 May 1998 p. 2799; amended in Gazette 5 Feb 2002 p. 547; 1 Nov 2002 p. 5393; 26 Jul 2005 p. 3402.] </w:t>
      </w:r>
    </w:p>
    <w:p w:rsidR="00D017B4" w:rsidRDefault="00194901">
      <w:pPr>
        <w:pStyle w:val="Heading5"/>
        <w:rPr>
          <w:snapToGrid w:val="0"/>
        </w:rPr>
      </w:pPr>
      <w:bookmarkStart w:id="510" w:name="_Toc465756669"/>
      <w:bookmarkStart w:id="511" w:name="_Toc474632592"/>
      <w:bookmarkStart w:id="512" w:name="_Toc587740"/>
      <w:bookmarkStart w:id="513" w:name="_Toc12948860"/>
      <w:bookmarkStart w:id="514" w:name="_Toc13383833"/>
      <w:bookmarkStart w:id="515" w:name="_Toc112664253"/>
      <w:bookmarkStart w:id="516" w:name="_Toc115152754"/>
      <w:bookmarkStart w:id="517" w:name="_Toc124151047"/>
      <w:r>
        <w:rPr>
          <w:rStyle w:val="CharSectno"/>
        </w:rPr>
        <w:t>21Q</w:t>
      </w:r>
      <w:r>
        <w:rPr>
          <w:snapToGrid w:val="0"/>
        </w:rPr>
        <w:t>.</w:t>
      </w:r>
      <w:r>
        <w:rPr>
          <w:snapToGrid w:val="0"/>
        </w:rPr>
        <w:tab/>
        <w:t>Reductions not cumulative</w:t>
      </w:r>
      <w:bookmarkEnd w:id="510"/>
      <w:bookmarkEnd w:id="511"/>
      <w:bookmarkEnd w:id="512"/>
      <w:bookmarkEnd w:id="513"/>
      <w:bookmarkEnd w:id="514"/>
      <w:bookmarkEnd w:id="515"/>
      <w:bookmarkEnd w:id="516"/>
      <w:bookmarkEnd w:id="517"/>
      <w:r>
        <w:rPr>
          <w:snapToGrid w:val="0"/>
        </w:rPr>
        <w:t xml:space="preserve"> </w:t>
      </w:r>
    </w:p>
    <w:p w:rsidR="00D017B4" w:rsidRDefault="00194901">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rsidR="00D017B4" w:rsidRDefault="00194901">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rsidR="00D017B4" w:rsidRDefault="00194901">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rsidR="00D017B4" w:rsidRDefault="00194901">
      <w:pPr>
        <w:pStyle w:val="Footnotesection"/>
        <w:keepLines w:val="0"/>
      </w:pPr>
      <w:r>
        <w:tab/>
        <w:t xml:space="preserve">[Regulation 21Q inserted in Gazette 24 Nov 1995 p. 5454; amended in Gazette 24 May 1996 p. 2176; 17 Dec 1996 p. 7014; 12 May 1998 p. 2799; 25 May 1999 p. 2068.] </w:t>
      </w:r>
    </w:p>
    <w:p w:rsidR="00D017B4" w:rsidRDefault="00194901">
      <w:pPr>
        <w:pStyle w:val="Heading2"/>
      </w:pPr>
      <w:bookmarkStart w:id="518" w:name="_Toc73407560"/>
      <w:bookmarkStart w:id="519" w:name="_Toc73409816"/>
      <w:bookmarkStart w:id="520" w:name="_Toc76544434"/>
      <w:bookmarkStart w:id="521" w:name="_Toc78625098"/>
      <w:bookmarkStart w:id="522" w:name="_Toc78685488"/>
      <w:bookmarkStart w:id="523" w:name="_Toc91580648"/>
      <w:bookmarkStart w:id="524" w:name="_Toc95040396"/>
      <w:bookmarkStart w:id="525" w:name="_Toc95096862"/>
      <w:bookmarkStart w:id="526" w:name="_Toc104889129"/>
      <w:bookmarkStart w:id="527" w:name="_Toc104966023"/>
      <w:bookmarkStart w:id="528" w:name="_Toc107796609"/>
      <w:bookmarkStart w:id="529" w:name="_Toc110400116"/>
      <w:bookmarkStart w:id="530" w:name="_Toc110408297"/>
      <w:bookmarkStart w:id="531" w:name="_Toc112664254"/>
      <w:bookmarkStart w:id="532" w:name="_Toc112665023"/>
      <w:bookmarkStart w:id="533" w:name="_Toc112667612"/>
      <w:bookmarkStart w:id="534" w:name="_Toc115152755"/>
      <w:bookmarkStart w:id="535" w:name="_Toc117330371"/>
      <w:bookmarkStart w:id="536" w:name="_Toc124151048"/>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rsidR="00D017B4" w:rsidRDefault="00194901">
      <w:pPr>
        <w:pStyle w:val="Footnoteheading"/>
        <w:spacing w:before="180"/>
        <w:ind w:left="890"/>
        <w:rPr>
          <w:snapToGrid w:val="0"/>
        </w:rPr>
      </w:pPr>
      <w:r>
        <w:rPr>
          <w:snapToGrid w:val="0"/>
        </w:rPr>
        <w:tab/>
        <w:t>[Heading inserted in Gazette 31 Mar 1989 p. 856.]</w:t>
      </w:r>
    </w:p>
    <w:p w:rsidR="00D017B4" w:rsidRDefault="00194901">
      <w:pPr>
        <w:pStyle w:val="Heading5"/>
        <w:spacing w:before="120"/>
        <w:rPr>
          <w:snapToGrid w:val="0"/>
        </w:rPr>
      </w:pPr>
      <w:bookmarkStart w:id="537" w:name="_Toc465756670"/>
      <w:bookmarkStart w:id="538" w:name="_Toc474632593"/>
      <w:bookmarkStart w:id="539" w:name="_Toc587741"/>
      <w:bookmarkStart w:id="540" w:name="_Toc12948861"/>
      <w:bookmarkStart w:id="541" w:name="_Toc13383834"/>
      <w:bookmarkStart w:id="542" w:name="_Toc112664255"/>
      <w:bookmarkStart w:id="543" w:name="_Toc115152756"/>
      <w:bookmarkStart w:id="544" w:name="_Toc124151049"/>
      <w:r>
        <w:rPr>
          <w:rStyle w:val="CharSectno"/>
        </w:rPr>
        <w:t>22</w:t>
      </w:r>
      <w:r>
        <w:rPr>
          <w:snapToGrid w:val="0"/>
        </w:rPr>
        <w:t>.</w:t>
      </w:r>
      <w:r>
        <w:rPr>
          <w:snapToGrid w:val="0"/>
        </w:rPr>
        <w:tab/>
        <w:t>Director General to provide number plates</w:t>
      </w:r>
      <w:bookmarkEnd w:id="537"/>
      <w:bookmarkEnd w:id="538"/>
      <w:bookmarkEnd w:id="539"/>
      <w:bookmarkEnd w:id="540"/>
      <w:bookmarkEnd w:id="541"/>
      <w:bookmarkEnd w:id="542"/>
      <w:bookmarkEnd w:id="543"/>
      <w:bookmarkEnd w:id="544"/>
      <w:r>
        <w:rPr>
          <w:snapToGrid w:val="0"/>
        </w:rPr>
        <w:t xml:space="preserve"> </w:t>
      </w:r>
    </w:p>
    <w:p w:rsidR="00D017B4" w:rsidRDefault="00194901">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D017B4" w:rsidRDefault="00194901">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D017B4" w:rsidRDefault="00194901">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D017B4" w:rsidRDefault="00194901">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D017B4" w:rsidRDefault="00194901">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rsidR="00D017B4" w:rsidRDefault="00194901">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D017B4" w:rsidRDefault="00194901">
      <w:pPr>
        <w:pStyle w:val="Subsection"/>
        <w:spacing w:before="100"/>
        <w:rPr>
          <w:snapToGrid w:val="0"/>
        </w:rPr>
      </w:pPr>
      <w:r>
        <w:rPr>
          <w:snapToGrid w:val="0"/>
        </w:rPr>
        <w:tab/>
        <w:t>(2aa)</w:t>
      </w:r>
      <w:r>
        <w:rPr>
          <w:snapToGrid w:val="0"/>
        </w:rPr>
        <w:tab/>
        <w:t>On application for the issue of name plates the fee specified in item 11 of Schedule 2 is payable.</w:t>
      </w:r>
    </w:p>
    <w:p w:rsidR="00D017B4" w:rsidRDefault="00194901">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rsidR="00D017B4" w:rsidRDefault="00194901">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rsidR="00D017B4" w:rsidRDefault="00194901">
      <w:pPr>
        <w:pStyle w:val="Subsection"/>
        <w:spacing w:before="100"/>
        <w:rPr>
          <w:snapToGrid w:val="0"/>
        </w:rPr>
      </w:pPr>
      <w:r>
        <w:rPr>
          <w:snapToGrid w:val="0"/>
        </w:rPr>
        <w:tab/>
        <w:t>(2c)</w:t>
      </w:r>
      <w:r>
        <w:rPr>
          <w:snapToGrid w:val="0"/>
        </w:rPr>
        <w:tab/>
        <w:t>Where the right to display special plates or name plates is transferred — </w:t>
      </w:r>
    </w:p>
    <w:p w:rsidR="00D017B4" w:rsidRDefault="00194901">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rsidR="00D017B4" w:rsidRDefault="00194901">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rsidR="00D017B4" w:rsidRDefault="00194901">
      <w:pPr>
        <w:pStyle w:val="Subsection"/>
        <w:rPr>
          <w:snapToGrid w:val="0"/>
        </w:rPr>
      </w:pPr>
      <w:r>
        <w:rPr>
          <w:snapToGrid w:val="0"/>
        </w:rPr>
        <w:tab/>
      </w:r>
      <w:r>
        <w:rPr>
          <w:snapToGrid w:val="0"/>
        </w:rPr>
        <w:tab/>
        <w:t>the charge to be paid in respect of the transfer is the charge specified in item 14 of Schedule 2.</w:t>
      </w:r>
    </w:p>
    <w:p w:rsidR="00D017B4" w:rsidRDefault="00194901">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rsidR="00D017B4" w:rsidRDefault="00194901">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rsidR="00D017B4" w:rsidRDefault="00194901">
      <w:pPr>
        <w:pStyle w:val="Subsection"/>
        <w:rPr>
          <w:snapToGrid w:val="0"/>
        </w:rPr>
      </w:pPr>
      <w:r>
        <w:rPr>
          <w:snapToGrid w:val="0"/>
        </w:rPr>
        <w:tab/>
        <w:t>(3)</w:t>
      </w:r>
      <w:r>
        <w:rPr>
          <w:snapToGrid w:val="0"/>
        </w:rPr>
        <w:tab/>
        <w:t xml:space="preserve">Notwithstanding the charges imposed under these regulations every identification tablet or number plate remains the property of the Director General and shall be returned thereto by the person being </w:t>
      </w:r>
      <w:r>
        <w:t xml:space="preserve">a responsible person for, or other person in possession of, </w:t>
      </w:r>
      <w:r>
        <w:rPr>
          <w:snapToGrid w:val="0"/>
        </w:rPr>
        <w:t>the vehicle in respect of which it was issued, forthwith upon the cancellation of or the disqualification of the licensee from holding, the licence, or within 15 days of the expiry of the licence, in respect of which the identification tablet or number plate was issued.</w:t>
      </w:r>
    </w:p>
    <w:p w:rsidR="00D017B4" w:rsidRDefault="00194901">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D017B4" w:rsidRDefault="00194901">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D017B4" w:rsidRDefault="00194901">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D017B4" w:rsidRDefault="00194901">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rsidR="00D017B4" w:rsidRDefault="00194901">
      <w:pPr>
        <w:pStyle w:val="Indenta"/>
        <w:rPr>
          <w:snapToGrid w:val="0"/>
        </w:rPr>
      </w:pPr>
      <w:r>
        <w:rPr>
          <w:snapToGrid w:val="0"/>
        </w:rPr>
        <w:tab/>
        <w:t>(a)</w:t>
      </w:r>
      <w:r>
        <w:rPr>
          <w:snapToGrid w:val="0"/>
        </w:rPr>
        <w:tab/>
        <w:t>in the case of special plates or name plates, to another vehicle owned by him; or</w:t>
      </w:r>
    </w:p>
    <w:p w:rsidR="00D017B4" w:rsidRDefault="00194901">
      <w:pPr>
        <w:pStyle w:val="Indenta"/>
        <w:rPr>
          <w:snapToGrid w:val="0"/>
        </w:rPr>
      </w:pPr>
      <w:r>
        <w:rPr>
          <w:snapToGrid w:val="0"/>
        </w:rPr>
        <w:tab/>
        <w:t>(b)</w:t>
      </w:r>
      <w:r>
        <w:rPr>
          <w:snapToGrid w:val="0"/>
        </w:rPr>
        <w:tab/>
        <w:t>in the case of personalised plates, to another vehicle owned by him or by a member of his immediate family,</w:t>
      </w:r>
    </w:p>
    <w:p w:rsidR="00D017B4" w:rsidRDefault="00194901">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D017B4" w:rsidRDefault="00194901">
      <w:pPr>
        <w:pStyle w:val="Subsection"/>
        <w:rPr>
          <w:snapToGrid w:val="0"/>
        </w:rPr>
      </w:pPr>
      <w:r>
        <w:rPr>
          <w:snapToGrid w:val="0"/>
        </w:rPr>
        <w:tab/>
        <w:t>(7)</w:t>
      </w:r>
      <w:r>
        <w:rPr>
          <w:snapToGrid w:val="0"/>
        </w:rPr>
        <w:tab/>
        <w:t>The Director General shall not issue special plates or name plates in respect of the following kinds of vehicles — </w:t>
      </w:r>
    </w:p>
    <w:p w:rsidR="00D017B4" w:rsidRDefault="00194901">
      <w:pPr>
        <w:pStyle w:val="Indenta"/>
        <w:spacing w:before="100"/>
        <w:rPr>
          <w:snapToGrid w:val="0"/>
        </w:rPr>
      </w:pPr>
      <w:r>
        <w:rPr>
          <w:snapToGrid w:val="0"/>
        </w:rPr>
        <w:tab/>
        <w:t>(a)</w:t>
      </w:r>
      <w:r>
        <w:rPr>
          <w:snapToGrid w:val="0"/>
        </w:rPr>
        <w:tab/>
        <w:t>taxis;</w:t>
      </w:r>
    </w:p>
    <w:p w:rsidR="00D017B4" w:rsidRDefault="00194901">
      <w:pPr>
        <w:pStyle w:val="Indenta"/>
        <w:spacing w:before="100"/>
        <w:rPr>
          <w:snapToGrid w:val="0"/>
        </w:rPr>
      </w:pPr>
      <w:r>
        <w:rPr>
          <w:snapToGrid w:val="0"/>
        </w:rPr>
        <w:tab/>
        <w:t>(b)</w:t>
      </w:r>
      <w:r>
        <w:rPr>
          <w:snapToGrid w:val="0"/>
        </w:rPr>
        <w:tab/>
        <w:t>omnibuses.</w:t>
      </w:r>
    </w:p>
    <w:p w:rsidR="00D017B4" w:rsidRDefault="00194901">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w:t>
      </w:r>
    </w:p>
    <w:p w:rsidR="00D017B4" w:rsidRDefault="00194901">
      <w:pPr>
        <w:pStyle w:val="Heading5"/>
        <w:spacing w:before="240"/>
        <w:rPr>
          <w:snapToGrid w:val="0"/>
        </w:rPr>
      </w:pPr>
      <w:bookmarkStart w:id="545" w:name="_Toc465756671"/>
      <w:bookmarkStart w:id="546" w:name="_Toc474632594"/>
      <w:bookmarkStart w:id="547" w:name="_Toc587742"/>
      <w:bookmarkStart w:id="548" w:name="_Toc12948862"/>
      <w:bookmarkStart w:id="549" w:name="_Toc13383835"/>
      <w:bookmarkStart w:id="550" w:name="_Toc112664256"/>
      <w:bookmarkStart w:id="551" w:name="_Toc115152757"/>
      <w:bookmarkStart w:id="552" w:name="_Toc124151050"/>
      <w:r>
        <w:rPr>
          <w:rStyle w:val="CharSectno"/>
        </w:rPr>
        <w:t>23</w:t>
      </w:r>
      <w:r>
        <w:rPr>
          <w:snapToGrid w:val="0"/>
        </w:rPr>
        <w:t>.</w:t>
      </w:r>
      <w:r>
        <w:rPr>
          <w:snapToGrid w:val="0"/>
        </w:rPr>
        <w:tab/>
        <w:t>Lost number plates</w:t>
      </w:r>
      <w:bookmarkEnd w:id="545"/>
      <w:bookmarkEnd w:id="546"/>
      <w:bookmarkEnd w:id="547"/>
      <w:bookmarkEnd w:id="548"/>
      <w:bookmarkEnd w:id="549"/>
      <w:bookmarkEnd w:id="550"/>
      <w:bookmarkEnd w:id="551"/>
      <w:bookmarkEnd w:id="552"/>
      <w:r>
        <w:rPr>
          <w:snapToGrid w:val="0"/>
        </w:rPr>
        <w:t xml:space="preserve"> </w:t>
      </w:r>
    </w:p>
    <w:p w:rsidR="00D017B4" w:rsidRDefault="00194901">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D017B4" w:rsidRDefault="00194901">
      <w:pPr>
        <w:pStyle w:val="Indenta"/>
        <w:rPr>
          <w:snapToGrid w:val="0"/>
        </w:rPr>
      </w:pPr>
      <w:r>
        <w:rPr>
          <w:snapToGrid w:val="0"/>
        </w:rPr>
        <w:tab/>
        <w:t>(a)</w:t>
      </w:r>
      <w:r>
        <w:rPr>
          <w:snapToGrid w:val="0"/>
        </w:rPr>
        <w:tab/>
        <w:t>a special plate;</w:t>
      </w:r>
    </w:p>
    <w:p w:rsidR="00D017B4" w:rsidRDefault="00194901">
      <w:pPr>
        <w:pStyle w:val="Indenta"/>
        <w:rPr>
          <w:snapToGrid w:val="0"/>
        </w:rPr>
      </w:pPr>
      <w:r>
        <w:rPr>
          <w:snapToGrid w:val="0"/>
        </w:rPr>
        <w:tab/>
        <w:t>(b)</w:t>
      </w:r>
      <w:r>
        <w:rPr>
          <w:snapToGrid w:val="0"/>
        </w:rPr>
        <w:tab/>
        <w:t>a name plate; or</w:t>
      </w:r>
    </w:p>
    <w:p w:rsidR="00D017B4" w:rsidRDefault="00194901">
      <w:pPr>
        <w:pStyle w:val="Indenta"/>
        <w:rPr>
          <w:snapToGrid w:val="0"/>
        </w:rPr>
      </w:pPr>
      <w:r>
        <w:rPr>
          <w:snapToGrid w:val="0"/>
        </w:rPr>
        <w:tab/>
        <w:t>(c)</w:t>
      </w:r>
      <w:r>
        <w:rPr>
          <w:snapToGrid w:val="0"/>
        </w:rPr>
        <w:tab/>
        <w:t>a personalised plate,</w:t>
      </w:r>
    </w:p>
    <w:p w:rsidR="00D017B4" w:rsidRDefault="00194901">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D017B4" w:rsidRDefault="00194901">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D017B4" w:rsidRDefault="00194901">
      <w:pPr>
        <w:pStyle w:val="Indenta"/>
        <w:rPr>
          <w:snapToGrid w:val="0"/>
        </w:rPr>
      </w:pPr>
      <w:r>
        <w:rPr>
          <w:snapToGrid w:val="0"/>
        </w:rPr>
        <w:tab/>
        <w:t>(a)</w:t>
      </w:r>
      <w:r>
        <w:rPr>
          <w:snapToGrid w:val="0"/>
        </w:rPr>
        <w:tab/>
        <w:t>a special plate;</w:t>
      </w:r>
    </w:p>
    <w:p w:rsidR="00D017B4" w:rsidRDefault="00194901">
      <w:pPr>
        <w:pStyle w:val="Indenta"/>
        <w:rPr>
          <w:snapToGrid w:val="0"/>
        </w:rPr>
      </w:pPr>
      <w:r>
        <w:rPr>
          <w:snapToGrid w:val="0"/>
        </w:rPr>
        <w:tab/>
        <w:t>(b)</w:t>
      </w:r>
      <w:r>
        <w:rPr>
          <w:snapToGrid w:val="0"/>
        </w:rPr>
        <w:tab/>
        <w:t>a name plate; or</w:t>
      </w:r>
    </w:p>
    <w:p w:rsidR="00D017B4" w:rsidRDefault="00194901">
      <w:pPr>
        <w:pStyle w:val="Indenta"/>
        <w:rPr>
          <w:snapToGrid w:val="0"/>
        </w:rPr>
      </w:pPr>
      <w:r>
        <w:rPr>
          <w:snapToGrid w:val="0"/>
        </w:rPr>
        <w:tab/>
        <w:t>(c)</w:t>
      </w:r>
      <w:r>
        <w:rPr>
          <w:snapToGrid w:val="0"/>
        </w:rPr>
        <w:tab/>
        <w:t>a personalised plate,</w:t>
      </w:r>
    </w:p>
    <w:p w:rsidR="00D017B4" w:rsidRDefault="00194901">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D017B4" w:rsidRDefault="00194901">
      <w:pPr>
        <w:pStyle w:val="Footnotesection"/>
      </w:pPr>
      <w:r>
        <w:tab/>
        <w:t>[Regulation 23 amended in Gazette 2 Feb 1982 p. 402; 24 May 1985 p. 1762; 29 Nov 1985 p. 4452; 29 May 1987 p. 2221</w:t>
      </w:r>
      <w:r>
        <w:noBreakHyphen/>
        <w:t xml:space="preserve">2; 31 Jan 1997 p. 683; 23 Dec 2005 p. 6284.] </w:t>
      </w:r>
    </w:p>
    <w:p w:rsidR="00D017B4" w:rsidRDefault="00194901">
      <w:pPr>
        <w:pStyle w:val="Heading5"/>
        <w:rPr>
          <w:snapToGrid w:val="0"/>
        </w:rPr>
      </w:pPr>
      <w:bookmarkStart w:id="553" w:name="_Toc465756672"/>
      <w:bookmarkStart w:id="554" w:name="_Toc474632595"/>
      <w:bookmarkStart w:id="555" w:name="_Toc587743"/>
      <w:bookmarkStart w:id="556" w:name="_Toc12948863"/>
      <w:bookmarkStart w:id="557" w:name="_Toc13383836"/>
      <w:bookmarkStart w:id="558" w:name="_Toc112664257"/>
      <w:bookmarkStart w:id="559" w:name="_Toc115152758"/>
      <w:bookmarkStart w:id="560" w:name="_Toc124151051"/>
      <w:r>
        <w:rPr>
          <w:rStyle w:val="CharSectno"/>
        </w:rPr>
        <w:t>24</w:t>
      </w:r>
      <w:r>
        <w:rPr>
          <w:snapToGrid w:val="0"/>
        </w:rPr>
        <w:t>.</w:t>
      </w:r>
      <w:r>
        <w:rPr>
          <w:snapToGrid w:val="0"/>
        </w:rPr>
        <w:tab/>
        <w:t>Nature of number plates</w:t>
      </w:r>
      <w:bookmarkEnd w:id="553"/>
      <w:bookmarkEnd w:id="554"/>
      <w:bookmarkEnd w:id="555"/>
      <w:bookmarkEnd w:id="556"/>
      <w:bookmarkEnd w:id="557"/>
      <w:bookmarkEnd w:id="558"/>
      <w:bookmarkEnd w:id="559"/>
      <w:bookmarkEnd w:id="560"/>
      <w:r>
        <w:rPr>
          <w:snapToGrid w:val="0"/>
        </w:rPr>
        <w:t xml:space="preserve"> </w:t>
      </w:r>
    </w:p>
    <w:p w:rsidR="00D017B4" w:rsidRDefault="00194901">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D017B4" w:rsidRDefault="00194901">
      <w:pPr>
        <w:pStyle w:val="Ednotesubsection"/>
      </w:pPr>
      <w:r>
        <w:tab/>
        <w:t>[(2)</w:t>
      </w:r>
      <w:r>
        <w:tab/>
        <w:t>repealed]</w:t>
      </w:r>
    </w:p>
    <w:p w:rsidR="00D017B4" w:rsidRDefault="00194901">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D017B4" w:rsidRDefault="00194901">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D017B4" w:rsidRDefault="00194901">
      <w:pPr>
        <w:pStyle w:val="Subsection"/>
        <w:rPr>
          <w:snapToGrid w:val="0"/>
        </w:rPr>
      </w:pPr>
      <w:r>
        <w:rPr>
          <w:snapToGrid w:val="0"/>
        </w:rPr>
        <w:tab/>
        <w:t>(4a)</w:t>
      </w:r>
      <w:r>
        <w:rPr>
          <w:snapToGrid w:val="0"/>
        </w:rPr>
        <w:tab/>
        <w:t>Special plates may consist of — </w:t>
      </w:r>
    </w:p>
    <w:p w:rsidR="00D017B4" w:rsidRDefault="00194901">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D017B4" w:rsidRDefault="00194901">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D017B4" w:rsidRDefault="00194901">
      <w:pPr>
        <w:pStyle w:val="Indenta"/>
        <w:rPr>
          <w:snapToGrid w:val="0"/>
        </w:rPr>
      </w:pPr>
      <w:r>
        <w:rPr>
          <w:snapToGrid w:val="0"/>
        </w:rPr>
        <w:tab/>
        <w:t>(c)</w:t>
      </w:r>
      <w:r>
        <w:rPr>
          <w:snapToGrid w:val="0"/>
        </w:rPr>
        <w:tab/>
        <w:t>a unique series, other than a unique series referred to in paragraph (b), consisting of — </w:t>
      </w:r>
    </w:p>
    <w:p w:rsidR="00D017B4" w:rsidRDefault="00194901">
      <w:pPr>
        <w:pStyle w:val="Indenti"/>
        <w:rPr>
          <w:snapToGrid w:val="0"/>
        </w:rPr>
      </w:pPr>
      <w:r>
        <w:rPr>
          <w:snapToGrid w:val="0"/>
        </w:rPr>
        <w:tab/>
        <w:t>(i)</w:t>
      </w:r>
      <w:r>
        <w:rPr>
          <w:snapToGrid w:val="0"/>
        </w:rPr>
        <w:tab/>
        <w:t>a reflective background containing such words, letters, numerals, symbols, or logo; or</w:t>
      </w:r>
    </w:p>
    <w:p w:rsidR="00D017B4" w:rsidRDefault="00194901">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rsidR="00D017B4" w:rsidRDefault="00194901">
      <w:pPr>
        <w:pStyle w:val="Indenta"/>
        <w:rPr>
          <w:snapToGrid w:val="0"/>
        </w:rPr>
      </w:pPr>
      <w:r>
        <w:rPr>
          <w:snapToGrid w:val="0"/>
        </w:rPr>
        <w:tab/>
      </w:r>
      <w:r>
        <w:rPr>
          <w:snapToGrid w:val="0"/>
        </w:rPr>
        <w:tab/>
        <w:t>as may be approved by the Director General and using such colours as are approved by the Director General.</w:t>
      </w:r>
    </w:p>
    <w:p w:rsidR="00D017B4" w:rsidRDefault="00194901">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rsidR="00D017B4" w:rsidRDefault="00194901">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D017B4" w:rsidRDefault="00194901">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rsidR="00D017B4" w:rsidRDefault="00194901">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rsidR="00D017B4" w:rsidRDefault="00194901">
      <w:pPr>
        <w:pStyle w:val="Subsection"/>
        <w:rPr>
          <w:snapToGrid w:val="0"/>
        </w:rPr>
      </w:pPr>
      <w:r>
        <w:rPr>
          <w:snapToGrid w:val="0"/>
        </w:rPr>
        <w:tab/>
        <w:t>(7)</w:t>
      </w:r>
      <w:r>
        <w:rPr>
          <w:snapToGrid w:val="0"/>
        </w:rPr>
        <w:tab/>
        <w:t>For the purposes of subregulations (6) and (6a), a notice may be served on a licensee by — </w:t>
      </w:r>
    </w:p>
    <w:p w:rsidR="00D017B4" w:rsidRDefault="00194901">
      <w:pPr>
        <w:pStyle w:val="Indenta"/>
        <w:rPr>
          <w:snapToGrid w:val="0"/>
        </w:rPr>
      </w:pPr>
      <w:r>
        <w:rPr>
          <w:snapToGrid w:val="0"/>
        </w:rPr>
        <w:tab/>
        <w:t>(a)</w:t>
      </w:r>
      <w:r>
        <w:rPr>
          <w:snapToGrid w:val="0"/>
        </w:rPr>
        <w:tab/>
        <w:t>personally serving the notice upon him;</w:t>
      </w:r>
    </w:p>
    <w:p w:rsidR="00D017B4" w:rsidRDefault="00194901">
      <w:pPr>
        <w:pStyle w:val="Indenta"/>
        <w:rPr>
          <w:snapToGrid w:val="0"/>
        </w:rPr>
      </w:pPr>
      <w:r>
        <w:rPr>
          <w:snapToGrid w:val="0"/>
        </w:rPr>
        <w:tab/>
        <w:t>(b)</w:t>
      </w:r>
      <w:r>
        <w:rPr>
          <w:snapToGrid w:val="0"/>
        </w:rPr>
        <w:tab/>
        <w:t>by serving the notice upon him through the ordinary course of the post; or</w:t>
      </w:r>
    </w:p>
    <w:p w:rsidR="00D017B4" w:rsidRDefault="00194901">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D017B4" w:rsidRDefault="00194901">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D017B4" w:rsidRDefault="00194901">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w:t>
      </w:r>
    </w:p>
    <w:p w:rsidR="00D017B4" w:rsidRDefault="00194901">
      <w:pPr>
        <w:pStyle w:val="Heading5"/>
        <w:rPr>
          <w:snapToGrid w:val="0"/>
        </w:rPr>
      </w:pPr>
      <w:bookmarkStart w:id="561" w:name="_Toc465756673"/>
      <w:bookmarkStart w:id="562" w:name="_Toc474632596"/>
      <w:bookmarkStart w:id="563" w:name="_Toc587744"/>
      <w:bookmarkStart w:id="564" w:name="_Toc12948864"/>
      <w:bookmarkStart w:id="565" w:name="_Toc13383837"/>
      <w:bookmarkStart w:id="566" w:name="_Toc112664258"/>
      <w:bookmarkStart w:id="567" w:name="_Toc115152759"/>
      <w:bookmarkStart w:id="568" w:name="_Toc124151052"/>
      <w:r>
        <w:rPr>
          <w:rStyle w:val="CharSectno"/>
        </w:rPr>
        <w:t>25</w:t>
      </w:r>
      <w:r>
        <w:rPr>
          <w:snapToGrid w:val="0"/>
        </w:rPr>
        <w:t>.</w:t>
      </w:r>
      <w:r>
        <w:rPr>
          <w:snapToGrid w:val="0"/>
        </w:rPr>
        <w:tab/>
        <w:t>Number plate to be fixed on vehicle</w:t>
      </w:r>
      <w:bookmarkEnd w:id="561"/>
      <w:bookmarkEnd w:id="562"/>
      <w:bookmarkEnd w:id="563"/>
      <w:bookmarkEnd w:id="564"/>
      <w:bookmarkEnd w:id="565"/>
      <w:bookmarkEnd w:id="566"/>
      <w:bookmarkEnd w:id="567"/>
      <w:bookmarkEnd w:id="568"/>
      <w:r>
        <w:rPr>
          <w:snapToGrid w:val="0"/>
        </w:rPr>
        <w:t xml:space="preserve"> </w:t>
      </w:r>
    </w:p>
    <w:p w:rsidR="00D017B4" w:rsidRDefault="00194901">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D017B4" w:rsidRDefault="00194901">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rsidR="00D017B4" w:rsidRDefault="00194901">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rsidR="00D017B4" w:rsidRDefault="00194901">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D017B4" w:rsidRDefault="00194901">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D017B4" w:rsidRDefault="00194901">
      <w:pPr>
        <w:pStyle w:val="Indenti"/>
        <w:rPr>
          <w:snapToGrid w:val="0"/>
        </w:rPr>
      </w:pPr>
      <w:r>
        <w:rPr>
          <w:snapToGrid w:val="0"/>
        </w:rPr>
        <w:tab/>
        <w:t>(i)</w:t>
      </w:r>
      <w:r>
        <w:rPr>
          <w:snapToGrid w:val="0"/>
        </w:rPr>
        <w:tab/>
        <w:t>is of a type approved by the Director General as being non</w:t>
      </w:r>
      <w:r>
        <w:rPr>
          <w:snapToGrid w:val="0"/>
        </w:rPr>
        <w:noBreakHyphen/>
        <w:t>reflective;</w:t>
      </w:r>
    </w:p>
    <w:p w:rsidR="00D017B4" w:rsidRDefault="00194901">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D017B4" w:rsidRDefault="00194901">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D017B4" w:rsidRDefault="00194901">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D017B4" w:rsidRDefault="00194901">
      <w:pPr>
        <w:pStyle w:val="Indenta"/>
        <w:rPr>
          <w:snapToGrid w:val="0"/>
        </w:rPr>
      </w:pPr>
      <w:r>
        <w:rPr>
          <w:snapToGrid w:val="0"/>
        </w:rPr>
        <w:tab/>
        <w:t>(a)</w:t>
      </w:r>
      <w:r>
        <w:rPr>
          <w:snapToGrid w:val="0"/>
        </w:rPr>
        <w:tab/>
        <w:t>has not been issued in connection with a licence that is in force for the current licensing period;</w:t>
      </w:r>
    </w:p>
    <w:p w:rsidR="00D017B4" w:rsidRDefault="00194901">
      <w:pPr>
        <w:pStyle w:val="Indenta"/>
        <w:rPr>
          <w:snapToGrid w:val="0"/>
        </w:rPr>
      </w:pPr>
      <w:r>
        <w:rPr>
          <w:snapToGrid w:val="0"/>
        </w:rPr>
        <w:tab/>
        <w:t>(b)</w:t>
      </w:r>
      <w:r>
        <w:rPr>
          <w:snapToGrid w:val="0"/>
        </w:rPr>
        <w:tab/>
        <w:t>is fixed to a vehicle other than that for which it was issued; or</w:t>
      </w:r>
    </w:p>
    <w:p w:rsidR="00D017B4" w:rsidRDefault="00194901">
      <w:pPr>
        <w:pStyle w:val="Indenta"/>
        <w:rPr>
          <w:snapToGrid w:val="0"/>
        </w:rPr>
      </w:pPr>
      <w:r>
        <w:rPr>
          <w:snapToGrid w:val="0"/>
        </w:rPr>
        <w:tab/>
        <w:t>(c)</w:t>
      </w:r>
      <w:r>
        <w:rPr>
          <w:snapToGrid w:val="0"/>
        </w:rPr>
        <w:tab/>
        <w:t>should have been returned to the Director General in accordance with these regulations.</w:t>
      </w:r>
    </w:p>
    <w:p w:rsidR="00D017B4" w:rsidRDefault="00194901">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23 Dec 2005 p. 6284.] </w:t>
      </w:r>
    </w:p>
    <w:p w:rsidR="00D017B4" w:rsidRDefault="00194901">
      <w:pPr>
        <w:pStyle w:val="Heading5"/>
        <w:rPr>
          <w:snapToGrid w:val="0"/>
        </w:rPr>
      </w:pPr>
      <w:bookmarkStart w:id="569" w:name="_Toc465756674"/>
      <w:bookmarkStart w:id="570" w:name="_Toc474632597"/>
      <w:bookmarkStart w:id="571" w:name="_Toc587745"/>
      <w:bookmarkStart w:id="572" w:name="_Toc12948865"/>
      <w:bookmarkStart w:id="573" w:name="_Toc13383838"/>
      <w:bookmarkStart w:id="574" w:name="_Toc112664259"/>
      <w:bookmarkStart w:id="575" w:name="_Toc115152760"/>
      <w:bookmarkStart w:id="576" w:name="_Toc124151053"/>
      <w:r>
        <w:rPr>
          <w:rStyle w:val="CharSectno"/>
        </w:rPr>
        <w:t>25A</w:t>
      </w:r>
      <w:r>
        <w:rPr>
          <w:snapToGrid w:val="0"/>
        </w:rPr>
        <w:t>.</w:t>
      </w:r>
      <w:r>
        <w:rPr>
          <w:snapToGrid w:val="0"/>
        </w:rPr>
        <w:tab/>
        <w:t>Certificate of right to display</w:t>
      </w:r>
      <w:bookmarkEnd w:id="569"/>
      <w:bookmarkEnd w:id="570"/>
      <w:bookmarkEnd w:id="571"/>
      <w:bookmarkEnd w:id="572"/>
      <w:bookmarkEnd w:id="573"/>
      <w:bookmarkEnd w:id="574"/>
      <w:bookmarkEnd w:id="575"/>
      <w:bookmarkEnd w:id="576"/>
      <w:r>
        <w:rPr>
          <w:snapToGrid w:val="0"/>
        </w:rPr>
        <w:t xml:space="preserve"> </w:t>
      </w:r>
    </w:p>
    <w:p w:rsidR="00D017B4" w:rsidRDefault="00194901">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D017B4" w:rsidRDefault="00194901">
      <w:pPr>
        <w:pStyle w:val="Subsection"/>
        <w:spacing w:before="190"/>
        <w:rPr>
          <w:snapToGrid w:val="0"/>
        </w:rPr>
      </w:pPr>
      <w:r>
        <w:rPr>
          <w:snapToGrid w:val="0"/>
        </w:rPr>
        <w:tab/>
        <w:t>(2)</w:t>
      </w:r>
      <w:r>
        <w:rPr>
          <w:snapToGrid w:val="0"/>
        </w:rPr>
        <w:tab/>
        <w:t>A person who is entitled to the right to display special plates may transfer that entitlement.</w:t>
      </w:r>
    </w:p>
    <w:p w:rsidR="00D017B4" w:rsidRDefault="00194901">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D017B4" w:rsidRDefault="00194901">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D017B4" w:rsidRDefault="00194901">
      <w:pPr>
        <w:pStyle w:val="Indenta"/>
        <w:spacing w:before="110"/>
        <w:rPr>
          <w:snapToGrid w:val="0"/>
        </w:rPr>
      </w:pPr>
      <w:r>
        <w:rPr>
          <w:snapToGrid w:val="0"/>
        </w:rPr>
        <w:tab/>
        <w:t>(a)</w:t>
      </w:r>
      <w:r>
        <w:rPr>
          <w:snapToGrid w:val="0"/>
        </w:rPr>
        <w:tab/>
        <w:t>the duplicate of the instrument of transfer of the special plates;</w:t>
      </w:r>
    </w:p>
    <w:p w:rsidR="00D017B4" w:rsidRDefault="00194901">
      <w:pPr>
        <w:pStyle w:val="Indenta"/>
        <w:spacing w:before="110"/>
        <w:rPr>
          <w:snapToGrid w:val="0"/>
        </w:rPr>
      </w:pPr>
      <w:r>
        <w:rPr>
          <w:snapToGrid w:val="0"/>
        </w:rPr>
        <w:tab/>
        <w:t>(b)</w:t>
      </w:r>
      <w:r>
        <w:rPr>
          <w:snapToGrid w:val="0"/>
        </w:rPr>
        <w:tab/>
        <w:t>where the special plates in question are not held by the Director General, the special plates; and</w:t>
      </w:r>
    </w:p>
    <w:p w:rsidR="00D017B4" w:rsidRDefault="00194901">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rsidR="00D017B4" w:rsidRDefault="00194901">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rsidR="00D017B4" w:rsidRDefault="00194901">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rsidR="00D017B4" w:rsidRDefault="00194901">
      <w:pPr>
        <w:pStyle w:val="Indenta"/>
        <w:spacing w:before="110"/>
        <w:rPr>
          <w:snapToGrid w:val="0"/>
        </w:rPr>
      </w:pPr>
      <w:r>
        <w:rPr>
          <w:snapToGrid w:val="0"/>
        </w:rPr>
        <w:tab/>
        <w:t>(b)</w:t>
      </w:r>
      <w:r>
        <w:rPr>
          <w:snapToGrid w:val="0"/>
        </w:rPr>
        <w:tab/>
        <w:t>notification of the vehicle in respect of which the special plates are to be displayed,</w:t>
      </w:r>
    </w:p>
    <w:p w:rsidR="00D017B4" w:rsidRDefault="00194901">
      <w:pPr>
        <w:pStyle w:val="Subsection"/>
        <w:spacing w:before="190"/>
        <w:rPr>
          <w:snapToGrid w:val="0"/>
        </w:rPr>
      </w:pPr>
      <w:r>
        <w:rPr>
          <w:snapToGrid w:val="0"/>
        </w:rPr>
        <w:tab/>
      </w:r>
      <w:r>
        <w:rPr>
          <w:snapToGrid w:val="0"/>
        </w:rPr>
        <w:tab/>
        <w:t>the Director General shall issue to the purchaser of the right to display the special plates — </w:t>
      </w:r>
    </w:p>
    <w:p w:rsidR="00D017B4" w:rsidRDefault="00194901">
      <w:pPr>
        <w:pStyle w:val="Indenta"/>
        <w:spacing w:before="110"/>
        <w:rPr>
          <w:snapToGrid w:val="0"/>
        </w:rPr>
      </w:pPr>
      <w:r>
        <w:rPr>
          <w:snapToGrid w:val="0"/>
        </w:rPr>
        <w:tab/>
        <w:t>(c)</w:t>
      </w:r>
      <w:r>
        <w:rPr>
          <w:snapToGrid w:val="0"/>
        </w:rPr>
        <w:tab/>
        <w:t>a certificate of ownership of the special plates;</w:t>
      </w:r>
    </w:p>
    <w:p w:rsidR="00D017B4" w:rsidRDefault="00194901">
      <w:pPr>
        <w:pStyle w:val="Indenta"/>
        <w:spacing w:before="110"/>
        <w:rPr>
          <w:snapToGrid w:val="0"/>
        </w:rPr>
      </w:pPr>
      <w:r>
        <w:rPr>
          <w:snapToGrid w:val="0"/>
        </w:rPr>
        <w:tab/>
        <w:t>(d)</w:t>
      </w:r>
      <w:r>
        <w:rPr>
          <w:snapToGrid w:val="0"/>
        </w:rPr>
        <w:tab/>
        <w:t>in the case of special plates referred to in regulation 24(4a)(a), a miniature of the special plates; and</w:t>
      </w:r>
    </w:p>
    <w:p w:rsidR="00D017B4" w:rsidRDefault="00194901">
      <w:pPr>
        <w:pStyle w:val="Indenta"/>
        <w:keepNext/>
        <w:rPr>
          <w:snapToGrid w:val="0"/>
        </w:rPr>
      </w:pPr>
      <w:r>
        <w:rPr>
          <w:snapToGrid w:val="0"/>
        </w:rPr>
        <w:tab/>
        <w:t>(e)</w:t>
      </w:r>
      <w:r>
        <w:rPr>
          <w:snapToGrid w:val="0"/>
        </w:rPr>
        <w:tab/>
        <w:t>subject to regulation 25B, the special plates.</w:t>
      </w:r>
    </w:p>
    <w:p w:rsidR="00D017B4" w:rsidRDefault="00194901">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rsidR="00D017B4" w:rsidRDefault="00194901">
      <w:pPr>
        <w:pStyle w:val="Heading5"/>
        <w:rPr>
          <w:snapToGrid w:val="0"/>
        </w:rPr>
      </w:pPr>
      <w:bookmarkStart w:id="577" w:name="_Toc465756675"/>
      <w:bookmarkStart w:id="578" w:name="_Toc474632598"/>
      <w:bookmarkStart w:id="579" w:name="_Toc587746"/>
      <w:bookmarkStart w:id="580" w:name="_Toc12948866"/>
      <w:bookmarkStart w:id="581" w:name="_Toc13383839"/>
      <w:bookmarkStart w:id="582" w:name="_Toc112664260"/>
      <w:bookmarkStart w:id="583" w:name="_Toc115152761"/>
      <w:bookmarkStart w:id="584" w:name="_Toc124151054"/>
      <w:r>
        <w:rPr>
          <w:rStyle w:val="CharSectno"/>
        </w:rPr>
        <w:t>25B</w:t>
      </w:r>
      <w:r>
        <w:rPr>
          <w:snapToGrid w:val="0"/>
        </w:rPr>
        <w:t>.</w:t>
      </w:r>
      <w:r>
        <w:rPr>
          <w:snapToGrid w:val="0"/>
        </w:rPr>
        <w:tab/>
        <w:t>Retention of special plates by Director General</w:t>
      </w:r>
      <w:bookmarkEnd w:id="577"/>
      <w:bookmarkEnd w:id="578"/>
      <w:bookmarkEnd w:id="579"/>
      <w:bookmarkEnd w:id="580"/>
      <w:bookmarkEnd w:id="581"/>
      <w:bookmarkEnd w:id="582"/>
      <w:bookmarkEnd w:id="583"/>
      <w:bookmarkEnd w:id="584"/>
      <w:r>
        <w:rPr>
          <w:snapToGrid w:val="0"/>
        </w:rPr>
        <w:t xml:space="preserve"> </w:t>
      </w:r>
    </w:p>
    <w:p w:rsidR="00D017B4" w:rsidRDefault="00194901">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D017B4" w:rsidRDefault="00194901">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rsidR="00D017B4" w:rsidRDefault="00194901">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rsidR="00D017B4" w:rsidRDefault="00194901">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D017B4" w:rsidRDefault="00194901">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rsidR="00D017B4" w:rsidRDefault="00194901">
      <w:pPr>
        <w:pStyle w:val="Heading5"/>
        <w:rPr>
          <w:snapToGrid w:val="0"/>
        </w:rPr>
      </w:pPr>
      <w:bookmarkStart w:id="585" w:name="_Toc465756676"/>
      <w:bookmarkStart w:id="586" w:name="_Toc474632599"/>
      <w:bookmarkStart w:id="587" w:name="_Toc587747"/>
      <w:bookmarkStart w:id="588" w:name="_Toc12948867"/>
      <w:bookmarkStart w:id="589" w:name="_Toc13383840"/>
      <w:bookmarkStart w:id="590" w:name="_Toc112664261"/>
      <w:bookmarkStart w:id="591" w:name="_Toc115152762"/>
      <w:bookmarkStart w:id="592" w:name="_Toc124151055"/>
      <w:r>
        <w:rPr>
          <w:rStyle w:val="CharSectno"/>
        </w:rPr>
        <w:t>25C</w:t>
      </w:r>
      <w:r>
        <w:rPr>
          <w:snapToGrid w:val="0"/>
        </w:rPr>
        <w:t>.</w:t>
      </w:r>
      <w:r>
        <w:rPr>
          <w:snapToGrid w:val="0"/>
        </w:rPr>
        <w:tab/>
        <w:t>Name plates to be treated as special plates</w:t>
      </w:r>
      <w:bookmarkEnd w:id="585"/>
      <w:bookmarkEnd w:id="586"/>
      <w:bookmarkEnd w:id="587"/>
      <w:bookmarkEnd w:id="588"/>
      <w:bookmarkEnd w:id="589"/>
      <w:bookmarkEnd w:id="590"/>
      <w:bookmarkEnd w:id="591"/>
      <w:bookmarkEnd w:id="592"/>
      <w:r>
        <w:rPr>
          <w:snapToGrid w:val="0"/>
        </w:rPr>
        <w:t xml:space="preserve"> </w:t>
      </w:r>
    </w:p>
    <w:p w:rsidR="00D017B4" w:rsidRDefault="00194901">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D017B4" w:rsidRDefault="00194901">
      <w:pPr>
        <w:pStyle w:val="Footnotesection"/>
        <w:ind w:left="890" w:hanging="890"/>
      </w:pPr>
      <w:r>
        <w:tab/>
        <w:t>[Regulation 25C inserted in Gazette 29 Nov 1985 p. 4452; amended in Gazette 31 Jan 1997 p. 683</w:t>
      </w:r>
      <w:r>
        <w:noBreakHyphen/>
        <w:t xml:space="preserve">4.] </w:t>
      </w:r>
    </w:p>
    <w:p w:rsidR="00D017B4" w:rsidRDefault="00194901">
      <w:pPr>
        <w:pStyle w:val="Heading5"/>
        <w:spacing w:before="240"/>
        <w:rPr>
          <w:snapToGrid w:val="0"/>
        </w:rPr>
      </w:pPr>
      <w:bookmarkStart w:id="593" w:name="_Toc465756677"/>
      <w:bookmarkStart w:id="594" w:name="_Toc474632600"/>
      <w:bookmarkStart w:id="595" w:name="_Toc587748"/>
      <w:bookmarkStart w:id="596" w:name="_Toc12948868"/>
      <w:bookmarkStart w:id="597" w:name="_Toc13383841"/>
      <w:bookmarkStart w:id="598" w:name="_Toc112664262"/>
      <w:bookmarkStart w:id="599" w:name="_Toc115152763"/>
      <w:bookmarkStart w:id="600" w:name="_Toc124151056"/>
      <w:r>
        <w:rPr>
          <w:rStyle w:val="CharSectno"/>
        </w:rPr>
        <w:t>26</w:t>
      </w:r>
      <w:r>
        <w:rPr>
          <w:snapToGrid w:val="0"/>
        </w:rPr>
        <w:t>.</w:t>
      </w:r>
      <w:r>
        <w:rPr>
          <w:snapToGrid w:val="0"/>
        </w:rPr>
        <w:tab/>
        <w:t>Application for dealers plates</w:t>
      </w:r>
      <w:bookmarkEnd w:id="593"/>
      <w:bookmarkEnd w:id="594"/>
      <w:bookmarkEnd w:id="595"/>
      <w:bookmarkEnd w:id="596"/>
      <w:bookmarkEnd w:id="597"/>
      <w:bookmarkEnd w:id="598"/>
      <w:bookmarkEnd w:id="599"/>
      <w:bookmarkEnd w:id="600"/>
      <w:r>
        <w:rPr>
          <w:snapToGrid w:val="0"/>
        </w:rPr>
        <w:t xml:space="preserve"> </w:t>
      </w:r>
    </w:p>
    <w:p w:rsidR="00D017B4" w:rsidRDefault="00194901">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D017B4" w:rsidRDefault="00194901">
      <w:pPr>
        <w:pStyle w:val="Subsection"/>
        <w:rPr>
          <w:snapToGrid w:val="0"/>
        </w:rPr>
      </w:pPr>
      <w:r>
        <w:rPr>
          <w:snapToGrid w:val="0"/>
        </w:rPr>
        <w:tab/>
        <w:t>(2)</w:t>
      </w:r>
      <w:r>
        <w:rPr>
          <w:snapToGrid w:val="0"/>
        </w:rPr>
        <w:tab/>
        <w:t>The classes of persons to whom dealers plates may be assigned and issued are — </w:t>
      </w:r>
    </w:p>
    <w:p w:rsidR="00D017B4" w:rsidRDefault="00194901">
      <w:pPr>
        <w:pStyle w:val="Indenta"/>
        <w:rPr>
          <w:snapToGrid w:val="0"/>
        </w:rPr>
      </w:pPr>
      <w:r>
        <w:rPr>
          <w:snapToGrid w:val="0"/>
        </w:rPr>
        <w:tab/>
        <w:t>(a)</w:t>
      </w:r>
      <w:r>
        <w:rPr>
          <w:snapToGrid w:val="0"/>
        </w:rPr>
        <w:tab/>
        <w:t>manufacturers of vehicles;</w:t>
      </w:r>
    </w:p>
    <w:p w:rsidR="00D017B4" w:rsidRDefault="00194901">
      <w:pPr>
        <w:pStyle w:val="Indenta"/>
        <w:rPr>
          <w:snapToGrid w:val="0"/>
        </w:rPr>
      </w:pPr>
      <w:r>
        <w:rPr>
          <w:snapToGrid w:val="0"/>
        </w:rPr>
        <w:tab/>
        <w:t>(b)</w:t>
      </w:r>
      <w:r>
        <w:rPr>
          <w:snapToGrid w:val="0"/>
        </w:rPr>
        <w:tab/>
        <w:t>dealers in vehicles;</w:t>
      </w:r>
    </w:p>
    <w:p w:rsidR="00D017B4" w:rsidRDefault="00194901">
      <w:pPr>
        <w:pStyle w:val="Indenta"/>
        <w:rPr>
          <w:snapToGrid w:val="0"/>
        </w:rPr>
      </w:pPr>
      <w:r>
        <w:rPr>
          <w:snapToGrid w:val="0"/>
        </w:rPr>
        <w:tab/>
        <w:t>(c)</w:t>
      </w:r>
      <w:r>
        <w:rPr>
          <w:snapToGrid w:val="0"/>
        </w:rPr>
        <w:tab/>
        <w:t>registered used car dealers;</w:t>
      </w:r>
    </w:p>
    <w:p w:rsidR="00D017B4" w:rsidRDefault="00194901">
      <w:pPr>
        <w:pStyle w:val="Indenta"/>
        <w:rPr>
          <w:snapToGrid w:val="0"/>
        </w:rPr>
      </w:pPr>
      <w:r>
        <w:rPr>
          <w:snapToGrid w:val="0"/>
        </w:rPr>
        <w:tab/>
        <w:t>(d)</w:t>
      </w:r>
      <w:r>
        <w:rPr>
          <w:snapToGrid w:val="0"/>
        </w:rPr>
        <w:tab/>
        <w:t>persons carrying on the business of a repairer of motor vehicles;</w:t>
      </w:r>
    </w:p>
    <w:p w:rsidR="00D017B4" w:rsidRDefault="00194901">
      <w:pPr>
        <w:pStyle w:val="Indenta"/>
        <w:rPr>
          <w:snapToGrid w:val="0"/>
        </w:rPr>
      </w:pPr>
      <w:r>
        <w:rPr>
          <w:snapToGrid w:val="0"/>
        </w:rPr>
        <w:tab/>
        <w:t>(e)</w:t>
      </w:r>
      <w:r>
        <w:rPr>
          <w:snapToGrid w:val="0"/>
        </w:rPr>
        <w:tab/>
        <w:t>persons carrying on the business of transporting motor vehicles on behalf of — </w:t>
      </w:r>
    </w:p>
    <w:p w:rsidR="00D017B4" w:rsidRDefault="00194901">
      <w:pPr>
        <w:pStyle w:val="Indenti"/>
        <w:rPr>
          <w:snapToGrid w:val="0"/>
        </w:rPr>
      </w:pPr>
      <w:r>
        <w:rPr>
          <w:snapToGrid w:val="0"/>
        </w:rPr>
        <w:tab/>
        <w:t>(i)</w:t>
      </w:r>
      <w:r>
        <w:rPr>
          <w:snapToGrid w:val="0"/>
        </w:rPr>
        <w:tab/>
        <w:t>a manufacturer or dealer in new motor vehicles; or</w:t>
      </w:r>
    </w:p>
    <w:p w:rsidR="00D017B4" w:rsidRDefault="00194901">
      <w:pPr>
        <w:pStyle w:val="Indenti"/>
        <w:rPr>
          <w:snapToGrid w:val="0"/>
        </w:rPr>
      </w:pPr>
      <w:r>
        <w:rPr>
          <w:snapToGrid w:val="0"/>
        </w:rPr>
        <w:tab/>
        <w:t>(ii)</w:t>
      </w:r>
      <w:r>
        <w:rPr>
          <w:snapToGrid w:val="0"/>
        </w:rPr>
        <w:tab/>
        <w:t>a registered used car dealer;</w:t>
      </w:r>
    </w:p>
    <w:p w:rsidR="00D017B4" w:rsidRDefault="00194901">
      <w:pPr>
        <w:pStyle w:val="Indenta"/>
        <w:rPr>
          <w:snapToGrid w:val="0"/>
        </w:rPr>
      </w:pPr>
      <w:r>
        <w:rPr>
          <w:snapToGrid w:val="0"/>
        </w:rPr>
        <w:tab/>
        <w:t>(f)</w:t>
      </w:r>
      <w:r>
        <w:rPr>
          <w:snapToGrid w:val="0"/>
        </w:rPr>
        <w:tab/>
        <w:t>vehicle body builders;</w:t>
      </w:r>
    </w:p>
    <w:p w:rsidR="00D017B4" w:rsidRDefault="00194901">
      <w:pPr>
        <w:pStyle w:val="Indenta"/>
        <w:rPr>
          <w:snapToGrid w:val="0"/>
        </w:rPr>
      </w:pPr>
      <w:r>
        <w:rPr>
          <w:snapToGrid w:val="0"/>
        </w:rPr>
        <w:tab/>
        <w:t>(g)</w:t>
      </w:r>
      <w:r>
        <w:rPr>
          <w:snapToGrid w:val="0"/>
        </w:rPr>
        <w:tab/>
        <w:t>any class of persons approved by the Director General for the purposes of this regulation.</w:t>
      </w:r>
    </w:p>
    <w:p w:rsidR="00D017B4" w:rsidRDefault="00194901">
      <w:pPr>
        <w:pStyle w:val="Subsection"/>
        <w:keepNext/>
        <w:rPr>
          <w:snapToGrid w:val="0"/>
        </w:rPr>
      </w:pPr>
      <w:r>
        <w:rPr>
          <w:snapToGrid w:val="0"/>
        </w:rPr>
        <w:tab/>
        <w:t>(3)</w:t>
      </w:r>
      <w:r>
        <w:rPr>
          <w:snapToGrid w:val="0"/>
        </w:rPr>
        <w:tab/>
        <w:t>The fee specified in item 18 of Schedule 2 is payable for the assignment and issue of dealers plates.</w:t>
      </w:r>
    </w:p>
    <w:p w:rsidR="00D017B4" w:rsidRDefault="00194901">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rsidR="00D017B4" w:rsidRDefault="00194901">
      <w:pPr>
        <w:pStyle w:val="Heading5"/>
        <w:rPr>
          <w:snapToGrid w:val="0"/>
        </w:rPr>
      </w:pPr>
      <w:bookmarkStart w:id="601" w:name="_Toc465756678"/>
      <w:bookmarkStart w:id="602" w:name="_Toc474632601"/>
      <w:bookmarkStart w:id="603" w:name="_Toc587749"/>
      <w:bookmarkStart w:id="604" w:name="_Toc12948869"/>
      <w:bookmarkStart w:id="605" w:name="_Toc13383842"/>
      <w:bookmarkStart w:id="606" w:name="_Toc112664263"/>
      <w:bookmarkStart w:id="607" w:name="_Toc115152764"/>
      <w:bookmarkStart w:id="608" w:name="_Toc124151057"/>
      <w:r>
        <w:rPr>
          <w:rStyle w:val="CharSectno"/>
        </w:rPr>
        <w:t>26A</w:t>
      </w:r>
      <w:r>
        <w:rPr>
          <w:snapToGrid w:val="0"/>
        </w:rPr>
        <w:t>.</w:t>
      </w:r>
      <w:r>
        <w:rPr>
          <w:snapToGrid w:val="0"/>
        </w:rPr>
        <w:tab/>
        <w:t>Annual fee for dealers plates</w:t>
      </w:r>
      <w:bookmarkEnd w:id="601"/>
      <w:bookmarkEnd w:id="602"/>
      <w:bookmarkEnd w:id="603"/>
      <w:bookmarkEnd w:id="604"/>
      <w:bookmarkEnd w:id="605"/>
      <w:bookmarkEnd w:id="606"/>
      <w:bookmarkEnd w:id="607"/>
      <w:bookmarkEnd w:id="608"/>
      <w:r>
        <w:rPr>
          <w:snapToGrid w:val="0"/>
        </w:rPr>
        <w:t xml:space="preserve"> </w:t>
      </w:r>
    </w:p>
    <w:p w:rsidR="00D017B4" w:rsidRDefault="00194901">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rsidR="00D017B4" w:rsidRDefault="00194901">
      <w:pPr>
        <w:pStyle w:val="Subsection"/>
        <w:rPr>
          <w:snapToGrid w:val="0"/>
        </w:rPr>
      </w:pPr>
      <w:r>
        <w:rPr>
          <w:snapToGrid w:val="0"/>
        </w:rPr>
        <w:tab/>
        <w:t>(2)</w:t>
      </w:r>
      <w:r>
        <w:rPr>
          <w:snapToGrid w:val="0"/>
        </w:rPr>
        <w:tab/>
        <w:t>The Director General shall — </w:t>
      </w:r>
    </w:p>
    <w:p w:rsidR="00D017B4" w:rsidRDefault="00194901">
      <w:pPr>
        <w:pStyle w:val="Indenta"/>
        <w:rPr>
          <w:snapToGrid w:val="0"/>
        </w:rPr>
      </w:pPr>
      <w:r>
        <w:rPr>
          <w:snapToGrid w:val="0"/>
        </w:rPr>
        <w:tab/>
        <w:t>(a)</w:t>
      </w:r>
      <w:r>
        <w:rPr>
          <w:snapToGrid w:val="0"/>
        </w:rPr>
        <w:tab/>
        <w:t>on payment of an annual fee under subregulation (1); and</w:t>
      </w:r>
    </w:p>
    <w:p w:rsidR="00D017B4" w:rsidRDefault="00194901">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rsidR="00D017B4" w:rsidRDefault="00194901">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D017B4" w:rsidRDefault="00194901">
      <w:pPr>
        <w:pStyle w:val="Subsection"/>
        <w:rPr>
          <w:snapToGrid w:val="0"/>
        </w:rPr>
      </w:pPr>
      <w:r>
        <w:rPr>
          <w:snapToGrid w:val="0"/>
        </w:rPr>
        <w:tab/>
        <w:t>(3)</w:t>
      </w:r>
      <w:r>
        <w:rPr>
          <w:snapToGrid w:val="0"/>
        </w:rPr>
        <w:tab/>
        <w:t>A person shall not use or permit to be used on any vehicle a dealers plate — </w:t>
      </w:r>
    </w:p>
    <w:p w:rsidR="00D017B4" w:rsidRDefault="00194901">
      <w:pPr>
        <w:pStyle w:val="Indenta"/>
        <w:rPr>
          <w:snapToGrid w:val="0"/>
        </w:rPr>
      </w:pPr>
      <w:r>
        <w:rPr>
          <w:snapToGrid w:val="0"/>
        </w:rPr>
        <w:tab/>
        <w:t>(a)</w:t>
      </w:r>
      <w:r>
        <w:rPr>
          <w:snapToGrid w:val="0"/>
        </w:rPr>
        <w:tab/>
        <w:t>to which an adhesive label issued under this regulation in respect thereof is not conspicuously affixed; or</w:t>
      </w:r>
    </w:p>
    <w:p w:rsidR="00D017B4" w:rsidRDefault="00194901">
      <w:pPr>
        <w:pStyle w:val="Indenta"/>
        <w:keepNext/>
        <w:rPr>
          <w:snapToGrid w:val="0"/>
        </w:rPr>
      </w:pPr>
      <w:r>
        <w:rPr>
          <w:snapToGrid w:val="0"/>
        </w:rPr>
        <w:tab/>
        <w:t>(b)</w:t>
      </w:r>
      <w:r>
        <w:rPr>
          <w:snapToGrid w:val="0"/>
        </w:rPr>
        <w:tab/>
        <w:t>if the period for which the annual fee was last paid in respect thereof has expired.</w:t>
      </w:r>
    </w:p>
    <w:p w:rsidR="00D017B4" w:rsidRDefault="00194901">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rsidR="00D017B4" w:rsidRDefault="00194901">
      <w:pPr>
        <w:pStyle w:val="Heading5"/>
        <w:rPr>
          <w:snapToGrid w:val="0"/>
        </w:rPr>
      </w:pPr>
      <w:bookmarkStart w:id="609" w:name="_Toc465756679"/>
      <w:bookmarkStart w:id="610" w:name="_Toc474632602"/>
      <w:bookmarkStart w:id="611" w:name="_Toc587750"/>
      <w:bookmarkStart w:id="612" w:name="_Toc12948870"/>
      <w:bookmarkStart w:id="613" w:name="_Toc13383843"/>
      <w:bookmarkStart w:id="614" w:name="_Toc112664264"/>
      <w:bookmarkStart w:id="615" w:name="_Toc115152765"/>
      <w:bookmarkStart w:id="616" w:name="_Toc124151058"/>
      <w:r>
        <w:rPr>
          <w:rStyle w:val="CharSectno"/>
        </w:rPr>
        <w:t>26B</w:t>
      </w:r>
      <w:r>
        <w:rPr>
          <w:snapToGrid w:val="0"/>
        </w:rPr>
        <w:t>.</w:t>
      </w:r>
      <w:r>
        <w:rPr>
          <w:snapToGrid w:val="0"/>
        </w:rPr>
        <w:tab/>
        <w:t>Deposits</w:t>
      </w:r>
      <w:bookmarkEnd w:id="609"/>
      <w:bookmarkEnd w:id="610"/>
      <w:bookmarkEnd w:id="611"/>
      <w:bookmarkEnd w:id="612"/>
      <w:bookmarkEnd w:id="613"/>
      <w:bookmarkEnd w:id="614"/>
      <w:bookmarkEnd w:id="615"/>
      <w:bookmarkEnd w:id="616"/>
      <w:r>
        <w:rPr>
          <w:snapToGrid w:val="0"/>
        </w:rPr>
        <w:t xml:space="preserve"> </w:t>
      </w:r>
    </w:p>
    <w:p w:rsidR="00D017B4" w:rsidRDefault="00194901">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rsidR="00D017B4" w:rsidRDefault="00194901">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rsidR="00D017B4" w:rsidRDefault="00194901">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rsidR="00D017B4" w:rsidRDefault="00194901">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rsidR="00D017B4" w:rsidRDefault="00194901">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rsidR="00D017B4" w:rsidRDefault="00194901">
      <w:pPr>
        <w:pStyle w:val="Footnotesection"/>
        <w:rPr>
          <w:spacing w:val="-4"/>
        </w:rPr>
      </w:pPr>
      <w:r>
        <w:tab/>
      </w:r>
      <w:r>
        <w:rPr>
          <w:spacing w:val="-4"/>
        </w:rPr>
        <w:t xml:space="preserve">[Regulation 26B inserted in Gazette 15 Feb 1980 p. 465; amended in Gazette 2 Feb 1982 p. 402; 31 Jan 1997 p. 683 and 684.] </w:t>
      </w:r>
    </w:p>
    <w:p w:rsidR="00D017B4" w:rsidRDefault="00194901">
      <w:pPr>
        <w:pStyle w:val="Heading5"/>
        <w:spacing w:before="180"/>
        <w:rPr>
          <w:snapToGrid w:val="0"/>
        </w:rPr>
      </w:pPr>
      <w:bookmarkStart w:id="617" w:name="_Toc465756680"/>
      <w:bookmarkStart w:id="618" w:name="_Toc474632603"/>
      <w:bookmarkStart w:id="619" w:name="_Toc587751"/>
      <w:bookmarkStart w:id="620" w:name="_Toc12948871"/>
      <w:bookmarkStart w:id="621" w:name="_Toc13383844"/>
      <w:bookmarkStart w:id="622" w:name="_Toc112664265"/>
      <w:bookmarkStart w:id="623" w:name="_Toc115152766"/>
      <w:bookmarkStart w:id="624" w:name="_Toc124151059"/>
      <w:r>
        <w:rPr>
          <w:rStyle w:val="CharSectno"/>
        </w:rPr>
        <w:t>26C</w:t>
      </w:r>
      <w:r>
        <w:rPr>
          <w:snapToGrid w:val="0"/>
        </w:rPr>
        <w:t>.</w:t>
      </w:r>
      <w:r>
        <w:rPr>
          <w:snapToGrid w:val="0"/>
        </w:rPr>
        <w:tab/>
        <w:t>Conditions of use</w:t>
      </w:r>
      <w:bookmarkEnd w:id="617"/>
      <w:bookmarkEnd w:id="618"/>
      <w:bookmarkEnd w:id="619"/>
      <w:bookmarkEnd w:id="620"/>
      <w:bookmarkEnd w:id="621"/>
      <w:bookmarkEnd w:id="622"/>
      <w:bookmarkEnd w:id="623"/>
      <w:bookmarkEnd w:id="624"/>
      <w:r>
        <w:rPr>
          <w:snapToGrid w:val="0"/>
        </w:rPr>
        <w:t xml:space="preserve"> </w:t>
      </w:r>
    </w:p>
    <w:p w:rsidR="00D017B4" w:rsidRDefault="00194901">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rsidR="00D017B4" w:rsidRDefault="00194901">
      <w:pPr>
        <w:pStyle w:val="Indenta"/>
      </w:pPr>
      <w:r>
        <w:tab/>
        <w:t>(a)</w:t>
      </w:r>
      <w:r>
        <w:tab/>
        <w:t xml:space="preserve">the vehicle complies with the Vehicle Standards; </w:t>
      </w:r>
    </w:p>
    <w:p w:rsidR="00D017B4" w:rsidRDefault="00194901">
      <w:pPr>
        <w:pStyle w:val="Ednotepara"/>
        <w:spacing w:before="80"/>
        <w:ind w:left="1610" w:hanging="1610"/>
        <w:rPr>
          <w:snapToGrid w:val="0"/>
        </w:rPr>
      </w:pPr>
      <w:r>
        <w:rPr>
          <w:snapToGrid w:val="0"/>
        </w:rPr>
        <w:tab/>
        <w:t>[(b)</w:t>
      </w:r>
      <w:r>
        <w:rPr>
          <w:snapToGrid w:val="0"/>
        </w:rPr>
        <w:tab/>
        <w:t xml:space="preserve">deleted] </w:t>
      </w:r>
    </w:p>
    <w:p w:rsidR="00D017B4" w:rsidRDefault="00194901">
      <w:pPr>
        <w:pStyle w:val="Indenta"/>
        <w:rPr>
          <w:snapToGrid w:val="0"/>
        </w:rPr>
      </w:pPr>
      <w:r>
        <w:rPr>
          <w:snapToGrid w:val="0"/>
        </w:rPr>
        <w:tab/>
        <w:t>(c)</w:t>
      </w:r>
      <w:r>
        <w:rPr>
          <w:snapToGrid w:val="0"/>
        </w:rPr>
        <w:tab/>
        <w:t>the vehicle is driven by or in the presence of, the registered holder of the plates or his servant, only;</w:t>
      </w:r>
    </w:p>
    <w:p w:rsidR="00D017B4" w:rsidRDefault="00194901">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D017B4" w:rsidRDefault="00194901">
      <w:pPr>
        <w:pStyle w:val="Indenta"/>
        <w:rPr>
          <w:snapToGrid w:val="0"/>
        </w:rPr>
      </w:pPr>
      <w:r>
        <w:rPr>
          <w:snapToGrid w:val="0"/>
        </w:rPr>
        <w:tab/>
        <w:t>(e)</w:t>
      </w:r>
      <w:r>
        <w:rPr>
          <w:snapToGrid w:val="0"/>
        </w:rPr>
        <w:tab/>
        <w:t>the vehicle is not used to carry goods other than — </w:t>
      </w:r>
    </w:p>
    <w:p w:rsidR="00D017B4" w:rsidRDefault="00194901">
      <w:pPr>
        <w:pStyle w:val="Indenti"/>
        <w:rPr>
          <w:snapToGrid w:val="0"/>
        </w:rPr>
      </w:pPr>
      <w:r>
        <w:rPr>
          <w:snapToGrid w:val="0"/>
        </w:rPr>
        <w:tab/>
        <w:t>(i)</w:t>
      </w:r>
      <w:r>
        <w:rPr>
          <w:snapToGrid w:val="0"/>
        </w:rPr>
        <w:tab/>
        <w:t>goods essential for the operation of the vehicle;</w:t>
      </w:r>
    </w:p>
    <w:p w:rsidR="00D017B4" w:rsidRDefault="00194901">
      <w:pPr>
        <w:pStyle w:val="Indenti"/>
        <w:rPr>
          <w:snapToGrid w:val="0"/>
        </w:rPr>
      </w:pPr>
      <w:r>
        <w:rPr>
          <w:snapToGrid w:val="0"/>
        </w:rPr>
        <w:tab/>
        <w:t>(ii)</w:t>
      </w:r>
      <w:r>
        <w:rPr>
          <w:snapToGrid w:val="0"/>
        </w:rPr>
        <w:tab/>
        <w:t>goods for the comfort of the person or persons travelling in the vehicle;</w:t>
      </w:r>
    </w:p>
    <w:p w:rsidR="00D017B4" w:rsidRDefault="00194901">
      <w:pPr>
        <w:pStyle w:val="Indenti"/>
        <w:rPr>
          <w:snapToGrid w:val="0"/>
        </w:rPr>
      </w:pPr>
      <w:r>
        <w:rPr>
          <w:snapToGrid w:val="0"/>
        </w:rPr>
        <w:tab/>
        <w:t>(iii)</w:t>
      </w:r>
      <w:r>
        <w:rPr>
          <w:snapToGrid w:val="0"/>
        </w:rPr>
        <w:tab/>
        <w:t>other vehicles in accordance with subregulation (2)(g).</w:t>
      </w:r>
    </w:p>
    <w:p w:rsidR="00D017B4" w:rsidRDefault="00194901">
      <w:pPr>
        <w:pStyle w:val="Subsection"/>
        <w:rPr>
          <w:snapToGrid w:val="0"/>
        </w:rPr>
      </w:pPr>
      <w:r>
        <w:rPr>
          <w:snapToGrid w:val="0"/>
        </w:rPr>
        <w:tab/>
        <w:t>(2)</w:t>
      </w:r>
      <w:r>
        <w:rPr>
          <w:snapToGrid w:val="0"/>
        </w:rPr>
        <w:tab/>
        <w:t>Subject to subregulation (1)(a), (c) and (d), a vehicle bearing dealers plates may be used for the purposes of — </w:t>
      </w:r>
    </w:p>
    <w:p w:rsidR="00D017B4" w:rsidRDefault="00194901">
      <w:pPr>
        <w:pStyle w:val="Indenta"/>
        <w:rPr>
          <w:snapToGrid w:val="0"/>
        </w:rPr>
      </w:pPr>
      <w:r>
        <w:rPr>
          <w:snapToGrid w:val="0"/>
        </w:rPr>
        <w:tab/>
        <w:t>(a)</w:t>
      </w:r>
      <w:r>
        <w:rPr>
          <w:snapToGrid w:val="0"/>
        </w:rPr>
        <w:tab/>
        <w:t>trial after completion or repair;</w:t>
      </w:r>
    </w:p>
    <w:p w:rsidR="00D017B4" w:rsidRDefault="00194901">
      <w:pPr>
        <w:pStyle w:val="Indenta"/>
        <w:rPr>
          <w:snapToGrid w:val="0"/>
        </w:rPr>
      </w:pPr>
      <w:r>
        <w:rPr>
          <w:snapToGrid w:val="0"/>
        </w:rPr>
        <w:tab/>
        <w:t>(b)</w:t>
      </w:r>
      <w:r>
        <w:rPr>
          <w:snapToGrid w:val="0"/>
        </w:rPr>
        <w:tab/>
        <w:t>delivery to or from a manufacturer, dealer or repairer or his agent;</w:t>
      </w:r>
    </w:p>
    <w:p w:rsidR="00D017B4" w:rsidRDefault="00194901">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D017B4" w:rsidRDefault="00194901">
      <w:pPr>
        <w:pStyle w:val="Indenta"/>
        <w:rPr>
          <w:snapToGrid w:val="0"/>
        </w:rPr>
      </w:pPr>
      <w:r>
        <w:rPr>
          <w:snapToGrid w:val="0"/>
        </w:rPr>
        <w:tab/>
        <w:t>(d)</w:t>
      </w:r>
      <w:r>
        <w:rPr>
          <w:snapToGrid w:val="0"/>
        </w:rPr>
        <w:tab/>
        <w:t>trial by an intending purchaser or his servant, for an unbroken period not exceeding 24 hours;</w:t>
      </w:r>
    </w:p>
    <w:p w:rsidR="00D017B4" w:rsidRDefault="00194901">
      <w:pPr>
        <w:pStyle w:val="Indenta"/>
        <w:rPr>
          <w:snapToGrid w:val="0"/>
        </w:rPr>
      </w:pPr>
      <w:r>
        <w:rPr>
          <w:snapToGrid w:val="0"/>
        </w:rPr>
        <w:tab/>
        <w:t>(e)</w:t>
      </w:r>
      <w:r>
        <w:rPr>
          <w:snapToGrid w:val="0"/>
        </w:rPr>
        <w:tab/>
        <w:t>delivery to a purchaser after sale;</w:t>
      </w:r>
    </w:p>
    <w:p w:rsidR="00D017B4" w:rsidRDefault="00194901">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D017B4" w:rsidRDefault="00194901">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D017B4" w:rsidRDefault="00194901">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rsidR="00D017B4" w:rsidRDefault="00194901">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D017B4" w:rsidRDefault="00194901">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rsidR="00D017B4" w:rsidRDefault="00194901">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D017B4" w:rsidRDefault="00194901">
      <w:pPr>
        <w:pStyle w:val="Indenta"/>
        <w:spacing w:before="120"/>
        <w:rPr>
          <w:snapToGrid w:val="0"/>
        </w:rPr>
      </w:pPr>
      <w:r>
        <w:rPr>
          <w:snapToGrid w:val="0"/>
        </w:rPr>
        <w:tab/>
        <w:t>(a)</w:t>
      </w:r>
      <w:r>
        <w:rPr>
          <w:snapToGrid w:val="0"/>
        </w:rPr>
        <w:tab/>
        <w:t>contrary to the conditions set out in subregulation (1);</w:t>
      </w:r>
    </w:p>
    <w:p w:rsidR="00D017B4" w:rsidRDefault="00194901">
      <w:pPr>
        <w:pStyle w:val="Indenta"/>
        <w:spacing w:before="120"/>
        <w:rPr>
          <w:snapToGrid w:val="0"/>
        </w:rPr>
      </w:pPr>
      <w:r>
        <w:rPr>
          <w:snapToGrid w:val="0"/>
        </w:rPr>
        <w:tab/>
        <w:t>(b)</w:t>
      </w:r>
      <w:r>
        <w:rPr>
          <w:snapToGrid w:val="0"/>
        </w:rPr>
        <w:tab/>
        <w:t>other than for the purposes set out in subregulation (2); or</w:t>
      </w:r>
    </w:p>
    <w:p w:rsidR="00D017B4" w:rsidRDefault="00194901">
      <w:pPr>
        <w:pStyle w:val="Indenta"/>
        <w:spacing w:before="120"/>
        <w:rPr>
          <w:snapToGrid w:val="0"/>
        </w:rPr>
      </w:pPr>
      <w:r>
        <w:rPr>
          <w:snapToGrid w:val="0"/>
        </w:rPr>
        <w:tab/>
        <w:t>(c)</w:t>
      </w:r>
      <w:r>
        <w:rPr>
          <w:snapToGrid w:val="0"/>
        </w:rPr>
        <w:tab/>
        <w:t>contrary to regulation 26A(3).</w:t>
      </w:r>
    </w:p>
    <w:p w:rsidR="00D017B4" w:rsidRDefault="00194901">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D017B4" w:rsidRDefault="00194901">
      <w:pPr>
        <w:pStyle w:val="Heading5"/>
        <w:spacing w:before="200"/>
        <w:rPr>
          <w:snapToGrid w:val="0"/>
        </w:rPr>
      </w:pPr>
      <w:bookmarkStart w:id="625" w:name="_Toc465756681"/>
      <w:bookmarkStart w:id="626" w:name="_Toc474632604"/>
      <w:bookmarkStart w:id="627" w:name="_Toc587752"/>
      <w:bookmarkStart w:id="628" w:name="_Toc12948872"/>
      <w:bookmarkStart w:id="629" w:name="_Toc13383845"/>
      <w:bookmarkStart w:id="630" w:name="_Toc112664266"/>
      <w:bookmarkStart w:id="631" w:name="_Toc115152767"/>
      <w:bookmarkStart w:id="632" w:name="_Toc124151060"/>
      <w:r>
        <w:rPr>
          <w:rStyle w:val="CharSectno"/>
        </w:rPr>
        <w:t>26D</w:t>
      </w:r>
      <w:r>
        <w:rPr>
          <w:snapToGrid w:val="0"/>
        </w:rPr>
        <w:t>.</w:t>
      </w:r>
      <w:r>
        <w:rPr>
          <w:snapToGrid w:val="0"/>
        </w:rPr>
        <w:tab/>
        <w:t>Interpretation</w:t>
      </w:r>
      <w:bookmarkEnd w:id="625"/>
      <w:bookmarkEnd w:id="626"/>
      <w:bookmarkEnd w:id="627"/>
      <w:bookmarkEnd w:id="628"/>
      <w:bookmarkEnd w:id="629"/>
      <w:bookmarkEnd w:id="630"/>
      <w:bookmarkEnd w:id="631"/>
      <w:bookmarkEnd w:id="632"/>
      <w:r>
        <w:rPr>
          <w:snapToGrid w:val="0"/>
        </w:rPr>
        <w:t xml:space="preserve"> </w:t>
      </w:r>
    </w:p>
    <w:p w:rsidR="00D017B4" w:rsidRDefault="00194901">
      <w:pPr>
        <w:pStyle w:val="Subsection"/>
        <w:spacing w:before="140"/>
        <w:rPr>
          <w:snapToGrid w:val="0"/>
        </w:rPr>
      </w:pPr>
      <w:r>
        <w:rPr>
          <w:snapToGrid w:val="0"/>
        </w:rPr>
        <w:tab/>
      </w:r>
      <w:r>
        <w:rPr>
          <w:snapToGrid w:val="0"/>
        </w:rPr>
        <w:tab/>
        <w:t>For the purposes of regulations 26, 26A, 26B and 26C — </w:t>
      </w:r>
    </w:p>
    <w:p w:rsidR="00D017B4" w:rsidRDefault="00194901">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rsidR="00D017B4" w:rsidRDefault="00194901">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rsidR="00D017B4" w:rsidRDefault="00194901">
      <w:pPr>
        <w:pStyle w:val="Footnotesection"/>
      </w:pPr>
      <w:r>
        <w:tab/>
        <w:t xml:space="preserve">[Regulation 26D inserted in Gazette 15 Feb 1980 p. 466.] </w:t>
      </w:r>
    </w:p>
    <w:p w:rsidR="00D017B4" w:rsidRDefault="00194901">
      <w:pPr>
        <w:pStyle w:val="Heading5"/>
        <w:rPr>
          <w:snapToGrid w:val="0"/>
        </w:rPr>
      </w:pPr>
      <w:bookmarkStart w:id="633" w:name="_Toc465756682"/>
      <w:bookmarkStart w:id="634" w:name="_Toc474632605"/>
      <w:bookmarkStart w:id="635" w:name="_Toc587753"/>
      <w:bookmarkStart w:id="636" w:name="_Toc12948873"/>
      <w:bookmarkStart w:id="637" w:name="_Toc13383846"/>
      <w:bookmarkStart w:id="638" w:name="_Toc112664267"/>
      <w:bookmarkStart w:id="639" w:name="_Toc115152768"/>
      <w:bookmarkStart w:id="640" w:name="_Toc124151061"/>
      <w:r>
        <w:rPr>
          <w:rStyle w:val="CharSectno"/>
        </w:rPr>
        <w:t>27</w:t>
      </w:r>
      <w:r>
        <w:rPr>
          <w:snapToGrid w:val="0"/>
        </w:rPr>
        <w:t>.</w:t>
      </w:r>
      <w:r>
        <w:rPr>
          <w:snapToGrid w:val="0"/>
        </w:rPr>
        <w:tab/>
        <w:t>Prohibition on painting or interfering with number plates</w:t>
      </w:r>
      <w:bookmarkEnd w:id="633"/>
      <w:bookmarkEnd w:id="634"/>
      <w:bookmarkEnd w:id="635"/>
      <w:bookmarkEnd w:id="636"/>
      <w:bookmarkEnd w:id="637"/>
      <w:bookmarkEnd w:id="638"/>
      <w:bookmarkEnd w:id="639"/>
      <w:bookmarkEnd w:id="640"/>
      <w:r>
        <w:rPr>
          <w:snapToGrid w:val="0"/>
        </w:rPr>
        <w:t xml:space="preserve"> </w:t>
      </w:r>
    </w:p>
    <w:p w:rsidR="00D017B4" w:rsidRDefault="00194901">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D017B4" w:rsidRDefault="00194901">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D017B4" w:rsidRDefault="00194901">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rsidR="00D017B4" w:rsidRDefault="00194901">
      <w:pPr>
        <w:pStyle w:val="Heading5"/>
        <w:spacing w:before="120"/>
        <w:rPr>
          <w:snapToGrid w:val="0"/>
        </w:rPr>
      </w:pPr>
      <w:bookmarkStart w:id="641" w:name="_Toc465756683"/>
      <w:bookmarkStart w:id="642" w:name="_Toc474632606"/>
      <w:bookmarkStart w:id="643" w:name="_Toc587754"/>
      <w:bookmarkStart w:id="644" w:name="_Toc12948874"/>
      <w:bookmarkStart w:id="645" w:name="_Toc13383847"/>
      <w:bookmarkStart w:id="646" w:name="_Toc112664268"/>
      <w:bookmarkStart w:id="647" w:name="_Toc115152769"/>
      <w:bookmarkStart w:id="648" w:name="_Toc124151062"/>
      <w:r>
        <w:rPr>
          <w:rStyle w:val="CharSectno"/>
        </w:rPr>
        <w:t>27A</w:t>
      </w:r>
      <w:r>
        <w:rPr>
          <w:snapToGrid w:val="0"/>
        </w:rPr>
        <w:t>.</w:t>
      </w:r>
      <w:r>
        <w:rPr>
          <w:snapToGrid w:val="0"/>
        </w:rPr>
        <w:tab/>
        <w:t>Meaning of “</w:t>
      </w:r>
      <w:r>
        <w:rPr>
          <w:rStyle w:val="CharDefText"/>
          <w:b/>
        </w:rPr>
        <w:t>imitation plate</w:t>
      </w:r>
      <w:r>
        <w:rPr>
          <w:snapToGrid w:val="0"/>
        </w:rPr>
        <w:t>”</w:t>
      </w:r>
      <w:bookmarkEnd w:id="641"/>
      <w:bookmarkEnd w:id="642"/>
      <w:bookmarkEnd w:id="643"/>
      <w:bookmarkEnd w:id="644"/>
      <w:bookmarkEnd w:id="645"/>
      <w:bookmarkEnd w:id="646"/>
      <w:bookmarkEnd w:id="647"/>
      <w:bookmarkEnd w:id="648"/>
      <w:r>
        <w:rPr>
          <w:snapToGrid w:val="0"/>
        </w:rPr>
        <w:t xml:space="preserve"> </w:t>
      </w:r>
    </w:p>
    <w:p w:rsidR="00D017B4" w:rsidRDefault="00194901">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D017B4" w:rsidRDefault="00194901">
      <w:pPr>
        <w:pStyle w:val="Indenta"/>
        <w:rPr>
          <w:snapToGrid w:val="0"/>
        </w:rPr>
      </w:pPr>
      <w:r>
        <w:rPr>
          <w:snapToGrid w:val="0"/>
        </w:rPr>
        <w:tab/>
        <w:t>(a)</w:t>
      </w:r>
      <w:r>
        <w:rPr>
          <w:snapToGrid w:val="0"/>
        </w:rPr>
        <w:tab/>
        <w:t>a replica or imitation of an identification tablet or number plate issued under these regulations; or</w:t>
      </w:r>
    </w:p>
    <w:p w:rsidR="00D017B4" w:rsidRDefault="00194901">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D017B4" w:rsidRDefault="00194901">
      <w:pPr>
        <w:pStyle w:val="Footnotesection"/>
      </w:pPr>
      <w:r>
        <w:tab/>
        <w:t xml:space="preserve">[Regulation 27A inserted in Gazette 2 Jun 1989 p. 1611.] </w:t>
      </w:r>
    </w:p>
    <w:p w:rsidR="00D017B4" w:rsidRDefault="00194901">
      <w:pPr>
        <w:pStyle w:val="Heading5"/>
        <w:spacing w:before="120"/>
        <w:rPr>
          <w:snapToGrid w:val="0"/>
        </w:rPr>
      </w:pPr>
      <w:bookmarkStart w:id="649" w:name="_Toc465756684"/>
      <w:bookmarkStart w:id="650" w:name="_Toc474632607"/>
      <w:bookmarkStart w:id="651" w:name="_Toc587755"/>
      <w:bookmarkStart w:id="652" w:name="_Toc12948875"/>
      <w:bookmarkStart w:id="653" w:name="_Toc13383848"/>
      <w:bookmarkStart w:id="654" w:name="_Toc112664269"/>
      <w:bookmarkStart w:id="655" w:name="_Toc115152770"/>
      <w:bookmarkStart w:id="656" w:name="_Toc124151063"/>
      <w:r>
        <w:rPr>
          <w:rStyle w:val="CharSectno"/>
        </w:rPr>
        <w:t>27B</w:t>
      </w:r>
      <w:r>
        <w:rPr>
          <w:snapToGrid w:val="0"/>
        </w:rPr>
        <w:t>.</w:t>
      </w:r>
      <w:r>
        <w:rPr>
          <w:snapToGrid w:val="0"/>
        </w:rPr>
        <w:tab/>
        <w:t>Restriction on manufacture, sale or supply of imitation plates</w:t>
      </w:r>
      <w:bookmarkEnd w:id="649"/>
      <w:bookmarkEnd w:id="650"/>
      <w:bookmarkEnd w:id="651"/>
      <w:bookmarkEnd w:id="652"/>
      <w:bookmarkEnd w:id="653"/>
      <w:bookmarkEnd w:id="654"/>
      <w:bookmarkEnd w:id="655"/>
      <w:bookmarkEnd w:id="656"/>
      <w:r>
        <w:rPr>
          <w:snapToGrid w:val="0"/>
        </w:rPr>
        <w:t xml:space="preserve"> </w:t>
      </w:r>
    </w:p>
    <w:p w:rsidR="00D017B4" w:rsidRDefault="00194901">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rsidR="00D017B4" w:rsidRDefault="00194901">
      <w:pPr>
        <w:pStyle w:val="Footnotesection"/>
      </w:pPr>
      <w:r>
        <w:tab/>
        <w:t>[Regulation 27B inserted in Gazette 2 Jun 1989 p. 1611; amended in Gazette 31 Jan 1997 p. 683</w:t>
      </w:r>
      <w:r>
        <w:noBreakHyphen/>
        <w:t xml:space="preserve">4.] </w:t>
      </w:r>
    </w:p>
    <w:p w:rsidR="00D017B4" w:rsidRDefault="00194901">
      <w:pPr>
        <w:pStyle w:val="Heading5"/>
        <w:spacing w:before="120"/>
        <w:rPr>
          <w:snapToGrid w:val="0"/>
        </w:rPr>
      </w:pPr>
      <w:bookmarkStart w:id="657" w:name="_Toc465756685"/>
      <w:bookmarkStart w:id="658" w:name="_Toc474632608"/>
      <w:bookmarkStart w:id="659" w:name="_Toc587756"/>
      <w:bookmarkStart w:id="660" w:name="_Toc12948876"/>
      <w:bookmarkStart w:id="661" w:name="_Toc13383849"/>
      <w:bookmarkStart w:id="662" w:name="_Toc112664270"/>
      <w:bookmarkStart w:id="663" w:name="_Toc115152771"/>
      <w:bookmarkStart w:id="664" w:name="_Toc124151064"/>
      <w:r>
        <w:rPr>
          <w:rStyle w:val="CharSectno"/>
        </w:rPr>
        <w:t>27C</w:t>
      </w:r>
      <w:r>
        <w:rPr>
          <w:snapToGrid w:val="0"/>
        </w:rPr>
        <w:t>.</w:t>
      </w:r>
      <w:r>
        <w:rPr>
          <w:snapToGrid w:val="0"/>
        </w:rPr>
        <w:tab/>
        <w:t>Confiscation and disposal of imitation plates</w:t>
      </w:r>
      <w:bookmarkEnd w:id="657"/>
      <w:bookmarkEnd w:id="658"/>
      <w:bookmarkEnd w:id="659"/>
      <w:bookmarkEnd w:id="660"/>
      <w:bookmarkEnd w:id="661"/>
      <w:bookmarkEnd w:id="662"/>
      <w:bookmarkEnd w:id="663"/>
      <w:bookmarkEnd w:id="664"/>
      <w:r>
        <w:rPr>
          <w:snapToGrid w:val="0"/>
        </w:rPr>
        <w:t xml:space="preserve"> </w:t>
      </w:r>
    </w:p>
    <w:p w:rsidR="00D017B4" w:rsidRDefault="00194901">
      <w:pPr>
        <w:pStyle w:val="Subsection"/>
        <w:spacing w:before="100"/>
        <w:rPr>
          <w:snapToGrid w:val="0"/>
        </w:rPr>
      </w:pPr>
      <w:r>
        <w:rPr>
          <w:snapToGrid w:val="0"/>
        </w:rPr>
        <w:tab/>
        <w:t>(1)</w:t>
      </w:r>
      <w:r>
        <w:rPr>
          <w:snapToGrid w:val="0"/>
        </w:rPr>
        <w:tab/>
        <w:t>A member of the Police Force may seize and take possession of — </w:t>
      </w:r>
    </w:p>
    <w:p w:rsidR="00D017B4" w:rsidRDefault="00194901">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rsidR="00D017B4" w:rsidRDefault="00194901">
      <w:pPr>
        <w:pStyle w:val="Indenta"/>
        <w:rPr>
          <w:snapToGrid w:val="0"/>
        </w:rPr>
      </w:pPr>
      <w:r>
        <w:rPr>
          <w:snapToGrid w:val="0"/>
        </w:rPr>
        <w:tab/>
        <w:t>(b)</w:t>
      </w:r>
      <w:r>
        <w:rPr>
          <w:snapToGrid w:val="0"/>
        </w:rPr>
        <w:tab/>
        <w:t>any imitation plate that is fixed to a vehicle.</w:t>
      </w:r>
    </w:p>
    <w:p w:rsidR="00D017B4" w:rsidRDefault="00194901">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rsidR="00D017B4" w:rsidRDefault="00194901">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D017B4" w:rsidRDefault="00194901">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D017B4" w:rsidRDefault="00194901">
      <w:pPr>
        <w:pStyle w:val="Indenta"/>
        <w:rPr>
          <w:snapToGrid w:val="0"/>
        </w:rPr>
      </w:pPr>
      <w:r>
        <w:rPr>
          <w:snapToGrid w:val="0"/>
        </w:rPr>
        <w:tab/>
        <w:t>(a)</w:t>
      </w:r>
      <w:r>
        <w:rPr>
          <w:snapToGrid w:val="0"/>
        </w:rPr>
        <w:tab/>
        <w:t>that the plate is liable to be destroyed; and</w:t>
      </w:r>
    </w:p>
    <w:p w:rsidR="00D017B4" w:rsidRDefault="00194901">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rsidR="00D017B4" w:rsidRDefault="00194901">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rsidR="00D017B4" w:rsidRDefault="00194901">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D017B4" w:rsidRDefault="00194901">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rsidR="00D017B4" w:rsidRDefault="00194901">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D017B4" w:rsidRDefault="00194901">
      <w:pPr>
        <w:pStyle w:val="Indenta"/>
        <w:rPr>
          <w:snapToGrid w:val="0"/>
        </w:rPr>
      </w:pPr>
      <w:r>
        <w:rPr>
          <w:snapToGrid w:val="0"/>
        </w:rPr>
        <w:tab/>
        <w:t>(a)</w:t>
      </w:r>
      <w:r>
        <w:rPr>
          <w:snapToGrid w:val="0"/>
        </w:rPr>
        <w:tab/>
        <w:t>approve of the destruction of the plate;</w:t>
      </w:r>
    </w:p>
    <w:p w:rsidR="00D017B4" w:rsidRDefault="00194901">
      <w:pPr>
        <w:pStyle w:val="Indenta"/>
        <w:rPr>
          <w:snapToGrid w:val="0"/>
        </w:rPr>
      </w:pPr>
      <w:r>
        <w:rPr>
          <w:snapToGrid w:val="0"/>
        </w:rPr>
        <w:tab/>
        <w:t>(b)</w:t>
      </w:r>
      <w:r>
        <w:rPr>
          <w:snapToGrid w:val="0"/>
        </w:rPr>
        <w:tab/>
        <w:t>direct that the plate be returned to the person from whom it was seized; or</w:t>
      </w:r>
    </w:p>
    <w:p w:rsidR="00D017B4" w:rsidRDefault="00194901">
      <w:pPr>
        <w:pStyle w:val="Indenta"/>
        <w:rPr>
          <w:snapToGrid w:val="0"/>
        </w:rPr>
      </w:pPr>
      <w:r>
        <w:rPr>
          <w:snapToGrid w:val="0"/>
        </w:rPr>
        <w:tab/>
        <w:t>(c)</w:t>
      </w:r>
      <w:r>
        <w:rPr>
          <w:snapToGrid w:val="0"/>
        </w:rPr>
        <w:tab/>
        <w:t>authorise the continued retention of the plate for evidentiary purposes.</w:t>
      </w:r>
    </w:p>
    <w:p w:rsidR="00D017B4" w:rsidRDefault="00194901">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D017B4" w:rsidRDefault="00194901">
      <w:pPr>
        <w:pStyle w:val="Footnotesection"/>
      </w:pPr>
      <w:r>
        <w:tab/>
        <w:t>[Regulation 27C inserted in Gazette 2 Jun 1989 p. 1611; amended in Gazette 31 Jan 1997 p. 683</w:t>
      </w:r>
      <w:r>
        <w:noBreakHyphen/>
        <w:t xml:space="preserve">4.] </w:t>
      </w:r>
    </w:p>
    <w:p w:rsidR="00D017B4" w:rsidRDefault="00194901">
      <w:pPr>
        <w:pStyle w:val="Heading5"/>
        <w:rPr>
          <w:snapToGrid w:val="0"/>
        </w:rPr>
      </w:pPr>
      <w:bookmarkStart w:id="665" w:name="_Toc465756686"/>
      <w:bookmarkStart w:id="666" w:name="_Toc474632609"/>
      <w:bookmarkStart w:id="667" w:name="_Toc587757"/>
      <w:bookmarkStart w:id="668" w:name="_Toc12948877"/>
      <w:bookmarkStart w:id="669" w:name="_Toc13383850"/>
      <w:bookmarkStart w:id="670" w:name="_Toc112664271"/>
      <w:bookmarkStart w:id="671" w:name="_Toc115152772"/>
      <w:bookmarkStart w:id="672" w:name="_Toc124151065"/>
      <w:r>
        <w:rPr>
          <w:rStyle w:val="CharSectno"/>
        </w:rPr>
        <w:t>28</w:t>
      </w:r>
      <w:r>
        <w:rPr>
          <w:snapToGrid w:val="0"/>
        </w:rPr>
        <w:t>.</w:t>
      </w:r>
      <w:r>
        <w:rPr>
          <w:snapToGrid w:val="0"/>
        </w:rPr>
        <w:tab/>
        <w:t>Engine identification marks</w:t>
      </w:r>
      <w:bookmarkEnd w:id="665"/>
      <w:bookmarkEnd w:id="666"/>
      <w:bookmarkEnd w:id="667"/>
      <w:bookmarkEnd w:id="668"/>
      <w:bookmarkEnd w:id="669"/>
      <w:bookmarkEnd w:id="670"/>
      <w:bookmarkEnd w:id="671"/>
      <w:bookmarkEnd w:id="672"/>
      <w:r>
        <w:rPr>
          <w:snapToGrid w:val="0"/>
        </w:rPr>
        <w:t xml:space="preserve"> </w:t>
      </w:r>
    </w:p>
    <w:p w:rsidR="00D017B4" w:rsidRDefault="00194901">
      <w:pPr>
        <w:pStyle w:val="Subsection"/>
        <w:rPr>
          <w:snapToGrid w:val="0"/>
        </w:rPr>
      </w:pPr>
      <w:r>
        <w:rPr>
          <w:snapToGrid w:val="0"/>
        </w:rPr>
        <w:tab/>
        <w:t>(1)</w:t>
      </w:r>
      <w:r>
        <w:rPr>
          <w:snapToGrid w:val="0"/>
        </w:rPr>
        <w:tab/>
        <w:t>Upon an application to license a motor vehicle under these regulations, the Director General shall not grant the licence — </w:t>
      </w:r>
    </w:p>
    <w:p w:rsidR="00D017B4" w:rsidRDefault="00194901">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D017B4" w:rsidRDefault="00194901">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rsidR="00D017B4" w:rsidRDefault="00194901">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D017B4" w:rsidRDefault="00194901">
      <w:pPr>
        <w:pStyle w:val="Indenta"/>
        <w:rPr>
          <w:snapToGrid w:val="0"/>
        </w:rPr>
      </w:pPr>
      <w:r>
        <w:rPr>
          <w:snapToGrid w:val="0"/>
        </w:rPr>
        <w:tab/>
        <w:t>(a)</w:t>
      </w:r>
      <w:r>
        <w:rPr>
          <w:snapToGrid w:val="0"/>
        </w:rPr>
        <w:tab/>
        <w:t>the date of the change or replacement of the engine or engine part;</w:t>
      </w:r>
    </w:p>
    <w:p w:rsidR="00D017B4" w:rsidRDefault="00194901">
      <w:pPr>
        <w:pStyle w:val="Indenta"/>
        <w:rPr>
          <w:snapToGrid w:val="0"/>
          <w:spacing w:val="-4"/>
        </w:rPr>
      </w:pPr>
      <w:r>
        <w:rPr>
          <w:snapToGrid w:val="0"/>
          <w:spacing w:val="-4"/>
        </w:rPr>
        <w:tab/>
        <w:t>(b)</w:t>
      </w:r>
      <w:r>
        <w:rPr>
          <w:snapToGrid w:val="0"/>
          <w:spacing w:val="-4"/>
        </w:rPr>
        <w:tab/>
        <w:t>the make and the registered number of the motor vehicle;</w:t>
      </w:r>
    </w:p>
    <w:p w:rsidR="00D017B4" w:rsidRDefault="00194901">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D017B4" w:rsidRDefault="00194901">
      <w:pPr>
        <w:pStyle w:val="Indenta"/>
        <w:rPr>
          <w:snapToGrid w:val="0"/>
        </w:rPr>
      </w:pPr>
      <w:r>
        <w:rPr>
          <w:snapToGrid w:val="0"/>
        </w:rPr>
        <w:tab/>
        <w:t>(d)</w:t>
      </w:r>
      <w:r>
        <w:rPr>
          <w:snapToGrid w:val="0"/>
        </w:rPr>
        <w:tab/>
        <w:t>the identification mark on the engine or engine part so changed or replaced;</w:t>
      </w:r>
    </w:p>
    <w:p w:rsidR="00D017B4" w:rsidRDefault="00194901">
      <w:pPr>
        <w:pStyle w:val="Indenta"/>
        <w:rPr>
          <w:snapToGrid w:val="0"/>
        </w:rPr>
      </w:pPr>
      <w:r>
        <w:rPr>
          <w:snapToGrid w:val="0"/>
        </w:rPr>
        <w:tab/>
        <w:t>(e)</w:t>
      </w:r>
      <w:r>
        <w:rPr>
          <w:snapToGrid w:val="0"/>
        </w:rPr>
        <w:tab/>
        <w:t>the identification mark (if any) on the engine or engine part substituted for that changed or replaced; and</w:t>
      </w:r>
    </w:p>
    <w:p w:rsidR="00D017B4" w:rsidRDefault="00194901">
      <w:pPr>
        <w:pStyle w:val="Indenta"/>
        <w:rPr>
          <w:snapToGrid w:val="0"/>
        </w:rPr>
      </w:pPr>
      <w:r>
        <w:rPr>
          <w:snapToGrid w:val="0"/>
        </w:rPr>
        <w:tab/>
        <w:t>(f)</w:t>
      </w:r>
      <w:r>
        <w:rPr>
          <w:snapToGrid w:val="0"/>
        </w:rPr>
        <w:tab/>
        <w:t>the name and address of the person from whom the substituted engine or engine part was obtained.</w:t>
      </w:r>
    </w:p>
    <w:p w:rsidR="00D017B4" w:rsidRDefault="00194901">
      <w:pPr>
        <w:pStyle w:val="Subsection"/>
        <w:rPr>
          <w:snapToGrid w:val="0"/>
        </w:rPr>
      </w:pPr>
      <w:r>
        <w:rPr>
          <w:snapToGrid w:val="0"/>
        </w:rPr>
        <w:tab/>
        <w:t>(3)</w:t>
      </w:r>
      <w:r>
        <w:rPr>
          <w:snapToGrid w:val="0"/>
        </w:rPr>
        <w:tab/>
        <w:t>The Director General may allot an identification mark, where —</w:t>
      </w:r>
    </w:p>
    <w:p w:rsidR="00D017B4" w:rsidRDefault="00194901">
      <w:pPr>
        <w:pStyle w:val="Indenta"/>
        <w:rPr>
          <w:snapToGrid w:val="0"/>
        </w:rPr>
      </w:pPr>
      <w:r>
        <w:rPr>
          <w:snapToGrid w:val="0"/>
        </w:rPr>
        <w:tab/>
        <w:t>(a)</w:t>
      </w:r>
      <w:r>
        <w:rPr>
          <w:snapToGrid w:val="0"/>
        </w:rPr>
        <w:tab/>
        <w:t>there is no identification mark on the engine of a motor vehicle; or</w:t>
      </w:r>
    </w:p>
    <w:p w:rsidR="00D017B4" w:rsidRDefault="00194901">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rsidR="00D017B4" w:rsidRDefault="00194901">
      <w:pPr>
        <w:pStyle w:val="Subsection"/>
        <w:rPr>
          <w:snapToGrid w:val="0"/>
        </w:rPr>
      </w:pPr>
      <w:r>
        <w:rPr>
          <w:snapToGrid w:val="0"/>
        </w:rPr>
        <w:tab/>
      </w:r>
      <w:r>
        <w:rPr>
          <w:snapToGrid w:val="0"/>
        </w:rPr>
        <w:tab/>
        <w:t>if it is satisfied that an identification mark is necessary for identifying the engine of the motor vehicle.</w:t>
      </w:r>
    </w:p>
    <w:p w:rsidR="00D017B4" w:rsidRDefault="00194901">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D017B4" w:rsidRDefault="00194901">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D017B4" w:rsidRDefault="00194901">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D017B4" w:rsidRDefault="00194901">
      <w:pPr>
        <w:pStyle w:val="Indenta"/>
        <w:rPr>
          <w:snapToGrid w:val="0"/>
        </w:rPr>
      </w:pPr>
      <w:r>
        <w:rPr>
          <w:snapToGrid w:val="0"/>
        </w:rPr>
        <w:tab/>
        <w:t>(b)</w:t>
      </w:r>
      <w:r>
        <w:rPr>
          <w:snapToGrid w:val="0"/>
        </w:rPr>
        <w:tab/>
        <w:t>the identification on the engine has been, or appears to have been, altered, defaced, obliterated or removed.</w:t>
      </w:r>
    </w:p>
    <w:p w:rsidR="00D017B4" w:rsidRDefault="00194901">
      <w:pPr>
        <w:pStyle w:val="Subsection"/>
        <w:rPr>
          <w:snapToGrid w:val="0"/>
        </w:rPr>
      </w:pPr>
      <w:r>
        <w:rPr>
          <w:snapToGrid w:val="0"/>
        </w:rPr>
        <w:tab/>
        <w:t>(6)</w:t>
      </w:r>
      <w:r>
        <w:rPr>
          <w:snapToGrid w:val="0"/>
        </w:rPr>
        <w:tab/>
        <w:t>Except with the approval, in writing, of the Director General, a person shall not — </w:t>
      </w:r>
    </w:p>
    <w:p w:rsidR="00D017B4" w:rsidRDefault="00194901">
      <w:pPr>
        <w:pStyle w:val="Indenta"/>
        <w:rPr>
          <w:snapToGrid w:val="0"/>
        </w:rPr>
      </w:pPr>
      <w:r>
        <w:rPr>
          <w:snapToGrid w:val="0"/>
        </w:rPr>
        <w:tab/>
        <w:t>(a)</w:t>
      </w:r>
      <w:r>
        <w:rPr>
          <w:snapToGrid w:val="0"/>
        </w:rPr>
        <w:tab/>
        <w:t>alter, deface, obliterate or remove an identification mark from the engine of a motor vehicle; or</w:t>
      </w:r>
    </w:p>
    <w:p w:rsidR="00D017B4" w:rsidRDefault="00194901">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D017B4" w:rsidRDefault="00194901">
      <w:pPr>
        <w:pStyle w:val="Footnotesection"/>
      </w:pPr>
      <w:r>
        <w:tab/>
        <w:t>[Regulation 28 amended in Gazette 2 Feb 1982 p. 402</w:t>
      </w:r>
      <w:r>
        <w:noBreakHyphen/>
        <w:t>3; 31 Jan 1997 p. 683</w:t>
      </w:r>
      <w:r>
        <w:noBreakHyphen/>
        <w:t xml:space="preserve">4; 23 Dec 2005 p. 6284-5.] </w:t>
      </w:r>
    </w:p>
    <w:p w:rsidR="00D017B4" w:rsidRDefault="00194901">
      <w:pPr>
        <w:pStyle w:val="Heading5"/>
        <w:rPr>
          <w:snapToGrid w:val="0"/>
        </w:rPr>
      </w:pPr>
      <w:bookmarkStart w:id="673" w:name="_Toc465756687"/>
      <w:bookmarkStart w:id="674" w:name="_Toc474632610"/>
      <w:bookmarkStart w:id="675" w:name="_Toc587758"/>
      <w:bookmarkStart w:id="676" w:name="_Toc12948878"/>
      <w:bookmarkStart w:id="677" w:name="_Toc13383851"/>
      <w:bookmarkStart w:id="678" w:name="_Toc112664272"/>
      <w:bookmarkStart w:id="679" w:name="_Toc115152773"/>
      <w:bookmarkStart w:id="680" w:name="_Toc124151066"/>
      <w:r>
        <w:rPr>
          <w:rStyle w:val="CharSectno"/>
        </w:rPr>
        <w:t>28A</w:t>
      </w:r>
      <w:r>
        <w:rPr>
          <w:snapToGrid w:val="0"/>
        </w:rPr>
        <w:t>.</w:t>
      </w:r>
      <w:r>
        <w:rPr>
          <w:snapToGrid w:val="0"/>
        </w:rPr>
        <w:tab/>
        <w:t>Vehicle identification number</w:t>
      </w:r>
      <w:bookmarkEnd w:id="673"/>
      <w:bookmarkEnd w:id="674"/>
      <w:bookmarkEnd w:id="675"/>
      <w:bookmarkEnd w:id="676"/>
      <w:bookmarkEnd w:id="677"/>
      <w:bookmarkEnd w:id="678"/>
      <w:bookmarkEnd w:id="679"/>
      <w:bookmarkEnd w:id="680"/>
      <w:r>
        <w:rPr>
          <w:snapToGrid w:val="0"/>
        </w:rPr>
        <w:t xml:space="preserve"> </w:t>
      </w:r>
    </w:p>
    <w:p w:rsidR="00D017B4" w:rsidRDefault="00194901">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D017B4" w:rsidRDefault="00194901">
      <w:pPr>
        <w:pStyle w:val="Indenta"/>
        <w:rPr>
          <w:snapToGrid w:val="0"/>
        </w:rPr>
      </w:pPr>
      <w:r>
        <w:rPr>
          <w:snapToGrid w:val="0"/>
        </w:rPr>
        <w:tab/>
        <w:t>(a)</w:t>
      </w:r>
      <w:r>
        <w:rPr>
          <w:snapToGrid w:val="0"/>
        </w:rPr>
        <w:tab/>
        <w:t>unless a vehicle identification number is legibly and durably stamped on the vehicle; or</w:t>
      </w:r>
    </w:p>
    <w:p w:rsidR="00D017B4" w:rsidRDefault="00194901">
      <w:pPr>
        <w:pStyle w:val="Indenta"/>
        <w:rPr>
          <w:snapToGrid w:val="0"/>
        </w:rPr>
      </w:pPr>
      <w:r>
        <w:rPr>
          <w:snapToGrid w:val="0"/>
        </w:rPr>
        <w:tab/>
        <w:t>(b)</w:t>
      </w:r>
      <w:r>
        <w:rPr>
          <w:snapToGrid w:val="0"/>
        </w:rPr>
        <w:tab/>
        <w:t>if the vehicle identification number on the vehicle has been, or appears to have been, altered, defaced or obliterated.</w:t>
      </w:r>
    </w:p>
    <w:p w:rsidR="00D017B4" w:rsidRDefault="00194901">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D017B4" w:rsidRDefault="00194901">
      <w:pPr>
        <w:pStyle w:val="Indenta"/>
        <w:rPr>
          <w:snapToGrid w:val="0"/>
        </w:rPr>
      </w:pPr>
      <w:r>
        <w:rPr>
          <w:snapToGrid w:val="0"/>
        </w:rPr>
        <w:tab/>
        <w:t>(a)</w:t>
      </w:r>
      <w:r>
        <w:rPr>
          <w:snapToGrid w:val="0"/>
        </w:rPr>
        <w:tab/>
        <w:t>there is no vehicle identification number on the vehicle; or</w:t>
      </w:r>
    </w:p>
    <w:p w:rsidR="00D017B4" w:rsidRDefault="00194901">
      <w:pPr>
        <w:pStyle w:val="Indenta"/>
        <w:rPr>
          <w:snapToGrid w:val="0"/>
        </w:rPr>
      </w:pPr>
      <w:r>
        <w:rPr>
          <w:snapToGrid w:val="0"/>
        </w:rPr>
        <w:tab/>
        <w:t>(b)</w:t>
      </w:r>
      <w:r>
        <w:rPr>
          <w:snapToGrid w:val="0"/>
        </w:rPr>
        <w:tab/>
        <w:t>the vehicle identification number on the vehicle has been or appears to have been, altered, defaced or obliterated.</w:t>
      </w:r>
    </w:p>
    <w:p w:rsidR="00D017B4" w:rsidRDefault="00194901">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rsidR="00D017B4" w:rsidRDefault="00194901">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D017B4" w:rsidRDefault="00194901">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D017B4" w:rsidRDefault="00194901">
      <w:pPr>
        <w:pStyle w:val="Subsection"/>
        <w:rPr>
          <w:snapToGrid w:val="0"/>
        </w:rPr>
      </w:pPr>
      <w:r>
        <w:rPr>
          <w:snapToGrid w:val="0"/>
        </w:rPr>
        <w:tab/>
        <w:t>(4)</w:t>
      </w:r>
      <w:r>
        <w:rPr>
          <w:snapToGrid w:val="0"/>
        </w:rPr>
        <w:tab/>
        <w:t>For the purposes of this regulation — </w:t>
      </w:r>
    </w:p>
    <w:p w:rsidR="00D017B4" w:rsidRDefault="00194901">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D017B4" w:rsidRDefault="00194901">
      <w:pPr>
        <w:pStyle w:val="Footnotesection"/>
      </w:pPr>
      <w:r>
        <w:tab/>
        <w:t>[Regulation 28A inserted in Gazette 31 Mar 1989 p. 856; amended in Gazette 28 Sep 1990 p. 5072</w:t>
      </w:r>
      <w:r>
        <w:noBreakHyphen/>
        <w:t>3; 31 Jan 1997 p. 683</w:t>
      </w:r>
      <w:r>
        <w:noBreakHyphen/>
        <w:t xml:space="preserve">4; 1 Nov 2002 p. 5393.] </w:t>
      </w:r>
    </w:p>
    <w:p w:rsidR="00D017B4" w:rsidRDefault="00194901">
      <w:pPr>
        <w:pStyle w:val="Heading2"/>
      </w:pPr>
      <w:bookmarkStart w:id="681" w:name="_Toc73407579"/>
      <w:bookmarkStart w:id="682" w:name="_Toc73409835"/>
      <w:bookmarkStart w:id="683" w:name="_Toc76544453"/>
      <w:bookmarkStart w:id="684" w:name="_Toc78625117"/>
      <w:bookmarkStart w:id="685" w:name="_Toc78685507"/>
      <w:bookmarkStart w:id="686" w:name="_Toc91580667"/>
      <w:bookmarkStart w:id="687" w:name="_Toc95040415"/>
      <w:bookmarkStart w:id="688" w:name="_Toc95096881"/>
      <w:bookmarkStart w:id="689" w:name="_Toc104889148"/>
      <w:bookmarkStart w:id="690" w:name="_Toc104966042"/>
      <w:bookmarkStart w:id="691" w:name="_Toc107796628"/>
      <w:bookmarkStart w:id="692" w:name="_Toc110400135"/>
      <w:bookmarkStart w:id="693" w:name="_Toc110408316"/>
      <w:bookmarkStart w:id="694" w:name="_Toc112664273"/>
      <w:bookmarkStart w:id="695" w:name="_Toc112665042"/>
      <w:bookmarkStart w:id="696" w:name="_Toc112667631"/>
      <w:bookmarkStart w:id="697" w:name="_Toc115152774"/>
      <w:bookmarkStart w:id="698" w:name="_Toc117330390"/>
      <w:bookmarkStart w:id="699" w:name="_Toc124151067"/>
      <w:r>
        <w:rPr>
          <w:rStyle w:val="CharPartNo"/>
        </w:rPr>
        <w:t>Part V</w:t>
      </w:r>
      <w:r>
        <w:rPr>
          <w:rStyle w:val="CharDivNo"/>
        </w:rPr>
        <w:t> </w:t>
      </w:r>
      <w:r>
        <w:t>—</w:t>
      </w:r>
      <w:r>
        <w:rPr>
          <w:rStyle w:val="CharDivText"/>
        </w:rPr>
        <w:t> </w:t>
      </w:r>
      <w:r>
        <w:rPr>
          <w:rStyle w:val="CharPartText"/>
        </w:rPr>
        <w:t>Registration labels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rsidR="00D017B4" w:rsidRDefault="00194901">
      <w:pPr>
        <w:pStyle w:val="Heading5"/>
        <w:spacing w:before="180"/>
        <w:rPr>
          <w:snapToGrid w:val="0"/>
        </w:rPr>
      </w:pPr>
      <w:bookmarkStart w:id="700" w:name="_Toc465756688"/>
      <w:bookmarkStart w:id="701" w:name="_Toc474632611"/>
      <w:bookmarkStart w:id="702" w:name="_Toc587759"/>
      <w:bookmarkStart w:id="703" w:name="_Toc12948879"/>
      <w:bookmarkStart w:id="704" w:name="_Toc13383852"/>
      <w:bookmarkStart w:id="705" w:name="_Toc112664274"/>
      <w:bookmarkStart w:id="706" w:name="_Toc115152775"/>
      <w:bookmarkStart w:id="707" w:name="_Toc124151068"/>
      <w:r>
        <w:rPr>
          <w:rStyle w:val="CharSectno"/>
        </w:rPr>
        <w:t>29</w:t>
      </w:r>
      <w:r>
        <w:rPr>
          <w:snapToGrid w:val="0"/>
        </w:rPr>
        <w:t>.</w:t>
      </w:r>
      <w:r>
        <w:rPr>
          <w:snapToGrid w:val="0"/>
        </w:rPr>
        <w:tab/>
        <w:t>Register of vehicles licences to be kept and registration labels to be issued</w:t>
      </w:r>
      <w:bookmarkEnd w:id="700"/>
      <w:bookmarkEnd w:id="701"/>
      <w:bookmarkEnd w:id="702"/>
      <w:bookmarkEnd w:id="703"/>
      <w:bookmarkEnd w:id="704"/>
      <w:bookmarkEnd w:id="705"/>
      <w:bookmarkEnd w:id="706"/>
      <w:bookmarkEnd w:id="707"/>
      <w:r>
        <w:rPr>
          <w:snapToGrid w:val="0"/>
        </w:rPr>
        <w:t xml:space="preserve"> </w:t>
      </w:r>
    </w:p>
    <w:p w:rsidR="00D017B4" w:rsidRDefault="00194901">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D017B4" w:rsidRDefault="00194901">
      <w:pPr>
        <w:pStyle w:val="Footnotesection"/>
        <w:spacing w:before="80"/>
        <w:ind w:left="890" w:hanging="890"/>
      </w:pPr>
      <w:r>
        <w:tab/>
        <w:t>[Regulation 29 amended in Gazette 2 Feb 1982 p. 403; 31 Jan 1997 p. 683</w:t>
      </w:r>
      <w:r>
        <w:noBreakHyphen/>
        <w:t xml:space="preserve">4.] </w:t>
      </w:r>
    </w:p>
    <w:p w:rsidR="00D017B4" w:rsidRDefault="00194901">
      <w:pPr>
        <w:pStyle w:val="Heading5"/>
        <w:rPr>
          <w:snapToGrid w:val="0"/>
        </w:rPr>
      </w:pPr>
      <w:bookmarkStart w:id="708" w:name="_Toc465756689"/>
      <w:bookmarkStart w:id="709" w:name="_Toc474632612"/>
      <w:bookmarkStart w:id="710" w:name="_Toc587760"/>
      <w:bookmarkStart w:id="711" w:name="_Toc12948880"/>
      <w:bookmarkStart w:id="712" w:name="_Toc13383853"/>
      <w:bookmarkStart w:id="713" w:name="_Toc112664275"/>
      <w:bookmarkStart w:id="714" w:name="_Toc115152776"/>
      <w:bookmarkStart w:id="715" w:name="_Toc124151069"/>
      <w:r>
        <w:rPr>
          <w:rStyle w:val="CharSectno"/>
        </w:rPr>
        <w:t>30</w:t>
      </w:r>
      <w:r>
        <w:rPr>
          <w:snapToGrid w:val="0"/>
        </w:rPr>
        <w:t>.</w:t>
      </w:r>
      <w:r>
        <w:rPr>
          <w:snapToGrid w:val="0"/>
        </w:rPr>
        <w:tab/>
        <w:t>Form of registration labels</w:t>
      </w:r>
      <w:bookmarkEnd w:id="708"/>
      <w:bookmarkEnd w:id="709"/>
      <w:bookmarkEnd w:id="710"/>
      <w:bookmarkEnd w:id="711"/>
      <w:bookmarkEnd w:id="712"/>
      <w:bookmarkEnd w:id="713"/>
      <w:bookmarkEnd w:id="714"/>
      <w:bookmarkEnd w:id="715"/>
      <w:r>
        <w:rPr>
          <w:snapToGrid w:val="0"/>
        </w:rPr>
        <w:t xml:space="preserve"> </w:t>
      </w:r>
    </w:p>
    <w:p w:rsidR="00D017B4" w:rsidRDefault="00194901">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rsidR="00D017B4" w:rsidRDefault="00194901">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D017B4" w:rsidRDefault="00194901">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rsidR="00D017B4" w:rsidRDefault="00194901">
      <w:pPr>
        <w:pStyle w:val="Heading5"/>
        <w:rPr>
          <w:snapToGrid w:val="0"/>
        </w:rPr>
      </w:pPr>
      <w:bookmarkStart w:id="716" w:name="_Toc465756690"/>
      <w:bookmarkStart w:id="717" w:name="_Toc474632613"/>
      <w:bookmarkStart w:id="718" w:name="_Toc587761"/>
      <w:bookmarkStart w:id="719" w:name="_Toc12948881"/>
      <w:bookmarkStart w:id="720" w:name="_Toc13383854"/>
      <w:bookmarkStart w:id="721" w:name="_Toc112664276"/>
      <w:bookmarkStart w:id="722" w:name="_Toc115152777"/>
      <w:bookmarkStart w:id="723" w:name="_Toc124151070"/>
      <w:r>
        <w:rPr>
          <w:rStyle w:val="CharSectno"/>
        </w:rPr>
        <w:t>31</w:t>
      </w:r>
      <w:r>
        <w:rPr>
          <w:snapToGrid w:val="0"/>
        </w:rPr>
        <w:t>.</w:t>
      </w:r>
      <w:r>
        <w:rPr>
          <w:snapToGrid w:val="0"/>
        </w:rPr>
        <w:tab/>
        <w:t xml:space="preserve">Registration labels valid for duration of </w:t>
      </w:r>
      <w:bookmarkEnd w:id="716"/>
      <w:bookmarkEnd w:id="717"/>
      <w:bookmarkEnd w:id="718"/>
      <w:bookmarkEnd w:id="719"/>
      <w:bookmarkEnd w:id="720"/>
      <w:r>
        <w:rPr>
          <w:snapToGrid w:val="0"/>
        </w:rPr>
        <w:t>licence</w:t>
      </w:r>
      <w:bookmarkEnd w:id="721"/>
      <w:bookmarkEnd w:id="722"/>
      <w:bookmarkEnd w:id="723"/>
      <w:r>
        <w:rPr>
          <w:snapToGrid w:val="0"/>
        </w:rPr>
        <w:t xml:space="preserve"> </w:t>
      </w:r>
    </w:p>
    <w:p w:rsidR="00D017B4" w:rsidRDefault="00194901">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D017B4" w:rsidRDefault="00194901">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D017B4" w:rsidRDefault="00194901">
      <w:pPr>
        <w:pStyle w:val="Footnotesection"/>
      </w:pPr>
      <w:r>
        <w:tab/>
        <w:t>[Regulation 31 amended in Gazette 2 Feb 1982 p. 403; 31 Jan 1997 p. 683</w:t>
      </w:r>
      <w:r>
        <w:noBreakHyphen/>
        <w:t xml:space="preserve">4.] </w:t>
      </w:r>
    </w:p>
    <w:p w:rsidR="00D017B4" w:rsidRDefault="00194901">
      <w:pPr>
        <w:pStyle w:val="Heading5"/>
        <w:rPr>
          <w:snapToGrid w:val="0"/>
        </w:rPr>
      </w:pPr>
      <w:bookmarkStart w:id="724" w:name="_Toc465756691"/>
      <w:bookmarkStart w:id="725" w:name="_Toc474632614"/>
      <w:bookmarkStart w:id="726" w:name="_Toc587762"/>
      <w:bookmarkStart w:id="727" w:name="_Toc12948882"/>
      <w:bookmarkStart w:id="728" w:name="_Toc13383855"/>
      <w:bookmarkStart w:id="729" w:name="_Toc112664277"/>
      <w:bookmarkStart w:id="730" w:name="_Toc115152778"/>
      <w:bookmarkStart w:id="731" w:name="_Toc124151071"/>
      <w:r>
        <w:rPr>
          <w:rStyle w:val="CharSectno"/>
        </w:rPr>
        <w:t>32</w:t>
      </w:r>
      <w:r>
        <w:rPr>
          <w:snapToGrid w:val="0"/>
        </w:rPr>
        <w:t>.</w:t>
      </w:r>
      <w:r>
        <w:rPr>
          <w:snapToGrid w:val="0"/>
        </w:rPr>
        <w:tab/>
        <w:t>Position on vehicle where registration label to be carried</w:t>
      </w:r>
      <w:bookmarkEnd w:id="724"/>
      <w:bookmarkEnd w:id="725"/>
      <w:bookmarkEnd w:id="726"/>
      <w:bookmarkEnd w:id="727"/>
      <w:bookmarkEnd w:id="728"/>
      <w:bookmarkEnd w:id="729"/>
      <w:bookmarkEnd w:id="730"/>
      <w:bookmarkEnd w:id="731"/>
      <w:r>
        <w:rPr>
          <w:snapToGrid w:val="0"/>
        </w:rPr>
        <w:t xml:space="preserve"> </w:t>
      </w:r>
    </w:p>
    <w:p w:rsidR="00D017B4" w:rsidRDefault="00194901">
      <w:pPr>
        <w:pStyle w:val="Subsection"/>
        <w:rPr>
          <w:snapToGrid w:val="0"/>
        </w:rPr>
      </w:pPr>
      <w:r>
        <w:rPr>
          <w:snapToGrid w:val="0"/>
        </w:rPr>
        <w:tab/>
        <w:t>(1)</w:t>
      </w:r>
      <w:r>
        <w:rPr>
          <w:snapToGrid w:val="0"/>
        </w:rPr>
        <w:tab/>
        <w:t>A registration label shall be placed and carried on the vehicle for which it is issued, so that — </w:t>
      </w:r>
    </w:p>
    <w:p w:rsidR="00D017B4" w:rsidRDefault="00194901">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rsidR="00D017B4" w:rsidRDefault="00194901">
      <w:pPr>
        <w:pStyle w:val="Indenta"/>
        <w:keepNext/>
        <w:rPr>
          <w:snapToGrid w:val="0"/>
        </w:rPr>
      </w:pPr>
      <w:r>
        <w:rPr>
          <w:snapToGrid w:val="0"/>
        </w:rPr>
        <w:tab/>
        <w:t>(b)</w:t>
      </w:r>
      <w:r>
        <w:rPr>
          <w:snapToGrid w:val="0"/>
        </w:rPr>
        <w:tab/>
        <w:t>where the motor vehicle has no windscreen, in the case of — </w:t>
      </w:r>
    </w:p>
    <w:p w:rsidR="00D017B4" w:rsidRDefault="00194901">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rsidR="00D017B4" w:rsidRDefault="00194901">
      <w:pPr>
        <w:pStyle w:val="Indenti"/>
        <w:rPr>
          <w:snapToGrid w:val="0"/>
        </w:rPr>
      </w:pPr>
      <w:r>
        <w:rPr>
          <w:snapToGrid w:val="0"/>
        </w:rPr>
        <w:tab/>
        <w:t>(ii)</w:t>
      </w:r>
      <w:r>
        <w:rPr>
          <w:snapToGrid w:val="0"/>
        </w:rPr>
        <w:tab/>
        <w:t>a motor cycle, the label is fitted in a holder on the left hand side of the motor cycle; and</w:t>
      </w:r>
    </w:p>
    <w:p w:rsidR="00D017B4" w:rsidRDefault="00194901">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rsidR="00D017B4" w:rsidRDefault="00194901">
      <w:pPr>
        <w:pStyle w:val="Indenta"/>
        <w:rPr>
          <w:snapToGrid w:val="0"/>
        </w:rPr>
      </w:pPr>
      <w:r>
        <w:rPr>
          <w:snapToGrid w:val="0"/>
        </w:rPr>
        <w:tab/>
        <w:t>(c)</w:t>
      </w:r>
      <w:r>
        <w:rPr>
          <w:snapToGrid w:val="0"/>
        </w:rPr>
        <w:tab/>
        <w:t>where the vehicle is a caravan of the trailer type the label is either — </w:t>
      </w:r>
    </w:p>
    <w:p w:rsidR="00D017B4" w:rsidRDefault="00194901">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rsidR="00D017B4" w:rsidRDefault="00194901">
      <w:pPr>
        <w:pStyle w:val="Indenti"/>
        <w:rPr>
          <w:snapToGrid w:val="0"/>
        </w:rPr>
      </w:pPr>
      <w:r>
        <w:rPr>
          <w:snapToGrid w:val="0"/>
        </w:rPr>
        <w:tab/>
        <w:t>(ii)</w:t>
      </w:r>
      <w:r>
        <w:rPr>
          <w:snapToGrid w:val="0"/>
        </w:rPr>
        <w:tab/>
        <w:t>fitted in a holder in the manner set out for a trailer in paragraph (b)(iii),</w:t>
      </w:r>
    </w:p>
    <w:p w:rsidR="00D017B4" w:rsidRDefault="00194901">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D017B4" w:rsidRDefault="00194901">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D017B4" w:rsidRDefault="00194901">
      <w:pPr>
        <w:pStyle w:val="Footnotesection"/>
      </w:pPr>
      <w:r>
        <w:tab/>
        <w:t>[Regulation 32 amended in Gazette 10 Nov 1977 p. 4190; 2 Oct 1981 p. 4186; 2 Feb 1982 p. 403; 27 May 1983 p. 1612; 4 Mar 1988 p. 677; 31 Jan 1997 p. 683</w:t>
      </w:r>
      <w:r>
        <w:noBreakHyphen/>
        <w:t xml:space="preserve">4; 23 Dec 2005 p. 6285.] </w:t>
      </w:r>
    </w:p>
    <w:p w:rsidR="00D017B4" w:rsidRDefault="00194901">
      <w:pPr>
        <w:pStyle w:val="Heading5"/>
        <w:rPr>
          <w:snapToGrid w:val="0"/>
        </w:rPr>
      </w:pPr>
      <w:bookmarkStart w:id="732" w:name="_Toc465756692"/>
      <w:bookmarkStart w:id="733" w:name="_Toc474632615"/>
      <w:bookmarkStart w:id="734" w:name="_Toc587763"/>
      <w:bookmarkStart w:id="735" w:name="_Toc12948883"/>
      <w:bookmarkStart w:id="736" w:name="_Toc13383856"/>
      <w:bookmarkStart w:id="737" w:name="_Toc112664278"/>
      <w:bookmarkStart w:id="738" w:name="_Toc115152779"/>
      <w:bookmarkStart w:id="739" w:name="_Toc124151072"/>
      <w:r>
        <w:rPr>
          <w:rStyle w:val="CharSectno"/>
        </w:rPr>
        <w:t>33</w:t>
      </w:r>
      <w:r>
        <w:rPr>
          <w:snapToGrid w:val="0"/>
        </w:rPr>
        <w:t>.</w:t>
      </w:r>
      <w:r>
        <w:rPr>
          <w:snapToGrid w:val="0"/>
        </w:rPr>
        <w:tab/>
        <w:t>Fee for duplicate registration label</w:t>
      </w:r>
      <w:bookmarkEnd w:id="732"/>
      <w:bookmarkEnd w:id="733"/>
      <w:bookmarkEnd w:id="734"/>
      <w:bookmarkEnd w:id="735"/>
      <w:bookmarkEnd w:id="736"/>
      <w:bookmarkEnd w:id="737"/>
      <w:bookmarkEnd w:id="738"/>
      <w:bookmarkEnd w:id="739"/>
      <w:r>
        <w:rPr>
          <w:snapToGrid w:val="0"/>
        </w:rPr>
        <w:t xml:space="preserve"> </w:t>
      </w:r>
    </w:p>
    <w:p w:rsidR="00D017B4" w:rsidRDefault="00194901">
      <w:pPr>
        <w:pStyle w:val="Subsection"/>
        <w:rPr>
          <w:snapToGrid w:val="0"/>
        </w:rPr>
      </w:pPr>
      <w:r>
        <w:rPr>
          <w:snapToGrid w:val="0"/>
        </w:rPr>
        <w:tab/>
      </w:r>
      <w:r>
        <w:rPr>
          <w:snapToGrid w:val="0"/>
        </w:rPr>
        <w:tab/>
        <w:t>A fee not exceeding the fee specified in item 20 of Schedule 2 may be charged for a duplicate of a registration label.</w:t>
      </w:r>
    </w:p>
    <w:p w:rsidR="00D017B4" w:rsidRDefault="00194901">
      <w:pPr>
        <w:pStyle w:val="Footnotesection"/>
      </w:pPr>
      <w:r>
        <w:tab/>
        <w:t xml:space="preserve">[Regulation 33 amended in Gazette 17 Aug 1993 p. 4432; 17 May 2000 p. 2428.] </w:t>
      </w:r>
    </w:p>
    <w:p w:rsidR="00D017B4" w:rsidRDefault="00194901">
      <w:pPr>
        <w:pStyle w:val="Heading5"/>
        <w:rPr>
          <w:snapToGrid w:val="0"/>
        </w:rPr>
      </w:pPr>
      <w:bookmarkStart w:id="740" w:name="_Toc465756693"/>
      <w:bookmarkStart w:id="741" w:name="_Toc474632616"/>
      <w:bookmarkStart w:id="742" w:name="_Toc587764"/>
      <w:bookmarkStart w:id="743" w:name="_Toc12948884"/>
      <w:bookmarkStart w:id="744" w:name="_Toc13383857"/>
      <w:bookmarkStart w:id="745" w:name="_Toc112664279"/>
      <w:bookmarkStart w:id="746" w:name="_Toc115152780"/>
      <w:bookmarkStart w:id="747" w:name="_Toc124151073"/>
      <w:r>
        <w:rPr>
          <w:rStyle w:val="CharSectno"/>
        </w:rPr>
        <w:t>34</w:t>
      </w:r>
      <w:r>
        <w:rPr>
          <w:snapToGrid w:val="0"/>
        </w:rPr>
        <w:t>.</w:t>
      </w:r>
      <w:r>
        <w:rPr>
          <w:snapToGrid w:val="0"/>
        </w:rPr>
        <w:tab/>
        <w:t>Licences to be handed over on disposal</w:t>
      </w:r>
      <w:bookmarkEnd w:id="740"/>
      <w:bookmarkEnd w:id="741"/>
      <w:bookmarkEnd w:id="742"/>
      <w:bookmarkEnd w:id="743"/>
      <w:bookmarkEnd w:id="744"/>
      <w:bookmarkEnd w:id="745"/>
      <w:bookmarkEnd w:id="746"/>
      <w:bookmarkEnd w:id="747"/>
      <w:r>
        <w:rPr>
          <w:snapToGrid w:val="0"/>
        </w:rPr>
        <w:t xml:space="preserve"> </w:t>
      </w:r>
    </w:p>
    <w:p w:rsidR="00D017B4" w:rsidRDefault="00194901">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D017B4" w:rsidRDefault="00194901">
      <w:pPr>
        <w:pStyle w:val="Heading2"/>
      </w:pPr>
      <w:bookmarkStart w:id="748" w:name="_Toc73407586"/>
      <w:bookmarkStart w:id="749" w:name="_Toc73409842"/>
      <w:bookmarkStart w:id="750" w:name="_Toc76544460"/>
      <w:bookmarkStart w:id="751" w:name="_Toc78625124"/>
      <w:bookmarkStart w:id="752" w:name="_Toc78685514"/>
      <w:bookmarkStart w:id="753" w:name="_Toc91580674"/>
      <w:bookmarkStart w:id="754" w:name="_Toc95040422"/>
      <w:bookmarkStart w:id="755" w:name="_Toc95096888"/>
      <w:bookmarkStart w:id="756" w:name="_Toc104889155"/>
      <w:bookmarkStart w:id="757" w:name="_Toc104966049"/>
      <w:bookmarkStart w:id="758" w:name="_Toc107796635"/>
      <w:bookmarkStart w:id="759" w:name="_Toc110400142"/>
      <w:bookmarkStart w:id="760" w:name="_Toc110408323"/>
      <w:bookmarkStart w:id="761" w:name="_Toc112664280"/>
      <w:bookmarkStart w:id="762" w:name="_Toc112665049"/>
      <w:bookmarkStart w:id="763" w:name="_Toc112667638"/>
      <w:bookmarkStart w:id="764" w:name="_Toc115152781"/>
      <w:bookmarkStart w:id="765" w:name="_Toc117330397"/>
      <w:bookmarkStart w:id="766" w:name="_Toc124151074"/>
      <w:r>
        <w:rPr>
          <w:rStyle w:val="CharPartNo"/>
        </w:rPr>
        <w:t>Part VI</w:t>
      </w:r>
      <w:r>
        <w:rPr>
          <w:rStyle w:val="CharDivNo"/>
        </w:rPr>
        <w:t> </w:t>
      </w:r>
      <w:r>
        <w:t>—</w:t>
      </w:r>
      <w:r>
        <w:rPr>
          <w:rStyle w:val="CharDivText"/>
        </w:rPr>
        <w:t> </w:t>
      </w:r>
      <w:r>
        <w:rPr>
          <w:rStyle w:val="CharPartText"/>
        </w:rPr>
        <w:t>Traffic inspectors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rsidR="00D017B4" w:rsidRDefault="00194901">
      <w:pPr>
        <w:pStyle w:val="Heading5"/>
        <w:rPr>
          <w:snapToGrid w:val="0"/>
        </w:rPr>
      </w:pPr>
      <w:bookmarkStart w:id="767" w:name="_Toc465756694"/>
      <w:bookmarkStart w:id="768" w:name="_Toc474632617"/>
      <w:bookmarkStart w:id="769" w:name="_Toc587765"/>
      <w:bookmarkStart w:id="770" w:name="_Toc12948885"/>
      <w:bookmarkStart w:id="771" w:name="_Toc13383858"/>
      <w:bookmarkStart w:id="772" w:name="_Toc112664281"/>
      <w:bookmarkStart w:id="773" w:name="_Toc115152782"/>
      <w:bookmarkStart w:id="774" w:name="_Toc124151075"/>
      <w:r>
        <w:rPr>
          <w:rStyle w:val="CharSectno"/>
        </w:rPr>
        <w:t>35</w:t>
      </w:r>
      <w:r>
        <w:rPr>
          <w:snapToGrid w:val="0"/>
        </w:rPr>
        <w:t>.</w:t>
      </w:r>
      <w:r>
        <w:rPr>
          <w:snapToGrid w:val="0"/>
        </w:rPr>
        <w:tab/>
        <w:t>Application of Part</w:t>
      </w:r>
      <w:bookmarkEnd w:id="767"/>
      <w:bookmarkEnd w:id="768"/>
      <w:bookmarkEnd w:id="769"/>
      <w:bookmarkEnd w:id="770"/>
      <w:bookmarkEnd w:id="771"/>
      <w:bookmarkEnd w:id="772"/>
      <w:bookmarkEnd w:id="773"/>
      <w:bookmarkEnd w:id="774"/>
      <w:r>
        <w:rPr>
          <w:snapToGrid w:val="0"/>
        </w:rPr>
        <w:t xml:space="preserve"> </w:t>
      </w:r>
    </w:p>
    <w:p w:rsidR="00D017B4" w:rsidRDefault="00194901">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D017B4" w:rsidRDefault="00194901">
      <w:pPr>
        <w:pStyle w:val="Heading5"/>
        <w:rPr>
          <w:snapToGrid w:val="0"/>
        </w:rPr>
      </w:pPr>
      <w:bookmarkStart w:id="775" w:name="_Toc465756695"/>
      <w:bookmarkStart w:id="776" w:name="_Toc474632618"/>
      <w:bookmarkStart w:id="777" w:name="_Toc587766"/>
      <w:bookmarkStart w:id="778" w:name="_Toc12948886"/>
      <w:bookmarkStart w:id="779" w:name="_Toc13383859"/>
      <w:bookmarkStart w:id="780" w:name="_Toc112664282"/>
      <w:bookmarkStart w:id="781" w:name="_Toc115152783"/>
      <w:bookmarkStart w:id="782" w:name="_Toc124151076"/>
      <w:r>
        <w:rPr>
          <w:rStyle w:val="CharSectno"/>
        </w:rPr>
        <w:t>36</w:t>
      </w:r>
      <w:r>
        <w:rPr>
          <w:snapToGrid w:val="0"/>
        </w:rPr>
        <w:t>.</w:t>
      </w:r>
      <w:r>
        <w:rPr>
          <w:snapToGrid w:val="0"/>
        </w:rPr>
        <w:tab/>
        <w:t>Certificate of appointment, badge of authority, uniform, etc.</w:t>
      </w:r>
      <w:bookmarkEnd w:id="775"/>
      <w:bookmarkEnd w:id="776"/>
      <w:bookmarkEnd w:id="777"/>
      <w:bookmarkEnd w:id="778"/>
      <w:bookmarkEnd w:id="779"/>
      <w:bookmarkEnd w:id="780"/>
      <w:bookmarkEnd w:id="781"/>
      <w:bookmarkEnd w:id="782"/>
      <w:r>
        <w:rPr>
          <w:snapToGrid w:val="0"/>
        </w:rPr>
        <w:t xml:space="preserve"> </w:t>
      </w:r>
    </w:p>
    <w:p w:rsidR="00D017B4" w:rsidRDefault="00194901">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D017B4" w:rsidRDefault="00194901">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D017B4" w:rsidRDefault="00194901">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D017B4" w:rsidRDefault="00194901">
      <w:pPr>
        <w:pStyle w:val="Footnotesection"/>
      </w:pPr>
      <w:r>
        <w:tab/>
        <w:t>[Regulation 36 amended in Gazette 2 Feb 1982 p. 403; 17 Aug 1993 p. 4432; 31 Jan 1997 p. 683</w:t>
      </w:r>
      <w:r>
        <w:noBreakHyphen/>
        <w:t xml:space="preserve">4.] </w:t>
      </w:r>
    </w:p>
    <w:p w:rsidR="00D017B4" w:rsidRDefault="00194901">
      <w:pPr>
        <w:pStyle w:val="Ednotepart"/>
      </w:pPr>
      <w:r>
        <w:t>[Part VII (r. 37, 38) repealed in Gazette 28 Nov 1986 p. 4382.]</w:t>
      </w:r>
    </w:p>
    <w:p w:rsidR="00D017B4" w:rsidRDefault="00194901">
      <w:pPr>
        <w:pStyle w:val="Heading2"/>
      </w:pPr>
      <w:bookmarkStart w:id="783" w:name="_Toc73407589"/>
      <w:bookmarkStart w:id="784" w:name="_Toc73409845"/>
      <w:bookmarkStart w:id="785" w:name="_Toc76544463"/>
      <w:bookmarkStart w:id="786" w:name="_Toc78625127"/>
      <w:bookmarkStart w:id="787" w:name="_Toc78685517"/>
      <w:bookmarkStart w:id="788" w:name="_Toc91580677"/>
      <w:bookmarkStart w:id="789" w:name="_Toc95040425"/>
      <w:bookmarkStart w:id="790" w:name="_Toc95096891"/>
      <w:bookmarkStart w:id="791" w:name="_Toc104889158"/>
      <w:bookmarkStart w:id="792" w:name="_Toc104966052"/>
      <w:bookmarkStart w:id="793" w:name="_Toc107796638"/>
      <w:bookmarkStart w:id="794" w:name="_Toc110400145"/>
      <w:bookmarkStart w:id="795" w:name="_Toc110408326"/>
      <w:bookmarkStart w:id="796" w:name="_Toc112664283"/>
      <w:bookmarkStart w:id="797" w:name="_Toc112665052"/>
      <w:bookmarkStart w:id="798" w:name="_Toc112667641"/>
      <w:bookmarkStart w:id="799" w:name="_Toc115152784"/>
      <w:bookmarkStart w:id="800" w:name="_Toc117330400"/>
      <w:bookmarkStart w:id="801" w:name="_Toc124151077"/>
      <w:r>
        <w:rPr>
          <w:rStyle w:val="CharPartNo"/>
        </w:rPr>
        <w:t>Part VIII</w:t>
      </w:r>
      <w:r>
        <w:rPr>
          <w:rStyle w:val="CharDivNo"/>
        </w:rPr>
        <w:t> </w:t>
      </w:r>
      <w:r>
        <w:t>—</w:t>
      </w:r>
      <w:r>
        <w:rPr>
          <w:rStyle w:val="CharDivText"/>
        </w:rPr>
        <w:t> </w:t>
      </w:r>
      <w:r>
        <w:rPr>
          <w:rStyle w:val="CharPartText"/>
        </w:rPr>
        <w:t>Miscellaneous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rsidR="00D017B4" w:rsidRDefault="00194901">
      <w:pPr>
        <w:pStyle w:val="Footnoteheading"/>
      </w:pPr>
      <w:r>
        <w:tab/>
        <w:t xml:space="preserve">[Heading amended in Gazette 24 Nov 1995 p. 5454.] </w:t>
      </w:r>
    </w:p>
    <w:p w:rsidR="00D017B4" w:rsidRDefault="00194901">
      <w:pPr>
        <w:pStyle w:val="Heading5"/>
        <w:rPr>
          <w:snapToGrid w:val="0"/>
        </w:rPr>
      </w:pPr>
      <w:bookmarkStart w:id="802" w:name="_Toc465756696"/>
      <w:bookmarkStart w:id="803" w:name="_Toc474632619"/>
      <w:bookmarkStart w:id="804" w:name="_Toc587767"/>
      <w:bookmarkStart w:id="805" w:name="_Toc12948887"/>
      <w:bookmarkStart w:id="806" w:name="_Toc13383860"/>
      <w:bookmarkStart w:id="807" w:name="_Toc112664284"/>
      <w:bookmarkStart w:id="808" w:name="_Toc115152785"/>
      <w:bookmarkStart w:id="809" w:name="_Toc124151078"/>
      <w:r>
        <w:rPr>
          <w:rStyle w:val="CharSectno"/>
        </w:rPr>
        <w:t>38A</w:t>
      </w:r>
      <w:r>
        <w:rPr>
          <w:snapToGrid w:val="0"/>
        </w:rPr>
        <w:t>.</w:t>
      </w:r>
      <w:r>
        <w:rPr>
          <w:snapToGrid w:val="0"/>
        </w:rPr>
        <w:tab/>
        <w:t>Exemption or refund of fee in particular case</w:t>
      </w:r>
      <w:bookmarkEnd w:id="802"/>
      <w:bookmarkEnd w:id="803"/>
      <w:bookmarkEnd w:id="804"/>
      <w:bookmarkEnd w:id="805"/>
      <w:bookmarkEnd w:id="806"/>
      <w:bookmarkEnd w:id="807"/>
      <w:bookmarkEnd w:id="808"/>
      <w:bookmarkEnd w:id="809"/>
      <w:r>
        <w:rPr>
          <w:snapToGrid w:val="0"/>
        </w:rPr>
        <w:t xml:space="preserve"> </w:t>
      </w:r>
    </w:p>
    <w:p w:rsidR="00D017B4" w:rsidRDefault="00194901">
      <w:pPr>
        <w:pStyle w:val="Subsection"/>
        <w:rPr>
          <w:snapToGrid w:val="0"/>
        </w:rPr>
      </w:pPr>
      <w:r>
        <w:rPr>
          <w:snapToGrid w:val="0"/>
        </w:rPr>
        <w:tab/>
        <w:t>(1)</w:t>
      </w:r>
      <w:r>
        <w:rPr>
          <w:snapToGrid w:val="0"/>
        </w:rPr>
        <w:tab/>
        <w:t>The Director General may, in a particular case — </w:t>
      </w:r>
    </w:p>
    <w:p w:rsidR="00D017B4" w:rsidRDefault="00194901">
      <w:pPr>
        <w:pStyle w:val="Indenta"/>
        <w:rPr>
          <w:snapToGrid w:val="0"/>
        </w:rPr>
      </w:pPr>
      <w:r>
        <w:rPr>
          <w:snapToGrid w:val="0"/>
        </w:rPr>
        <w:tab/>
        <w:t>(a)</w:t>
      </w:r>
      <w:r>
        <w:rPr>
          <w:snapToGrid w:val="0"/>
        </w:rPr>
        <w:tab/>
        <w:t>refund all or part of a payment that has been made in respect of any fee referred to in these regulations; or</w:t>
      </w:r>
    </w:p>
    <w:p w:rsidR="00D017B4" w:rsidRDefault="00194901">
      <w:pPr>
        <w:pStyle w:val="Indenta"/>
        <w:rPr>
          <w:snapToGrid w:val="0"/>
        </w:rPr>
      </w:pPr>
      <w:r>
        <w:rPr>
          <w:snapToGrid w:val="0"/>
        </w:rPr>
        <w:tab/>
        <w:t>(b)</w:t>
      </w:r>
      <w:r>
        <w:rPr>
          <w:snapToGrid w:val="0"/>
        </w:rPr>
        <w:tab/>
        <w:t>in writing, exempt a person from payment of any fee referred to in these regulations or from payment of part of such a fee,</w:t>
      </w:r>
    </w:p>
    <w:p w:rsidR="00D017B4" w:rsidRDefault="00194901">
      <w:pPr>
        <w:pStyle w:val="Subsection"/>
        <w:rPr>
          <w:snapToGrid w:val="0"/>
        </w:rPr>
      </w:pPr>
      <w:r>
        <w:rPr>
          <w:snapToGrid w:val="0"/>
        </w:rPr>
        <w:tab/>
      </w:r>
      <w:r>
        <w:rPr>
          <w:snapToGrid w:val="0"/>
        </w:rPr>
        <w:tab/>
        <w:t>if the Director General is satisfied that exceptional circumstances warrant the refund or exemption being given in that case.</w:t>
      </w:r>
    </w:p>
    <w:p w:rsidR="00D017B4" w:rsidRDefault="00194901">
      <w:pPr>
        <w:pStyle w:val="Subsection"/>
        <w:rPr>
          <w:snapToGrid w:val="0"/>
        </w:rPr>
      </w:pPr>
      <w:r>
        <w:rPr>
          <w:snapToGrid w:val="0"/>
        </w:rPr>
        <w:tab/>
        <w:t>(2)</w:t>
      </w:r>
      <w:r>
        <w:rPr>
          <w:snapToGrid w:val="0"/>
        </w:rPr>
        <w:tab/>
        <w:t>The Director General may, in writing given to a person exempted under subregulation (1)(b), vary or revoke the exemption.</w:t>
      </w:r>
    </w:p>
    <w:p w:rsidR="00D017B4" w:rsidRDefault="00194901">
      <w:pPr>
        <w:pStyle w:val="Subsection"/>
        <w:rPr>
          <w:snapToGrid w:val="0"/>
        </w:rPr>
      </w:pPr>
      <w:r>
        <w:rPr>
          <w:snapToGrid w:val="0"/>
        </w:rPr>
        <w:tab/>
        <w:t>(3)</w:t>
      </w:r>
      <w:r>
        <w:rPr>
          <w:snapToGrid w:val="0"/>
        </w:rPr>
        <w:tab/>
        <w:t>An exemption may be given subject to such conditions as the Director General thinks fit and specifies in the exemption.</w:t>
      </w:r>
    </w:p>
    <w:p w:rsidR="00D017B4" w:rsidRDefault="00194901">
      <w:pPr>
        <w:pStyle w:val="Subsection"/>
        <w:rPr>
          <w:snapToGrid w:val="0"/>
        </w:rPr>
      </w:pPr>
      <w:r>
        <w:rPr>
          <w:snapToGrid w:val="0"/>
        </w:rPr>
        <w:tab/>
        <w:t>(4)</w:t>
      </w:r>
      <w:r>
        <w:rPr>
          <w:snapToGrid w:val="0"/>
        </w:rPr>
        <w:tab/>
        <w:t>A person must not contravene a condition of an exemption.</w:t>
      </w:r>
    </w:p>
    <w:p w:rsidR="00D017B4" w:rsidRDefault="00194901">
      <w:pPr>
        <w:pStyle w:val="Footnotesection"/>
      </w:pPr>
      <w:r>
        <w:tab/>
        <w:t>[Regulation 38A inserted in Gazette 24 Nov 1995 p. 5454</w:t>
      </w:r>
      <w:r>
        <w:noBreakHyphen/>
        <w:t>5; amended in Gazette 31 Jan 1997 p. 683</w:t>
      </w:r>
      <w:r>
        <w:noBreakHyphen/>
        <w:t xml:space="preserve">4.] </w:t>
      </w:r>
    </w:p>
    <w:p w:rsidR="00D017B4" w:rsidRDefault="00194901">
      <w:pPr>
        <w:pStyle w:val="Heading5"/>
      </w:pPr>
      <w:bookmarkStart w:id="810" w:name="_Toc12948888"/>
      <w:bookmarkStart w:id="811" w:name="_Toc13383861"/>
      <w:bookmarkStart w:id="812" w:name="_Toc112664285"/>
      <w:bookmarkStart w:id="813" w:name="_Toc115152786"/>
      <w:bookmarkStart w:id="814" w:name="_Toc124151079"/>
      <w:bookmarkStart w:id="815" w:name="_Toc465756697"/>
      <w:bookmarkStart w:id="816" w:name="_Toc474632620"/>
      <w:bookmarkStart w:id="817" w:name="_Toc587768"/>
      <w:r>
        <w:rPr>
          <w:rStyle w:val="CharSectno"/>
        </w:rPr>
        <w:t>38B</w:t>
      </w:r>
      <w:r>
        <w:t>.</w:t>
      </w:r>
      <w:r>
        <w:tab/>
        <w:t>Issuing of duplicate tax invoices in respect of fees paid</w:t>
      </w:r>
      <w:bookmarkEnd w:id="810"/>
      <w:bookmarkEnd w:id="811"/>
      <w:bookmarkEnd w:id="812"/>
      <w:bookmarkEnd w:id="813"/>
      <w:bookmarkEnd w:id="814"/>
    </w:p>
    <w:p w:rsidR="00D017B4" w:rsidRDefault="00194901">
      <w:pPr>
        <w:pStyle w:val="Subsection"/>
      </w:pPr>
      <w:r>
        <w:rPr>
          <w:b/>
        </w:rPr>
        <w:tab/>
      </w:r>
      <w:r>
        <w:rPr>
          <w:b/>
        </w:rPr>
        <w:tab/>
      </w:r>
      <w:r>
        <w:t xml:space="preserve">The fee specified in Schedule 2 item 21 is payable for a duplicate tax invoice in respect of — </w:t>
      </w:r>
    </w:p>
    <w:p w:rsidR="00D017B4" w:rsidRDefault="00194901">
      <w:pPr>
        <w:pStyle w:val="Indenta"/>
      </w:pPr>
      <w:r>
        <w:tab/>
        <w:t>(a)</w:t>
      </w:r>
      <w:r>
        <w:tab/>
        <w:t>a vehicle licence renewal notice;</w:t>
      </w:r>
    </w:p>
    <w:p w:rsidR="00D017B4" w:rsidRDefault="00194901">
      <w:pPr>
        <w:pStyle w:val="Indenta"/>
      </w:pPr>
      <w:r>
        <w:tab/>
        <w:t>(b)</w:t>
      </w:r>
      <w:r>
        <w:tab/>
        <w:t>a vehicle licence renewal receipt;</w:t>
      </w:r>
    </w:p>
    <w:p w:rsidR="00D017B4" w:rsidRDefault="00194901">
      <w:pPr>
        <w:pStyle w:val="Indenta"/>
      </w:pPr>
      <w:r>
        <w:tab/>
        <w:t>(c)</w:t>
      </w:r>
      <w:r>
        <w:tab/>
        <w:t>a new vehicle licence;</w:t>
      </w:r>
    </w:p>
    <w:p w:rsidR="00D017B4" w:rsidRDefault="00194901">
      <w:pPr>
        <w:pStyle w:val="Indenta"/>
      </w:pPr>
      <w:r>
        <w:tab/>
        <w:t>(d)</w:t>
      </w:r>
      <w:r>
        <w:tab/>
        <w:t>a vehicle fee adjustment;</w:t>
      </w:r>
    </w:p>
    <w:p w:rsidR="00D017B4" w:rsidRDefault="00194901">
      <w:pPr>
        <w:pStyle w:val="Indenta"/>
      </w:pPr>
      <w:r>
        <w:tab/>
        <w:t>(e)</w:t>
      </w:r>
      <w:r>
        <w:tab/>
        <w:t>a vehicle inspection receipt; or</w:t>
      </w:r>
    </w:p>
    <w:p w:rsidR="00D017B4" w:rsidRDefault="00194901">
      <w:pPr>
        <w:pStyle w:val="Indenta"/>
      </w:pPr>
      <w:r>
        <w:tab/>
        <w:t>(f)</w:t>
      </w:r>
      <w:r>
        <w:tab/>
        <w:t>a temporary permit for the movement of an unlicensed vehicle.</w:t>
      </w:r>
    </w:p>
    <w:p w:rsidR="00D017B4" w:rsidRDefault="00194901">
      <w:pPr>
        <w:pStyle w:val="Footnotesection"/>
      </w:pPr>
      <w:r>
        <w:tab/>
        <w:t>[Regulation 38B inserted in Gazette 7 May 2002 p. 2320.]</w:t>
      </w:r>
    </w:p>
    <w:p w:rsidR="00D017B4" w:rsidRDefault="00194901">
      <w:pPr>
        <w:pStyle w:val="Heading5"/>
        <w:rPr>
          <w:snapToGrid w:val="0"/>
        </w:rPr>
      </w:pPr>
      <w:bookmarkStart w:id="818" w:name="_Toc12948889"/>
      <w:bookmarkStart w:id="819" w:name="_Toc13383862"/>
      <w:bookmarkStart w:id="820" w:name="_Toc112664286"/>
      <w:bookmarkStart w:id="821" w:name="_Toc115152787"/>
      <w:bookmarkStart w:id="822" w:name="_Toc124151080"/>
      <w:r>
        <w:rPr>
          <w:rStyle w:val="CharSectno"/>
        </w:rPr>
        <w:t>39</w:t>
      </w:r>
      <w:r>
        <w:rPr>
          <w:snapToGrid w:val="0"/>
        </w:rPr>
        <w:t>.</w:t>
      </w:r>
      <w:r>
        <w:rPr>
          <w:snapToGrid w:val="0"/>
        </w:rPr>
        <w:tab/>
        <w:t>Penalty for breach of a regulation</w:t>
      </w:r>
      <w:bookmarkEnd w:id="815"/>
      <w:bookmarkEnd w:id="816"/>
      <w:bookmarkEnd w:id="817"/>
      <w:bookmarkEnd w:id="818"/>
      <w:bookmarkEnd w:id="819"/>
      <w:bookmarkEnd w:id="820"/>
      <w:bookmarkEnd w:id="821"/>
      <w:bookmarkEnd w:id="822"/>
      <w:r>
        <w:rPr>
          <w:snapToGrid w:val="0"/>
        </w:rPr>
        <w:t xml:space="preserve"> </w:t>
      </w:r>
    </w:p>
    <w:p w:rsidR="00D017B4" w:rsidRDefault="00194901">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D017B4" w:rsidRDefault="00194901">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D017B4" w:rsidRDefault="00194901">
      <w:pPr>
        <w:pStyle w:val="Footnotesection"/>
      </w:pPr>
      <w:r>
        <w:tab/>
        <w:t xml:space="preserve">[Regulation 39 amended in Gazette 23 Dec 1997 p. 7444.] </w:t>
      </w:r>
    </w:p>
    <w:p w:rsidR="00D017B4" w:rsidRDefault="00D017B4">
      <w:pPr>
        <w:sectPr w:rsidR="00D017B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823" w:name="_Toc12948890"/>
    </w:p>
    <w:p w:rsidR="00D017B4" w:rsidRDefault="00194901">
      <w:pPr>
        <w:pStyle w:val="yScheduleHeading"/>
      </w:pPr>
      <w:bookmarkStart w:id="824" w:name="_Toc112664287"/>
      <w:bookmarkStart w:id="825" w:name="_Toc112665056"/>
      <w:bookmarkStart w:id="826" w:name="_Toc112667645"/>
      <w:bookmarkStart w:id="827" w:name="_Toc115152788"/>
      <w:bookmarkStart w:id="828" w:name="_Toc117330404"/>
      <w:bookmarkStart w:id="829" w:name="_Toc124151081"/>
      <w:r>
        <w:rPr>
          <w:rStyle w:val="CharSchNo"/>
        </w:rPr>
        <w:t>Schedule 1</w:t>
      </w:r>
      <w:bookmarkEnd w:id="823"/>
      <w:bookmarkEnd w:id="824"/>
      <w:bookmarkEnd w:id="825"/>
      <w:bookmarkEnd w:id="826"/>
      <w:bookmarkEnd w:id="827"/>
      <w:bookmarkEnd w:id="828"/>
      <w:bookmarkEnd w:id="829"/>
      <w:r>
        <w:rPr>
          <w:rStyle w:val="CharSchNo"/>
        </w:rPr>
        <w:t xml:space="preserve"> </w:t>
      </w:r>
    </w:p>
    <w:p w:rsidR="00D017B4" w:rsidRDefault="00194901">
      <w:pPr>
        <w:pStyle w:val="yFootnoteheading"/>
        <w:rPr>
          <w:snapToGrid w:val="0"/>
        </w:rPr>
      </w:pPr>
      <w:r>
        <w:rPr>
          <w:snapToGrid w:val="0"/>
        </w:rPr>
        <w:tab/>
        <w:t>[Heading amended in Gazette 17 Aug 1993 p. 4432.]</w:t>
      </w:r>
    </w:p>
    <w:p w:rsidR="00D017B4" w:rsidRDefault="00194901">
      <w:pPr>
        <w:pStyle w:val="yMiscellaneousHeading"/>
        <w:rPr>
          <w:b/>
          <w:snapToGrid w:val="0"/>
        </w:rPr>
      </w:pPr>
      <w:r>
        <w:rPr>
          <w:b/>
          <w:snapToGrid w:val="0"/>
        </w:rPr>
        <w:t>Form 1</w:t>
      </w:r>
    </w:p>
    <w:p w:rsidR="00D017B4" w:rsidRDefault="00194901">
      <w:pPr>
        <w:pStyle w:val="yMiscellaneousHeading"/>
        <w:rPr>
          <w:i/>
          <w:iCs/>
          <w:snapToGrid w:val="0"/>
        </w:rPr>
      </w:pPr>
      <w:r>
        <w:rPr>
          <w:i/>
          <w:iCs/>
          <w:snapToGrid w:val="0"/>
        </w:rPr>
        <w:t>Road Traffic Act 1974</w:t>
      </w:r>
    </w:p>
    <w:p w:rsidR="00D017B4" w:rsidRDefault="00194901">
      <w:pPr>
        <w:pStyle w:val="yShoulderClause"/>
        <w:rPr>
          <w:snapToGrid w:val="0"/>
        </w:rPr>
      </w:pPr>
      <w:r>
        <w:rPr>
          <w:snapToGrid w:val="0"/>
        </w:rPr>
        <w:t>[Reg. 36(1)]</w:t>
      </w:r>
    </w:p>
    <w:p w:rsidR="00D017B4" w:rsidRDefault="00194901">
      <w:pPr>
        <w:pStyle w:val="yMiscellaneousHeading"/>
        <w:rPr>
          <w:b/>
          <w:bCs/>
          <w:snapToGrid w:val="0"/>
        </w:rPr>
      </w:pPr>
      <w:r>
        <w:rPr>
          <w:b/>
          <w:bCs/>
          <w:snapToGrid w:val="0"/>
        </w:rPr>
        <w:t>CERTIFICATE OF APPOINTMENT OF TRAFFIC INSPECTOR BY LOCAL AUTHORITY</w:t>
      </w:r>
    </w:p>
    <w:p w:rsidR="00D017B4" w:rsidRDefault="00194901">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D017B4" w:rsidRDefault="00194901">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D017B4" w:rsidRDefault="00194901">
      <w:pPr>
        <w:pStyle w:val="yMiscellaneousBody"/>
        <w:rPr>
          <w:snapToGrid w:val="0"/>
        </w:rPr>
      </w:pPr>
      <w:r>
        <w:rPr>
          <w:snapToGrid w:val="0"/>
        </w:rPr>
        <w:t>Dated this....................................day of.......................................20.......</w:t>
      </w:r>
    </w:p>
    <w:p w:rsidR="00D017B4" w:rsidRDefault="00194901">
      <w:pPr>
        <w:pStyle w:val="yMiscellaneousBody"/>
        <w:jc w:val="right"/>
        <w:rPr>
          <w:snapToGrid w:val="0"/>
        </w:rPr>
      </w:pPr>
      <w:r>
        <w:rPr>
          <w:snapToGrid w:val="0"/>
        </w:rPr>
        <w:t>......................................................</w:t>
      </w:r>
      <w:r>
        <w:rPr>
          <w:snapToGrid w:val="0"/>
        </w:rPr>
        <w:br/>
        <w:t>Mayor/President</w:t>
      </w:r>
    </w:p>
    <w:p w:rsidR="00D017B4" w:rsidRDefault="00194901">
      <w:pPr>
        <w:pStyle w:val="yMiscellaneousBody"/>
        <w:jc w:val="right"/>
        <w:rPr>
          <w:snapToGrid w:val="0"/>
        </w:rPr>
      </w:pPr>
      <w:r>
        <w:rPr>
          <w:snapToGrid w:val="0"/>
        </w:rPr>
        <w:t>......................................................</w:t>
      </w:r>
      <w:r>
        <w:rPr>
          <w:snapToGrid w:val="0"/>
        </w:rPr>
        <w:br/>
        <w:t>Town/Shire Clerk</w:t>
      </w:r>
    </w:p>
    <w:p w:rsidR="00D017B4" w:rsidRDefault="00194901">
      <w:pPr>
        <w:pStyle w:val="yEdnotesection"/>
      </w:pPr>
      <w:r>
        <w:tab/>
        <w:t>[Forms 2, 3, 4 repealed in Gazette 28 Nov 1986 p. 4382.]</w:t>
      </w:r>
    </w:p>
    <w:p w:rsidR="00D017B4" w:rsidRDefault="00194901">
      <w:pPr>
        <w:pStyle w:val="yMiscellaneousHeading"/>
        <w:pageBreakBefore/>
        <w:rPr>
          <w:b/>
          <w:bCs/>
          <w:snapToGrid w:val="0"/>
        </w:rPr>
      </w:pPr>
      <w:r>
        <w:rPr>
          <w:b/>
          <w:bCs/>
          <w:snapToGrid w:val="0"/>
        </w:rPr>
        <w:t>Form 5</w:t>
      </w:r>
    </w:p>
    <w:p w:rsidR="00D017B4" w:rsidRDefault="00194901">
      <w:pPr>
        <w:pStyle w:val="yShoulderClause"/>
        <w:rPr>
          <w:snapToGrid w:val="0"/>
        </w:rPr>
      </w:pPr>
      <w:r>
        <w:rPr>
          <w:snapToGrid w:val="0"/>
        </w:rPr>
        <w:t>[Reg. 25A(1)]</w:t>
      </w:r>
    </w:p>
    <w:p w:rsidR="00D017B4" w:rsidRDefault="00194901">
      <w:pPr>
        <w:pStyle w:val="yMiscellaneousHeading"/>
        <w:rPr>
          <w:i/>
          <w:iCs/>
          <w:snapToGrid w:val="0"/>
        </w:rPr>
      </w:pPr>
      <w:r>
        <w:rPr>
          <w:i/>
          <w:iCs/>
          <w:snapToGrid w:val="0"/>
        </w:rPr>
        <w:t>Road Traffic Act 1974</w:t>
      </w:r>
    </w:p>
    <w:p w:rsidR="00D017B4" w:rsidRDefault="00194901">
      <w:pPr>
        <w:pStyle w:val="yMiscellaneousHeading"/>
        <w:rPr>
          <w:i/>
          <w:iCs/>
          <w:snapToGrid w:val="0"/>
        </w:rPr>
      </w:pPr>
      <w:r>
        <w:rPr>
          <w:i/>
          <w:iCs/>
          <w:snapToGrid w:val="0"/>
        </w:rPr>
        <w:t>Road Traffic (Licensing) Regulations 1975</w:t>
      </w:r>
    </w:p>
    <w:p w:rsidR="00D017B4" w:rsidRDefault="00194901">
      <w:pPr>
        <w:pStyle w:val="yMiscellaneousHeading"/>
        <w:rPr>
          <w:b/>
          <w:snapToGrid w:val="0"/>
        </w:rPr>
      </w:pPr>
      <w:r>
        <w:rPr>
          <w:b/>
          <w:snapToGrid w:val="0"/>
        </w:rPr>
        <w:t>CERTIFICATE OF RIGHT TO DISPLAY AND TRADE</w:t>
      </w:r>
    </w:p>
    <w:p w:rsidR="00D017B4" w:rsidRDefault="00194901">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D017B4" w:rsidRDefault="00194901">
      <w:pPr>
        <w:pStyle w:val="yMiscellaneousBody"/>
        <w:jc w:val="right"/>
        <w:rPr>
          <w:snapToGrid w:val="0"/>
        </w:rPr>
      </w:pPr>
      <w:r>
        <w:rPr>
          <w:snapToGrid w:val="0"/>
        </w:rPr>
        <w:t>...............................................</w:t>
      </w:r>
      <w:r>
        <w:rPr>
          <w:snapToGrid w:val="0"/>
        </w:rPr>
        <w:br/>
        <w:t>For and on behalf of the</w:t>
      </w:r>
      <w:r>
        <w:rPr>
          <w:snapToGrid w:val="0"/>
        </w:rPr>
        <w:br/>
        <w:t>Director General.</w:t>
      </w:r>
    </w:p>
    <w:p w:rsidR="00D017B4" w:rsidRDefault="00194901">
      <w:pPr>
        <w:pStyle w:val="yFootnotesection"/>
      </w:pPr>
      <w:r>
        <w:tab/>
        <w:t xml:space="preserve">[Form 5 inserted in Gazette 24 May 1985 p. 1763; amended in Gazette 31 Jan 1997 p. 683.] </w:t>
      </w:r>
    </w:p>
    <w:p w:rsidR="00D017B4" w:rsidRDefault="00194901">
      <w:pPr>
        <w:pStyle w:val="yMiscellaneousHeading"/>
        <w:pageBreakBefore/>
        <w:rPr>
          <w:b/>
          <w:snapToGrid w:val="0"/>
        </w:rPr>
      </w:pPr>
      <w:r>
        <w:rPr>
          <w:b/>
          <w:bCs/>
          <w:snapToGrid w:val="0"/>
        </w:rPr>
        <w:t>Form</w:t>
      </w:r>
      <w:r>
        <w:rPr>
          <w:b/>
          <w:snapToGrid w:val="0"/>
        </w:rPr>
        <w:t xml:space="preserve"> 6</w:t>
      </w:r>
    </w:p>
    <w:p w:rsidR="00D017B4" w:rsidRDefault="00194901">
      <w:pPr>
        <w:pStyle w:val="yMiscellaneousHeading"/>
        <w:rPr>
          <w:i/>
          <w:iCs/>
          <w:snapToGrid w:val="0"/>
        </w:rPr>
      </w:pPr>
      <w:r>
        <w:rPr>
          <w:i/>
          <w:iCs/>
          <w:snapToGrid w:val="0"/>
        </w:rPr>
        <w:t>Road Traffic Act 1974</w:t>
      </w:r>
    </w:p>
    <w:p w:rsidR="00D017B4" w:rsidRDefault="00194901">
      <w:pPr>
        <w:pStyle w:val="yMiscellaneousHeading"/>
        <w:rPr>
          <w:i/>
          <w:iCs/>
          <w:snapToGrid w:val="0"/>
        </w:rPr>
      </w:pPr>
      <w:r>
        <w:rPr>
          <w:i/>
          <w:iCs/>
          <w:snapToGrid w:val="0"/>
        </w:rPr>
        <w:t>Road Traffic (Licensing) Regulations 1975</w:t>
      </w:r>
    </w:p>
    <w:p w:rsidR="00D017B4" w:rsidRDefault="00194901">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Description of special plate</w:t>
            </w:r>
          </w:p>
        </w:tc>
        <w:tc>
          <w:tcPr>
            <w:tcW w:w="284" w:type="dxa"/>
            <w:tcBorders>
              <w:left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bl>
    <w:p w:rsidR="00D017B4" w:rsidRDefault="00D017B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Vendor</w:t>
            </w:r>
          </w:p>
        </w:tc>
        <w:tc>
          <w:tcPr>
            <w:tcW w:w="284" w:type="dxa"/>
            <w:tcBorders>
              <w:left w:val="nil"/>
              <w:bottom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(Full name and address)</w:t>
            </w:r>
          </w:p>
        </w:tc>
        <w:tc>
          <w:tcPr>
            <w:tcW w:w="284" w:type="dxa"/>
            <w:tcBorders>
              <w:top w:val="nil"/>
              <w:left w:val="nil"/>
              <w:bottom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bl>
    <w:p w:rsidR="00D017B4" w:rsidRDefault="00D017B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Consideration</w:t>
            </w:r>
          </w:p>
        </w:tc>
        <w:tc>
          <w:tcPr>
            <w:tcW w:w="284" w:type="dxa"/>
            <w:tcBorders>
              <w:left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bl>
    <w:p w:rsidR="00D017B4" w:rsidRDefault="00D017B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Purchaser</w:t>
            </w:r>
          </w:p>
        </w:tc>
        <w:tc>
          <w:tcPr>
            <w:tcW w:w="284" w:type="dxa"/>
            <w:tcBorders>
              <w:left w:val="nil"/>
              <w:bottom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r w:rsidR="00D017B4">
        <w:tc>
          <w:tcPr>
            <w:tcW w:w="2518" w:type="dxa"/>
            <w:tcBorders>
              <w:top w:val="nil"/>
              <w:left w:val="nil"/>
              <w:bottom w:val="nil"/>
              <w:right w:val="nil"/>
            </w:tcBorders>
          </w:tcPr>
          <w:p w:rsidR="00D017B4" w:rsidRDefault="00194901">
            <w:pPr>
              <w:pStyle w:val="yTable"/>
              <w:rPr>
                <w:snapToGrid w:val="0"/>
                <w:lang w:val="en-US"/>
              </w:rPr>
            </w:pPr>
            <w:r>
              <w:rPr>
                <w:snapToGrid w:val="0"/>
                <w:lang w:val="en-US"/>
              </w:rPr>
              <w:t>(Full name and address)</w:t>
            </w:r>
          </w:p>
        </w:tc>
        <w:tc>
          <w:tcPr>
            <w:tcW w:w="284" w:type="dxa"/>
            <w:tcBorders>
              <w:top w:val="nil"/>
              <w:left w:val="nil"/>
              <w:bottom w:val="nil"/>
            </w:tcBorders>
          </w:tcPr>
          <w:p w:rsidR="00D017B4" w:rsidRDefault="00D017B4">
            <w:pPr>
              <w:pStyle w:val="yTable"/>
              <w:rPr>
                <w:snapToGrid w:val="0"/>
              </w:rPr>
            </w:pPr>
          </w:p>
        </w:tc>
        <w:tc>
          <w:tcPr>
            <w:tcW w:w="4500" w:type="dxa"/>
            <w:tcBorders>
              <w:top w:val="single" w:sz="4" w:space="0" w:color="auto"/>
              <w:bottom w:val="single" w:sz="4" w:space="0" w:color="auto"/>
            </w:tcBorders>
          </w:tcPr>
          <w:p w:rsidR="00D017B4" w:rsidRDefault="00D017B4">
            <w:pPr>
              <w:pStyle w:val="yTable"/>
              <w:rPr>
                <w:snapToGrid w:val="0"/>
              </w:rPr>
            </w:pPr>
          </w:p>
        </w:tc>
      </w:tr>
    </w:tbl>
    <w:p w:rsidR="00D017B4" w:rsidRDefault="00D017B4">
      <w:pPr>
        <w:pStyle w:val="yTable"/>
        <w:rPr>
          <w:snapToGrid w:val="0"/>
        </w:rPr>
      </w:pPr>
    </w:p>
    <w:p w:rsidR="00D017B4" w:rsidRDefault="00194901">
      <w:pPr>
        <w:pStyle w:val="yMiscellaneousBody"/>
        <w:rPr>
          <w:snapToGrid w:val="0"/>
        </w:rPr>
      </w:pPr>
      <w:r>
        <w:rPr>
          <w:snapToGrid w:val="0"/>
        </w:rPr>
        <w:t>Dated this ............................... day of .............................., 20......</w:t>
      </w:r>
    </w:p>
    <w:p w:rsidR="00D017B4" w:rsidRDefault="00194901">
      <w:pPr>
        <w:pStyle w:val="yMiscellaneousBody"/>
        <w:jc w:val="right"/>
        <w:rPr>
          <w:snapToGrid w:val="0"/>
        </w:rPr>
      </w:pPr>
      <w:r>
        <w:rPr>
          <w:snapToGrid w:val="0"/>
        </w:rPr>
        <w:t>.......................................................</w:t>
      </w:r>
      <w:r>
        <w:rPr>
          <w:snapToGrid w:val="0"/>
        </w:rPr>
        <w:br/>
        <w:t>Signed by Vendor</w:t>
      </w:r>
    </w:p>
    <w:p w:rsidR="00D017B4" w:rsidRDefault="00194901">
      <w:pPr>
        <w:pStyle w:val="yMiscellaneousBody"/>
        <w:jc w:val="right"/>
        <w:rPr>
          <w:snapToGrid w:val="0"/>
        </w:rPr>
      </w:pPr>
      <w:r>
        <w:rPr>
          <w:snapToGrid w:val="0"/>
        </w:rPr>
        <w:t>......................................................</w:t>
      </w:r>
      <w:r>
        <w:rPr>
          <w:snapToGrid w:val="0"/>
        </w:rPr>
        <w:br/>
        <w:t>Signed by Purchaser</w:t>
      </w:r>
    </w:p>
    <w:p w:rsidR="00D017B4" w:rsidRDefault="00194901">
      <w:pPr>
        <w:pStyle w:val="yFootnotesection"/>
      </w:pPr>
      <w:r>
        <w:tab/>
        <w:t>[Form 6 inserted in Gazette 24 May 1985 p. 1763.]</w:t>
      </w:r>
    </w:p>
    <w:p w:rsidR="00D017B4" w:rsidRDefault="00194901">
      <w:pPr>
        <w:pStyle w:val="yScheduleHeading"/>
      </w:pPr>
      <w:bookmarkStart w:id="830" w:name="_Toc95096896"/>
      <w:bookmarkStart w:id="831" w:name="_Toc112664288"/>
      <w:bookmarkStart w:id="832" w:name="_Toc112665057"/>
      <w:bookmarkStart w:id="833" w:name="_Toc112667646"/>
      <w:bookmarkStart w:id="834" w:name="_Toc115152789"/>
      <w:bookmarkStart w:id="835" w:name="_Toc117330405"/>
      <w:bookmarkStart w:id="836" w:name="_Toc124151082"/>
      <w:bookmarkStart w:id="837" w:name="_Toc12948892"/>
      <w:r>
        <w:rPr>
          <w:rStyle w:val="CharSchNo"/>
        </w:rPr>
        <w:t>Schedule 2</w:t>
      </w:r>
      <w:r>
        <w:t> — </w:t>
      </w:r>
      <w:r>
        <w:rPr>
          <w:rStyle w:val="CharSchText"/>
        </w:rPr>
        <w:t>Fees and charges</w:t>
      </w:r>
      <w:bookmarkEnd w:id="830"/>
      <w:bookmarkEnd w:id="831"/>
      <w:bookmarkEnd w:id="832"/>
      <w:bookmarkEnd w:id="833"/>
      <w:bookmarkEnd w:id="834"/>
      <w:bookmarkEnd w:id="835"/>
      <w:bookmarkEnd w:id="836"/>
    </w:p>
    <w:p w:rsidR="00D017B4" w:rsidRDefault="00D017B4">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rsidR="00D017B4">
        <w:trPr>
          <w:cantSplit/>
          <w:tblHeader/>
        </w:trPr>
        <w:tc>
          <w:tcPr>
            <w:tcW w:w="709" w:type="dxa"/>
            <w:tcBorders>
              <w:top w:val="single" w:sz="4" w:space="0" w:color="auto"/>
              <w:bottom w:val="single" w:sz="4" w:space="0" w:color="auto"/>
            </w:tcBorders>
          </w:tcPr>
          <w:p w:rsidR="00D017B4" w:rsidRDefault="00194901">
            <w:pPr>
              <w:pStyle w:val="yTable"/>
              <w:spacing w:before="0"/>
              <w:jc w:val="center"/>
              <w:rPr>
                <w:rFonts w:ascii="Times" w:hAnsi="Times"/>
                <w:b/>
                <w:spacing w:val="-4"/>
              </w:rPr>
            </w:pPr>
            <w:r>
              <w:rPr>
                <w:rFonts w:ascii="Times" w:hAnsi="Times"/>
                <w:b/>
                <w:spacing w:val="-4"/>
              </w:rPr>
              <w:t>Item</w:t>
            </w:r>
          </w:p>
        </w:tc>
        <w:tc>
          <w:tcPr>
            <w:tcW w:w="1559" w:type="dxa"/>
            <w:tcBorders>
              <w:top w:val="single" w:sz="4" w:space="0" w:color="auto"/>
              <w:bottom w:val="single" w:sz="4" w:space="0" w:color="auto"/>
            </w:tcBorders>
          </w:tcPr>
          <w:p w:rsidR="00D017B4" w:rsidRDefault="00194901">
            <w:pPr>
              <w:pStyle w:val="yTable"/>
              <w:spacing w:before="0"/>
              <w:jc w:val="center"/>
              <w:rPr>
                <w:b/>
              </w:rPr>
            </w:pPr>
            <w:r>
              <w:rPr>
                <w:b/>
              </w:rPr>
              <w:t>Regulation No.</w:t>
            </w:r>
          </w:p>
        </w:tc>
        <w:tc>
          <w:tcPr>
            <w:tcW w:w="3732" w:type="dxa"/>
            <w:tcBorders>
              <w:top w:val="single" w:sz="4" w:space="0" w:color="auto"/>
              <w:bottom w:val="single" w:sz="4" w:space="0" w:color="auto"/>
            </w:tcBorders>
          </w:tcPr>
          <w:p w:rsidR="00D017B4" w:rsidRDefault="00194901">
            <w:pPr>
              <w:pStyle w:val="yTable"/>
              <w:spacing w:before="0"/>
              <w:jc w:val="center"/>
              <w:rPr>
                <w:b/>
              </w:rPr>
            </w:pPr>
            <w:r>
              <w:rPr>
                <w:b/>
              </w:rPr>
              <w:t>Service</w:t>
            </w:r>
          </w:p>
        </w:tc>
        <w:tc>
          <w:tcPr>
            <w:tcW w:w="1088" w:type="dxa"/>
            <w:tcBorders>
              <w:top w:val="single" w:sz="4" w:space="0" w:color="auto"/>
              <w:bottom w:val="single" w:sz="4" w:space="0" w:color="auto"/>
            </w:tcBorders>
          </w:tcPr>
          <w:p w:rsidR="00D017B4" w:rsidRDefault="00194901">
            <w:pPr>
              <w:pStyle w:val="yTable"/>
              <w:spacing w:before="0"/>
              <w:jc w:val="center"/>
              <w:rPr>
                <w:b/>
              </w:rPr>
            </w:pPr>
            <w:r>
              <w:rPr>
                <w:b/>
              </w:rPr>
              <w:t>Fee</w:t>
            </w:r>
          </w:p>
          <w:p w:rsidR="00D017B4" w:rsidRDefault="00194901">
            <w:pPr>
              <w:pStyle w:val="yTable"/>
              <w:spacing w:before="0"/>
              <w:jc w:val="center"/>
              <w:rPr>
                <w:b/>
              </w:rPr>
            </w:pPr>
            <w:r>
              <w:rPr>
                <w:b/>
              </w:rPr>
              <w:t>$</w:t>
            </w:r>
          </w:p>
        </w:tc>
      </w:tr>
      <w:tr w:rsidR="00D017B4">
        <w:trPr>
          <w:cantSplit/>
        </w:trPr>
        <w:tc>
          <w:tcPr>
            <w:tcW w:w="709" w:type="dxa"/>
            <w:tcBorders>
              <w:top w:val="single" w:sz="4" w:space="0" w:color="auto"/>
            </w:tcBorders>
          </w:tcPr>
          <w:p w:rsidR="00D017B4" w:rsidRDefault="00194901">
            <w:pPr>
              <w:pStyle w:val="yTable"/>
              <w:spacing w:before="0"/>
              <w:jc w:val="center"/>
            </w:pPr>
            <w:r>
              <w:t>1.</w:t>
            </w:r>
          </w:p>
        </w:tc>
        <w:tc>
          <w:tcPr>
            <w:tcW w:w="1559" w:type="dxa"/>
            <w:tcBorders>
              <w:top w:val="single" w:sz="4" w:space="0" w:color="auto"/>
            </w:tcBorders>
          </w:tcPr>
          <w:p w:rsidR="00D017B4" w:rsidRDefault="00194901">
            <w:pPr>
              <w:pStyle w:val="yTable"/>
              <w:spacing w:before="0"/>
            </w:pPr>
            <w:r>
              <w:t>3A(1a)</w:t>
            </w:r>
          </w:p>
        </w:tc>
        <w:tc>
          <w:tcPr>
            <w:tcW w:w="3732" w:type="dxa"/>
            <w:tcBorders>
              <w:top w:val="single" w:sz="4" w:space="0" w:color="auto"/>
            </w:tcBorders>
          </w:tcPr>
          <w:p w:rsidR="00D017B4" w:rsidRDefault="00194901">
            <w:pPr>
              <w:pStyle w:val="yTable"/>
              <w:spacing w:before="0"/>
              <w:ind w:right="-141"/>
            </w:pPr>
            <w:r>
              <w:t>Upon establishment of premises as an authorised inspection station</w:t>
            </w:r>
          </w:p>
        </w:tc>
        <w:tc>
          <w:tcPr>
            <w:tcW w:w="1088" w:type="dxa"/>
            <w:tcBorders>
              <w:top w:val="single" w:sz="4" w:space="0" w:color="auto"/>
            </w:tcBorders>
          </w:tcPr>
          <w:p w:rsidR="00D017B4" w:rsidRDefault="00194901">
            <w:pPr>
              <w:pStyle w:val="yTable"/>
              <w:spacing w:before="0"/>
              <w:jc w:val="right"/>
            </w:pPr>
            <w:r>
              <w:br/>
              <w:t>149.30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spacing w:before="0"/>
              <w:ind w:right="-141"/>
            </w:pPr>
            <w:r>
              <w:t>Each year for the renewal of authorisation</w:t>
            </w:r>
          </w:p>
        </w:tc>
        <w:tc>
          <w:tcPr>
            <w:tcW w:w="1088" w:type="dxa"/>
          </w:tcPr>
          <w:p w:rsidR="00D017B4" w:rsidRDefault="00194901">
            <w:pPr>
              <w:pStyle w:val="yTable"/>
              <w:spacing w:before="0"/>
              <w:jc w:val="right"/>
            </w:pPr>
            <w:r>
              <w:br/>
              <w:t>62.10</w:t>
            </w:r>
          </w:p>
        </w:tc>
      </w:tr>
      <w:tr w:rsidR="00D017B4">
        <w:trPr>
          <w:cantSplit/>
        </w:trPr>
        <w:tc>
          <w:tcPr>
            <w:tcW w:w="709" w:type="dxa"/>
          </w:tcPr>
          <w:p w:rsidR="00D017B4" w:rsidRDefault="00194901">
            <w:pPr>
              <w:pStyle w:val="yTable"/>
              <w:spacing w:before="0"/>
              <w:jc w:val="center"/>
            </w:pPr>
            <w:r>
              <w:t>2.</w:t>
            </w:r>
          </w:p>
        </w:tc>
        <w:tc>
          <w:tcPr>
            <w:tcW w:w="1559" w:type="dxa"/>
          </w:tcPr>
          <w:p w:rsidR="00D017B4" w:rsidRDefault="00194901">
            <w:pPr>
              <w:pStyle w:val="yTable"/>
              <w:spacing w:before="0"/>
            </w:pPr>
            <w:r>
              <w:t>3B(1)</w:t>
            </w:r>
          </w:p>
        </w:tc>
        <w:tc>
          <w:tcPr>
            <w:tcW w:w="3732" w:type="dxa"/>
          </w:tcPr>
          <w:p w:rsidR="00D017B4" w:rsidRDefault="00194901">
            <w:pPr>
              <w:pStyle w:val="yTable"/>
              <w:spacing w:before="0"/>
              <w:ind w:right="-141"/>
            </w:pPr>
            <w:r>
              <w:t>An examination (and where necessary one re</w:t>
            </w:r>
            <w:r>
              <w:noBreakHyphen/>
              <w:t>examination) of a caravan or trailer without brakes, motor cycle, motor carrier, engine change, earthmoving or agricultural equipment</w:t>
            </w:r>
          </w:p>
        </w:tc>
        <w:tc>
          <w:tcPr>
            <w:tcW w:w="1088" w:type="dxa"/>
          </w:tcPr>
          <w:p w:rsidR="00D017B4" w:rsidRDefault="00194901">
            <w:pPr>
              <w:pStyle w:val="yTable"/>
              <w:spacing w:before="0"/>
              <w:jc w:val="right"/>
            </w:pPr>
            <w:r>
              <w:br/>
            </w:r>
            <w:r>
              <w:br/>
            </w:r>
            <w:r>
              <w:br/>
            </w:r>
            <w:r>
              <w:br/>
              <w:t>35.50</w:t>
            </w:r>
          </w:p>
        </w:tc>
      </w:tr>
      <w:tr w:rsidR="00D017B4">
        <w:trPr>
          <w:cantSplit/>
        </w:trPr>
        <w:tc>
          <w:tcPr>
            <w:tcW w:w="709" w:type="dxa"/>
          </w:tcPr>
          <w:p w:rsidR="00D017B4" w:rsidRDefault="00194901">
            <w:pPr>
              <w:pStyle w:val="yTable"/>
              <w:spacing w:before="0"/>
              <w:jc w:val="center"/>
            </w:pPr>
            <w:r>
              <w:t>2A.</w:t>
            </w:r>
          </w:p>
        </w:tc>
        <w:tc>
          <w:tcPr>
            <w:tcW w:w="1559" w:type="dxa"/>
          </w:tcPr>
          <w:p w:rsidR="00D017B4" w:rsidRDefault="00194901">
            <w:pPr>
              <w:pStyle w:val="yTable"/>
              <w:spacing w:before="0"/>
            </w:pPr>
            <w:r>
              <w:t>3B(1)</w:t>
            </w:r>
          </w:p>
        </w:tc>
        <w:tc>
          <w:tcPr>
            <w:tcW w:w="3732" w:type="dxa"/>
          </w:tcPr>
          <w:p w:rsidR="00D017B4" w:rsidRDefault="00194901">
            <w:pPr>
              <w:pStyle w:val="yTable"/>
              <w:spacing w:before="0"/>
              <w:ind w:right="-141"/>
            </w:pPr>
            <w:r>
              <w:t>Subject to items 3, 3A and 3B, an examination of a vehicle under regulation 3B(1) that is not set out in item 2</w:t>
            </w:r>
          </w:p>
        </w:tc>
        <w:tc>
          <w:tcPr>
            <w:tcW w:w="1088" w:type="dxa"/>
          </w:tcPr>
          <w:p w:rsidR="00D017B4" w:rsidRDefault="00194901">
            <w:pPr>
              <w:pStyle w:val="yTable"/>
              <w:spacing w:before="0"/>
              <w:jc w:val="right"/>
            </w:pPr>
            <w:r>
              <w:br/>
            </w:r>
            <w:r>
              <w:br/>
            </w:r>
            <w:r>
              <w:br/>
              <w:t>54.60</w:t>
            </w:r>
          </w:p>
        </w:tc>
      </w:tr>
      <w:tr w:rsidR="00D017B4">
        <w:trPr>
          <w:cantSplit/>
        </w:trPr>
        <w:tc>
          <w:tcPr>
            <w:tcW w:w="709" w:type="dxa"/>
          </w:tcPr>
          <w:p w:rsidR="00D017B4" w:rsidRDefault="00194901">
            <w:pPr>
              <w:pStyle w:val="yTable"/>
              <w:spacing w:before="0"/>
              <w:jc w:val="center"/>
            </w:pPr>
            <w:r>
              <w:t>2B.</w:t>
            </w:r>
          </w:p>
        </w:tc>
        <w:tc>
          <w:tcPr>
            <w:tcW w:w="1559" w:type="dxa"/>
          </w:tcPr>
          <w:p w:rsidR="00D017B4" w:rsidRDefault="00194901">
            <w:pPr>
              <w:pStyle w:val="yTable"/>
              <w:spacing w:before="0"/>
            </w:pPr>
            <w:r>
              <w:t>3B(2a)</w:t>
            </w:r>
          </w:p>
        </w:tc>
        <w:tc>
          <w:tcPr>
            <w:tcW w:w="3732" w:type="dxa"/>
          </w:tcPr>
          <w:p w:rsidR="00D017B4" w:rsidRDefault="00194901">
            <w:pPr>
              <w:pStyle w:val="yTable"/>
              <w:spacing w:before="0"/>
              <w:ind w:right="-141"/>
            </w:pPr>
            <w:r>
              <w:t>An examination of a vehicle in the circumstances referred to in regulation 3B(2a) —</w:t>
            </w:r>
          </w:p>
        </w:tc>
        <w:tc>
          <w:tcPr>
            <w:tcW w:w="1088" w:type="dxa"/>
          </w:tcPr>
          <w:p w:rsidR="00D017B4" w:rsidRDefault="00D017B4">
            <w:pPr>
              <w:pStyle w:val="yTable"/>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right="-141" w:hanging="502"/>
            </w:pPr>
            <w:r>
              <w:t>(a)</w:t>
            </w:r>
            <w:r>
              <w:tab/>
              <w:t>in the case of a vehicle which is a motor carrier, a trailer or any other vehicle with a manufacturer’s gross vehicle mass not exceeding 4.5 tonnes, a motor cycle, or a moped;</w:t>
            </w:r>
          </w:p>
        </w:tc>
        <w:tc>
          <w:tcPr>
            <w:tcW w:w="1088" w:type="dxa"/>
          </w:tcPr>
          <w:p w:rsidR="00D017B4" w:rsidRDefault="00194901">
            <w:pPr>
              <w:pStyle w:val="yTable"/>
              <w:keepNext/>
              <w:keepLines/>
              <w:spacing w:before="0"/>
              <w:jc w:val="right"/>
            </w:pPr>
            <w:r>
              <w:br/>
            </w:r>
            <w:r>
              <w:br/>
            </w:r>
            <w:r>
              <w:br/>
            </w:r>
            <w:r>
              <w:br/>
            </w:r>
            <w:r>
              <w:br/>
              <w:t>68.40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in the case of any other vehicle;</w:t>
            </w:r>
          </w:p>
        </w:tc>
        <w:tc>
          <w:tcPr>
            <w:tcW w:w="1088" w:type="dxa"/>
          </w:tcPr>
          <w:p w:rsidR="00D017B4" w:rsidRDefault="00194901">
            <w:pPr>
              <w:pStyle w:val="yTable"/>
              <w:keepNext/>
              <w:keepLines/>
              <w:spacing w:before="0"/>
              <w:jc w:val="right"/>
            </w:pPr>
            <w:r>
              <w:t>136.90</w:t>
            </w:r>
          </w:p>
        </w:tc>
      </w:tr>
      <w:tr w:rsidR="00D017B4">
        <w:trPr>
          <w:cantSplit/>
          <w:trHeight w:val="540"/>
        </w:trPr>
        <w:tc>
          <w:tcPr>
            <w:tcW w:w="709" w:type="dxa"/>
          </w:tcPr>
          <w:p w:rsidR="00D017B4" w:rsidRDefault="00194901">
            <w:pPr>
              <w:pStyle w:val="yTable"/>
              <w:spacing w:before="0"/>
              <w:jc w:val="center"/>
            </w:pPr>
            <w:r>
              <w:t>3.</w:t>
            </w:r>
          </w:p>
        </w:tc>
        <w:tc>
          <w:tcPr>
            <w:tcW w:w="1559" w:type="dxa"/>
          </w:tcPr>
          <w:p w:rsidR="00D017B4" w:rsidRDefault="00194901">
            <w:pPr>
              <w:pStyle w:val="yTable"/>
              <w:spacing w:before="0"/>
            </w:pPr>
            <w:r>
              <w:t>3B(1) &amp; 3B(2a)</w:t>
            </w:r>
          </w:p>
        </w:tc>
        <w:tc>
          <w:tcPr>
            <w:tcW w:w="3732" w:type="dxa"/>
          </w:tcPr>
          <w:p w:rsidR="00D017B4" w:rsidRDefault="00194901">
            <w:pPr>
              <w:pStyle w:val="yTable"/>
              <w:spacing w:before="0"/>
            </w:pPr>
            <w:r>
              <w:t>A second or subsequent examination of a vehicle referred to in item 2A or 2B</w:t>
            </w:r>
          </w:p>
        </w:tc>
        <w:tc>
          <w:tcPr>
            <w:tcW w:w="1088" w:type="dxa"/>
          </w:tcPr>
          <w:p w:rsidR="00D017B4" w:rsidRDefault="00194901">
            <w:pPr>
              <w:pStyle w:val="yTable"/>
              <w:spacing w:before="0"/>
              <w:jc w:val="right"/>
            </w:pPr>
            <w:r>
              <w:br/>
              <w:t>37.80</w:t>
            </w:r>
          </w:p>
        </w:tc>
      </w:tr>
      <w:tr w:rsidR="00D017B4">
        <w:trPr>
          <w:cantSplit/>
        </w:trPr>
        <w:tc>
          <w:tcPr>
            <w:tcW w:w="709" w:type="dxa"/>
          </w:tcPr>
          <w:p w:rsidR="00D017B4" w:rsidRDefault="00194901">
            <w:pPr>
              <w:pStyle w:val="yTable"/>
              <w:spacing w:before="0"/>
              <w:jc w:val="center"/>
            </w:pPr>
            <w:r>
              <w:t>3A.</w:t>
            </w:r>
          </w:p>
        </w:tc>
        <w:tc>
          <w:tcPr>
            <w:tcW w:w="1559" w:type="dxa"/>
          </w:tcPr>
          <w:p w:rsidR="00D017B4" w:rsidRDefault="00194901">
            <w:pPr>
              <w:pStyle w:val="yTable"/>
              <w:spacing w:before="0"/>
            </w:pPr>
            <w:r>
              <w:t>3B(2b)(a)</w:t>
            </w:r>
          </w:p>
        </w:tc>
        <w:tc>
          <w:tcPr>
            <w:tcW w:w="3732" w:type="dxa"/>
          </w:tcPr>
          <w:p w:rsidR="00D017B4" w:rsidRDefault="00194901">
            <w:pPr>
              <w:pStyle w:val="yTable"/>
              <w:spacing w:before="0"/>
            </w:pPr>
            <w:r>
              <w:t>An initial examination by the Director General of a heavy vehicle (i.e. a vehicle with an MRC exceeding 4 500 kilograms)</w:t>
            </w:r>
          </w:p>
        </w:tc>
        <w:tc>
          <w:tcPr>
            <w:tcW w:w="1088" w:type="dxa"/>
          </w:tcPr>
          <w:p w:rsidR="00D017B4" w:rsidRDefault="00194901">
            <w:pPr>
              <w:pStyle w:val="yTable"/>
              <w:spacing w:before="0"/>
              <w:jc w:val="right"/>
            </w:pPr>
            <w:r>
              <w:br/>
            </w:r>
            <w:r>
              <w:br/>
            </w:r>
            <w:r>
              <w:br/>
              <w:t>113.30</w:t>
            </w:r>
          </w:p>
        </w:tc>
      </w:tr>
      <w:tr w:rsidR="00D017B4">
        <w:trPr>
          <w:cantSplit/>
        </w:trPr>
        <w:tc>
          <w:tcPr>
            <w:tcW w:w="709" w:type="dxa"/>
          </w:tcPr>
          <w:p w:rsidR="00D017B4" w:rsidRDefault="00194901">
            <w:pPr>
              <w:pStyle w:val="yTable"/>
              <w:spacing w:before="0"/>
              <w:jc w:val="center"/>
            </w:pPr>
            <w:r>
              <w:t>3B.</w:t>
            </w:r>
          </w:p>
        </w:tc>
        <w:tc>
          <w:tcPr>
            <w:tcW w:w="1559" w:type="dxa"/>
          </w:tcPr>
          <w:p w:rsidR="00D017B4" w:rsidRDefault="00194901">
            <w:pPr>
              <w:pStyle w:val="yTable"/>
              <w:spacing w:before="0"/>
            </w:pPr>
            <w:r>
              <w:t>3B(2b)(b)</w:t>
            </w:r>
          </w:p>
        </w:tc>
        <w:tc>
          <w:tcPr>
            <w:tcW w:w="3732" w:type="dxa"/>
          </w:tcPr>
          <w:p w:rsidR="00D017B4" w:rsidRDefault="00194901">
            <w:pPr>
              <w:pStyle w:val="yTable"/>
              <w:spacing w:before="0"/>
            </w:pPr>
            <w:r>
              <w:t>A re</w:t>
            </w:r>
            <w:r>
              <w:noBreakHyphen/>
              <w:t>examination by the Director General of a heavy vehicle (i.e. a vehicle with an MRC exceeding 4 500 kilograms)</w:t>
            </w:r>
          </w:p>
        </w:tc>
        <w:tc>
          <w:tcPr>
            <w:tcW w:w="1088" w:type="dxa"/>
          </w:tcPr>
          <w:p w:rsidR="00D017B4" w:rsidRDefault="00194901">
            <w:pPr>
              <w:pStyle w:val="yTable"/>
              <w:keepNext/>
              <w:keepLines/>
              <w:spacing w:before="0"/>
              <w:jc w:val="right"/>
            </w:pPr>
            <w:r>
              <w:br/>
            </w:r>
            <w:r>
              <w:br/>
            </w:r>
            <w:r>
              <w:br/>
              <w:t>82.00</w:t>
            </w:r>
          </w:p>
        </w:tc>
      </w:tr>
      <w:tr w:rsidR="00D017B4">
        <w:trPr>
          <w:cantSplit/>
        </w:trPr>
        <w:tc>
          <w:tcPr>
            <w:tcW w:w="709" w:type="dxa"/>
          </w:tcPr>
          <w:p w:rsidR="00D017B4" w:rsidRDefault="00194901">
            <w:pPr>
              <w:pStyle w:val="yTable"/>
              <w:keepNext/>
              <w:spacing w:before="0"/>
              <w:jc w:val="center"/>
            </w:pPr>
            <w:r>
              <w:t>4.</w:t>
            </w:r>
          </w:p>
        </w:tc>
        <w:tc>
          <w:tcPr>
            <w:tcW w:w="1559" w:type="dxa"/>
          </w:tcPr>
          <w:p w:rsidR="00D017B4" w:rsidRDefault="00194901">
            <w:pPr>
              <w:pStyle w:val="yTable"/>
              <w:keepNext/>
              <w:spacing w:before="0"/>
            </w:pPr>
            <w:r>
              <w:t>5A(2)</w:t>
            </w:r>
          </w:p>
        </w:tc>
        <w:tc>
          <w:tcPr>
            <w:tcW w:w="3732" w:type="dxa"/>
          </w:tcPr>
          <w:p w:rsidR="00D017B4" w:rsidRDefault="00194901">
            <w:pPr>
              <w:pStyle w:val="yTable"/>
              <w:keepNext/>
              <w:spacing w:before="0"/>
            </w:pPr>
            <w:r>
              <w:t>For — </w:t>
            </w:r>
          </w:p>
        </w:tc>
        <w:tc>
          <w:tcPr>
            <w:tcW w:w="1088" w:type="dxa"/>
          </w:tcPr>
          <w:p w:rsidR="00D017B4" w:rsidRDefault="00D017B4">
            <w:pPr>
              <w:pStyle w:val="yTable"/>
              <w:keepNext/>
              <w:tabs>
                <w:tab w:val="decimal" w:pos="568"/>
              </w:tabs>
              <w:spacing w:before="0"/>
              <w:jc w:val="right"/>
            </w:pPr>
          </w:p>
        </w:tc>
      </w:tr>
      <w:tr w:rsidR="00D017B4">
        <w:trPr>
          <w:cantSplit/>
        </w:trPr>
        <w:tc>
          <w:tcPr>
            <w:tcW w:w="709" w:type="dxa"/>
          </w:tcPr>
          <w:p w:rsidR="00D017B4" w:rsidRDefault="00D017B4">
            <w:pPr>
              <w:pStyle w:val="yTable"/>
              <w:keepNext/>
              <w:spacing w:before="0"/>
              <w:jc w:val="center"/>
            </w:pPr>
          </w:p>
        </w:tc>
        <w:tc>
          <w:tcPr>
            <w:tcW w:w="1559" w:type="dxa"/>
          </w:tcPr>
          <w:p w:rsidR="00D017B4" w:rsidRDefault="00D017B4">
            <w:pPr>
              <w:pStyle w:val="yTable"/>
              <w:keepNext/>
              <w:spacing w:before="0"/>
            </w:pPr>
          </w:p>
        </w:tc>
        <w:tc>
          <w:tcPr>
            <w:tcW w:w="3732" w:type="dxa"/>
          </w:tcPr>
          <w:p w:rsidR="00D017B4" w:rsidRDefault="00194901">
            <w:pPr>
              <w:pStyle w:val="yTable"/>
              <w:keepNext/>
              <w:tabs>
                <w:tab w:val="left" w:pos="502"/>
              </w:tabs>
              <w:spacing w:before="0"/>
              <w:ind w:left="502" w:hanging="502"/>
            </w:pPr>
            <w:r>
              <w:t>(a)</w:t>
            </w:r>
            <w:r>
              <w:tab/>
              <w:t>searching records — </w:t>
            </w:r>
          </w:p>
        </w:tc>
        <w:tc>
          <w:tcPr>
            <w:tcW w:w="1088" w:type="dxa"/>
          </w:tcPr>
          <w:p w:rsidR="00D017B4" w:rsidRDefault="00D017B4">
            <w:pPr>
              <w:pStyle w:val="yTable"/>
              <w:keepNext/>
              <w:tabs>
                <w:tab w:val="decimal" w:pos="568"/>
              </w:tabs>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68"/>
                <w:tab w:val="left" w:pos="1135"/>
              </w:tabs>
              <w:spacing w:before="0"/>
              <w:ind w:left="1135" w:hanging="1135"/>
            </w:pPr>
            <w:r>
              <w:tab/>
              <w:t>(i)</w:t>
            </w:r>
            <w:r>
              <w:tab/>
              <w:t>manually, per vehicle;</w:t>
            </w:r>
          </w:p>
        </w:tc>
        <w:tc>
          <w:tcPr>
            <w:tcW w:w="1088" w:type="dxa"/>
          </w:tcPr>
          <w:p w:rsidR="00D017B4" w:rsidRDefault="00194901">
            <w:pPr>
              <w:pStyle w:val="yTable"/>
              <w:spacing w:before="0"/>
              <w:jc w:val="right"/>
            </w:pPr>
            <w:r>
              <w:t>12.40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rsidR="00D017B4" w:rsidRDefault="00194901">
            <w:pPr>
              <w:pStyle w:val="yTable"/>
              <w:spacing w:before="0"/>
              <w:jc w:val="right"/>
            </w:pPr>
            <w:r>
              <w:br/>
            </w:r>
            <w:r>
              <w:br/>
            </w:r>
            <w:r>
              <w:br/>
            </w:r>
            <w:r>
              <w:br/>
              <w:t>2.55</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rsidR="00D017B4" w:rsidRDefault="00194901">
            <w:pPr>
              <w:pStyle w:val="yTable"/>
              <w:spacing w:before="0"/>
              <w:jc w:val="right"/>
            </w:pPr>
            <w:r>
              <w:br/>
            </w:r>
            <w:r>
              <w:br/>
            </w:r>
            <w:r>
              <w:br/>
              <w:t>13.60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rsidR="00D017B4" w:rsidRDefault="00194901">
            <w:pPr>
              <w:pStyle w:val="yTable"/>
              <w:spacing w:before="0"/>
              <w:jc w:val="right"/>
            </w:pPr>
            <w:r>
              <w:br/>
            </w:r>
            <w:r>
              <w:br/>
            </w:r>
            <w:r>
              <w:br/>
              <w:t>16.60</w:t>
            </w:r>
          </w:p>
        </w:tc>
      </w:tr>
      <w:tr w:rsidR="00D017B4">
        <w:trPr>
          <w:cantSplit/>
        </w:trPr>
        <w:tc>
          <w:tcPr>
            <w:tcW w:w="709" w:type="dxa"/>
          </w:tcPr>
          <w:p w:rsidR="00D017B4" w:rsidRDefault="00194901">
            <w:pPr>
              <w:pStyle w:val="yTable"/>
              <w:spacing w:before="0"/>
              <w:jc w:val="center"/>
            </w:pPr>
            <w:r>
              <w:t>5.</w:t>
            </w:r>
          </w:p>
        </w:tc>
        <w:tc>
          <w:tcPr>
            <w:tcW w:w="1559" w:type="dxa"/>
          </w:tcPr>
          <w:p w:rsidR="00D017B4" w:rsidRDefault="00194901">
            <w:pPr>
              <w:pStyle w:val="yTable"/>
              <w:spacing w:before="0"/>
            </w:pPr>
            <w:r>
              <w:t>8A(1)</w:t>
            </w:r>
          </w:p>
        </w:tc>
        <w:tc>
          <w:tcPr>
            <w:tcW w:w="3732" w:type="dxa"/>
          </w:tcPr>
          <w:p w:rsidR="00D017B4" w:rsidRDefault="00194901">
            <w:pPr>
              <w:pStyle w:val="yTable"/>
              <w:spacing w:before="0"/>
            </w:pPr>
            <w:r>
              <w:t>Recording fee for grant or renewal of vehicle licence (not heavy vehicle)</w:t>
            </w:r>
          </w:p>
        </w:tc>
        <w:tc>
          <w:tcPr>
            <w:tcW w:w="1088" w:type="dxa"/>
          </w:tcPr>
          <w:p w:rsidR="00D017B4" w:rsidRDefault="00194901">
            <w:pPr>
              <w:pStyle w:val="yTable"/>
              <w:spacing w:before="0"/>
              <w:jc w:val="right"/>
            </w:pPr>
            <w:r>
              <w:br/>
              <w:t>9.80</w:t>
            </w:r>
          </w:p>
        </w:tc>
      </w:tr>
      <w:tr w:rsidR="00D017B4">
        <w:trPr>
          <w:cantSplit/>
        </w:trPr>
        <w:tc>
          <w:tcPr>
            <w:tcW w:w="709" w:type="dxa"/>
          </w:tcPr>
          <w:p w:rsidR="00D017B4" w:rsidRDefault="00194901">
            <w:pPr>
              <w:pStyle w:val="yTable"/>
              <w:spacing w:before="0"/>
              <w:jc w:val="center"/>
            </w:pPr>
            <w:r>
              <w:t>5A.</w:t>
            </w:r>
          </w:p>
        </w:tc>
        <w:tc>
          <w:tcPr>
            <w:tcW w:w="1559" w:type="dxa"/>
          </w:tcPr>
          <w:p w:rsidR="00D017B4" w:rsidRDefault="00194901">
            <w:pPr>
              <w:pStyle w:val="yTable"/>
              <w:spacing w:before="0"/>
            </w:pPr>
            <w:r>
              <w:t>8A(2)</w:t>
            </w:r>
          </w:p>
        </w:tc>
        <w:tc>
          <w:tcPr>
            <w:tcW w:w="3732" w:type="dxa"/>
          </w:tcPr>
          <w:p w:rsidR="00D017B4" w:rsidRDefault="00194901">
            <w:pPr>
              <w:pStyle w:val="yTable"/>
              <w:spacing w:before="0"/>
            </w:pPr>
            <w:r>
              <w:t>Recording fee for grant or renewal of heavy vehicle licence</w:t>
            </w:r>
          </w:p>
        </w:tc>
        <w:tc>
          <w:tcPr>
            <w:tcW w:w="1088" w:type="dxa"/>
          </w:tcPr>
          <w:p w:rsidR="00D017B4" w:rsidRDefault="00194901">
            <w:pPr>
              <w:pStyle w:val="yTable"/>
              <w:spacing w:before="0"/>
              <w:jc w:val="right"/>
            </w:pPr>
            <w:r>
              <w:br/>
              <w:t>16.20</w:t>
            </w:r>
          </w:p>
        </w:tc>
      </w:tr>
      <w:tr w:rsidR="00D017B4">
        <w:trPr>
          <w:cantSplit/>
        </w:trPr>
        <w:tc>
          <w:tcPr>
            <w:tcW w:w="709" w:type="dxa"/>
          </w:tcPr>
          <w:p w:rsidR="00D017B4" w:rsidRDefault="00194901">
            <w:pPr>
              <w:pStyle w:val="yTable"/>
              <w:spacing w:before="0"/>
              <w:jc w:val="center"/>
            </w:pPr>
            <w:r>
              <w:t>6.</w:t>
            </w:r>
          </w:p>
        </w:tc>
        <w:tc>
          <w:tcPr>
            <w:tcW w:w="1559" w:type="dxa"/>
          </w:tcPr>
          <w:p w:rsidR="00D017B4" w:rsidRDefault="00194901">
            <w:pPr>
              <w:pStyle w:val="yTable"/>
              <w:spacing w:before="0"/>
            </w:pPr>
            <w:r>
              <w:t>8B</w:t>
            </w:r>
          </w:p>
        </w:tc>
        <w:tc>
          <w:tcPr>
            <w:tcW w:w="3732" w:type="dxa"/>
          </w:tcPr>
          <w:p w:rsidR="00D017B4" w:rsidRDefault="00194901">
            <w:pPr>
              <w:pStyle w:val="yTable"/>
              <w:spacing w:before="0"/>
            </w:pPr>
            <w:r>
              <w:t>Fee for transfer of a vehicle licence</w:t>
            </w:r>
          </w:p>
        </w:tc>
        <w:tc>
          <w:tcPr>
            <w:tcW w:w="1088" w:type="dxa"/>
          </w:tcPr>
          <w:p w:rsidR="00D017B4" w:rsidRDefault="00194901">
            <w:pPr>
              <w:pStyle w:val="yTable"/>
              <w:spacing w:before="0"/>
              <w:jc w:val="right"/>
            </w:pPr>
            <w:r>
              <w:t>8.20</w:t>
            </w:r>
          </w:p>
        </w:tc>
      </w:tr>
      <w:tr w:rsidR="00D017B4">
        <w:trPr>
          <w:cantSplit/>
        </w:trPr>
        <w:tc>
          <w:tcPr>
            <w:tcW w:w="709" w:type="dxa"/>
          </w:tcPr>
          <w:p w:rsidR="00D017B4" w:rsidRDefault="00194901">
            <w:pPr>
              <w:pStyle w:val="yTable"/>
              <w:spacing w:before="0"/>
              <w:jc w:val="center"/>
            </w:pPr>
            <w:r>
              <w:t>7.</w:t>
            </w:r>
          </w:p>
        </w:tc>
        <w:tc>
          <w:tcPr>
            <w:tcW w:w="1559" w:type="dxa"/>
          </w:tcPr>
          <w:p w:rsidR="00D017B4" w:rsidRDefault="00194901">
            <w:pPr>
              <w:pStyle w:val="yTable"/>
              <w:spacing w:before="0"/>
            </w:pPr>
            <w:r>
              <w:t>11(6)(a)(i)</w:t>
            </w:r>
          </w:p>
        </w:tc>
        <w:tc>
          <w:tcPr>
            <w:tcW w:w="3732" w:type="dxa"/>
          </w:tcPr>
          <w:p w:rsidR="00D017B4" w:rsidRDefault="00194901">
            <w:pPr>
              <w:pStyle w:val="yTable"/>
              <w:spacing w:before="0"/>
            </w:pPr>
            <w:r>
              <w:t>Fee for issue of permit for unlicensed vehicle</w:t>
            </w:r>
          </w:p>
        </w:tc>
        <w:tc>
          <w:tcPr>
            <w:tcW w:w="1088" w:type="dxa"/>
          </w:tcPr>
          <w:p w:rsidR="00D017B4" w:rsidRDefault="00194901">
            <w:pPr>
              <w:pStyle w:val="yTable"/>
              <w:spacing w:before="0"/>
              <w:jc w:val="right"/>
            </w:pPr>
            <w:r>
              <w:br/>
              <w:t>8.80</w:t>
            </w:r>
          </w:p>
        </w:tc>
      </w:tr>
      <w:tr w:rsidR="00D017B4">
        <w:trPr>
          <w:cantSplit/>
        </w:trPr>
        <w:tc>
          <w:tcPr>
            <w:tcW w:w="709" w:type="dxa"/>
          </w:tcPr>
          <w:p w:rsidR="00D017B4" w:rsidRDefault="00194901">
            <w:pPr>
              <w:pStyle w:val="yTable"/>
              <w:spacing w:before="0"/>
              <w:jc w:val="center"/>
            </w:pPr>
            <w:r>
              <w:t>8.</w:t>
            </w:r>
          </w:p>
        </w:tc>
        <w:tc>
          <w:tcPr>
            <w:tcW w:w="1559" w:type="dxa"/>
          </w:tcPr>
          <w:p w:rsidR="00D017B4" w:rsidRDefault="00194901">
            <w:pPr>
              <w:pStyle w:val="yTable"/>
              <w:spacing w:before="0"/>
            </w:pPr>
            <w:r>
              <w:t>11(6)(b)(i)(B)</w:t>
            </w:r>
          </w:p>
        </w:tc>
        <w:tc>
          <w:tcPr>
            <w:tcW w:w="3732" w:type="dxa"/>
          </w:tcPr>
          <w:p w:rsidR="00D017B4" w:rsidRDefault="00194901">
            <w:pPr>
              <w:pStyle w:val="yTable"/>
              <w:spacing w:before="0"/>
            </w:pPr>
            <w:r>
              <w:t>Minimum permit fee</w:t>
            </w:r>
          </w:p>
        </w:tc>
        <w:tc>
          <w:tcPr>
            <w:tcW w:w="1088" w:type="dxa"/>
          </w:tcPr>
          <w:p w:rsidR="00D017B4" w:rsidRDefault="00194901">
            <w:pPr>
              <w:pStyle w:val="yTable"/>
              <w:spacing w:before="0"/>
              <w:jc w:val="right"/>
            </w:pPr>
            <w:r>
              <w:t>20.50</w:t>
            </w:r>
          </w:p>
        </w:tc>
      </w:tr>
      <w:tr w:rsidR="00D017B4">
        <w:trPr>
          <w:cantSplit/>
        </w:trPr>
        <w:tc>
          <w:tcPr>
            <w:tcW w:w="709" w:type="dxa"/>
          </w:tcPr>
          <w:p w:rsidR="00D017B4" w:rsidRDefault="00194901">
            <w:pPr>
              <w:pStyle w:val="yTable"/>
              <w:spacing w:before="0"/>
              <w:jc w:val="center"/>
            </w:pPr>
            <w:r>
              <w:t>9.</w:t>
            </w:r>
          </w:p>
        </w:tc>
        <w:tc>
          <w:tcPr>
            <w:tcW w:w="1559" w:type="dxa"/>
          </w:tcPr>
          <w:p w:rsidR="00D017B4" w:rsidRDefault="00194901">
            <w:pPr>
              <w:pStyle w:val="yTable"/>
              <w:spacing w:before="0"/>
            </w:pPr>
            <w:r>
              <w:t>14</w:t>
            </w:r>
          </w:p>
        </w:tc>
        <w:tc>
          <w:tcPr>
            <w:tcW w:w="3732" w:type="dxa"/>
          </w:tcPr>
          <w:p w:rsidR="00D017B4" w:rsidRDefault="00194901">
            <w:pPr>
              <w:pStyle w:val="yTable"/>
              <w:pageBreakBefore/>
              <w:spacing w:before="0"/>
            </w:pPr>
            <w:r>
              <w:t>Fee for issue of duplicate or certified copy of a vehicle licence</w:t>
            </w:r>
          </w:p>
        </w:tc>
        <w:tc>
          <w:tcPr>
            <w:tcW w:w="1088" w:type="dxa"/>
          </w:tcPr>
          <w:p w:rsidR="00D017B4" w:rsidRDefault="00194901">
            <w:pPr>
              <w:pStyle w:val="yTable"/>
              <w:spacing w:before="0"/>
              <w:jc w:val="right"/>
            </w:pPr>
            <w:r>
              <w:br/>
              <w:t>9.90</w:t>
            </w:r>
          </w:p>
        </w:tc>
      </w:tr>
      <w:tr w:rsidR="00D017B4">
        <w:trPr>
          <w:cantSplit/>
        </w:trPr>
        <w:tc>
          <w:tcPr>
            <w:tcW w:w="709" w:type="dxa"/>
          </w:tcPr>
          <w:p w:rsidR="00D017B4" w:rsidRDefault="00194901">
            <w:pPr>
              <w:pStyle w:val="yTable"/>
              <w:spacing w:before="0"/>
              <w:jc w:val="center"/>
            </w:pPr>
            <w:r>
              <w:t>9A.</w:t>
            </w:r>
          </w:p>
        </w:tc>
        <w:tc>
          <w:tcPr>
            <w:tcW w:w="1559" w:type="dxa"/>
          </w:tcPr>
          <w:p w:rsidR="00D017B4" w:rsidRDefault="00194901">
            <w:pPr>
              <w:pStyle w:val="yTable"/>
              <w:spacing w:before="0"/>
            </w:pPr>
            <w:r>
              <w:t>21K</w:t>
            </w:r>
          </w:p>
        </w:tc>
        <w:tc>
          <w:tcPr>
            <w:tcW w:w="3732" w:type="dxa"/>
          </w:tcPr>
          <w:p w:rsidR="00D017B4" w:rsidRDefault="00194901">
            <w:pPr>
              <w:pStyle w:val="yTable"/>
              <w:spacing w:before="0"/>
            </w:pPr>
            <w:r>
              <w:t>Fee for authorisation under regulation 21K(4)</w:t>
            </w:r>
          </w:p>
        </w:tc>
        <w:tc>
          <w:tcPr>
            <w:tcW w:w="1088" w:type="dxa"/>
          </w:tcPr>
          <w:p w:rsidR="00D017B4" w:rsidRDefault="00194901">
            <w:pPr>
              <w:pStyle w:val="yTable"/>
              <w:spacing w:before="0"/>
              <w:jc w:val="right"/>
            </w:pPr>
            <w:r>
              <w:br/>
              <w:t>10.00</w:t>
            </w:r>
          </w:p>
        </w:tc>
      </w:tr>
      <w:tr w:rsidR="00D017B4">
        <w:trPr>
          <w:cantSplit/>
        </w:trPr>
        <w:tc>
          <w:tcPr>
            <w:tcW w:w="709" w:type="dxa"/>
          </w:tcPr>
          <w:p w:rsidR="00D017B4" w:rsidRDefault="00194901">
            <w:pPr>
              <w:pStyle w:val="yTable"/>
              <w:spacing w:before="0"/>
              <w:jc w:val="center"/>
            </w:pPr>
            <w:r>
              <w:t>10.</w:t>
            </w:r>
          </w:p>
        </w:tc>
        <w:tc>
          <w:tcPr>
            <w:tcW w:w="1559" w:type="dxa"/>
          </w:tcPr>
          <w:p w:rsidR="00D017B4" w:rsidRDefault="00194901">
            <w:pPr>
              <w:pStyle w:val="yTable"/>
              <w:spacing w:before="0"/>
            </w:pPr>
            <w:r>
              <w:t>22(2)</w:t>
            </w:r>
          </w:p>
        </w:tc>
        <w:tc>
          <w:tcPr>
            <w:tcW w:w="3732" w:type="dxa"/>
          </w:tcPr>
          <w:p w:rsidR="00D017B4" w:rsidRDefault="00194901">
            <w:pPr>
              <w:pStyle w:val="yTable"/>
              <w:keepNext/>
              <w:keepLines/>
              <w:spacing w:before="0"/>
            </w:pPr>
            <w:r>
              <w:t>Charge — </w:t>
            </w:r>
          </w:p>
          <w:p w:rsidR="00D017B4" w:rsidRDefault="00194901">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rsidR="00D017B4" w:rsidRDefault="00D017B4">
            <w:pPr>
              <w:pStyle w:val="yTable"/>
              <w:spacing w:before="0"/>
              <w:jc w:val="right"/>
            </w:pPr>
          </w:p>
          <w:p w:rsidR="00D017B4" w:rsidRDefault="00194901">
            <w:pPr>
              <w:pStyle w:val="yTable"/>
              <w:spacing w:before="0"/>
              <w:jc w:val="right"/>
            </w:pPr>
            <w:r>
              <w:br/>
            </w:r>
            <w:r>
              <w:br/>
            </w:r>
            <w:r>
              <w:br/>
            </w:r>
            <w:r>
              <w:br/>
              <w:t>18.40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088" w:type="dxa"/>
          </w:tcPr>
          <w:p w:rsidR="00D017B4" w:rsidRDefault="00194901">
            <w:pPr>
              <w:pStyle w:val="yTable"/>
              <w:spacing w:before="0"/>
              <w:jc w:val="right"/>
            </w:pPr>
            <w:r>
              <w:br/>
            </w:r>
            <w:r>
              <w:br/>
            </w:r>
            <w:r>
              <w:br/>
            </w:r>
            <w:r>
              <w:br/>
            </w:r>
            <w:r>
              <w:br/>
            </w:r>
            <w:r>
              <w:br/>
              <w:t>7.80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(c)</w:t>
            </w:r>
            <w:r>
              <w:tab/>
              <w:t>upon application for the issue of personalised plates;</w:t>
            </w:r>
          </w:p>
        </w:tc>
        <w:tc>
          <w:tcPr>
            <w:tcW w:w="1088" w:type="dxa"/>
          </w:tcPr>
          <w:p w:rsidR="00D017B4" w:rsidRDefault="00194901">
            <w:pPr>
              <w:pStyle w:val="yTable"/>
              <w:spacing w:before="0"/>
              <w:jc w:val="right"/>
            </w:pPr>
            <w:r>
              <w:br/>
              <w:t>93.20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(d)</w:t>
            </w:r>
            <w:r>
              <w:tab/>
              <w:t>upon application for the issue of plates to replace ordinary plates bearing the same characters;</w:t>
            </w:r>
          </w:p>
        </w:tc>
        <w:tc>
          <w:tcPr>
            <w:tcW w:w="1088" w:type="dxa"/>
          </w:tcPr>
          <w:p w:rsidR="00D017B4" w:rsidRDefault="00194901">
            <w:pPr>
              <w:pStyle w:val="yTable"/>
              <w:spacing w:before="0"/>
              <w:jc w:val="right"/>
            </w:pPr>
            <w:r>
              <w:br/>
            </w:r>
            <w:r>
              <w:br/>
              <w:t>31.10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keepNext/>
              <w:keepLines/>
              <w:spacing w:before="0"/>
            </w:pPr>
          </w:p>
        </w:tc>
        <w:tc>
          <w:tcPr>
            <w:tcW w:w="3732" w:type="dxa"/>
          </w:tcPr>
          <w:p w:rsidR="00D017B4" w:rsidRDefault="00194901">
            <w:pPr>
              <w:pStyle w:val="yTable"/>
              <w:keepNext/>
              <w:keepLines/>
              <w:tabs>
                <w:tab w:val="left" w:pos="502"/>
              </w:tabs>
              <w:spacing w:before="0"/>
              <w:ind w:left="502" w:hanging="502"/>
            </w:pPr>
            <w:r>
              <w:t>(e)</w:t>
            </w:r>
            <w:r>
              <w:tab/>
              <w:t>upon application for the issue of plates to replace personalised plates bearing the same characters without the letter “P” previously required by these regulations;</w:t>
            </w:r>
          </w:p>
        </w:tc>
        <w:tc>
          <w:tcPr>
            <w:tcW w:w="1088" w:type="dxa"/>
          </w:tcPr>
          <w:p w:rsidR="00D017B4" w:rsidRDefault="00194901">
            <w:pPr>
              <w:pStyle w:val="yTable"/>
              <w:spacing w:before="0"/>
              <w:jc w:val="right"/>
            </w:pPr>
            <w:r>
              <w:br/>
            </w:r>
            <w:r>
              <w:br/>
            </w:r>
            <w:r>
              <w:br/>
            </w:r>
            <w:r>
              <w:br/>
              <w:t>74.30</w:t>
            </w:r>
          </w:p>
        </w:tc>
      </w:tr>
      <w:tr w:rsidR="00D017B4">
        <w:trPr>
          <w:cantSplit/>
        </w:trPr>
        <w:tc>
          <w:tcPr>
            <w:tcW w:w="709" w:type="dxa"/>
          </w:tcPr>
          <w:p w:rsidR="00D017B4" w:rsidRDefault="00194901">
            <w:pPr>
              <w:pStyle w:val="yTable"/>
              <w:spacing w:before="0"/>
              <w:jc w:val="center"/>
            </w:pPr>
            <w:r>
              <w:rPr>
                <w:sz w:val="24"/>
              </w:rPr>
              <w:br w:type="page"/>
            </w:r>
            <w:r>
              <w:t>11.</w:t>
            </w:r>
          </w:p>
        </w:tc>
        <w:tc>
          <w:tcPr>
            <w:tcW w:w="1559" w:type="dxa"/>
          </w:tcPr>
          <w:p w:rsidR="00D017B4" w:rsidRDefault="00194901">
            <w:pPr>
              <w:pStyle w:val="yTable"/>
              <w:spacing w:before="0"/>
            </w:pPr>
            <w:r>
              <w:t>22(2aa)</w:t>
            </w:r>
          </w:p>
        </w:tc>
        <w:tc>
          <w:tcPr>
            <w:tcW w:w="3732" w:type="dxa"/>
          </w:tcPr>
          <w:p w:rsidR="00D017B4" w:rsidRDefault="00194901">
            <w:pPr>
              <w:pStyle w:val="yTable"/>
              <w:spacing w:before="0"/>
            </w:pPr>
            <w:r>
              <w:t>Fee upon application for issue of name plates</w:t>
            </w:r>
          </w:p>
        </w:tc>
        <w:tc>
          <w:tcPr>
            <w:tcW w:w="1088" w:type="dxa"/>
          </w:tcPr>
          <w:p w:rsidR="00D017B4" w:rsidRDefault="00194901">
            <w:pPr>
              <w:pStyle w:val="yTable"/>
              <w:spacing w:before="0"/>
              <w:jc w:val="right"/>
            </w:pPr>
            <w:r>
              <w:br/>
              <w:t>710.20</w:t>
            </w:r>
          </w:p>
        </w:tc>
      </w:tr>
      <w:tr w:rsidR="00D017B4">
        <w:trPr>
          <w:cantSplit/>
        </w:trPr>
        <w:tc>
          <w:tcPr>
            <w:tcW w:w="709" w:type="dxa"/>
          </w:tcPr>
          <w:p w:rsidR="00D017B4" w:rsidRDefault="00194901">
            <w:pPr>
              <w:pStyle w:val="yTable"/>
              <w:spacing w:before="0"/>
              <w:jc w:val="center"/>
            </w:pPr>
            <w:r>
              <w:t>12.</w:t>
            </w:r>
          </w:p>
        </w:tc>
        <w:tc>
          <w:tcPr>
            <w:tcW w:w="1559" w:type="dxa"/>
          </w:tcPr>
          <w:p w:rsidR="00D017B4" w:rsidRDefault="00194901">
            <w:pPr>
              <w:pStyle w:val="yTable"/>
              <w:spacing w:before="0"/>
            </w:pPr>
            <w:r>
              <w:t>22(2b)</w:t>
            </w:r>
          </w:p>
        </w:tc>
        <w:tc>
          <w:tcPr>
            <w:tcW w:w="3732" w:type="dxa"/>
          </w:tcPr>
          <w:p w:rsidR="00D017B4" w:rsidRDefault="00194901">
            <w:pPr>
              <w:pStyle w:val="yTable"/>
              <w:pageBreakBefore/>
              <w:spacing w:before="0"/>
            </w:pPr>
            <w:r>
              <w:t>Charge for transfer of right to display special plates — </w:t>
            </w:r>
          </w:p>
        </w:tc>
        <w:tc>
          <w:tcPr>
            <w:tcW w:w="1088" w:type="dxa"/>
          </w:tcPr>
          <w:p w:rsidR="00D017B4" w:rsidRDefault="00D017B4">
            <w:pPr>
              <w:pStyle w:val="yTable"/>
              <w:pageBreakBefore/>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5" w:hanging="505"/>
            </w:pPr>
            <w:r>
              <w:t>(a)</w:t>
            </w:r>
            <w:r>
              <w:tab/>
              <w:t>single digit numeral special plates;</w:t>
            </w:r>
          </w:p>
        </w:tc>
        <w:tc>
          <w:tcPr>
            <w:tcW w:w="1088" w:type="dxa"/>
          </w:tcPr>
          <w:p w:rsidR="00D017B4" w:rsidRDefault="00194901">
            <w:pPr>
              <w:pStyle w:val="yTable"/>
              <w:spacing w:before="0"/>
              <w:jc w:val="right"/>
            </w:pPr>
            <w:r>
              <w:br/>
              <w:t>7 130.20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2 digit numeral special plates;</w:t>
            </w:r>
          </w:p>
        </w:tc>
        <w:tc>
          <w:tcPr>
            <w:tcW w:w="1088" w:type="dxa"/>
          </w:tcPr>
          <w:p w:rsidR="00D017B4" w:rsidRDefault="00194901">
            <w:pPr>
              <w:pStyle w:val="yTable"/>
              <w:spacing w:before="0"/>
              <w:jc w:val="right"/>
            </w:pPr>
            <w:r>
              <w:t>1 426.50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(c)</w:t>
            </w:r>
            <w:r>
              <w:tab/>
              <w:t>3 digit numeral special plates;</w:t>
            </w:r>
          </w:p>
        </w:tc>
        <w:tc>
          <w:tcPr>
            <w:tcW w:w="1088" w:type="dxa"/>
          </w:tcPr>
          <w:p w:rsidR="00D017B4" w:rsidRDefault="00194901">
            <w:pPr>
              <w:pStyle w:val="yTable"/>
              <w:spacing w:before="0"/>
              <w:jc w:val="right"/>
            </w:pPr>
            <w:r>
              <w:t>710.20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(d)</w:t>
            </w:r>
            <w:r>
              <w:tab/>
              <w:t>any other number of digit special plates;</w:t>
            </w:r>
          </w:p>
        </w:tc>
        <w:tc>
          <w:tcPr>
            <w:tcW w:w="1088" w:type="dxa"/>
          </w:tcPr>
          <w:p w:rsidR="00D017B4" w:rsidRDefault="00194901">
            <w:pPr>
              <w:pStyle w:val="yTable"/>
              <w:spacing w:before="0"/>
              <w:jc w:val="right"/>
            </w:pPr>
            <w:r>
              <w:br/>
              <w:t>141.80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(e)</w:t>
            </w:r>
            <w:r>
              <w:tab/>
              <w:t>unique series special plates referred to in regulation 24(4a)(b);</w:t>
            </w:r>
          </w:p>
        </w:tc>
        <w:tc>
          <w:tcPr>
            <w:tcW w:w="1088" w:type="dxa"/>
          </w:tcPr>
          <w:p w:rsidR="00D017B4" w:rsidRDefault="00194901">
            <w:pPr>
              <w:pStyle w:val="yTable"/>
              <w:spacing w:before="0"/>
              <w:jc w:val="right"/>
            </w:pPr>
            <w:r>
              <w:br/>
            </w:r>
            <w:r>
              <w:br/>
              <w:t>1 426.50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(f)</w:t>
            </w:r>
            <w:r>
              <w:tab/>
              <w:t>unique series special plates referred to in regulation 24(4a)(c);</w:t>
            </w:r>
          </w:p>
        </w:tc>
        <w:tc>
          <w:tcPr>
            <w:tcW w:w="1088" w:type="dxa"/>
          </w:tcPr>
          <w:p w:rsidR="00D017B4" w:rsidRDefault="00194901">
            <w:pPr>
              <w:pStyle w:val="yTable"/>
              <w:spacing w:before="0"/>
              <w:jc w:val="right"/>
            </w:pPr>
            <w:r>
              <w:br/>
              <w:t>62.20</w:t>
            </w:r>
          </w:p>
        </w:tc>
      </w:tr>
      <w:tr w:rsidR="00D017B4">
        <w:trPr>
          <w:cantSplit/>
        </w:trPr>
        <w:tc>
          <w:tcPr>
            <w:tcW w:w="709" w:type="dxa"/>
          </w:tcPr>
          <w:p w:rsidR="00D017B4" w:rsidRDefault="00194901">
            <w:pPr>
              <w:pStyle w:val="yTable"/>
              <w:spacing w:before="0"/>
              <w:jc w:val="center"/>
            </w:pPr>
            <w:r>
              <w:t>13.</w:t>
            </w:r>
          </w:p>
        </w:tc>
        <w:tc>
          <w:tcPr>
            <w:tcW w:w="1559" w:type="dxa"/>
          </w:tcPr>
          <w:p w:rsidR="00D017B4" w:rsidRDefault="00194901">
            <w:pPr>
              <w:pStyle w:val="yTable"/>
              <w:spacing w:before="0"/>
            </w:pPr>
            <w:r>
              <w:t>22(2ba)</w:t>
            </w:r>
          </w:p>
        </w:tc>
        <w:tc>
          <w:tcPr>
            <w:tcW w:w="3732" w:type="dxa"/>
          </w:tcPr>
          <w:p w:rsidR="00D017B4" w:rsidRDefault="00194901">
            <w:pPr>
              <w:pStyle w:val="yTable"/>
              <w:spacing w:before="0"/>
            </w:pPr>
            <w:r>
              <w:t>Charge for transfer of right to display name plates</w:t>
            </w:r>
          </w:p>
        </w:tc>
        <w:tc>
          <w:tcPr>
            <w:tcW w:w="1088" w:type="dxa"/>
          </w:tcPr>
          <w:p w:rsidR="00D017B4" w:rsidRDefault="00194901">
            <w:pPr>
              <w:pStyle w:val="yTable"/>
              <w:spacing w:before="0"/>
              <w:jc w:val="right"/>
            </w:pPr>
            <w:r>
              <w:br/>
              <w:t>356.00</w:t>
            </w:r>
          </w:p>
        </w:tc>
      </w:tr>
      <w:tr w:rsidR="00D017B4">
        <w:trPr>
          <w:cantSplit/>
        </w:trPr>
        <w:tc>
          <w:tcPr>
            <w:tcW w:w="709" w:type="dxa"/>
          </w:tcPr>
          <w:p w:rsidR="00D017B4" w:rsidRDefault="00194901">
            <w:pPr>
              <w:pStyle w:val="yTable"/>
              <w:spacing w:before="0"/>
              <w:jc w:val="center"/>
            </w:pPr>
            <w:r>
              <w:t>14.</w:t>
            </w:r>
          </w:p>
        </w:tc>
        <w:tc>
          <w:tcPr>
            <w:tcW w:w="1559" w:type="dxa"/>
          </w:tcPr>
          <w:p w:rsidR="00D017B4" w:rsidRDefault="00194901">
            <w:pPr>
              <w:pStyle w:val="yTable"/>
              <w:spacing w:before="0"/>
            </w:pPr>
            <w:r>
              <w:t>22(2c)</w:t>
            </w:r>
          </w:p>
        </w:tc>
        <w:tc>
          <w:tcPr>
            <w:tcW w:w="3732" w:type="dxa"/>
          </w:tcPr>
          <w:p w:rsidR="00D017B4" w:rsidRDefault="00194901">
            <w:pPr>
              <w:pStyle w:val="yTable"/>
              <w:spacing w:before="0"/>
            </w:pPr>
            <w:r>
              <w:t>Charge for transfer of right to display special plates or name plates — </w:t>
            </w:r>
          </w:p>
        </w:tc>
        <w:tc>
          <w:tcPr>
            <w:tcW w:w="1088" w:type="dxa"/>
          </w:tcPr>
          <w:p w:rsidR="00D017B4" w:rsidRDefault="00D017B4">
            <w:pPr>
              <w:pStyle w:val="yTable"/>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rsidR="00D017B4" w:rsidRDefault="00194901">
            <w:pPr>
              <w:pStyle w:val="yTable"/>
              <w:spacing w:before="0"/>
              <w:jc w:val="right"/>
            </w:pPr>
            <w:r>
              <w:br/>
            </w:r>
            <w:r>
              <w:br/>
              <w:t>14.80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rsidR="00D017B4" w:rsidRDefault="00194901">
            <w:pPr>
              <w:pStyle w:val="yTable"/>
              <w:spacing w:before="0"/>
              <w:jc w:val="right"/>
            </w:pPr>
            <w:r>
              <w:br/>
            </w:r>
            <w:r>
              <w:br/>
            </w:r>
            <w:r>
              <w:br/>
              <w:t>14.80</w:t>
            </w:r>
          </w:p>
        </w:tc>
      </w:tr>
      <w:tr w:rsidR="00D017B4">
        <w:trPr>
          <w:cantSplit/>
        </w:trPr>
        <w:tc>
          <w:tcPr>
            <w:tcW w:w="709" w:type="dxa"/>
          </w:tcPr>
          <w:p w:rsidR="00D017B4" w:rsidRDefault="00194901">
            <w:pPr>
              <w:pStyle w:val="yTable"/>
              <w:spacing w:before="0"/>
              <w:jc w:val="center"/>
            </w:pPr>
            <w:r>
              <w:t>15.</w:t>
            </w:r>
          </w:p>
        </w:tc>
        <w:tc>
          <w:tcPr>
            <w:tcW w:w="1559" w:type="dxa"/>
          </w:tcPr>
          <w:p w:rsidR="00D017B4" w:rsidRDefault="00194901">
            <w:pPr>
              <w:pStyle w:val="yTable"/>
              <w:spacing w:before="0"/>
            </w:pPr>
            <w:r>
              <w:t>22(2e)</w:t>
            </w:r>
          </w:p>
        </w:tc>
        <w:tc>
          <w:tcPr>
            <w:tcW w:w="3732" w:type="dxa"/>
          </w:tcPr>
          <w:p w:rsidR="00D017B4" w:rsidRDefault="00194901">
            <w:pPr>
              <w:pStyle w:val="yTable"/>
              <w:spacing w:before="0"/>
            </w:pPr>
            <w:r>
              <w:t>Charge upon application for the issue of special plates or name plates to replace special plates or name plates bearing the same characters — </w:t>
            </w:r>
          </w:p>
        </w:tc>
        <w:tc>
          <w:tcPr>
            <w:tcW w:w="1088" w:type="dxa"/>
          </w:tcPr>
          <w:p w:rsidR="00D017B4" w:rsidRDefault="00D017B4">
            <w:pPr>
              <w:pStyle w:val="yTable"/>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(a)</w:t>
            </w:r>
            <w:r>
              <w:tab/>
              <w:t>for premium material plates;</w:t>
            </w:r>
          </w:p>
        </w:tc>
        <w:tc>
          <w:tcPr>
            <w:tcW w:w="1088" w:type="dxa"/>
          </w:tcPr>
          <w:p w:rsidR="00D017B4" w:rsidRDefault="00194901">
            <w:pPr>
              <w:pStyle w:val="yTable"/>
              <w:spacing w:before="0"/>
              <w:jc w:val="right"/>
            </w:pPr>
            <w:r>
              <w:t>161.60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for standard metal plates;</w:t>
            </w:r>
          </w:p>
        </w:tc>
        <w:tc>
          <w:tcPr>
            <w:tcW w:w="1088" w:type="dxa"/>
          </w:tcPr>
          <w:p w:rsidR="00D017B4" w:rsidRDefault="00194901">
            <w:pPr>
              <w:pStyle w:val="yTable"/>
              <w:spacing w:before="0"/>
              <w:jc w:val="right"/>
            </w:pPr>
            <w:r>
              <w:t>78.40</w:t>
            </w:r>
          </w:p>
        </w:tc>
      </w:tr>
      <w:tr w:rsidR="00D017B4">
        <w:trPr>
          <w:cantSplit/>
        </w:trPr>
        <w:tc>
          <w:tcPr>
            <w:tcW w:w="709" w:type="dxa"/>
          </w:tcPr>
          <w:p w:rsidR="00D017B4" w:rsidRDefault="00194901">
            <w:pPr>
              <w:pStyle w:val="yTable"/>
              <w:spacing w:before="0"/>
              <w:jc w:val="center"/>
            </w:pPr>
            <w:r>
              <w:t>16.</w:t>
            </w:r>
          </w:p>
        </w:tc>
        <w:tc>
          <w:tcPr>
            <w:tcW w:w="1559" w:type="dxa"/>
          </w:tcPr>
          <w:p w:rsidR="00D017B4" w:rsidRDefault="00194901">
            <w:pPr>
              <w:pStyle w:val="yTable"/>
              <w:spacing w:before="0"/>
            </w:pPr>
            <w:r>
              <w:t>22(6)</w:t>
            </w:r>
          </w:p>
        </w:tc>
        <w:tc>
          <w:tcPr>
            <w:tcW w:w="3732" w:type="dxa"/>
          </w:tcPr>
          <w:p w:rsidR="00D017B4" w:rsidRDefault="00194901">
            <w:pPr>
              <w:pStyle w:val="yTable"/>
              <w:tabs>
                <w:tab w:val="left" w:pos="502"/>
              </w:tabs>
              <w:spacing w:before="0"/>
              <w:ind w:left="502" w:hanging="502"/>
            </w:pPr>
            <w:r>
              <w:t xml:space="preserve">Fee for transfer of — </w:t>
            </w:r>
          </w:p>
          <w:p w:rsidR="00D017B4" w:rsidRDefault="00194901">
            <w:pPr>
              <w:pStyle w:val="yTable"/>
              <w:tabs>
                <w:tab w:val="left" w:pos="502"/>
              </w:tabs>
              <w:spacing w:before="0"/>
              <w:ind w:left="502" w:hanging="502"/>
            </w:pPr>
            <w:r>
              <w:t>(a)</w:t>
            </w:r>
            <w:r>
              <w:tab/>
              <w:t>special plates or name plates by a person to another vehicle owned by that person;</w:t>
            </w:r>
          </w:p>
        </w:tc>
        <w:tc>
          <w:tcPr>
            <w:tcW w:w="1088" w:type="dxa"/>
          </w:tcPr>
          <w:p w:rsidR="00D017B4" w:rsidRDefault="00D017B4">
            <w:pPr>
              <w:pStyle w:val="yTable"/>
              <w:keepNext/>
              <w:keepLines/>
              <w:spacing w:before="0"/>
              <w:jc w:val="right"/>
            </w:pPr>
          </w:p>
          <w:p w:rsidR="00D017B4" w:rsidRDefault="00194901">
            <w:pPr>
              <w:pStyle w:val="yTable"/>
              <w:keepNext/>
              <w:keepLines/>
              <w:spacing w:before="0"/>
              <w:ind w:firstLine="505"/>
              <w:jc w:val="right"/>
            </w:pPr>
            <w:r>
              <w:br/>
            </w:r>
            <w:r>
              <w:br/>
              <w:t>14.80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keepNext/>
              <w:keepLines/>
              <w:tabs>
                <w:tab w:val="left" w:pos="502"/>
              </w:tabs>
              <w:spacing w:before="0"/>
              <w:ind w:left="505" w:hanging="505"/>
            </w:pPr>
            <w:r>
              <w:t>(b)</w:t>
            </w:r>
            <w:r>
              <w:tab/>
              <w:t>personalised plates by a person to another vehicle owned by that person or by a member of his immediate family;</w:t>
            </w:r>
          </w:p>
        </w:tc>
        <w:tc>
          <w:tcPr>
            <w:tcW w:w="1088" w:type="dxa"/>
          </w:tcPr>
          <w:p w:rsidR="00D017B4" w:rsidRDefault="00194901">
            <w:pPr>
              <w:pStyle w:val="yTable"/>
              <w:keepNext/>
              <w:keepLines/>
              <w:spacing w:before="0"/>
              <w:jc w:val="right"/>
            </w:pPr>
            <w:r>
              <w:br/>
            </w:r>
            <w:r>
              <w:br/>
            </w:r>
            <w:r>
              <w:br/>
              <w:t>14.80</w:t>
            </w:r>
          </w:p>
        </w:tc>
      </w:tr>
      <w:tr w:rsidR="00D017B4">
        <w:trPr>
          <w:cantSplit/>
        </w:trPr>
        <w:tc>
          <w:tcPr>
            <w:tcW w:w="709" w:type="dxa"/>
          </w:tcPr>
          <w:p w:rsidR="00D017B4" w:rsidRDefault="00194901">
            <w:pPr>
              <w:pStyle w:val="yTable"/>
              <w:spacing w:before="0"/>
              <w:jc w:val="center"/>
            </w:pPr>
            <w:r>
              <w:t>17.</w:t>
            </w:r>
          </w:p>
        </w:tc>
        <w:tc>
          <w:tcPr>
            <w:tcW w:w="1559" w:type="dxa"/>
          </w:tcPr>
          <w:p w:rsidR="00D017B4" w:rsidRDefault="00194901">
            <w:pPr>
              <w:pStyle w:val="yTable"/>
              <w:spacing w:before="0"/>
            </w:pPr>
            <w:r>
              <w:t>25B(2)</w:t>
            </w:r>
          </w:p>
        </w:tc>
        <w:tc>
          <w:tcPr>
            <w:tcW w:w="3732" w:type="dxa"/>
          </w:tcPr>
          <w:p w:rsidR="00D017B4" w:rsidRDefault="00194901">
            <w:pPr>
              <w:pStyle w:val="yTable"/>
              <w:spacing w:before="0"/>
            </w:pPr>
            <w:r>
              <w:t>Fee for storage of special plate by Director General (per year or part thereof)</w:t>
            </w:r>
          </w:p>
        </w:tc>
        <w:tc>
          <w:tcPr>
            <w:tcW w:w="1088" w:type="dxa"/>
          </w:tcPr>
          <w:p w:rsidR="00D017B4" w:rsidRDefault="00194901">
            <w:pPr>
              <w:pStyle w:val="yTable"/>
              <w:keepNext/>
              <w:keepLines/>
              <w:spacing w:before="0"/>
              <w:jc w:val="right"/>
            </w:pPr>
            <w:r>
              <w:br/>
            </w:r>
            <w:r>
              <w:br/>
              <w:t>14.80</w:t>
            </w:r>
          </w:p>
        </w:tc>
      </w:tr>
      <w:tr w:rsidR="00D017B4">
        <w:trPr>
          <w:cantSplit/>
        </w:trPr>
        <w:tc>
          <w:tcPr>
            <w:tcW w:w="709" w:type="dxa"/>
          </w:tcPr>
          <w:p w:rsidR="00D017B4" w:rsidRDefault="00194901">
            <w:pPr>
              <w:pStyle w:val="yTable"/>
              <w:spacing w:before="0"/>
              <w:jc w:val="center"/>
            </w:pPr>
            <w:r>
              <w:t>18.</w:t>
            </w:r>
          </w:p>
        </w:tc>
        <w:tc>
          <w:tcPr>
            <w:tcW w:w="1559" w:type="dxa"/>
          </w:tcPr>
          <w:p w:rsidR="00D017B4" w:rsidRDefault="00194901">
            <w:pPr>
              <w:pStyle w:val="yTable"/>
              <w:spacing w:before="0"/>
            </w:pPr>
            <w:r>
              <w:t>26(3)</w:t>
            </w:r>
          </w:p>
        </w:tc>
        <w:tc>
          <w:tcPr>
            <w:tcW w:w="3732" w:type="dxa"/>
          </w:tcPr>
          <w:p w:rsidR="00D017B4" w:rsidRDefault="00194901">
            <w:pPr>
              <w:pStyle w:val="yTable"/>
              <w:spacing w:before="0"/>
            </w:pPr>
            <w:r>
              <w:t>Fee for assignment and issue of dealers plates — </w:t>
            </w:r>
          </w:p>
        </w:tc>
        <w:tc>
          <w:tcPr>
            <w:tcW w:w="1088" w:type="dxa"/>
          </w:tcPr>
          <w:p w:rsidR="00D017B4" w:rsidRDefault="00D017B4">
            <w:pPr>
              <w:pStyle w:val="yTable"/>
              <w:spacing w:before="0"/>
              <w:jc w:val="right"/>
            </w:pP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5" w:hanging="505"/>
            </w:pPr>
            <w:r>
              <w:t>(a)</w:t>
            </w:r>
            <w:r>
              <w:tab/>
              <w:t>where the plate is issued in substitution for a plate bearing the same characters, per plate;</w:t>
            </w:r>
          </w:p>
        </w:tc>
        <w:tc>
          <w:tcPr>
            <w:tcW w:w="1088" w:type="dxa"/>
          </w:tcPr>
          <w:p w:rsidR="00D017B4" w:rsidRDefault="00194901">
            <w:pPr>
              <w:pStyle w:val="yTable"/>
              <w:keepNext/>
              <w:keepLines/>
              <w:spacing w:before="0"/>
              <w:jc w:val="right"/>
            </w:pPr>
            <w:r>
              <w:br/>
            </w:r>
            <w:r>
              <w:br/>
              <w:t>29.20</w:t>
            </w:r>
          </w:p>
        </w:tc>
      </w:tr>
      <w:tr w:rsidR="00D017B4">
        <w:trPr>
          <w:cantSplit/>
        </w:trPr>
        <w:tc>
          <w:tcPr>
            <w:tcW w:w="709" w:type="dxa"/>
          </w:tcPr>
          <w:p w:rsidR="00D017B4" w:rsidRDefault="00D017B4">
            <w:pPr>
              <w:pStyle w:val="yTable"/>
              <w:spacing w:before="0"/>
              <w:jc w:val="center"/>
            </w:pPr>
          </w:p>
        </w:tc>
        <w:tc>
          <w:tcPr>
            <w:tcW w:w="1559" w:type="dxa"/>
          </w:tcPr>
          <w:p w:rsidR="00D017B4" w:rsidRDefault="00D017B4">
            <w:pPr>
              <w:pStyle w:val="yTable"/>
              <w:spacing w:before="0"/>
            </w:pPr>
          </w:p>
        </w:tc>
        <w:tc>
          <w:tcPr>
            <w:tcW w:w="3732" w:type="dxa"/>
          </w:tcPr>
          <w:p w:rsidR="00D017B4" w:rsidRDefault="00194901">
            <w:pPr>
              <w:pStyle w:val="yTable"/>
              <w:tabs>
                <w:tab w:val="left" w:pos="502"/>
              </w:tabs>
              <w:spacing w:before="0"/>
              <w:ind w:left="502" w:hanging="502"/>
            </w:pPr>
            <w:r>
              <w:t>(b)</w:t>
            </w:r>
            <w:r>
              <w:tab/>
              <w:t>in any other case, per set of plates;</w:t>
            </w:r>
          </w:p>
        </w:tc>
        <w:tc>
          <w:tcPr>
            <w:tcW w:w="1088" w:type="dxa"/>
          </w:tcPr>
          <w:p w:rsidR="00D017B4" w:rsidRDefault="00194901">
            <w:pPr>
              <w:pStyle w:val="yTable"/>
              <w:keepNext/>
              <w:keepLines/>
              <w:spacing w:before="0"/>
              <w:jc w:val="right"/>
            </w:pPr>
            <w:r>
              <w:br/>
              <w:t>20.70</w:t>
            </w:r>
          </w:p>
        </w:tc>
      </w:tr>
      <w:tr w:rsidR="00D017B4">
        <w:trPr>
          <w:cantSplit/>
        </w:trPr>
        <w:tc>
          <w:tcPr>
            <w:tcW w:w="709" w:type="dxa"/>
          </w:tcPr>
          <w:p w:rsidR="00D017B4" w:rsidRDefault="00194901">
            <w:pPr>
              <w:pStyle w:val="yTable"/>
              <w:spacing w:before="0"/>
              <w:jc w:val="center"/>
            </w:pPr>
            <w:r>
              <w:t>19.</w:t>
            </w:r>
          </w:p>
        </w:tc>
        <w:tc>
          <w:tcPr>
            <w:tcW w:w="1559" w:type="dxa"/>
          </w:tcPr>
          <w:p w:rsidR="00D017B4" w:rsidRDefault="00194901">
            <w:pPr>
              <w:pStyle w:val="yTable"/>
              <w:spacing w:before="0"/>
            </w:pPr>
            <w:r>
              <w:t>26A</w:t>
            </w:r>
          </w:p>
        </w:tc>
        <w:tc>
          <w:tcPr>
            <w:tcW w:w="3732" w:type="dxa"/>
          </w:tcPr>
          <w:p w:rsidR="00D017B4" w:rsidRDefault="00194901">
            <w:pPr>
              <w:pStyle w:val="yTable"/>
              <w:spacing w:before="0"/>
            </w:pPr>
            <w:r>
              <w:t>Annual fee for the use and possession of dealers plates</w:t>
            </w:r>
          </w:p>
        </w:tc>
        <w:tc>
          <w:tcPr>
            <w:tcW w:w="1088" w:type="dxa"/>
          </w:tcPr>
          <w:p w:rsidR="00D017B4" w:rsidRDefault="00194901">
            <w:pPr>
              <w:pStyle w:val="yTable"/>
              <w:keepNext/>
              <w:keepLines/>
              <w:spacing w:before="0"/>
              <w:jc w:val="right"/>
            </w:pPr>
            <w:r>
              <w:br/>
              <w:t>84.50</w:t>
            </w:r>
          </w:p>
        </w:tc>
      </w:tr>
      <w:tr w:rsidR="00D017B4">
        <w:trPr>
          <w:cantSplit/>
        </w:trPr>
        <w:tc>
          <w:tcPr>
            <w:tcW w:w="709" w:type="dxa"/>
          </w:tcPr>
          <w:p w:rsidR="00D017B4" w:rsidRDefault="00194901">
            <w:pPr>
              <w:pStyle w:val="yTable"/>
              <w:spacing w:before="0"/>
              <w:jc w:val="center"/>
            </w:pPr>
            <w:r>
              <w:t>20.</w:t>
            </w:r>
          </w:p>
        </w:tc>
        <w:tc>
          <w:tcPr>
            <w:tcW w:w="1559" w:type="dxa"/>
          </w:tcPr>
          <w:p w:rsidR="00D017B4" w:rsidRDefault="00194901">
            <w:pPr>
              <w:pStyle w:val="yTable"/>
              <w:spacing w:before="0"/>
            </w:pPr>
            <w:r>
              <w:t>33</w:t>
            </w:r>
          </w:p>
        </w:tc>
        <w:tc>
          <w:tcPr>
            <w:tcW w:w="3732" w:type="dxa"/>
          </w:tcPr>
          <w:p w:rsidR="00D017B4" w:rsidRDefault="00194901">
            <w:pPr>
              <w:pStyle w:val="yTable"/>
              <w:spacing w:before="0"/>
            </w:pPr>
            <w:r>
              <w:t>Fee for duplicate of registration label</w:t>
            </w:r>
          </w:p>
        </w:tc>
        <w:tc>
          <w:tcPr>
            <w:tcW w:w="1088" w:type="dxa"/>
          </w:tcPr>
          <w:p w:rsidR="00D017B4" w:rsidRDefault="00194901">
            <w:pPr>
              <w:pStyle w:val="yTable"/>
              <w:keepNext/>
              <w:keepLines/>
              <w:spacing w:before="0"/>
              <w:jc w:val="right"/>
            </w:pPr>
            <w:r>
              <w:t>0.50</w:t>
            </w:r>
          </w:p>
        </w:tc>
      </w:tr>
      <w:tr w:rsidR="00D017B4">
        <w:trPr>
          <w:cantSplit/>
        </w:trPr>
        <w:tc>
          <w:tcPr>
            <w:tcW w:w="709" w:type="dxa"/>
            <w:tcBorders>
              <w:bottom w:val="single" w:sz="4" w:space="0" w:color="auto"/>
            </w:tcBorders>
          </w:tcPr>
          <w:p w:rsidR="00D017B4" w:rsidRDefault="00194901">
            <w:pPr>
              <w:pStyle w:val="yTable"/>
              <w:spacing w:before="0"/>
              <w:jc w:val="center"/>
            </w:pPr>
            <w:r>
              <w:t>21.</w:t>
            </w:r>
          </w:p>
        </w:tc>
        <w:tc>
          <w:tcPr>
            <w:tcW w:w="1559" w:type="dxa"/>
            <w:tcBorders>
              <w:bottom w:val="single" w:sz="4" w:space="0" w:color="auto"/>
            </w:tcBorders>
          </w:tcPr>
          <w:p w:rsidR="00D017B4" w:rsidRDefault="00194901">
            <w:pPr>
              <w:pStyle w:val="yTable"/>
              <w:spacing w:before="0"/>
            </w:pPr>
            <w:r>
              <w:t>38B</w:t>
            </w:r>
          </w:p>
        </w:tc>
        <w:tc>
          <w:tcPr>
            <w:tcW w:w="3732" w:type="dxa"/>
            <w:tcBorders>
              <w:bottom w:val="single" w:sz="4" w:space="0" w:color="auto"/>
            </w:tcBorders>
          </w:tcPr>
          <w:p w:rsidR="00D017B4" w:rsidRDefault="00194901">
            <w:pPr>
              <w:pStyle w:val="yTable"/>
              <w:spacing w:before="0"/>
            </w:pPr>
            <w:r>
              <w:t>Fee for duplicate tax invoice</w:t>
            </w:r>
          </w:p>
        </w:tc>
        <w:tc>
          <w:tcPr>
            <w:tcW w:w="1088" w:type="dxa"/>
            <w:tcBorders>
              <w:bottom w:val="single" w:sz="4" w:space="0" w:color="auto"/>
            </w:tcBorders>
          </w:tcPr>
          <w:p w:rsidR="00D017B4" w:rsidRDefault="00194901">
            <w:pPr>
              <w:pStyle w:val="yTable"/>
              <w:spacing w:before="0"/>
              <w:jc w:val="right"/>
            </w:pPr>
            <w:r>
              <w:t>9.90</w:t>
            </w:r>
          </w:p>
        </w:tc>
      </w:tr>
    </w:tbl>
    <w:p w:rsidR="00D017B4" w:rsidRDefault="00194901">
      <w:pPr>
        <w:pStyle w:val="yFootnotesection"/>
      </w:pPr>
      <w:r>
        <w:tab/>
        <w:t xml:space="preserve">[Schedule 2 inserted in Gazette 27 May 2005 p. 2309-12.] </w:t>
      </w:r>
    </w:p>
    <w:p w:rsidR="00D017B4" w:rsidRDefault="00194901">
      <w:pPr>
        <w:pStyle w:val="yScheduleHeading"/>
      </w:pPr>
      <w:bookmarkStart w:id="838" w:name="_Toc112664289"/>
      <w:bookmarkStart w:id="839" w:name="_Toc112665058"/>
      <w:bookmarkStart w:id="840" w:name="_Toc112667647"/>
      <w:bookmarkStart w:id="841" w:name="_Toc115152790"/>
      <w:bookmarkStart w:id="842" w:name="_Toc117330406"/>
      <w:bookmarkStart w:id="843" w:name="_Toc124151083"/>
      <w:r>
        <w:rPr>
          <w:rStyle w:val="CharSchNo"/>
        </w:rPr>
        <w:t>Schedule 3</w:t>
      </w:r>
      <w:bookmarkEnd w:id="837"/>
      <w:bookmarkEnd w:id="838"/>
      <w:bookmarkEnd w:id="839"/>
      <w:bookmarkEnd w:id="840"/>
      <w:bookmarkEnd w:id="841"/>
      <w:bookmarkEnd w:id="842"/>
      <w:bookmarkEnd w:id="843"/>
      <w:r>
        <w:t xml:space="preserve">  </w:t>
      </w:r>
    </w:p>
    <w:p w:rsidR="00D017B4" w:rsidRDefault="00194901">
      <w:pPr>
        <w:pStyle w:val="MiscellaneousHeading"/>
      </w:pPr>
      <w:r>
        <w:rPr>
          <w:rStyle w:val="CharSchText"/>
          <w:b/>
          <w:bCs/>
          <w:sz w:val="28"/>
        </w:rPr>
        <w:t>Classes of licences for heavy vehicles</w:t>
      </w:r>
    </w:p>
    <w:p w:rsidR="00D017B4" w:rsidRDefault="00194901">
      <w:pPr>
        <w:pStyle w:val="yShoulderClause"/>
        <w:rPr>
          <w:snapToGrid w:val="0"/>
        </w:rPr>
      </w:pPr>
      <w:r>
        <w:rPr>
          <w:snapToGrid w:val="0"/>
        </w:rPr>
        <w:t>[Regulation 9A]</w:t>
      </w:r>
    </w:p>
    <w:p w:rsidR="00D017B4" w:rsidRDefault="00194901">
      <w:pPr>
        <w:pStyle w:val="yHeading5"/>
        <w:outlineLvl w:val="9"/>
        <w:rPr>
          <w:snapToGrid w:val="0"/>
        </w:rPr>
      </w:pPr>
      <w:r>
        <w:rPr>
          <w:snapToGrid w:val="0"/>
        </w:rPr>
        <w:t>1.</w:t>
      </w:r>
      <w:r>
        <w:rPr>
          <w:snapToGrid w:val="0"/>
        </w:rPr>
        <w:tab/>
        <w:t>Interpretation</w:t>
      </w:r>
    </w:p>
    <w:p w:rsidR="00D017B4" w:rsidRDefault="00194901">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rsidR="00D017B4" w:rsidRDefault="00194901">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D017B4" w:rsidRDefault="00194901">
      <w:pPr>
        <w:pStyle w:val="ySubsection"/>
      </w:pPr>
      <w:r>
        <w:tab/>
        <w:t>(3)</w:t>
      </w:r>
      <w:r>
        <w:tab/>
        <w:t>In this Schedule —</w:t>
      </w:r>
    </w:p>
    <w:p w:rsidR="00D017B4" w:rsidRDefault="00194901">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rsidR="00D017B4" w:rsidRDefault="00194901">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D017B4" w:rsidRDefault="00D017B4">
      <w:pPr>
        <w:pStyle w:val="yMiscellaneousHeading"/>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D017B4">
        <w:trPr>
          <w:trHeight w:val="240"/>
          <w:tblHeader/>
        </w:trPr>
        <w:tc>
          <w:tcPr>
            <w:tcW w:w="992" w:type="dxa"/>
            <w:gridSpan w:val="2"/>
          </w:tcPr>
          <w:p w:rsidR="00D017B4" w:rsidRDefault="00D017B4">
            <w:pPr>
              <w:pStyle w:val="yTable"/>
              <w:jc w:val="center"/>
              <w:rPr>
                <w:b/>
                <w:sz w:val="18"/>
              </w:rPr>
            </w:pPr>
          </w:p>
        </w:tc>
        <w:tc>
          <w:tcPr>
            <w:tcW w:w="851" w:type="dxa"/>
          </w:tcPr>
          <w:p w:rsidR="00D017B4" w:rsidRDefault="00194901">
            <w:pPr>
              <w:pStyle w:val="yTable"/>
              <w:jc w:val="center"/>
              <w:rPr>
                <w:b/>
                <w:sz w:val="18"/>
              </w:rPr>
            </w:pPr>
            <w:r>
              <w:rPr>
                <w:b/>
                <w:sz w:val="18"/>
              </w:rPr>
              <w:t>Column 1</w:t>
            </w:r>
          </w:p>
        </w:tc>
        <w:tc>
          <w:tcPr>
            <w:tcW w:w="1276" w:type="dxa"/>
          </w:tcPr>
          <w:p w:rsidR="00D017B4" w:rsidRDefault="00194901">
            <w:pPr>
              <w:pStyle w:val="yTable"/>
              <w:jc w:val="center"/>
              <w:rPr>
                <w:b/>
                <w:sz w:val="18"/>
              </w:rPr>
            </w:pPr>
            <w:r>
              <w:rPr>
                <w:b/>
                <w:sz w:val="18"/>
              </w:rPr>
              <w:t>Column 2</w:t>
            </w:r>
          </w:p>
        </w:tc>
        <w:tc>
          <w:tcPr>
            <w:tcW w:w="1559" w:type="dxa"/>
          </w:tcPr>
          <w:p w:rsidR="00D017B4" w:rsidRDefault="00194901">
            <w:pPr>
              <w:pStyle w:val="yTable"/>
              <w:jc w:val="center"/>
              <w:rPr>
                <w:b/>
                <w:sz w:val="18"/>
              </w:rPr>
            </w:pPr>
            <w:r>
              <w:rPr>
                <w:b/>
                <w:sz w:val="18"/>
              </w:rPr>
              <w:t>Column 3</w:t>
            </w:r>
          </w:p>
        </w:tc>
        <w:tc>
          <w:tcPr>
            <w:tcW w:w="2411" w:type="dxa"/>
          </w:tcPr>
          <w:p w:rsidR="00D017B4" w:rsidRDefault="00194901">
            <w:pPr>
              <w:pStyle w:val="yTable"/>
              <w:jc w:val="center"/>
              <w:rPr>
                <w:b/>
                <w:sz w:val="18"/>
              </w:rPr>
            </w:pPr>
            <w:r>
              <w:rPr>
                <w:b/>
                <w:sz w:val="18"/>
              </w:rPr>
              <w:t>Column 4</w:t>
            </w:r>
          </w:p>
        </w:tc>
      </w:tr>
      <w:tr w:rsidR="00D017B4">
        <w:trPr>
          <w:trHeight w:val="240"/>
          <w:tblHeader/>
        </w:trPr>
        <w:tc>
          <w:tcPr>
            <w:tcW w:w="992" w:type="dxa"/>
            <w:gridSpan w:val="2"/>
          </w:tcPr>
          <w:p w:rsidR="00D017B4" w:rsidRDefault="00D017B4">
            <w:pPr>
              <w:pStyle w:val="yTable"/>
              <w:jc w:val="center"/>
              <w:rPr>
                <w:b/>
                <w:sz w:val="18"/>
              </w:rPr>
            </w:pPr>
          </w:p>
        </w:tc>
        <w:tc>
          <w:tcPr>
            <w:tcW w:w="851" w:type="dxa"/>
          </w:tcPr>
          <w:p w:rsidR="00D017B4" w:rsidRDefault="00194901">
            <w:pPr>
              <w:pStyle w:val="yTable"/>
              <w:jc w:val="center"/>
              <w:rPr>
                <w:b/>
                <w:sz w:val="18"/>
              </w:rPr>
            </w:pPr>
            <w:r>
              <w:rPr>
                <w:b/>
                <w:sz w:val="18"/>
              </w:rPr>
              <w:t>Class</w:t>
            </w:r>
          </w:p>
        </w:tc>
        <w:tc>
          <w:tcPr>
            <w:tcW w:w="1276" w:type="dxa"/>
          </w:tcPr>
          <w:p w:rsidR="00D017B4" w:rsidRDefault="00194901">
            <w:pPr>
              <w:pStyle w:val="yTable"/>
              <w:jc w:val="center"/>
              <w:rPr>
                <w:b/>
                <w:sz w:val="18"/>
              </w:rPr>
            </w:pPr>
            <w:r>
              <w:rPr>
                <w:b/>
                <w:sz w:val="18"/>
              </w:rPr>
              <w:t>No. of axles</w:t>
            </w:r>
          </w:p>
        </w:tc>
        <w:tc>
          <w:tcPr>
            <w:tcW w:w="1559" w:type="dxa"/>
          </w:tcPr>
          <w:p w:rsidR="00D017B4" w:rsidRDefault="00194901">
            <w:pPr>
              <w:pStyle w:val="yTable"/>
              <w:jc w:val="center"/>
              <w:rPr>
                <w:b/>
                <w:sz w:val="18"/>
              </w:rPr>
            </w:pPr>
            <w:r>
              <w:rPr>
                <w:b/>
                <w:sz w:val="18"/>
              </w:rPr>
              <w:t>MRC</w:t>
            </w:r>
          </w:p>
        </w:tc>
        <w:tc>
          <w:tcPr>
            <w:tcW w:w="2411" w:type="dxa"/>
          </w:tcPr>
          <w:p w:rsidR="00D017B4" w:rsidRDefault="00194901">
            <w:pPr>
              <w:pStyle w:val="yTable"/>
              <w:jc w:val="center"/>
              <w:rPr>
                <w:b/>
                <w:sz w:val="18"/>
              </w:rPr>
            </w:pPr>
            <w:r>
              <w:rPr>
                <w:b/>
                <w:sz w:val="18"/>
              </w:rPr>
              <w:t>Limitation as to heavy trailers hauled</w:t>
            </w:r>
          </w:p>
        </w:tc>
      </w:tr>
      <w:tr w:rsidR="00D01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D017B4" w:rsidRDefault="00194901">
            <w:pPr>
              <w:pStyle w:val="yTable"/>
            </w:pPr>
            <w:r>
              <w:rPr>
                <w:b/>
              </w:rPr>
              <w:t>Motor car and omnibus (not articulated)</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1B2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rPr>
                <w:sz w:val="18"/>
              </w:rPr>
            </w:pPr>
            <w:r>
              <w:rPr>
                <w:sz w:val="18"/>
              </w:rPr>
              <w:t>12 000 kg or under</w:t>
            </w:r>
          </w:p>
        </w:tc>
        <w:tc>
          <w:tcPr>
            <w:tcW w:w="2411" w:type="dxa"/>
          </w:tcPr>
          <w:p w:rsidR="00D017B4" w:rsidRDefault="00D017B4">
            <w:pPr>
              <w:pStyle w:val="yTable"/>
              <w:rPr>
                <w:sz w:val="18"/>
              </w:rPr>
            </w:pP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2B2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rPr>
                <w:sz w:val="18"/>
              </w:rPr>
            </w:pPr>
            <w:r>
              <w:rPr>
                <w:sz w:val="18"/>
              </w:rPr>
              <w:t>over 12 000 kg</w:t>
            </w:r>
          </w:p>
        </w:tc>
        <w:tc>
          <w:tcPr>
            <w:tcW w:w="2411" w:type="dxa"/>
          </w:tcPr>
          <w:p w:rsidR="00D017B4" w:rsidRDefault="00D017B4">
            <w:pPr>
              <w:pStyle w:val="yTable"/>
              <w:rPr>
                <w:sz w:val="18"/>
              </w:rPr>
            </w:pP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2B3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D017B4">
            <w:pPr>
              <w:pStyle w:val="yTable"/>
              <w:rPr>
                <w:sz w:val="18"/>
              </w:rPr>
            </w:pPr>
          </w:p>
        </w:tc>
      </w:tr>
      <w:tr w:rsidR="00D01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D017B4" w:rsidRDefault="00194901">
            <w:pPr>
              <w:pStyle w:val="yTable"/>
            </w:pPr>
            <w:r>
              <w:rPr>
                <w:b/>
              </w:rPr>
              <w:t>Motor car and omnibus (articulated)</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AB3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D017B4">
            <w:pPr>
              <w:pStyle w:val="yTable"/>
              <w:rPr>
                <w:sz w:val="18"/>
              </w:rPr>
            </w:pPr>
          </w:p>
        </w:tc>
      </w:tr>
      <w:tr w:rsidR="00D01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D017B4" w:rsidRDefault="00194901">
            <w:pPr>
              <w:pStyle w:val="yTable"/>
              <w:rPr>
                <w:b/>
              </w:rPr>
            </w:pPr>
            <w:r>
              <w:rPr>
                <w:b/>
              </w:rPr>
              <w:t>Motor wagon caravan (motor propelled) or tow truck</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1R2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rPr>
                <w:sz w:val="18"/>
              </w:rPr>
            </w:pPr>
            <w:r>
              <w:rPr>
                <w:sz w:val="18"/>
              </w:rPr>
              <w:t>12 000 kg or under</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2R2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rPr>
                <w:sz w:val="18"/>
              </w:rPr>
            </w:pPr>
            <w:r>
              <w:rPr>
                <w:sz w:val="18"/>
              </w:rPr>
              <w:t>over 12 000 kg</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1R3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rPr>
                <w:sz w:val="18"/>
              </w:rPr>
            </w:pPr>
            <w:r>
              <w:rPr>
                <w:sz w:val="18"/>
              </w:rPr>
              <w:t>16 500 kg or under</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2R3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rPr>
                <w:sz w:val="18"/>
              </w:rPr>
            </w:pPr>
            <w:r>
              <w:rPr>
                <w:sz w:val="18"/>
              </w:rPr>
              <w:t>over 16 500 kg</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1R4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rPr>
                <w:sz w:val="18"/>
              </w:rPr>
            </w:pPr>
            <w:r>
              <w:rPr>
                <w:sz w:val="18"/>
              </w:rPr>
              <w:t>20 000 kg or under</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2R4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rPr>
                <w:sz w:val="18"/>
              </w:rPr>
            </w:pPr>
            <w:r>
              <w:rPr>
                <w:sz w:val="18"/>
              </w:rPr>
              <w:t>over 20 000 kg</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1R5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rPr>
                <w:sz w:val="18"/>
              </w:rPr>
            </w:pPr>
            <w:r>
              <w:rPr>
                <w:sz w:val="18"/>
              </w:rPr>
              <w:t>20 000 kg or under</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2R5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rPr>
                <w:sz w:val="18"/>
              </w:rPr>
            </w:pPr>
            <w:r>
              <w:rPr>
                <w:sz w:val="18"/>
              </w:rPr>
              <w:t>over 20 000 kg</w:t>
            </w:r>
          </w:p>
        </w:tc>
        <w:tc>
          <w:tcPr>
            <w:tcW w:w="2411" w:type="dxa"/>
          </w:tcPr>
          <w:p w:rsidR="00D017B4" w:rsidRDefault="00194901">
            <w:pPr>
              <w:pStyle w:val="yTable"/>
              <w:tabs>
                <w:tab w:val="center" w:pos="1065"/>
              </w:tabs>
              <w:jc w:val="center"/>
              <w:rPr>
                <w:sz w:val="18"/>
              </w:rPr>
            </w:pPr>
            <w:r>
              <w:rPr>
                <w:sz w:val="18"/>
              </w:rPr>
              <w:t>nil</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SR2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SR3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SR4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SR5</w:t>
            </w:r>
          </w:p>
        </w:tc>
        <w:tc>
          <w:tcPr>
            <w:tcW w:w="1276" w:type="dxa"/>
          </w:tcPr>
          <w:p w:rsidR="00D017B4" w:rsidRDefault="00194901">
            <w:pPr>
              <w:pStyle w:val="yTable"/>
              <w:jc w:val="center"/>
              <w:rPr>
                <w:sz w:val="18"/>
              </w:rPr>
            </w:pPr>
            <w:r>
              <w:rPr>
                <w:sz w:val="18"/>
              </w:rPr>
              <w:t>5</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MR2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MR3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MR4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MR5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tabs>
                <w:tab w:val="center" w:pos="1065"/>
              </w:tabs>
              <w:jc w:val="center"/>
              <w:rPr>
                <w:sz w:val="18"/>
              </w:rPr>
            </w:pPr>
            <w:r>
              <w:rPr>
                <w:sz w:val="18"/>
              </w:rPr>
              <w:t>1</w:t>
            </w: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LR2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D017B4">
            <w:pPr>
              <w:pStyle w:val="yTable"/>
              <w:jc w:val="center"/>
              <w:rPr>
                <w:sz w:val="18"/>
              </w:rPr>
            </w:pPr>
          </w:p>
        </w:tc>
      </w:tr>
      <w:tr w:rsidR="00D017B4">
        <w:trPr>
          <w:trHeight w:val="240"/>
        </w:trPr>
        <w:tc>
          <w:tcPr>
            <w:tcW w:w="992" w:type="dxa"/>
            <w:gridSpan w:val="2"/>
          </w:tcPr>
          <w:p w:rsidR="00D017B4" w:rsidRDefault="00D017B4">
            <w:pPr>
              <w:pStyle w:val="yTable"/>
              <w:keepNext/>
              <w:keepLines/>
              <w:rPr>
                <w:sz w:val="18"/>
              </w:rPr>
            </w:pPr>
          </w:p>
        </w:tc>
        <w:tc>
          <w:tcPr>
            <w:tcW w:w="851" w:type="dxa"/>
          </w:tcPr>
          <w:p w:rsidR="00D017B4" w:rsidRDefault="00194901">
            <w:pPr>
              <w:pStyle w:val="yTable"/>
              <w:keepNext/>
              <w:keepLines/>
              <w:jc w:val="center"/>
              <w:rPr>
                <w:sz w:val="18"/>
              </w:rPr>
            </w:pPr>
            <w:r>
              <w:rPr>
                <w:sz w:val="18"/>
              </w:rPr>
              <w:t>LR3</w:t>
            </w:r>
          </w:p>
        </w:tc>
        <w:tc>
          <w:tcPr>
            <w:tcW w:w="1276" w:type="dxa"/>
          </w:tcPr>
          <w:p w:rsidR="00D017B4" w:rsidRDefault="00194901">
            <w:pPr>
              <w:pStyle w:val="yTable"/>
              <w:keepNext/>
              <w:keepLines/>
              <w:jc w:val="center"/>
              <w:rPr>
                <w:sz w:val="18"/>
              </w:rPr>
            </w:pPr>
            <w:r>
              <w:rPr>
                <w:sz w:val="18"/>
              </w:rPr>
              <w:t>3</w:t>
            </w:r>
          </w:p>
        </w:tc>
        <w:tc>
          <w:tcPr>
            <w:tcW w:w="1559" w:type="dxa"/>
          </w:tcPr>
          <w:p w:rsidR="00D017B4" w:rsidRDefault="00194901">
            <w:pPr>
              <w:pStyle w:val="yTable"/>
              <w:keepNext/>
              <w:keepLines/>
              <w:jc w:val="center"/>
              <w:rPr>
                <w:sz w:val="18"/>
              </w:rPr>
            </w:pPr>
            <w:r>
              <w:rPr>
                <w:sz w:val="18"/>
              </w:rPr>
              <w:t>any</w:t>
            </w:r>
          </w:p>
        </w:tc>
        <w:tc>
          <w:tcPr>
            <w:tcW w:w="2411" w:type="dxa"/>
          </w:tcPr>
          <w:p w:rsidR="00D017B4" w:rsidRDefault="00D017B4">
            <w:pPr>
              <w:pStyle w:val="yTable"/>
              <w:keepNext/>
              <w:keepLines/>
              <w:jc w:val="center"/>
              <w:rPr>
                <w:sz w:val="18"/>
              </w:rPr>
            </w:pPr>
          </w:p>
        </w:tc>
      </w:tr>
      <w:tr w:rsidR="00D017B4">
        <w:trPr>
          <w:trHeight w:val="240"/>
        </w:trPr>
        <w:tc>
          <w:tcPr>
            <w:tcW w:w="992" w:type="dxa"/>
            <w:gridSpan w:val="2"/>
          </w:tcPr>
          <w:p w:rsidR="00D017B4" w:rsidRDefault="00D017B4">
            <w:pPr>
              <w:pStyle w:val="yTable"/>
              <w:keepNext/>
              <w:keepLines/>
              <w:rPr>
                <w:sz w:val="18"/>
              </w:rPr>
            </w:pPr>
          </w:p>
        </w:tc>
        <w:tc>
          <w:tcPr>
            <w:tcW w:w="851" w:type="dxa"/>
          </w:tcPr>
          <w:p w:rsidR="00D017B4" w:rsidRDefault="00194901">
            <w:pPr>
              <w:pStyle w:val="yTable"/>
              <w:keepNext/>
              <w:keepLines/>
              <w:jc w:val="center"/>
              <w:rPr>
                <w:sz w:val="18"/>
              </w:rPr>
            </w:pPr>
            <w:r>
              <w:rPr>
                <w:sz w:val="18"/>
              </w:rPr>
              <w:t>LR4</w:t>
            </w:r>
          </w:p>
        </w:tc>
        <w:tc>
          <w:tcPr>
            <w:tcW w:w="1276" w:type="dxa"/>
          </w:tcPr>
          <w:p w:rsidR="00D017B4" w:rsidRDefault="00194901">
            <w:pPr>
              <w:pStyle w:val="yTable"/>
              <w:keepNext/>
              <w:keepLines/>
              <w:jc w:val="center"/>
              <w:rPr>
                <w:sz w:val="18"/>
              </w:rPr>
            </w:pPr>
            <w:r>
              <w:rPr>
                <w:sz w:val="18"/>
              </w:rPr>
              <w:t>4</w:t>
            </w:r>
          </w:p>
        </w:tc>
        <w:tc>
          <w:tcPr>
            <w:tcW w:w="1559" w:type="dxa"/>
          </w:tcPr>
          <w:p w:rsidR="00D017B4" w:rsidRDefault="00194901">
            <w:pPr>
              <w:pStyle w:val="yTable"/>
              <w:keepNext/>
              <w:keepLines/>
              <w:jc w:val="center"/>
              <w:rPr>
                <w:sz w:val="18"/>
              </w:rPr>
            </w:pPr>
            <w:r>
              <w:rPr>
                <w:sz w:val="18"/>
              </w:rPr>
              <w:t>any</w:t>
            </w:r>
          </w:p>
        </w:tc>
        <w:tc>
          <w:tcPr>
            <w:tcW w:w="2411" w:type="dxa"/>
          </w:tcPr>
          <w:p w:rsidR="00D017B4" w:rsidRDefault="00D017B4">
            <w:pPr>
              <w:pStyle w:val="yTable"/>
              <w:keepNext/>
              <w:keepLines/>
              <w:jc w:val="center"/>
              <w:rPr>
                <w:sz w:val="18"/>
              </w:rPr>
            </w:pPr>
          </w:p>
        </w:tc>
      </w:tr>
      <w:tr w:rsidR="00D017B4">
        <w:trPr>
          <w:trHeight w:val="240"/>
        </w:trPr>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LR5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D017B4">
            <w:pPr>
              <w:pStyle w:val="yTable"/>
              <w:jc w:val="center"/>
              <w:rPr>
                <w:sz w:val="18"/>
              </w:rPr>
            </w:pPr>
          </w:p>
        </w:tc>
      </w:tr>
      <w:tr w:rsidR="00D01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D017B4" w:rsidRDefault="00194901">
            <w:pPr>
              <w:pStyle w:val="yTable"/>
              <w:rPr>
                <w:b/>
              </w:rPr>
            </w:pPr>
            <w:r>
              <w:rPr>
                <w:b/>
              </w:rPr>
              <w:t>Tractor (prime mover type)</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SP2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SP3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SP4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SP5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MP2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2 semi</w:t>
            </w:r>
            <w:r>
              <w:rPr>
                <w:sz w:val="18"/>
              </w:rPr>
              <w:noBreakHyphen/>
              <w:t>trailers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MP3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2 semi</w:t>
            </w:r>
            <w:r>
              <w:rPr>
                <w:sz w:val="18"/>
              </w:rPr>
              <w:noBreakHyphen/>
              <w:t>trailers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MP4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2 semi</w:t>
            </w:r>
            <w:r>
              <w:rPr>
                <w:sz w:val="18"/>
              </w:rPr>
              <w:noBreakHyphen/>
              <w:t>trailers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MP5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2 semi</w:t>
            </w:r>
            <w:r>
              <w:rPr>
                <w:sz w:val="18"/>
              </w:rPr>
              <w:noBreakHyphen/>
              <w:t>trailers and nil other trailers</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lang w:val="en-US"/>
              </w:rPr>
            </w:pPr>
            <w:r>
              <w:rPr>
                <w:sz w:val="18"/>
              </w:rPr>
              <w:t>1LP2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 xml:space="preserve">trailer </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1LP3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 xml:space="preserve">trailer </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1LP4</w:t>
            </w:r>
          </w:p>
        </w:tc>
        <w:tc>
          <w:tcPr>
            <w:tcW w:w="1276" w:type="dxa"/>
          </w:tcPr>
          <w:p w:rsidR="00D017B4" w:rsidRDefault="00194901">
            <w:pPr>
              <w:pStyle w:val="yTable"/>
              <w:jc w:val="center"/>
              <w:rPr>
                <w:sz w:val="18"/>
              </w:rPr>
            </w:pPr>
            <w:r>
              <w:rPr>
                <w:sz w:val="18"/>
              </w:rPr>
              <w:t>4</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 xml:space="preserve">trailer </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1LP5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 xml:space="preserve">trailer </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2LP2</w:t>
            </w:r>
          </w:p>
        </w:tc>
        <w:tc>
          <w:tcPr>
            <w:tcW w:w="1276" w:type="dxa"/>
          </w:tcPr>
          <w:p w:rsidR="00D017B4" w:rsidRDefault="00194901">
            <w:pPr>
              <w:pStyle w:val="yTable"/>
              <w:jc w:val="center"/>
              <w:rPr>
                <w:sz w:val="18"/>
              </w:rPr>
            </w:pPr>
            <w:r>
              <w:rPr>
                <w:sz w:val="18"/>
              </w:rPr>
              <w:t>2</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2LP3</w:t>
            </w:r>
          </w:p>
        </w:tc>
        <w:tc>
          <w:tcPr>
            <w:tcW w:w="1276" w:type="dxa"/>
          </w:tcPr>
          <w:p w:rsidR="00D017B4" w:rsidRDefault="00194901">
            <w:pPr>
              <w:pStyle w:val="yTable"/>
              <w:jc w:val="center"/>
              <w:rPr>
                <w:sz w:val="18"/>
              </w:rPr>
            </w:pPr>
            <w:r>
              <w:rPr>
                <w:sz w:val="18"/>
              </w:rPr>
              <w:t>3</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w:t>
            </w:r>
          </w:p>
        </w:tc>
      </w:tr>
      <w:tr w:rsidR="00D017B4">
        <w:tc>
          <w:tcPr>
            <w:tcW w:w="992" w:type="dxa"/>
            <w:gridSpan w:val="2"/>
          </w:tcPr>
          <w:p w:rsidR="00D017B4" w:rsidRDefault="00D017B4">
            <w:pPr>
              <w:pStyle w:val="yTable"/>
              <w:keepNext/>
              <w:rPr>
                <w:sz w:val="18"/>
              </w:rPr>
            </w:pPr>
          </w:p>
        </w:tc>
        <w:tc>
          <w:tcPr>
            <w:tcW w:w="851" w:type="dxa"/>
          </w:tcPr>
          <w:p w:rsidR="00D017B4" w:rsidRDefault="00194901">
            <w:pPr>
              <w:pStyle w:val="yTable"/>
              <w:keepNext/>
              <w:jc w:val="center"/>
              <w:rPr>
                <w:sz w:val="18"/>
              </w:rPr>
            </w:pPr>
            <w:r>
              <w:rPr>
                <w:sz w:val="18"/>
              </w:rPr>
              <w:t>2LP4</w:t>
            </w:r>
          </w:p>
        </w:tc>
        <w:tc>
          <w:tcPr>
            <w:tcW w:w="1276" w:type="dxa"/>
          </w:tcPr>
          <w:p w:rsidR="00D017B4" w:rsidRDefault="00194901">
            <w:pPr>
              <w:pStyle w:val="yTable"/>
              <w:keepNext/>
              <w:jc w:val="center"/>
              <w:rPr>
                <w:sz w:val="18"/>
              </w:rPr>
            </w:pPr>
            <w:r>
              <w:rPr>
                <w:sz w:val="18"/>
              </w:rPr>
              <w:t>4</w:t>
            </w:r>
          </w:p>
        </w:tc>
        <w:tc>
          <w:tcPr>
            <w:tcW w:w="1559" w:type="dxa"/>
          </w:tcPr>
          <w:p w:rsidR="00D017B4" w:rsidRDefault="00194901">
            <w:pPr>
              <w:pStyle w:val="yTable"/>
              <w:keepNext/>
              <w:jc w:val="center"/>
              <w:rPr>
                <w:sz w:val="18"/>
              </w:rPr>
            </w:pPr>
            <w:r>
              <w:rPr>
                <w:sz w:val="18"/>
              </w:rPr>
              <w:t>any</w:t>
            </w:r>
          </w:p>
        </w:tc>
        <w:tc>
          <w:tcPr>
            <w:tcW w:w="2411" w:type="dxa"/>
          </w:tcPr>
          <w:p w:rsidR="00D017B4" w:rsidRDefault="00194901">
            <w:pPr>
              <w:pStyle w:val="yTable"/>
              <w:keepNext/>
              <w:rPr>
                <w:sz w:val="18"/>
              </w:rPr>
            </w:pPr>
            <w:r>
              <w:rPr>
                <w:sz w:val="18"/>
              </w:rPr>
              <w:t>1 semi</w:t>
            </w:r>
            <w:r>
              <w:rPr>
                <w:sz w:val="18"/>
              </w:rPr>
              <w:noBreakHyphen/>
              <w:t>trailer</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2LP5</w:t>
            </w:r>
          </w:p>
        </w:tc>
        <w:tc>
          <w:tcPr>
            <w:tcW w:w="1276" w:type="dxa"/>
          </w:tcPr>
          <w:p w:rsidR="00D017B4" w:rsidRDefault="00194901">
            <w:pPr>
              <w:pStyle w:val="yTable"/>
              <w:jc w:val="center"/>
              <w:rPr>
                <w:sz w:val="18"/>
              </w:rPr>
            </w:pPr>
            <w:r>
              <w:rPr>
                <w:sz w:val="18"/>
              </w:rPr>
              <w:t>5 or more</w:t>
            </w:r>
          </w:p>
        </w:tc>
        <w:tc>
          <w:tcPr>
            <w:tcW w:w="1559" w:type="dxa"/>
          </w:tcPr>
          <w:p w:rsidR="00D017B4" w:rsidRDefault="00194901">
            <w:pPr>
              <w:pStyle w:val="yTable"/>
              <w:jc w:val="center"/>
              <w:rPr>
                <w:sz w:val="18"/>
              </w:rPr>
            </w:pPr>
            <w:r>
              <w:rPr>
                <w:sz w:val="18"/>
              </w:rPr>
              <w:t>any</w:t>
            </w:r>
          </w:p>
        </w:tc>
        <w:tc>
          <w:tcPr>
            <w:tcW w:w="2411" w:type="dxa"/>
          </w:tcPr>
          <w:p w:rsidR="00D017B4" w:rsidRDefault="00194901">
            <w:pPr>
              <w:pStyle w:val="yTable"/>
              <w:rPr>
                <w:sz w:val="18"/>
              </w:rPr>
            </w:pPr>
            <w:r>
              <w:rPr>
                <w:sz w:val="18"/>
              </w:rPr>
              <w:t>1 semi</w:t>
            </w:r>
            <w:r>
              <w:rPr>
                <w:sz w:val="18"/>
              </w:rPr>
              <w:noBreakHyphen/>
              <w:t>trailer</w:t>
            </w:r>
          </w:p>
        </w:tc>
      </w:tr>
      <w:tr w:rsidR="00D017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D017B4" w:rsidRDefault="00194901">
            <w:pPr>
              <w:pStyle w:val="yTable"/>
              <w:rPr>
                <w:b/>
              </w:rPr>
            </w:pPr>
            <w:r>
              <w:rPr>
                <w:b/>
              </w:rPr>
              <w:t>Semi</w:t>
            </w:r>
            <w:r>
              <w:rPr>
                <w:b/>
              </w:rPr>
              <w:noBreakHyphen/>
              <w:t>trailer, converter dolly trailer or trailer, other than a plant trailer</w:t>
            </w:r>
          </w:p>
        </w:tc>
      </w:tr>
      <w:tr w:rsidR="00D017B4">
        <w:tc>
          <w:tcPr>
            <w:tcW w:w="992" w:type="dxa"/>
            <w:gridSpan w:val="2"/>
          </w:tcPr>
          <w:p w:rsidR="00D017B4" w:rsidRDefault="00D017B4">
            <w:pPr>
              <w:pStyle w:val="yTable"/>
              <w:rPr>
                <w:sz w:val="18"/>
              </w:rPr>
            </w:pPr>
          </w:p>
        </w:tc>
        <w:tc>
          <w:tcPr>
            <w:tcW w:w="851" w:type="dxa"/>
          </w:tcPr>
          <w:p w:rsidR="00D017B4" w:rsidRDefault="00194901">
            <w:pPr>
              <w:pStyle w:val="yTable"/>
              <w:jc w:val="center"/>
              <w:rPr>
                <w:sz w:val="18"/>
              </w:rPr>
            </w:pPr>
            <w:r>
              <w:rPr>
                <w:sz w:val="18"/>
              </w:rPr>
              <w:t>HT</w:t>
            </w:r>
          </w:p>
        </w:tc>
        <w:tc>
          <w:tcPr>
            <w:tcW w:w="1276" w:type="dxa"/>
          </w:tcPr>
          <w:p w:rsidR="00D017B4" w:rsidRDefault="00194901">
            <w:pPr>
              <w:pStyle w:val="yTable"/>
              <w:jc w:val="center"/>
              <w:rPr>
                <w:sz w:val="18"/>
              </w:rPr>
            </w:pPr>
            <w:r>
              <w:rPr>
                <w:sz w:val="18"/>
              </w:rPr>
              <w:t>any</w:t>
            </w:r>
          </w:p>
        </w:tc>
        <w:tc>
          <w:tcPr>
            <w:tcW w:w="1559" w:type="dxa"/>
          </w:tcPr>
          <w:p w:rsidR="00D017B4" w:rsidRDefault="00194901">
            <w:pPr>
              <w:pStyle w:val="yTable"/>
              <w:jc w:val="center"/>
              <w:rPr>
                <w:sz w:val="18"/>
              </w:rPr>
            </w:pPr>
            <w:r>
              <w:rPr>
                <w:sz w:val="18"/>
              </w:rPr>
              <w:t>any</w:t>
            </w:r>
          </w:p>
        </w:tc>
        <w:tc>
          <w:tcPr>
            <w:tcW w:w="2411" w:type="dxa"/>
          </w:tcPr>
          <w:p w:rsidR="00D017B4" w:rsidRDefault="00D017B4">
            <w:pPr>
              <w:pStyle w:val="yTable"/>
              <w:rPr>
                <w:sz w:val="18"/>
              </w:rPr>
            </w:pPr>
          </w:p>
        </w:tc>
      </w:tr>
      <w:tr w:rsidR="00D017B4">
        <w:trPr>
          <w:cantSplit/>
        </w:trPr>
        <w:tc>
          <w:tcPr>
            <w:tcW w:w="7089" w:type="dxa"/>
            <w:gridSpan w:val="6"/>
          </w:tcPr>
          <w:p w:rsidR="00D017B4" w:rsidRDefault="00194901">
            <w:pPr>
              <w:pStyle w:val="yTable"/>
              <w:rPr>
                <w:sz w:val="18"/>
              </w:rPr>
            </w:pPr>
            <w:r>
              <w:rPr>
                <w:b/>
              </w:rPr>
              <w:t>Caravan (trailer type), plant trailer, tractor (not prime mover type), tractor plant, forklift truck, tow motor, mobile crane</w:t>
            </w:r>
          </w:p>
        </w:tc>
      </w:tr>
      <w:tr w:rsidR="00D017B4">
        <w:trPr>
          <w:cantSplit/>
        </w:trPr>
        <w:tc>
          <w:tcPr>
            <w:tcW w:w="7089" w:type="dxa"/>
            <w:gridSpan w:val="6"/>
          </w:tcPr>
          <w:p w:rsidR="00D017B4" w:rsidRDefault="00194901">
            <w:pPr>
              <w:pStyle w:val="yTable"/>
              <w:rPr>
                <w:b/>
                <w:i/>
              </w:rPr>
            </w:pPr>
            <w:r>
              <w:rPr>
                <w:b/>
                <w:i/>
              </w:rPr>
              <w:t>Other than motor wagon derivative or trailer derivative</w:t>
            </w:r>
          </w:p>
        </w:tc>
      </w:tr>
      <w:tr w:rsidR="00D017B4">
        <w:tblPrEx>
          <w:tblCellMar>
            <w:left w:w="108" w:type="dxa"/>
            <w:right w:w="108" w:type="dxa"/>
          </w:tblCellMar>
        </w:tblPrEx>
        <w:trPr>
          <w:cantSplit/>
        </w:trPr>
        <w:tc>
          <w:tcPr>
            <w:tcW w:w="992" w:type="dxa"/>
            <w:gridSpan w:val="2"/>
          </w:tcPr>
          <w:p w:rsidR="00D017B4" w:rsidRDefault="00D017B4">
            <w:pPr>
              <w:pStyle w:val="Table"/>
              <w:spacing w:before="0" w:line="240" w:lineRule="auto"/>
              <w:jc w:val="right"/>
              <w:rPr>
                <w:sz w:val="18"/>
              </w:rPr>
            </w:pPr>
          </w:p>
        </w:tc>
        <w:tc>
          <w:tcPr>
            <w:tcW w:w="851" w:type="dxa"/>
          </w:tcPr>
          <w:p w:rsidR="00D017B4" w:rsidRDefault="00194901">
            <w:pPr>
              <w:pStyle w:val="Table"/>
              <w:spacing w:before="0" w:line="240" w:lineRule="auto"/>
              <w:jc w:val="center"/>
              <w:rPr>
                <w:sz w:val="18"/>
              </w:rPr>
            </w:pPr>
            <w:r>
              <w:rPr>
                <w:sz w:val="18"/>
              </w:rPr>
              <w:t>PSV</w:t>
            </w:r>
          </w:p>
        </w:tc>
        <w:tc>
          <w:tcPr>
            <w:tcW w:w="1276" w:type="dxa"/>
          </w:tcPr>
          <w:p w:rsidR="00D017B4" w:rsidRDefault="00194901">
            <w:pPr>
              <w:pStyle w:val="yTable"/>
              <w:spacing w:before="0"/>
              <w:jc w:val="center"/>
              <w:rPr>
                <w:sz w:val="18"/>
              </w:rPr>
            </w:pPr>
            <w:r>
              <w:rPr>
                <w:sz w:val="18"/>
              </w:rPr>
              <w:t>any</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rPr>
          <w:cantSplit/>
        </w:trPr>
        <w:tc>
          <w:tcPr>
            <w:tcW w:w="7089" w:type="dxa"/>
            <w:gridSpan w:val="6"/>
          </w:tcPr>
          <w:p w:rsidR="00D017B4" w:rsidRDefault="00194901">
            <w:pPr>
              <w:pStyle w:val="yTable"/>
              <w:rPr>
                <w:b/>
                <w:i/>
              </w:rPr>
            </w:pPr>
            <w:r>
              <w:rPr>
                <w:b/>
                <w:i/>
              </w:rPr>
              <w:t>Motor wagon derivative or trailer derivative not exceeding maximum permissible axle mass loading</w:t>
            </w:r>
          </w:p>
        </w:tc>
      </w:tr>
      <w:tr w:rsidR="00D017B4">
        <w:tblPrEx>
          <w:tblCellMar>
            <w:left w:w="108" w:type="dxa"/>
            <w:right w:w="108" w:type="dxa"/>
          </w:tblCellMar>
        </w:tblPrEx>
        <w:trPr>
          <w:cantSplit/>
        </w:trPr>
        <w:tc>
          <w:tcPr>
            <w:tcW w:w="992" w:type="dxa"/>
            <w:gridSpan w:val="2"/>
          </w:tcPr>
          <w:p w:rsidR="00D017B4" w:rsidRDefault="00D017B4">
            <w:pPr>
              <w:pStyle w:val="Table"/>
              <w:spacing w:before="0" w:line="240" w:lineRule="auto"/>
              <w:jc w:val="right"/>
              <w:rPr>
                <w:sz w:val="18"/>
              </w:rPr>
            </w:pPr>
          </w:p>
        </w:tc>
        <w:tc>
          <w:tcPr>
            <w:tcW w:w="851" w:type="dxa"/>
          </w:tcPr>
          <w:p w:rsidR="00D017B4" w:rsidRDefault="00194901">
            <w:pPr>
              <w:pStyle w:val="Table"/>
              <w:spacing w:before="0" w:line="240" w:lineRule="auto"/>
              <w:jc w:val="center"/>
              <w:rPr>
                <w:sz w:val="18"/>
              </w:rPr>
            </w:pPr>
            <w:r>
              <w:rPr>
                <w:sz w:val="18"/>
              </w:rPr>
              <w:t>TSV</w:t>
            </w:r>
          </w:p>
        </w:tc>
        <w:tc>
          <w:tcPr>
            <w:tcW w:w="1276" w:type="dxa"/>
          </w:tcPr>
          <w:p w:rsidR="00D017B4" w:rsidRDefault="00194901">
            <w:pPr>
              <w:pStyle w:val="yTable"/>
              <w:spacing w:before="0"/>
              <w:jc w:val="center"/>
              <w:rPr>
                <w:sz w:val="18"/>
              </w:rPr>
            </w:pPr>
            <w:r>
              <w:rPr>
                <w:sz w:val="18"/>
              </w:rPr>
              <w:t>any</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rPr>
          <w:cantSplit/>
        </w:trPr>
        <w:tc>
          <w:tcPr>
            <w:tcW w:w="7089" w:type="dxa"/>
            <w:gridSpan w:val="6"/>
          </w:tcPr>
          <w:p w:rsidR="00D017B4" w:rsidRDefault="00194901">
            <w:pPr>
              <w:pStyle w:val="yTable"/>
              <w:rPr>
                <w:b/>
                <w:i/>
              </w:rPr>
            </w:pPr>
            <w:r>
              <w:rPr>
                <w:b/>
                <w:i/>
              </w:rPr>
              <w:t>Motor wagon derivative or trailer derivative exceeding maximum permissible axle mass loading</w:t>
            </w: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OSV2</w:t>
            </w:r>
          </w:p>
        </w:tc>
        <w:tc>
          <w:tcPr>
            <w:tcW w:w="1276" w:type="dxa"/>
          </w:tcPr>
          <w:p w:rsidR="00D017B4" w:rsidRDefault="00194901">
            <w:pPr>
              <w:pStyle w:val="Table"/>
              <w:tabs>
                <w:tab w:val="left" w:pos="743"/>
              </w:tabs>
              <w:spacing w:before="0" w:line="240" w:lineRule="auto"/>
              <w:rPr>
                <w:sz w:val="18"/>
              </w:rPr>
            </w:pPr>
            <w:r>
              <w:rPr>
                <w:sz w:val="18"/>
              </w:rPr>
              <w:t xml:space="preserve">  one or 2</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OSV3</w:t>
            </w:r>
          </w:p>
        </w:tc>
        <w:tc>
          <w:tcPr>
            <w:tcW w:w="1276" w:type="dxa"/>
          </w:tcPr>
          <w:p w:rsidR="00D017B4" w:rsidRDefault="00194901">
            <w:pPr>
              <w:pStyle w:val="Table"/>
              <w:tabs>
                <w:tab w:val="left" w:pos="601"/>
              </w:tabs>
              <w:spacing w:before="0" w:line="240" w:lineRule="auto"/>
              <w:ind w:right="34"/>
              <w:rPr>
                <w:sz w:val="18"/>
              </w:rPr>
            </w:pPr>
            <w:r>
              <w:rPr>
                <w:sz w:val="18"/>
              </w:rPr>
              <w:tab/>
              <w:t>3</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OSV4</w:t>
            </w:r>
          </w:p>
        </w:tc>
        <w:tc>
          <w:tcPr>
            <w:tcW w:w="1276" w:type="dxa"/>
          </w:tcPr>
          <w:p w:rsidR="00D017B4" w:rsidRDefault="00194901">
            <w:pPr>
              <w:pStyle w:val="Table"/>
              <w:tabs>
                <w:tab w:val="left" w:pos="601"/>
              </w:tabs>
              <w:spacing w:before="0" w:line="240" w:lineRule="auto"/>
              <w:ind w:right="34"/>
              <w:rPr>
                <w:sz w:val="18"/>
              </w:rPr>
            </w:pPr>
            <w:r>
              <w:rPr>
                <w:sz w:val="18"/>
              </w:rPr>
              <w:tab/>
              <w:t>4</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OSV5</w:t>
            </w:r>
          </w:p>
        </w:tc>
        <w:tc>
          <w:tcPr>
            <w:tcW w:w="1276" w:type="dxa"/>
          </w:tcPr>
          <w:p w:rsidR="00D017B4" w:rsidRDefault="00194901">
            <w:pPr>
              <w:pStyle w:val="Table"/>
              <w:tabs>
                <w:tab w:val="left" w:pos="601"/>
              </w:tabs>
              <w:spacing w:before="0" w:line="240" w:lineRule="auto"/>
              <w:ind w:right="34"/>
              <w:rPr>
                <w:sz w:val="18"/>
              </w:rPr>
            </w:pPr>
            <w:r>
              <w:rPr>
                <w:sz w:val="18"/>
              </w:rPr>
              <w:tab/>
              <w:t>5</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OSV6</w:t>
            </w:r>
          </w:p>
        </w:tc>
        <w:tc>
          <w:tcPr>
            <w:tcW w:w="1276" w:type="dxa"/>
          </w:tcPr>
          <w:p w:rsidR="00D017B4" w:rsidRDefault="00194901">
            <w:pPr>
              <w:pStyle w:val="Table"/>
              <w:tabs>
                <w:tab w:val="left" w:pos="601"/>
              </w:tabs>
              <w:spacing w:before="0" w:line="240" w:lineRule="auto"/>
              <w:ind w:right="34"/>
              <w:rPr>
                <w:sz w:val="18"/>
              </w:rPr>
            </w:pPr>
            <w:r>
              <w:rPr>
                <w:sz w:val="18"/>
              </w:rPr>
              <w:tab/>
              <w:t>6</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OSV7</w:t>
            </w:r>
          </w:p>
        </w:tc>
        <w:tc>
          <w:tcPr>
            <w:tcW w:w="1276" w:type="dxa"/>
          </w:tcPr>
          <w:p w:rsidR="00D017B4" w:rsidRDefault="00194901">
            <w:pPr>
              <w:pStyle w:val="Table"/>
              <w:tabs>
                <w:tab w:val="left" w:pos="601"/>
              </w:tabs>
              <w:spacing w:before="0" w:line="240" w:lineRule="auto"/>
              <w:ind w:right="34"/>
              <w:rPr>
                <w:sz w:val="18"/>
              </w:rPr>
            </w:pPr>
            <w:r>
              <w:rPr>
                <w:sz w:val="18"/>
              </w:rPr>
              <w:tab/>
              <w:t>7</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OSV8</w:t>
            </w:r>
          </w:p>
        </w:tc>
        <w:tc>
          <w:tcPr>
            <w:tcW w:w="1276" w:type="dxa"/>
          </w:tcPr>
          <w:p w:rsidR="00D017B4" w:rsidRDefault="00194901">
            <w:pPr>
              <w:pStyle w:val="Table"/>
              <w:tabs>
                <w:tab w:val="left" w:pos="601"/>
              </w:tabs>
              <w:spacing w:before="0" w:line="240" w:lineRule="auto"/>
              <w:ind w:right="34"/>
              <w:rPr>
                <w:sz w:val="18"/>
              </w:rPr>
            </w:pPr>
            <w:r>
              <w:rPr>
                <w:sz w:val="18"/>
              </w:rPr>
              <w:tab/>
              <w:t>8</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r w:rsidR="00D017B4">
        <w:tblPrEx>
          <w:tblCellMar>
            <w:left w:w="108" w:type="dxa"/>
            <w:right w:w="108" w:type="dxa"/>
          </w:tblCellMar>
        </w:tblPrEx>
        <w:trPr>
          <w:cantSplit/>
        </w:trPr>
        <w:tc>
          <w:tcPr>
            <w:tcW w:w="851" w:type="dxa"/>
          </w:tcPr>
          <w:p w:rsidR="00D017B4" w:rsidRDefault="00D017B4">
            <w:pPr>
              <w:pStyle w:val="Table"/>
              <w:spacing w:before="0" w:line="240" w:lineRule="auto"/>
              <w:jc w:val="center"/>
              <w:rPr>
                <w:sz w:val="18"/>
              </w:rPr>
            </w:pPr>
          </w:p>
        </w:tc>
        <w:tc>
          <w:tcPr>
            <w:tcW w:w="992" w:type="dxa"/>
            <w:gridSpan w:val="2"/>
          </w:tcPr>
          <w:p w:rsidR="00D017B4" w:rsidRDefault="00194901">
            <w:pPr>
              <w:pStyle w:val="Table"/>
              <w:spacing w:before="0" w:line="240" w:lineRule="auto"/>
              <w:jc w:val="center"/>
              <w:rPr>
                <w:sz w:val="18"/>
              </w:rPr>
            </w:pPr>
            <w:r>
              <w:rPr>
                <w:sz w:val="18"/>
              </w:rPr>
              <w:t>OSV9</w:t>
            </w:r>
          </w:p>
        </w:tc>
        <w:tc>
          <w:tcPr>
            <w:tcW w:w="1276" w:type="dxa"/>
          </w:tcPr>
          <w:p w:rsidR="00D017B4" w:rsidRDefault="00194901">
            <w:pPr>
              <w:pStyle w:val="Table"/>
              <w:tabs>
                <w:tab w:val="left" w:pos="601"/>
              </w:tabs>
              <w:spacing w:before="0" w:line="240" w:lineRule="auto"/>
              <w:ind w:right="34"/>
              <w:rPr>
                <w:sz w:val="18"/>
              </w:rPr>
            </w:pPr>
            <w:r>
              <w:rPr>
                <w:sz w:val="18"/>
              </w:rPr>
              <w:tab/>
              <w:t>9</w:t>
            </w:r>
          </w:p>
        </w:tc>
        <w:tc>
          <w:tcPr>
            <w:tcW w:w="1559" w:type="dxa"/>
          </w:tcPr>
          <w:p w:rsidR="00D017B4" w:rsidRDefault="00194901">
            <w:pPr>
              <w:pStyle w:val="Table"/>
              <w:spacing w:before="0" w:line="240" w:lineRule="auto"/>
              <w:jc w:val="center"/>
              <w:rPr>
                <w:sz w:val="18"/>
              </w:rPr>
            </w:pPr>
            <w:r>
              <w:rPr>
                <w:sz w:val="18"/>
              </w:rPr>
              <w:t>any</w:t>
            </w:r>
          </w:p>
        </w:tc>
        <w:tc>
          <w:tcPr>
            <w:tcW w:w="2411" w:type="dxa"/>
          </w:tcPr>
          <w:p w:rsidR="00D017B4" w:rsidRDefault="00D017B4">
            <w:pPr>
              <w:pStyle w:val="Table"/>
              <w:spacing w:before="0" w:line="240" w:lineRule="auto"/>
              <w:jc w:val="center"/>
              <w:rPr>
                <w:sz w:val="18"/>
              </w:rPr>
            </w:pPr>
          </w:p>
        </w:tc>
      </w:tr>
    </w:tbl>
    <w:p w:rsidR="00D017B4" w:rsidRDefault="00194901">
      <w:pPr>
        <w:pStyle w:val="yFootnotesection"/>
      </w:pPr>
      <w:r>
        <w:tab/>
        <w:t>[Schedule 3 inserted in Gazette 24 May 1996 p. 2179</w:t>
      </w:r>
      <w:r>
        <w:noBreakHyphen/>
        <w:t>81; amended in Gazette 1 Jul 1997 p. 3274; 25 May 1999 p. 2069; 17 May 2000 p. 2426</w:t>
      </w:r>
      <w:r>
        <w:noBreakHyphen/>
        <w:t xml:space="preserve">7; 1 Nov 2002 p. 5393.] </w:t>
      </w:r>
    </w:p>
    <w:p w:rsidR="00D017B4" w:rsidRDefault="00D017B4">
      <w:pPr>
        <w:sectPr w:rsidR="00D017B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D017B4" w:rsidRDefault="00194901">
      <w:pPr>
        <w:pStyle w:val="nHeading2"/>
      </w:pPr>
      <w:bookmarkStart w:id="844" w:name="_Toc73407596"/>
      <w:bookmarkStart w:id="845" w:name="_Toc73409852"/>
      <w:bookmarkStart w:id="846" w:name="_Toc76544470"/>
      <w:bookmarkStart w:id="847" w:name="_Toc78625134"/>
      <w:bookmarkStart w:id="848" w:name="_Toc78685524"/>
      <w:bookmarkStart w:id="849" w:name="_Toc91580684"/>
      <w:bookmarkStart w:id="850" w:name="_Toc95040432"/>
      <w:bookmarkStart w:id="851" w:name="_Toc95096898"/>
      <w:bookmarkStart w:id="852" w:name="_Toc104889165"/>
      <w:bookmarkStart w:id="853" w:name="_Toc104966059"/>
      <w:bookmarkStart w:id="854" w:name="_Toc107796645"/>
      <w:bookmarkStart w:id="855" w:name="_Toc110400152"/>
      <w:bookmarkStart w:id="856" w:name="_Toc110408333"/>
      <w:bookmarkStart w:id="857" w:name="_Toc112664290"/>
      <w:bookmarkStart w:id="858" w:name="_Toc112665059"/>
      <w:bookmarkStart w:id="859" w:name="_Toc112667648"/>
      <w:bookmarkStart w:id="860" w:name="_Toc115152791"/>
      <w:bookmarkStart w:id="861" w:name="_Toc117330407"/>
      <w:bookmarkStart w:id="862" w:name="_Toc124151084"/>
      <w:r>
        <w:t>Notes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rsidR="00D017B4" w:rsidRDefault="00194901">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D017B4" w:rsidRDefault="00194901">
      <w:pPr>
        <w:pStyle w:val="nHeading3"/>
      </w:pPr>
      <w:bookmarkStart w:id="863" w:name="_Toc112664291"/>
      <w:bookmarkStart w:id="864" w:name="_Toc115152792"/>
      <w:bookmarkStart w:id="865" w:name="_Toc124151085"/>
      <w:r>
        <w:t>Compilation table</w:t>
      </w:r>
      <w:bookmarkEnd w:id="863"/>
      <w:bookmarkEnd w:id="864"/>
      <w:bookmarkEnd w:id="8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017B4">
        <w:trPr>
          <w:cantSplit/>
          <w:tblHeader/>
        </w:trPr>
        <w:tc>
          <w:tcPr>
            <w:tcW w:w="3119" w:type="dxa"/>
            <w:tcBorders>
              <w:top w:val="single" w:sz="8" w:space="0" w:color="auto"/>
              <w:bottom w:val="single" w:sz="8" w:space="0" w:color="auto"/>
            </w:tcBorders>
          </w:tcPr>
          <w:p w:rsidR="00D017B4" w:rsidRDefault="0019490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017B4" w:rsidRDefault="00194901">
            <w:pPr>
              <w:pStyle w:val="nTable"/>
              <w:spacing w:after="40"/>
              <w:rPr>
                <w:b/>
                <w:sz w:val="19"/>
              </w:rPr>
            </w:pPr>
            <w:r>
              <w:rPr>
                <w:b/>
                <w:sz w:val="19"/>
              </w:rPr>
              <w:t>Gazettal</w:t>
            </w:r>
          </w:p>
        </w:tc>
        <w:tc>
          <w:tcPr>
            <w:tcW w:w="2693" w:type="dxa"/>
            <w:tcBorders>
              <w:top w:val="single" w:sz="8" w:space="0" w:color="auto"/>
              <w:bottom w:val="single" w:sz="8" w:space="0" w:color="auto"/>
            </w:tcBorders>
          </w:tcPr>
          <w:p w:rsidR="00D017B4" w:rsidRDefault="00194901">
            <w:pPr>
              <w:pStyle w:val="nTable"/>
              <w:spacing w:after="40"/>
              <w:rPr>
                <w:b/>
                <w:sz w:val="19"/>
              </w:rPr>
            </w:pPr>
            <w:r>
              <w:rPr>
                <w:b/>
                <w:sz w:val="19"/>
              </w:rPr>
              <w:t>Commencement</w:t>
            </w:r>
          </w:p>
        </w:tc>
      </w:tr>
      <w:tr w:rsidR="00D017B4">
        <w:trPr>
          <w:cantSplit/>
        </w:trPr>
        <w:tc>
          <w:tcPr>
            <w:tcW w:w="3119" w:type="dxa"/>
            <w:tcBorders>
              <w:top w:val="single" w:sz="8" w:space="0" w:color="auto"/>
            </w:tcBorders>
          </w:tcPr>
          <w:p w:rsidR="00D017B4" w:rsidRDefault="00194901">
            <w:pPr>
              <w:pStyle w:val="nTable"/>
              <w:spacing w:after="40"/>
              <w:ind w:right="113"/>
              <w:rPr>
                <w:sz w:val="19"/>
              </w:rPr>
            </w:pPr>
            <w:r>
              <w:rPr>
                <w:i/>
                <w:sz w:val="19"/>
              </w:rPr>
              <w:t>Road Traffic (Licensing) Regulations 1975</w:t>
            </w:r>
          </w:p>
        </w:tc>
        <w:tc>
          <w:tcPr>
            <w:tcW w:w="1276" w:type="dxa"/>
            <w:tcBorders>
              <w:top w:val="single" w:sz="8" w:space="0" w:color="auto"/>
            </w:tcBorders>
          </w:tcPr>
          <w:p w:rsidR="00D017B4" w:rsidRDefault="00194901">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D017B4" w:rsidRDefault="00194901">
            <w:pPr>
              <w:pStyle w:val="nTable"/>
              <w:spacing w:after="40"/>
              <w:rPr>
                <w:sz w:val="19"/>
              </w:rPr>
            </w:pPr>
            <w:r>
              <w:rPr>
                <w:sz w:val="19"/>
              </w:rPr>
              <w:t>1 Jun 1975</w:t>
            </w:r>
          </w:p>
        </w:tc>
      </w:tr>
      <w:tr w:rsidR="00D017B4">
        <w:trPr>
          <w:cantSplit/>
        </w:trPr>
        <w:tc>
          <w:tcPr>
            <w:tcW w:w="3119" w:type="dxa"/>
          </w:tcPr>
          <w:p w:rsidR="00D017B4" w:rsidRDefault="00194901">
            <w:pPr>
              <w:pStyle w:val="nTable"/>
              <w:spacing w:after="40"/>
              <w:ind w:right="113"/>
              <w:rPr>
                <w:iCs/>
                <w:sz w:val="19"/>
              </w:rPr>
            </w:pPr>
            <w:r>
              <w:rPr>
                <w:iCs/>
                <w:sz w:val="19"/>
              </w:rPr>
              <w:t>Untitled regulations</w:t>
            </w:r>
          </w:p>
        </w:tc>
        <w:tc>
          <w:tcPr>
            <w:tcW w:w="1276" w:type="dxa"/>
          </w:tcPr>
          <w:p w:rsidR="00D017B4" w:rsidRDefault="00194901">
            <w:pPr>
              <w:pStyle w:val="nTable"/>
              <w:spacing w:after="40"/>
              <w:rPr>
                <w:sz w:val="19"/>
              </w:rPr>
            </w:pPr>
            <w:r>
              <w:rPr>
                <w:sz w:val="19"/>
              </w:rPr>
              <w:t>1 Aug 1975 p. 2795</w:t>
            </w:r>
            <w:r>
              <w:rPr>
                <w:sz w:val="19"/>
              </w:rPr>
              <w:noBreakHyphen/>
              <w:t>6</w:t>
            </w:r>
          </w:p>
        </w:tc>
        <w:tc>
          <w:tcPr>
            <w:tcW w:w="2693" w:type="dxa"/>
          </w:tcPr>
          <w:p w:rsidR="00D017B4" w:rsidRDefault="00194901">
            <w:pPr>
              <w:pStyle w:val="nTable"/>
              <w:spacing w:after="40"/>
              <w:rPr>
                <w:sz w:val="19"/>
              </w:rPr>
            </w:pPr>
            <w:r>
              <w:rPr>
                <w:sz w:val="19"/>
              </w:rPr>
              <w:t>1 Aug 1975</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14 Nov 1975 p. 4184</w:t>
            </w:r>
          </w:p>
        </w:tc>
        <w:tc>
          <w:tcPr>
            <w:tcW w:w="2693" w:type="dxa"/>
          </w:tcPr>
          <w:p w:rsidR="00D017B4" w:rsidRDefault="00194901">
            <w:pPr>
              <w:pStyle w:val="nTable"/>
              <w:spacing w:after="40"/>
              <w:rPr>
                <w:sz w:val="19"/>
              </w:rPr>
            </w:pPr>
            <w:r>
              <w:rPr>
                <w:sz w:val="19"/>
              </w:rPr>
              <w:t>14 Nov 1975</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5 Dec 1975 p. 4369</w:t>
            </w:r>
          </w:p>
        </w:tc>
        <w:tc>
          <w:tcPr>
            <w:tcW w:w="2693" w:type="dxa"/>
          </w:tcPr>
          <w:p w:rsidR="00D017B4" w:rsidRDefault="00194901">
            <w:pPr>
              <w:pStyle w:val="nTable"/>
              <w:spacing w:after="40"/>
              <w:rPr>
                <w:sz w:val="19"/>
              </w:rPr>
            </w:pPr>
            <w:r>
              <w:rPr>
                <w:sz w:val="19"/>
              </w:rPr>
              <w:t>5 Dec 1975</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 Apr 1976 p. 1048</w:t>
            </w:r>
          </w:p>
        </w:tc>
        <w:tc>
          <w:tcPr>
            <w:tcW w:w="2693" w:type="dxa"/>
          </w:tcPr>
          <w:p w:rsidR="00D017B4" w:rsidRDefault="00194901">
            <w:pPr>
              <w:pStyle w:val="nTable"/>
              <w:spacing w:after="40"/>
              <w:rPr>
                <w:sz w:val="19"/>
              </w:rPr>
            </w:pPr>
            <w:r>
              <w:rPr>
                <w:sz w:val="19"/>
              </w:rPr>
              <w:t>2 Apr 1976</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23 Jul 1976 p. 2534</w:t>
            </w:r>
          </w:p>
        </w:tc>
        <w:tc>
          <w:tcPr>
            <w:tcW w:w="2693" w:type="dxa"/>
          </w:tcPr>
          <w:p w:rsidR="00D017B4" w:rsidRDefault="00194901">
            <w:pPr>
              <w:pStyle w:val="nTable"/>
              <w:spacing w:after="40"/>
              <w:rPr>
                <w:sz w:val="19"/>
              </w:rPr>
            </w:pPr>
            <w:r>
              <w:rPr>
                <w:sz w:val="19"/>
              </w:rPr>
              <w:t>23 Jul 1976</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15 Oct 1976 p. 3676</w:t>
            </w:r>
          </w:p>
        </w:tc>
        <w:tc>
          <w:tcPr>
            <w:tcW w:w="2693" w:type="dxa"/>
          </w:tcPr>
          <w:p w:rsidR="00D017B4" w:rsidRDefault="00194901">
            <w:pPr>
              <w:pStyle w:val="nTable"/>
              <w:spacing w:after="40"/>
              <w:rPr>
                <w:sz w:val="19"/>
              </w:rPr>
            </w:pPr>
            <w:r>
              <w:rPr>
                <w:sz w:val="19"/>
              </w:rPr>
              <w:t>15 Oct 1976</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17 Dec 1976 p. 4980-1</w:t>
            </w:r>
          </w:p>
        </w:tc>
        <w:tc>
          <w:tcPr>
            <w:tcW w:w="2693" w:type="dxa"/>
          </w:tcPr>
          <w:p w:rsidR="00D017B4" w:rsidRDefault="00194901">
            <w:pPr>
              <w:pStyle w:val="nTable"/>
              <w:spacing w:after="40"/>
              <w:rPr>
                <w:sz w:val="19"/>
              </w:rPr>
            </w:pPr>
            <w:r>
              <w:rPr>
                <w:sz w:val="19"/>
              </w:rPr>
              <w:t>17 Dec 1976</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24 Dec 1976 p. 5038</w:t>
            </w:r>
            <w:r>
              <w:rPr>
                <w:sz w:val="19"/>
              </w:rPr>
              <w:noBreakHyphen/>
              <w:t>9</w:t>
            </w:r>
          </w:p>
        </w:tc>
        <w:tc>
          <w:tcPr>
            <w:tcW w:w="2693" w:type="dxa"/>
          </w:tcPr>
          <w:p w:rsidR="00D017B4" w:rsidRDefault="00194901">
            <w:pPr>
              <w:pStyle w:val="nTable"/>
              <w:spacing w:after="40"/>
              <w:rPr>
                <w:sz w:val="19"/>
              </w:rPr>
            </w:pPr>
            <w:r>
              <w:rPr>
                <w:sz w:val="19"/>
              </w:rPr>
              <w:t>24 Dec 1976</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20 May 1977 p. 1510</w:t>
            </w:r>
            <w:r>
              <w:rPr>
                <w:sz w:val="19"/>
              </w:rPr>
              <w:noBreakHyphen/>
              <w:t>11</w:t>
            </w:r>
          </w:p>
        </w:tc>
        <w:tc>
          <w:tcPr>
            <w:tcW w:w="2693" w:type="dxa"/>
          </w:tcPr>
          <w:p w:rsidR="00D017B4" w:rsidRDefault="00194901">
            <w:pPr>
              <w:pStyle w:val="nTable"/>
              <w:spacing w:after="40"/>
              <w:rPr>
                <w:sz w:val="19"/>
              </w:rPr>
            </w:pPr>
            <w:r>
              <w:rPr>
                <w:sz w:val="19"/>
              </w:rPr>
              <w:t>20 May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3 Jun 1977 p. 1649</w:t>
            </w:r>
          </w:p>
        </w:tc>
        <w:tc>
          <w:tcPr>
            <w:tcW w:w="2693" w:type="dxa"/>
          </w:tcPr>
          <w:p w:rsidR="00D017B4" w:rsidRDefault="00194901">
            <w:pPr>
              <w:pStyle w:val="nTable"/>
              <w:spacing w:after="40"/>
              <w:rPr>
                <w:sz w:val="19"/>
              </w:rPr>
            </w:pPr>
            <w:r>
              <w:rPr>
                <w:sz w:val="19"/>
              </w:rPr>
              <w:t>3 Jun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22 Jul 1977 p. 2358</w:t>
            </w:r>
          </w:p>
        </w:tc>
        <w:tc>
          <w:tcPr>
            <w:tcW w:w="2693" w:type="dxa"/>
          </w:tcPr>
          <w:p w:rsidR="00D017B4" w:rsidRDefault="00194901">
            <w:pPr>
              <w:pStyle w:val="nTable"/>
              <w:spacing w:after="40"/>
              <w:rPr>
                <w:sz w:val="19"/>
              </w:rPr>
            </w:pPr>
            <w:r>
              <w:rPr>
                <w:sz w:val="19"/>
              </w:rPr>
              <w:t>22 Jul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12 Aug 1977 p. 2610</w:t>
            </w:r>
          </w:p>
        </w:tc>
        <w:tc>
          <w:tcPr>
            <w:tcW w:w="2693" w:type="dxa"/>
          </w:tcPr>
          <w:p w:rsidR="00D017B4" w:rsidRDefault="00194901">
            <w:pPr>
              <w:pStyle w:val="nTable"/>
              <w:spacing w:after="40"/>
              <w:rPr>
                <w:sz w:val="19"/>
              </w:rPr>
            </w:pPr>
            <w:r>
              <w:rPr>
                <w:sz w:val="19"/>
              </w:rPr>
              <w:t>12 Aug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10 Nov 1977 p. 4189</w:t>
            </w:r>
            <w:r>
              <w:rPr>
                <w:sz w:val="19"/>
              </w:rPr>
              <w:noBreakHyphen/>
              <w:t>90</w:t>
            </w:r>
          </w:p>
        </w:tc>
        <w:tc>
          <w:tcPr>
            <w:tcW w:w="2693" w:type="dxa"/>
          </w:tcPr>
          <w:p w:rsidR="00D017B4" w:rsidRDefault="00194901">
            <w:pPr>
              <w:pStyle w:val="nTable"/>
              <w:spacing w:after="40"/>
              <w:rPr>
                <w:sz w:val="19"/>
              </w:rPr>
            </w:pPr>
            <w:r>
              <w:rPr>
                <w:sz w:val="19"/>
              </w:rPr>
              <w:t>14 Nov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18 Nov 1977 p. 4308</w:t>
            </w:r>
          </w:p>
        </w:tc>
        <w:tc>
          <w:tcPr>
            <w:tcW w:w="2693" w:type="dxa"/>
          </w:tcPr>
          <w:p w:rsidR="00D017B4" w:rsidRDefault="00194901">
            <w:pPr>
              <w:pStyle w:val="nTable"/>
              <w:spacing w:after="40"/>
              <w:rPr>
                <w:sz w:val="19"/>
              </w:rPr>
            </w:pPr>
            <w:r>
              <w:rPr>
                <w:sz w:val="19"/>
              </w:rPr>
              <w:t>18 Nov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30 Dec 1977 p. 4750</w:t>
            </w:r>
            <w:r>
              <w:rPr>
                <w:sz w:val="19"/>
              </w:rPr>
              <w:noBreakHyphen/>
              <w:t>1</w:t>
            </w:r>
          </w:p>
        </w:tc>
        <w:tc>
          <w:tcPr>
            <w:tcW w:w="2693" w:type="dxa"/>
          </w:tcPr>
          <w:p w:rsidR="00D017B4" w:rsidRDefault="00194901">
            <w:pPr>
              <w:pStyle w:val="nTable"/>
              <w:spacing w:after="40"/>
              <w:rPr>
                <w:sz w:val="19"/>
              </w:rPr>
            </w:pPr>
            <w:r>
              <w:rPr>
                <w:sz w:val="19"/>
              </w:rPr>
              <w:t>30 Dec 1977</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10 Mar 1978 p. 688</w:t>
            </w:r>
          </w:p>
        </w:tc>
        <w:tc>
          <w:tcPr>
            <w:tcW w:w="2693" w:type="dxa"/>
          </w:tcPr>
          <w:p w:rsidR="00D017B4" w:rsidRDefault="00194901">
            <w:pPr>
              <w:pStyle w:val="nTable"/>
              <w:spacing w:after="40"/>
              <w:rPr>
                <w:sz w:val="19"/>
              </w:rPr>
            </w:pPr>
            <w:r>
              <w:rPr>
                <w:sz w:val="19"/>
              </w:rPr>
              <w:t>10 Mar 1978</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30 Jun 1978 p. 2141</w:t>
            </w:r>
          </w:p>
        </w:tc>
        <w:tc>
          <w:tcPr>
            <w:tcW w:w="2693" w:type="dxa"/>
          </w:tcPr>
          <w:p w:rsidR="00D017B4" w:rsidRDefault="00194901">
            <w:pPr>
              <w:pStyle w:val="nTable"/>
              <w:spacing w:after="40"/>
              <w:rPr>
                <w:sz w:val="19"/>
              </w:rPr>
            </w:pPr>
            <w:r>
              <w:rPr>
                <w:sz w:val="19"/>
              </w:rPr>
              <w:t>30 Jun 1978</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29 Sep 1978 p. 3578</w:t>
            </w:r>
            <w:r>
              <w:rPr>
                <w:sz w:val="19"/>
              </w:rPr>
              <w:noBreakHyphen/>
              <w:t>9</w:t>
            </w:r>
          </w:p>
        </w:tc>
        <w:tc>
          <w:tcPr>
            <w:tcW w:w="2693" w:type="dxa"/>
          </w:tcPr>
          <w:p w:rsidR="00D017B4" w:rsidRDefault="00194901">
            <w:pPr>
              <w:pStyle w:val="nTable"/>
              <w:spacing w:after="40"/>
              <w:rPr>
                <w:sz w:val="19"/>
              </w:rPr>
            </w:pPr>
            <w:r>
              <w:rPr>
                <w:sz w:val="19"/>
              </w:rPr>
              <w:t>29 Sep 1978</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3 Nov 1978 p. 4165</w:t>
            </w:r>
          </w:p>
        </w:tc>
        <w:tc>
          <w:tcPr>
            <w:tcW w:w="2693" w:type="dxa"/>
          </w:tcPr>
          <w:p w:rsidR="00D017B4" w:rsidRDefault="00194901">
            <w:pPr>
              <w:pStyle w:val="nTable"/>
              <w:spacing w:after="40"/>
              <w:rPr>
                <w:sz w:val="19"/>
              </w:rPr>
            </w:pPr>
            <w:r>
              <w:rPr>
                <w:sz w:val="19"/>
              </w:rPr>
              <w:t>3 Nov 1978</w:t>
            </w:r>
          </w:p>
        </w:tc>
      </w:tr>
      <w:tr w:rsidR="00D017B4">
        <w:trPr>
          <w:cantSplit/>
        </w:trPr>
        <w:tc>
          <w:tcPr>
            <w:tcW w:w="7088" w:type="dxa"/>
            <w:gridSpan w:val="3"/>
          </w:tcPr>
          <w:p w:rsidR="00D017B4" w:rsidRDefault="00194901">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11 May 1979 p. 1221</w:t>
            </w:r>
          </w:p>
        </w:tc>
        <w:tc>
          <w:tcPr>
            <w:tcW w:w="2693" w:type="dxa"/>
          </w:tcPr>
          <w:p w:rsidR="00D017B4" w:rsidRDefault="00194901">
            <w:pPr>
              <w:pStyle w:val="nTable"/>
              <w:spacing w:after="40"/>
              <w:rPr>
                <w:sz w:val="19"/>
              </w:rPr>
            </w:pPr>
            <w:r>
              <w:rPr>
                <w:sz w:val="19"/>
              </w:rPr>
              <w:t>11 May 1979</w:t>
            </w:r>
          </w:p>
        </w:tc>
      </w:tr>
      <w:tr w:rsidR="00D017B4">
        <w:trPr>
          <w:cantSplit/>
        </w:trPr>
        <w:tc>
          <w:tcPr>
            <w:tcW w:w="3119" w:type="dxa"/>
          </w:tcPr>
          <w:p w:rsidR="00D017B4" w:rsidRDefault="00194901">
            <w:pPr>
              <w:pStyle w:val="nTable"/>
              <w:spacing w:after="40"/>
              <w:ind w:right="113"/>
              <w:rPr>
                <w:i/>
                <w:sz w:val="19"/>
              </w:rPr>
            </w:pPr>
            <w:r>
              <w:rPr>
                <w:iCs/>
                <w:sz w:val="19"/>
              </w:rPr>
              <w:t>Untitled regulations</w:t>
            </w:r>
          </w:p>
        </w:tc>
        <w:tc>
          <w:tcPr>
            <w:tcW w:w="1276" w:type="dxa"/>
          </w:tcPr>
          <w:p w:rsidR="00D017B4" w:rsidRDefault="00194901">
            <w:pPr>
              <w:pStyle w:val="nTable"/>
              <w:spacing w:after="40"/>
              <w:rPr>
                <w:sz w:val="19"/>
              </w:rPr>
            </w:pPr>
            <w:r>
              <w:rPr>
                <w:sz w:val="19"/>
              </w:rPr>
              <w:t>15 Feb 1980 p. 464</w:t>
            </w:r>
            <w:r>
              <w:rPr>
                <w:sz w:val="19"/>
              </w:rPr>
              <w:noBreakHyphen/>
              <w:t>6</w:t>
            </w:r>
          </w:p>
        </w:tc>
        <w:tc>
          <w:tcPr>
            <w:tcW w:w="2693" w:type="dxa"/>
          </w:tcPr>
          <w:p w:rsidR="00D017B4" w:rsidRDefault="00194901">
            <w:pPr>
              <w:pStyle w:val="nTable"/>
              <w:spacing w:after="40"/>
              <w:rPr>
                <w:sz w:val="19"/>
              </w:rPr>
            </w:pPr>
            <w:r>
              <w:rPr>
                <w:sz w:val="19"/>
              </w:rPr>
              <w:t xml:space="preserve">15 Feb 1980 (see </w:t>
            </w:r>
            <w:r>
              <w:rPr>
                <w:i/>
                <w:sz w:val="19"/>
              </w:rPr>
              <w:t>Gazette</w:t>
            </w:r>
            <w:r>
              <w:rPr>
                <w:sz w:val="19"/>
              </w:rPr>
              <w:t xml:space="preserve"> 15 Feb 1980 p. 456)</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1980</w:t>
            </w:r>
          </w:p>
        </w:tc>
        <w:tc>
          <w:tcPr>
            <w:tcW w:w="1276" w:type="dxa"/>
          </w:tcPr>
          <w:p w:rsidR="00D017B4" w:rsidRDefault="00194901">
            <w:pPr>
              <w:pStyle w:val="nTable"/>
              <w:spacing w:after="40"/>
              <w:rPr>
                <w:sz w:val="19"/>
              </w:rPr>
            </w:pPr>
            <w:r>
              <w:rPr>
                <w:sz w:val="19"/>
              </w:rPr>
              <w:t>12 Dec 1980 p. 4215</w:t>
            </w:r>
          </w:p>
        </w:tc>
        <w:tc>
          <w:tcPr>
            <w:tcW w:w="2693" w:type="dxa"/>
          </w:tcPr>
          <w:p w:rsidR="00D017B4" w:rsidRDefault="00194901">
            <w:pPr>
              <w:pStyle w:val="nTable"/>
              <w:spacing w:after="40"/>
              <w:rPr>
                <w:sz w:val="19"/>
              </w:rPr>
            </w:pPr>
            <w:r>
              <w:rPr>
                <w:sz w:val="19"/>
              </w:rPr>
              <w:t>1 Jan 1981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1980</w:t>
            </w:r>
          </w:p>
        </w:tc>
        <w:tc>
          <w:tcPr>
            <w:tcW w:w="1276" w:type="dxa"/>
          </w:tcPr>
          <w:p w:rsidR="00D017B4" w:rsidRDefault="00194901">
            <w:pPr>
              <w:pStyle w:val="nTable"/>
              <w:spacing w:after="40"/>
              <w:rPr>
                <w:sz w:val="19"/>
              </w:rPr>
            </w:pPr>
            <w:r>
              <w:rPr>
                <w:sz w:val="19"/>
              </w:rPr>
              <w:t>31 Dec 1980 p. 4426</w:t>
            </w:r>
            <w:r>
              <w:rPr>
                <w:sz w:val="19"/>
              </w:rPr>
              <w:noBreakHyphen/>
              <w:t>7</w:t>
            </w:r>
          </w:p>
        </w:tc>
        <w:tc>
          <w:tcPr>
            <w:tcW w:w="2693" w:type="dxa"/>
          </w:tcPr>
          <w:p w:rsidR="00D017B4" w:rsidRDefault="00194901">
            <w:pPr>
              <w:pStyle w:val="nTable"/>
              <w:spacing w:after="40"/>
              <w:rPr>
                <w:sz w:val="19"/>
              </w:rPr>
            </w:pPr>
            <w:r>
              <w:rPr>
                <w:sz w:val="19"/>
              </w:rPr>
              <w:t>1 Jan 1981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1981</w:t>
            </w:r>
          </w:p>
        </w:tc>
        <w:tc>
          <w:tcPr>
            <w:tcW w:w="1276" w:type="dxa"/>
          </w:tcPr>
          <w:p w:rsidR="00D017B4" w:rsidRDefault="00194901">
            <w:pPr>
              <w:pStyle w:val="nTable"/>
              <w:spacing w:after="40"/>
              <w:rPr>
                <w:sz w:val="19"/>
              </w:rPr>
            </w:pPr>
            <w:r>
              <w:rPr>
                <w:sz w:val="19"/>
              </w:rPr>
              <w:t>6 Feb 1981 p. 538</w:t>
            </w:r>
          </w:p>
        </w:tc>
        <w:tc>
          <w:tcPr>
            <w:tcW w:w="2693" w:type="dxa"/>
          </w:tcPr>
          <w:p w:rsidR="00D017B4" w:rsidRDefault="00194901">
            <w:pPr>
              <w:pStyle w:val="nTable"/>
              <w:spacing w:after="40"/>
              <w:rPr>
                <w:sz w:val="19"/>
              </w:rPr>
            </w:pPr>
            <w:r>
              <w:rPr>
                <w:sz w:val="19"/>
              </w:rPr>
              <w:t>6 Feb 1981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1981</w:t>
            </w:r>
          </w:p>
        </w:tc>
        <w:tc>
          <w:tcPr>
            <w:tcW w:w="1276" w:type="dxa"/>
          </w:tcPr>
          <w:p w:rsidR="00D017B4" w:rsidRDefault="00194901">
            <w:pPr>
              <w:pStyle w:val="nTable"/>
              <w:spacing w:after="40"/>
              <w:rPr>
                <w:sz w:val="19"/>
              </w:rPr>
            </w:pPr>
            <w:r>
              <w:rPr>
                <w:sz w:val="19"/>
              </w:rPr>
              <w:t>13 Mar 1981 p. 939</w:t>
            </w:r>
          </w:p>
        </w:tc>
        <w:tc>
          <w:tcPr>
            <w:tcW w:w="2693" w:type="dxa"/>
          </w:tcPr>
          <w:p w:rsidR="00D017B4" w:rsidRDefault="00194901">
            <w:pPr>
              <w:pStyle w:val="nTable"/>
              <w:spacing w:after="40"/>
              <w:rPr>
                <w:sz w:val="19"/>
              </w:rPr>
            </w:pPr>
            <w:r>
              <w:rPr>
                <w:sz w:val="19"/>
              </w:rPr>
              <w:t>13 Mar 1981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1981</w:t>
            </w:r>
          </w:p>
        </w:tc>
        <w:tc>
          <w:tcPr>
            <w:tcW w:w="1276" w:type="dxa"/>
          </w:tcPr>
          <w:p w:rsidR="00D017B4" w:rsidRDefault="00194901">
            <w:pPr>
              <w:pStyle w:val="nTable"/>
              <w:spacing w:after="40"/>
              <w:rPr>
                <w:sz w:val="19"/>
              </w:rPr>
            </w:pPr>
            <w:r>
              <w:rPr>
                <w:sz w:val="19"/>
              </w:rPr>
              <w:t>26 Jun 1981 p. 2296</w:t>
            </w:r>
          </w:p>
        </w:tc>
        <w:tc>
          <w:tcPr>
            <w:tcW w:w="2693" w:type="dxa"/>
          </w:tcPr>
          <w:p w:rsidR="00D017B4" w:rsidRDefault="00194901">
            <w:pPr>
              <w:pStyle w:val="nTable"/>
              <w:spacing w:after="40"/>
              <w:rPr>
                <w:sz w:val="19"/>
              </w:rPr>
            </w:pPr>
            <w:r>
              <w:rPr>
                <w:sz w:val="19"/>
              </w:rPr>
              <w:t>1 Jul 1981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1981</w:t>
            </w:r>
          </w:p>
        </w:tc>
        <w:tc>
          <w:tcPr>
            <w:tcW w:w="1276" w:type="dxa"/>
          </w:tcPr>
          <w:p w:rsidR="00D017B4" w:rsidRDefault="00194901">
            <w:pPr>
              <w:pStyle w:val="nTable"/>
              <w:spacing w:after="40"/>
              <w:rPr>
                <w:sz w:val="19"/>
              </w:rPr>
            </w:pPr>
            <w:r>
              <w:rPr>
                <w:sz w:val="19"/>
              </w:rPr>
              <w:t>11 Sep 1981 p. 3926</w:t>
            </w:r>
          </w:p>
        </w:tc>
        <w:tc>
          <w:tcPr>
            <w:tcW w:w="2693" w:type="dxa"/>
          </w:tcPr>
          <w:p w:rsidR="00D017B4" w:rsidRDefault="00194901">
            <w:pPr>
              <w:pStyle w:val="nTable"/>
              <w:spacing w:after="40"/>
              <w:rPr>
                <w:sz w:val="19"/>
              </w:rPr>
            </w:pPr>
            <w:r>
              <w:rPr>
                <w:sz w:val="19"/>
              </w:rPr>
              <w:t>11 Sep 1981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1981</w:t>
            </w:r>
          </w:p>
        </w:tc>
        <w:tc>
          <w:tcPr>
            <w:tcW w:w="1276" w:type="dxa"/>
          </w:tcPr>
          <w:p w:rsidR="00D017B4" w:rsidRDefault="00194901">
            <w:pPr>
              <w:pStyle w:val="nTable"/>
              <w:spacing w:after="40"/>
              <w:rPr>
                <w:sz w:val="19"/>
              </w:rPr>
            </w:pPr>
            <w:r>
              <w:rPr>
                <w:sz w:val="19"/>
              </w:rPr>
              <w:t>2 Oct 1981 p. 4186</w:t>
            </w:r>
          </w:p>
        </w:tc>
        <w:tc>
          <w:tcPr>
            <w:tcW w:w="2693" w:type="dxa"/>
          </w:tcPr>
          <w:p w:rsidR="00D017B4" w:rsidRDefault="00194901">
            <w:pPr>
              <w:pStyle w:val="nTable"/>
              <w:spacing w:after="40"/>
              <w:rPr>
                <w:sz w:val="19"/>
              </w:rPr>
            </w:pPr>
            <w:r>
              <w:rPr>
                <w:sz w:val="19"/>
              </w:rPr>
              <w:t>2 Oct 1981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6) 1981</w:t>
            </w:r>
          </w:p>
        </w:tc>
        <w:tc>
          <w:tcPr>
            <w:tcW w:w="1276" w:type="dxa"/>
          </w:tcPr>
          <w:p w:rsidR="00D017B4" w:rsidRDefault="00194901">
            <w:pPr>
              <w:pStyle w:val="nTable"/>
              <w:spacing w:after="40"/>
              <w:rPr>
                <w:sz w:val="19"/>
              </w:rPr>
            </w:pPr>
            <w:r>
              <w:rPr>
                <w:sz w:val="19"/>
              </w:rPr>
              <w:t>18 Dec 1981 p. 5194</w:t>
            </w:r>
          </w:p>
        </w:tc>
        <w:tc>
          <w:tcPr>
            <w:tcW w:w="2693" w:type="dxa"/>
          </w:tcPr>
          <w:p w:rsidR="00D017B4" w:rsidRDefault="00194901">
            <w:pPr>
              <w:pStyle w:val="nTable"/>
              <w:spacing w:after="40"/>
              <w:rPr>
                <w:sz w:val="19"/>
              </w:rPr>
            </w:pPr>
            <w:r>
              <w:rPr>
                <w:sz w:val="19"/>
              </w:rPr>
              <w:t>18 Dec 1981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1982</w:t>
            </w:r>
          </w:p>
        </w:tc>
        <w:tc>
          <w:tcPr>
            <w:tcW w:w="1276" w:type="dxa"/>
          </w:tcPr>
          <w:p w:rsidR="00D017B4" w:rsidRDefault="00194901">
            <w:pPr>
              <w:pStyle w:val="nTable"/>
              <w:spacing w:after="40"/>
              <w:rPr>
                <w:sz w:val="19"/>
              </w:rPr>
            </w:pPr>
            <w:r>
              <w:rPr>
                <w:sz w:val="19"/>
              </w:rPr>
              <w:t>2 Feb 1982 p. 401</w:t>
            </w:r>
            <w:r>
              <w:rPr>
                <w:sz w:val="19"/>
              </w:rPr>
              <w:noBreakHyphen/>
              <w:t>3</w:t>
            </w:r>
          </w:p>
        </w:tc>
        <w:tc>
          <w:tcPr>
            <w:tcW w:w="2693" w:type="dxa"/>
          </w:tcPr>
          <w:p w:rsidR="00D017B4" w:rsidRDefault="00194901">
            <w:pPr>
              <w:pStyle w:val="nTable"/>
              <w:spacing w:after="40"/>
              <w:rPr>
                <w:sz w:val="19"/>
              </w:rPr>
            </w:pPr>
            <w:r>
              <w:rPr>
                <w:sz w:val="19"/>
              </w:rPr>
              <w:t>2 Feb 1982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1982</w:t>
            </w:r>
          </w:p>
        </w:tc>
        <w:tc>
          <w:tcPr>
            <w:tcW w:w="1276" w:type="dxa"/>
          </w:tcPr>
          <w:p w:rsidR="00D017B4" w:rsidRDefault="00194901">
            <w:pPr>
              <w:pStyle w:val="nTable"/>
              <w:spacing w:after="40"/>
              <w:rPr>
                <w:sz w:val="19"/>
              </w:rPr>
            </w:pPr>
            <w:r>
              <w:rPr>
                <w:sz w:val="19"/>
              </w:rPr>
              <w:t>20 Aug 1982 p. 3270</w:t>
            </w:r>
          </w:p>
        </w:tc>
        <w:tc>
          <w:tcPr>
            <w:tcW w:w="2693" w:type="dxa"/>
          </w:tcPr>
          <w:p w:rsidR="00D017B4" w:rsidRDefault="00194901">
            <w:pPr>
              <w:pStyle w:val="nTable"/>
              <w:spacing w:after="40"/>
              <w:rPr>
                <w:sz w:val="19"/>
              </w:rPr>
            </w:pPr>
            <w:r>
              <w:rPr>
                <w:sz w:val="19"/>
              </w:rPr>
              <w:t>1 Oct 1982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1982</w:t>
            </w:r>
          </w:p>
        </w:tc>
        <w:tc>
          <w:tcPr>
            <w:tcW w:w="1276" w:type="dxa"/>
          </w:tcPr>
          <w:p w:rsidR="00D017B4" w:rsidRDefault="00194901">
            <w:pPr>
              <w:pStyle w:val="nTable"/>
              <w:spacing w:after="40"/>
              <w:rPr>
                <w:sz w:val="19"/>
              </w:rPr>
            </w:pPr>
            <w:r>
              <w:rPr>
                <w:sz w:val="19"/>
              </w:rPr>
              <w:t>1 Oct 1982 p. 3889</w:t>
            </w:r>
          </w:p>
        </w:tc>
        <w:tc>
          <w:tcPr>
            <w:tcW w:w="2693" w:type="dxa"/>
          </w:tcPr>
          <w:p w:rsidR="00D017B4" w:rsidRDefault="00194901">
            <w:pPr>
              <w:pStyle w:val="nTable"/>
              <w:spacing w:after="40"/>
              <w:rPr>
                <w:sz w:val="19"/>
              </w:rPr>
            </w:pPr>
            <w:r>
              <w:rPr>
                <w:sz w:val="19"/>
              </w:rPr>
              <w:t>1 Nov 1982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1983</w:t>
            </w:r>
          </w:p>
        </w:tc>
        <w:tc>
          <w:tcPr>
            <w:tcW w:w="1276" w:type="dxa"/>
          </w:tcPr>
          <w:p w:rsidR="00D017B4" w:rsidRDefault="00194901">
            <w:pPr>
              <w:pStyle w:val="nTable"/>
              <w:spacing w:after="40"/>
              <w:rPr>
                <w:sz w:val="19"/>
              </w:rPr>
            </w:pPr>
            <w:r>
              <w:rPr>
                <w:sz w:val="19"/>
              </w:rPr>
              <w:t>25 Feb 1983 p. 654</w:t>
            </w:r>
          </w:p>
        </w:tc>
        <w:tc>
          <w:tcPr>
            <w:tcW w:w="2693" w:type="dxa"/>
          </w:tcPr>
          <w:p w:rsidR="00D017B4" w:rsidRDefault="00194901">
            <w:pPr>
              <w:pStyle w:val="nTable"/>
              <w:spacing w:after="40"/>
              <w:rPr>
                <w:sz w:val="19"/>
              </w:rPr>
            </w:pPr>
            <w:r>
              <w:rPr>
                <w:sz w:val="19"/>
              </w:rPr>
              <w:t>1 Apr 1983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1983</w:t>
            </w:r>
          </w:p>
        </w:tc>
        <w:tc>
          <w:tcPr>
            <w:tcW w:w="1276" w:type="dxa"/>
          </w:tcPr>
          <w:p w:rsidR="00D017B4" w:rsidRDefault="00194901">
            <w:pPr>
              <w:pStyle w:val="nTable"/>
              <w:spacing w:after="40"/>
              <w:rPr>
                <w:sz w:val="19"/>
              </w:rPr>
            </w:pPr>
            <w:r>
              <w:rPr>
                <w:sz w:val="19"/>
              </w:rPr>
              <w:t>4 Mar 1983 p. 771</w:t>
            </w:r>
          </w:p>
        </w:tc>
        <w:tc>
          <w:tcPr>
            <w:tcW w:w="2693" w:type="dxa"/>
          </w:tcPr>
          <w:p w:rsidR="00D017B4" w:rsidRDefault="00194901">
            <w:pPr>
              <w:pStyle w:val="nTable"/>
              <w:spacing w:after="40"/>
              <w:rPr>
                <w:sz w:val="19"/>
              </w:rPr>
            </w:pPr>
            <w:r>
              <w:rPr>
                <w:sz w:val="19"/>
              </w:rPr>
              <w:t>4 Mar 1983</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1983</w:t>
            </w:r>
          </w:p>
        </w:tc>
        <w:tc>
          <w:tcPr>
            <w:tcW w:w="1276" w:type="dxa"/>
          </w:tcPr>
          <w:p w:rsidR="00D017B4" w:rsidRDefault="00194901">
            <w:pPr>
              <w:pStyle w:val="nTable"/>
              <w:spacing w:after="40"/>
              <w:rPr>
                <w:sz w:val="19"/>
              </w:rPr>
            </w:pPr>
            <w:r>
              <w:rPr>
                <w:sz w:val="19"/>
              </w:rPr>
              <w:t>27 May 1983 p. 1612</w:t>
            </w:r>
          </w:p>
        </w:tc>
        <w:tc>
          <w:tcPr>
            <w:tcW w:w="2693" w:type="dxa"/>
          </w:tcPr>
          <w:p w:rsidR="00D017B4" w:rsidRDefault="00194901">
            <w:pPr>
              <w:pStyle w:val="nTable"/>
              <w:spacing w:after="40"/>
              <w:rPr>
                <w:sz w:val="19"/>
              </w:rPr>
            </w:pPr>
            <w:r>
              <w:rPr>
                <w:sz w:val="19"/>
              </w:rPr>
              <w:t>27 May 1983</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1983</w:t>
            </w:r>
          </w:p>
        </w:tc>
        <w:tc>
          <w:tcPr>
            <w:tcW w:w="1276" w:type="dxa"/>
          </w:tcPr>
          <w:p w:rsidR="00D017B4" w:rsidRDefault="00194901">
            <w:pPr>
              <w:pStyle w:val="nTable"/>
              <w:spacing w:after="40"/>
              <w:rPr>
                <w:sz w:val="19"/>
              </w:rPr>
            </w:pPr>
            <w:r>
              <w:rPr>
                <w:sz w:val="19"/>
              </w:rPr>
              <w:t>23 Sep 1983 p. 3815</w:t>
            </w:r>
          </w:p>
        </w:tc>
        <w:tc>
          <w:tcPr>
            <w:tcW w:w="2693" w:type="dxa"/>
          </w:tcPr>
          <w:p w:rsidR="00D017B4" w:rsidRDefault="00194901">
            <w:pPr>
              <w:pStyle w:val="nTable"/>
              <w:spacing w:after="40"/>
              <w:rPr>
                <w:sz w:val="19"/>
              </w:rPr>
            </w:pPr>
            <w:r>
              <w:rPr>
                <w:sz w:val="19"/>
              </w:rPr>
              <w:t>1 Nov 1983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1983</w:t>
            </w:r>
          </w:p>
        </w:tc>
        <w:tc>
          <w:tcPr>
            <w:tcW w:w="1276" w:type="dxa"/>
          </w:tcPr>
          <w:p w:rsidR="00D017B4" w:rsidRDefault="00194901">
            <w:pPr>
              <w:pStyle w:val="nTable"/>
              <w:spacing w:after="40"/>
              <w:rPr>
                <w:sz w:val="19"/>
              </w:rPr>
            </w:pPr>
            <w:r>
              <w:rPr>
                <w:sz w:val="19"/>
              </w:rPr>
              <w:t>21 Oct 1983 p. 4269-70</w:t>
            </w:r>
          </w:p>
        </w:tc>
        <w:tc>
          <w:tcPr>
            <w:tcW w:w="2693" w:type="dxa"/>
          </w:tcPr>
          <w:p w:rsidR="00D017B4" w:rsidRDefault="00194901">
            <w:pPr>
              <w:pStyle w:val="nTable"/>
              <w:spacing w:after="40"/>
              <w:rPr>
                <w:sz w:val="19"/>
              </w:rPr>
            </w:pPr>
            <w:r>
              <w:rPr>
                <w:sz w:val="19"/>
              </w:rPr>
              <w:t>1 Nov 1983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6) 1983</w:t>
            </w:r>
          </w:p>
        </w:tc>
        <w:tc>
          <w:tcPr>
            <w:tcW w:w="1276" w:type="dxa"/>
          </w:tcPr>
          <w:p w:rsidR="00D017B4" w:rsidRDefault="00194901">
            <w:pPr>
              <w:pStyle w:val="nTable"/>
              <w:spacing w:after="40"/>
              <w:rPr>
                <w:sz w:val="19"/>
              </w:rPr>
            </w:pPr>
            <w:r>
              <w:rPr>
                <w:sz w:val="19"/>
              </w:rPr>
              <w:t>11 Nov 1983 p. 4512</w:t>
            </w:r>
          </w:p>
        </w:tc>
        <w:tc>
          <w:tcPr>
            <w:tcW w:w="2693" w:type="dxa"/>
          </w:tcPr>
          <w:p w:rsidR="00D017B4" w:rsidRDefault="00194901">
            <w:pPr>
              <w:pStyle w:val="nTable"/>
              <w:spacing w:after="40"/>
              <w:rPr>
                <w:sz w:val="19"/>
              </w:rPr>
            </w:pPr>
            <w:r>
              <w:rPr>
                <w:sz w:val="19"/>
              </w:rPr>
              <w:t>11 Nov 1983</w:t>
            </w:r>
          </w:p>
        </w:tc>
      </w:tr>
      <w:tr w:rsidR="00D017B4">
        <w:trPr>
          <w:cantSplit/>
        </w:trPr>
        <w:tc>
          <w:tcPr>
            <w:tcW w:w="7088" w:type="dxa"/>
            <w:gridSpan w:val="3"/>
          </w:tcPr>
          <w:p w:rsidR="00D017B4" w:rsidRDefault="00194901">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1984</w:t>
            </w:r>
          </w:p>
        </w:tc>
        <w:tc>
          <w:tcPr>
            <w:tcW w:w="1276" w:type="dxa"/>
          </w:tcPr>
          <w:p w:rsidR="00D017B4" w:rsidRDefault="00194901">
            <w:pPr>
              <w:pStyle w:val="nTable"/>
              <w:spacing w:after="40"/>
              <w:rPr>
                <w:sz w:val="19"/>
              </w:rPr>
            </w:pPr>
            <w:r>
              <w:rPr>
                <w:sz w:val="19"/>
              </w:rPr>
              <w:t>26 Oct 1984 p. 3457</w:t>
            </w:r>
          </w:p>
        </w:tc>
        <w:tc>
          <w:tcPr>
            <w:tcW w:w="2693" w:type="dxa"/>
          </w:tcPr>
          <w:p w:rsidR="00D017B4" w:rsidRDefault="00194901">
            <w:pPr>
              <w:pStyle w:val="nTable"/>
              <w:spacing w:after="40"/>
              <w:rPr>
                <w:sz w:val="19"/>
              </w:rPr>
            </w:pPr>
            <w:r>
              <w:rPr>
                <w:sz w:val="19"/>
              </w:rPr>
              <w:t>1 Nov 1984 (see r. 2)</w:t>
            </w:r>
          </w:p>
        </w:tc>
      </w:tr>
      <w:tr w:rsidR="00D017B4">
        <w:trPr>
          <w:cantSplit/>
        </w:trPr>
        <w:tc>
          <w:tcPr>
            <w:tcW w:w="3119" w:type="dxa"/>
          </w:tcPr>
          <w:p w:rsidR="00D017B4" w:rsidRDefault="00194901">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rsidR="00D017B4" w:rsidRDefault="00194901">
            <w:pPr>
              <w:pStyle w:val="nTable"/>
              <w:spacing w:after="40"/>
              <w:rPr>
                <w:sz w:val="19"/>
              </w:rPr>
            </w:pPr>
            <w:r>
              <w:rPr>
                <w:sz w:val="19"/>
              </w:rPr>
              <w:t>14 Dec 1984 p. 4129</w:t>
            </w:r>
          </w:p>
        </w:tc>
        <w:tc>
          <w:tcPr>
            <w:tcW w:w="2693" w:type="dxa"/>
          </w:tcPr>
          <w:p w:rsidR="00D017B4" w:rsidRDefault="00194901">
            <w:pPr>
              <w:pStyle w:val="nTable"/>
              <w:spacing w:after="40"/>
              <w:rPr>
                <w:sz w:val="19"/>
              </w:rPr>
            </w:pPr>
            <w:r>
              <w:rPr>
                <w:sz w:val="19"/>
              </w:rPr>
              <w:t>14 Dec 1984</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1985</w:t>
            </w:r>
          </w:p>
        </w:tc>
        <w:tc>
          <w:tcPr>
            <w:tcW w:w="1276" w:type="dxa"/>
          </w:tcPr>
          <w:p w:rsidR="00D017B4" w:rsidRDefault="00194901">
            <w:pPr>
              <w:pStyle w:val="nTable"/>
              <w:spacing w:after="40"/>
              <w:rPr>
                <w:sz w:val="19"/>
              </w:rPr>
            </w:pPr>
            <w:r>
              <w:rPr>
                <w:sz w:val="19"/>
              </w:rPr>
              <w:t>24 May 1985 p. 1760</w:t>
            </w:r>
            <w:r>
              <w:rPr>
                <w:sz w:val="19"/>
              </w:rPr>
              <w:noBreakHyphen/>
              <w:t>1</w:t>
            </w:r>
          </w:p>
        </w:tc>
        <w:tc>
          <w:tcPr>
            <w:tcW w:w="2693" w:type="dxa"/>
          </w:tcPr>
          <w:p w:rsidR="00D017B4" w:rsidRDefault="00194901">
            <w:pPr>
              <w:pStyle w:val="nTable"/>
              <w:spacing w:after="40"/>
              <w:rPr>
                <w:sz w:val="19"/>
              </w:rPr>
            </w:pPr>
            <w:r>
              <w:rPr>
                <w:sz w:val="19"/>
              </w:rPr>
              <w:t>24 May 1985</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1985</w:t>
            </w:r>
          </w:p>
        </w:tc>
        <w:tc>
          <w:tcPr>
            <w:tcW w:w="1276" w:type="dxa"/>
          </w:tcPr>
          <w:p w:rsidR="00D017B4" w:rsidRDefault="00194901">
            <w:pPr>
              <w:pStyle w:val="nTable"/>
              <w:spacing w:after="40"/>
              <w:rPr>
                <w:sz w:val="19"/>
              </w:rPr>
            </w:pPr>
            <w:r>
              <w:rPr>
                <w:sz w:val="19"/>
              </w:rPr>
              <w:t>24 May 1985 p. 1761</w:t>
            </w:r>
            <w:r>
              <w:rPr>
                <w:sz w:val="19"/>
              </w:rPr>
              <w:noBreakHyphen/>
              <w:t>3</w:t>
            </w:r>
          </w:p>
        </w:tc>
        <w:tc>
          <w:tcPr>
            <w:tcW w:w="2693" w:type="dxa"/>
          </w:tcPr>
          <w:p w:rsidR="00D017B4" w:rsidRDefault="00194901">
            <w:pPr>
              <w:pStyle w:val="nTable"/>
              <w:spacing w:after="40"/>
              <w:rPr>
                <w:sz w:val="19"/>
              </w:rPr>
            </w:pPr>
            <w:r>
              <w:rPr>
                <w:sz w:val="19"/>
              </w:rPr>
              <w:t>24 May 1985</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1985</w:t>
            </w:r>
          </w:p>
        </w:tc>
        <w:tc>
          <w:tcPr>
            <w:tcW w:w="1276" w:type="dxa"/>
          </w:tcPr>
          <w:p w:rsidR="00D017B4" w:rsidRDefault="00194901">
            <w:pPr>
              <w:pStyle w:val="nTable"/>
              <w:spacing w:after="40"/>
              <w:rPr>
                <w:sz w:val="19"/>
              </w:rPr>
            </w:pPr>
            <w:r>
              <w:rPr>
                <w:sz w:val="19"/>
              </w:rPr>
              <w:t>29 Nov 1985 p. 4452</w:t>
            </w:r>
            <w:r>
              <w:rPr>
                <w:sz w:val="19"/>
              </w:rPr>
              <w:br/>
              <w:t>(erratum 6 Dec 1985 p. 4532)</w:t>
            </w:r>
          </w:p>
        </w:tc>
        <w:tc>
          <w:tcPr>
            <w:tcW w:w="2693" w:type="dxa"/>
          </w:tcPr>
          <w:p w:rsidR="00D017B4" w:rsidRDefault="00194901">
            <w:pPr>
              <w:pStyle w:val="nTable"/>
              <w:spacing w:after="40"/>
              <w:rPr>
                <w:sz w:val="19"/>
              </w:rPr>
            </w:pPr>
            <w:r>
              <w:rPr>
                <w:sz w:val="19"/>
              </w:rPr>
              <w:t>29 Nov 1985</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1986</w:t>
            </w:r>
          </w:p>
        </w:tc>
        <w:tc>
          <w:tcPr>
            <w:tcW w:w="1276" w:type="dxa"/>
          </w:tcPr>
          <w:p w:rsidR="00D017B4" w:rsidRDefault="00194901">
            <w:pPr>
              <w:pStyle w:val="nTable"/>
              <w:spacing w:after="40"/>
              <w:rPr>
                <w:sz w:val="19"/>
              </w:rPr>
            </w:pPr>
            <w:r>
              <w:rPr>
                <w:sz w:val="19"/>
              </w:rPr>
              <w:t>11 Apr 1986 p. 1382</w:t>
            </w:r>
          </w:p>
        </w:tc>
        <w:tc>
          <w:tcPr>
            <w:tcW w:w="2693" w:type="dxa"/>
          </w:tcPr>
          <w:p w:rsidR="00D017B4" w:rsidRDefault="00194901">
            <w:pPr>
              <w:pStyle w:val="nTable"/>
              <w:spacing w:after="40"/>
              <w:rPr>
                <w:sz w:val="19"/>
              </w:rPr>
            </w:pPr>
            <w:r>
              <w:rPr>
                <w:sz w:val="19"/>
              </w:rPr>
              <w:t>11 Apr 1986</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1986</w:t>
            </w:r>
          </w:p>
        </w:tc>
        <w:tc>
          <w:tcPr>
            <w:tcW w:w="1276" w:type="dxa"/>
          </w:tcPr>
          <w:p w:rsidR="00D017B4" w:rsidRDefault="00194901">
            <w:pPr>
              <w:pStyle w:val="nTable"/>
              <w:spacing w:after="40"/>
              <w:rPr>
                <w:sz w:val="19"/>
              </w:rPr>
            </w:pPr>
            <w:r>
              <w:rPr>
                <w:sz w:val="19"/>
              </w:rPr>
              <w:t>26 Sep 1986 p. 3690</w:t>
            </w:r>
            <w:r>
              <w:rPr>
                <w:sz w:val="19"/>
              </w:rPr>
              <w:noBreakHyphen/>
              <w:t>1</w:t>
            </w:r>
          </w:p>
        </w:tc>
        <w:tc>
          <w:tcPr>
            <w:tcW w:w="2693" w:type="dxa"/>
          </w:tcPr>
          <w:p w:rsidR="00D017B4" w:rsidRDefault="00194901">
            <w:pPr>
              <w:pStyle w:val="nTable"/>
              <w:spacing w:after="40"/>
              <w:rPr>
                <w:sz w:val="19"/>
              </w:rPr>
            </w:pPr>
            <w:r>
              <w:rPr>
                <w:sz w:val="19"/>
              </w:rPr>
              <w:t>1 Oct 1986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1986</w:t>
            </w:r>
          </w:p>
        </w:tc>
        <w:tc>
          <w:tcPr>
            <w:tcW w:w="1276" w:type="dxa"/>
          </w:tcPr>
          <w:p w:rsidR="00D017B4" w:rsidRDefault="00194901">
            <w:pPr>
              <w:pStyle w:val="nTable"/>
              <w:spacing w:after="40"/>
              <w:rPr>
                <w:sz w:val="19"/>
              </w:rPr>
            </w:pPr>
            <w:r>
              <w:rPr>
                <w:sz w:val="19"/>
              </w:rPr>
              <w:t>28 Nov 1986 p. 4382</w:t>
            </w:r>
          </w:p>
        </w:tc>
        <w:tc>
          <w:tcPr>
            <w:tcW w:w="2693" w:type="dxa"/>
          </w:tcPr>
          <w:p w:rsidR="00D017B4" w:rsidRDefault="00194901">
            <w:pPr>
              <w:pStyle w:val="nTable"/>
              <w:spacing w:after="40"/>
              <w:rPr>
                <w:sz w:val="19"/>
              </w:rPr>
            </w:pPr>
            <w:r>
              <w:rPr>
                <w:sz w:val="19"/>
              </w:rPr>
              <w:t>28 Nov 1986</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1987</w:t>
            </w:r>
          </w:p>
        </w:tc>
        <w:tc>
          <w:tcPr>
            <w:tcW w:w="1276" w:type="dxa"/>
          </w:tcPr>
          <w:p w:rsidR="00D017B4" w:rsidRDefault="00194901">
            <w:pPr>
              <w:pStyle w:val="nTable"/>
              <w:spacing w:after="40"/>
              <w:rPr>
                <w:sz w:val="19"/>
              </w:rPr>
            </w:pPr>
            <w:r>
              <w:rPr>
                <w:sz w:val="19"/>
              </w:rPr>
              <w:t>15 May 1987 p. 2122</w:t>
            </w:r>
          </w:p>
        </w:tc>
        <w:tc>
          <w:tcPr>
            <w:tcW w:w="2693" w:type="dxa"/>
          </w:tcPr>
          <w:p w:rsidR="00D017B4" w:rsidRDefault="00194901">
            <w:pPr>
              <w:pStyle w:val="nTable"/>
              <w:spacing w:after="40"/>
              <w:rPr>
                <w:sz w:val="19"/>
              </w:rPr>
            </w:pPr>
            <w:r>
              <w:rPr>
                <w:sz w:val="19"/>
              </w:rPr>
              <w:t>15 May 1987</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1987</w:t>
            </w:r>
          </w:p>
        </w:tc>
        <w:tc>
          <w:tcPr>
            <w:tcW w:w="1276" w:type="dxa"/>
          </w:tcPr>
          <w:p w:rsidR="00D017B4" w:rsidRDefault="00194901">
            <w:pPr>
              <w:pStyle w:val="nTable"/>
              <w:spacing w:after="40"/>
              <w:rPr>
                <w:sz w:val="19"/>
              </w:rPr>
            </w:pPr>
            <w:r>
              <w:rPr>
                <w:sz w:val="19"/>
              </w:rPr>
              <w:t>29 May 1987 p. 2221</w:t>
            </w:r>
            <w:r>
              <w:rPr>
                <w:sz w:val="19"/>
              </w:rPr>
              <w:noBreakHyphen/>
              <w:t>2</w:t>
            </w:r>
          </w:p>
        </w:tc>
        <w:tc>
          <w:tcPr>
            <w:tcW w:w="2693" w:type="dxa"/>
          </w:tcPr>
          <w:p w:rsidR="00D017B4" w:rsidRDefault="00194901">
            <w:pPr>
              <w:pStyle w:val="nTable"/>
              <w:spacing w:after="40"/>
              <w:rPr>
                <w:sz w:val="19"/>
              </w:rPr>
            </w:pPr>
            <w:r>
              <w:rPr>
                <w:sz w:val="19"/>
              </w:rPr>
              <w:t>29 May 1987</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1987</w:t>
            </w:r>
          </w:p>
        </w:tc>
        <w:tc>
          <w:tcPr>
            <w:tcW w:w="1276" w:type="dxa"/>
          </w:tcPr>
          <w:p w:rsidR="00D017B4" w:rsidRDefault="00194901">
            <w:pPr>
              <w:pStyle w:val="nTable"/>
              <w:spacing w:after="40"/>
              <w:rPr>
                <w:sz w:val="19"/>
              </w:rPr>
            </w:pPr>
            <w:r>
              <w:rPr>
                <w:sz w:val="19"/>
              </w:rPr>
              <w:t>14 Aug 1987 p. 3169</w:t>
            </w:r>
          </w:p>
        </w:tc>
        <w:tc>
          <w:tcPr>
            <w:tcW w:w="2693" w:type="dxa"/>
          </w:tcPr>
          <w:p w:rsidR="00D017B4" w:rsidRDefault="00194901">
            <w:pPr>
              <w:pStyle w:val="nTable"/>
              <w:spacing w:after="40"/>
              <w:rPr>
                <w:sz w:val="19"/>
              </w:rPr>
            </w:pPr>
            <w:r>
              <w:rPr>
                <w:sz w:val="19"/>
              </w:rPr>
              <w:t>14 Aug 1987</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1987</w:t>
            </w:r>
          </w:p>
        </w:tc>
        <w:tc>
          <w:tcPr>
            <w:tcW w:w="1276" w:type="dxa"/>
          </w:tcPr>
          <w:p w:rsidR="00D017B4" w:rsidRDefault="00194901">
            <w:pPr>
              <w:pStyle w:val="nTable"/>
              <w:spacing w:after="40"/>
              <w:rPr>
                <w:sz w:val="19"/>
              </w:rPr>
            </w:pPr>
            <w:r>
              <w:rPr>
                <w:sz w:val="19"/>
              </w:rPr>
              <w:t>28 Aug 1987 p. 3438</w:t>
            </w:r>
          </w:p>
        </w:tc>
        <w:tc>
          <w:tcPr>
            <w:tcW w:w="2693" w:type="dxa"/>
          </w:tcPr>
          <w:p w:rsidR="00D017B4" w:rsidRDefault="00194901">
            <w:pPr>
              <w:pStyle w:val="nTable"/>
              <w:spacing w:after="40"/>
              <w:rPr>
                <w:sz w:val="19"/>
              </w:rPr>
            </w:pPr>
            <w:r>
              <w:rPr>
                <w:sz w:val="19"/>
              </w:rPr>
              <w:t>1 Oct 1987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1987</w:t>
            </w:r>
          </w:p>
        </w:tc>
        <w:tc>
          <w:tcPr>
            <w:tcW w:w="1276" w:type="dxa"/>
          </w:tcPr>
          <w:p w:rsidR="00D017B4" w:rsidRDefault="00194901">
            <w:pPr>
              <w:pStyle w:val="nTable"/>
              <w:spacing w:after="40"/>
              <w:rPr>
                <w:sz w:val="19"/>
              </w:rPr>
            </w:pPr>
            <w:r>
              <w:rPr>
                <w:sz w:val="19"/>
              </w:rPr>
              <w:t>4 Sep 1987 p. 3493</w:t>
            </w:r>
          </w:p>
        </w:tc>
        <w:tc>
          <w:tcPr>
            <w:tcW w:w="2693" w:type="dxa"/>
          </w:tcPr>
          <w:p w:rsidR="00D017B4" w:rsidRDefault="00194901">
            <w:pPr>
              <w:pStyle w:val="nTable"/>
              <w:spacing w:after="40"/>
              <w:rPr>
                <w:sz w:val="19"/>
              </w:rPr>
            </w:pPr>
            <w:r>
              <w:rPr>
                <w:sz w:val="19"/>
              </w:rPr>
              <w:t>4 Sep 1987</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1988</w:t>
            </w:r>
          </w:p>
        </w:tc>
        <w:tc>
          <w:tcPr>
            <w:tcW w:w="1276" w:type="dxa"/>
          </w:tcPr>
          <w:p w:rsidR="00D017B4" w:rsidRDefault="00194901">
            <w:pPr>
              <w:pStyle w:val="nTable"/>
              <w:spacing w:after="40"/>
              <w:rPr>
                <w:sz w:val="19"/>
              </w:rPr>
            </w:pPr>
            <w:r>
              <w:rPr>
                <w:sz w:val="19"/>
              </w:rPr>
              <w:t>4 Mar 1988 p. 677</w:t>
            </w:r>
          </w:p>
        </w:tc>
        <w:tc>
          <w:tcPr>
            <w:tcW w:w="2693" w:type="dxa"/>
          </w:tcPr>
          <w:p w:rsidR="00D017B4" w:rsidRDefault="00194901">
            <w:pPr>
              <w:pStyle w:val="nTable"/>
              <w:spacing w:after="40"/>
              <w:rPr>
                <w:sz w:val="19"/>
              </w:rPr>
            </w:pPr>
            <w:r>
              <w:rPr>
                <w:sz w:val="19"/>
              </w:rPr>
              <w:t>4 Mar 1988</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1988</w:t>
            </w:r>
          </w:p>
        </w:tc>
        <w:tc>
          <w:tcPr>
            <w:tcW w:w="1276" w:type="dxa"/>
          </w:tcPr>
          <w:p w:rsidR="00D017B4" w:rsidRDefault="00194901">
            <w:pPr>
              <w:pStyle w:val="nTable"/>
              <w:spacing w:after="40"/>
              <w:rPr>
                <w:sz w:val="19"/>
              </w:rPr>
            </w:pPr>
            <w:r>
              <w:rPr>
                <w:sz w:val="19"/>
              </w:rPr>
              <w:t>10 Jun 1988 p. 1906</w:t>
            </w:r>
          </w:p>
        </w:tc>
        <w:tc>
          <w:tcPr>
            <w:tcW w:w="2693" w:type="dxa"/>
          </w:tcPr>
          <w:p w:rsidR="00D017B4" w:rsidRDefault="00194901">
            <w:pPr>
              <w:pStyle w:val="nTable"/>
              <w:spacing w:after="40"/>
              <w:rPr>
                <w:sz w:val="19"/>
              </w:rPr>
            </w:pPr>
            <w:r>
              <w:rPr>
                <w:sz w:val="19"/>
              </w:rPr>
              <w:t>10 Jun 1988</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1988</w:t>
            </w:r>
          </w:p>
        </w:tc>
        <w:tc>
          <w:tcPr>
            <w:tcW w:w="1276" w:type="dxa"/>
          </w:tcPr>
          <w:p w:rsidR="00D017B4" w:rsidRDefault="00194901">
            <w:pPr>
              <w:pStyle w:val="nTable"/>
              <w:spacing w:after="40"/>
              <w:rPr>
                <w:sz w:val="19"/>
              </w:rPr>
            </w:pPr>
            <w:r>
              <w:rPr>
                <w:sz w:val="19"/>
              </w:rPr>
              <w:t>1 Jul 1988 p. 2145</w:t>
            </w:r>
          </w:p>
        </w:tc>
        <w:tc>
          <w:tcPr>
            <w:tcW w:w="2693" w:type="dxa"/>
          </w:tcPr>
          <w:p w:rsidR="00D017B4" w:rsidRDefault="00194901">
            <w:pPr>
              <w:pStyle w:val="nTable"/>
              <w:spacing w:after="40"/>
              <w:rPr>
                <w:sz w:val="19"/>
              </w:rPr>
            </w:pPr>
            <w:r>
              <w:rPr>
                <w:sz w:val="19"/>
              </w:rPr>
              <w:t>1 Jul 1988</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1988</w:t>
            </w:r>
          </w:p>
        </w:tc>
        <w:tc>
          <w:tcPr>
            <w:tcW w:w="1276" w:type="dxa"/>
          </w:tcPr>
          <w:p w:rsidR="00D017B4" w:rsidRDefault="00194901">
            <w:pPr>
              <w:pStyle w:val="nTable"/>
              <w:spacing w:after="40"/>
              <w:rPr>
                <w:sz w:val="19"/>
              </w:rPr>
            </w:pPr>
            <w:r>
              <w:rPr>
                <w:sz w:val="19"/>
              </w:rPr>
              <w:t>18 Nov 1988 p. 4531</w:t>
            </w:r>
          </w:p>
        </w:tc>
        <w:tc>
          <w:tcPr>
            <w:tcW w:w="2693" w:type="dxa"/>
          </w:tcPr>
          <w:p w:rsidR="00D017B4" w:rsidRDefault="00194901">
            <w:pPr>
              <w:pStyle w:val="nTable"/>
              <w:spacing w:after="40"/>
              <w:rPr>
                <w:sz w:val="19"/>
              </w:rPr>
            </w:pPr>
            <w:r>
              <w:rPr>
                <w:sz w:val="19"/>
              </w:rPr>
              <w:t>17 Jan 1989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1989</w:t>
            </w:r>
          </w:p>
        </w:tc>
        <w:tc>
          <w:tcPr>
            <w:tcW w:w="1276" w:type="dxa"/>
          </w:tcPr>
          <w:p w:rsidR="00D017B4" w:rsidRDefault="00194901">
            <w:pPr>
              <w:pStyle w:val="nTable"/>
              <w:spacing w:after="40"/>
              <w:rPr>
                <w:sz w:val="19"/>
              </w:rPr>
            </w:pPr>
            <w:r>
              <w:rPr>
                <w:sz w:val="19"/>
              </w:rPr>
              <w:t>31 Mar 1989 p. 856</w:t>
            </w:r>
          </w:p>
        </w:tc>
        <w:tc>
          <w:tcPr>
            <w:tcW w:w="2693" w:type="dxa"/>
          </w:tcPr>
          <w:p w:rsidR="00D017B4" w:rsidRDefault="00194901">
            <w:pPr>
              <w:pStyle w:val="nTable"/>
              <w:spacing w:after="40"/>
              <w:rPr>
                <w:sz w:val="19"/>
              </w:rPr>
            </w:pPr>
            <w:r>
              <w:rPr>
                <w:sz w:val="19"/>
              </w:rPr>
              <w:t>31 Mar 1989</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1989</w:t>
            </w:r>
          </w:p>
        </w:tc>
        <w:tc>
          <w:tcPr>
            <w:tcW w:w="1276" w:type="dxa"/>
          </w:tcPr>
          <w:p w:rsidR="00D017B4" w:rsidRDefault="00194901">
            <w:pPr>
              <w:pStyle w:val="nTable"/>
              <w:spacing w:after="40"/>
              <w:rPr>
                <w:sz w:val="19"/>
              </w:rPr>
            </w:pPr>
            <w:r>
              <w:rPr>
                <w:sz w:val="19"/>
              </w:rPr>
              <w:t>2 Jun 1989 p. 1611</w:t>
            </w:r>
          </w:p>
        </w:tc>
        <w:tc>
          <w:tcPr>
            <w:tcW w:w="2693" w:type="dxa"/>
          </w:tcPr>
          <w:p w:rsidR="00D017B4" w:rsidRDefault="00194901">
            <w:pPr>
              <w:pStyle w:val="nTable"/>
              <w:spacing w:after="40"/>
              <w:rPr>
                <w:sz w:val="19"/>
              </w:rPr>
            </w:pPr>
            <w:r>
              <w:rPr>
                <w:sz w:val="19"/>
              </w:rPr>
              <w:t>30 Jun 1989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1989</w:t>
            </w:r>
          </w:p>
        </w:tc>
        <w:tc>
          <w:tcPr>
            <w:tcW w:w="1276" w:type="dxa"/>
          </w:tcPr>
          <w:p w:rsidR="00D017B4" w:rsidRDefault="00194901">
            <w:pPr>
              <w:pStyle w:val="nTable"/>
              <w:spacing w:after="40"/>
              <w:rPr>
                <w:sz w:val="19"/>
              </w:rPr>
            </w:pPr>
            <w:r>
              <w:rPr>
                <w:sz w:val="19"/>
              </w:rPr>
              <w:t>30 Jun 1989 p. 1906</w:t>
            </w:r>
          </w:p>
        </w:tc>
        <w:tc>
          <w:tcPr>
            <w:tcW w:w="2693" w:type="dxa"/>
          </w:tcPr>
          <w:p w:rsidR="00D017B4" w:rsidRDefault="00194901">
            <w:pPr>
              <w:pStyle w:val="nTable"/>
              <w:spacing w:after="40"/>
              <w:rPr>
                <w:sz w:val="19"/>
              </w:rPr>
            </w:pPr>
            <w:r>
              <w:rPr>
                <w:sz w:val="19"/>
              </w:rPr>
              <w:t>30 Jun 1989</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1989</w:t>
            </w:r>
          </w:p>
        </w:tc>
        <w:tc>
          <w:tcPr>
            <w:tcW w:w="1276" w:type="dxa"/>
          </w:tcPr>
          <w:p w:rsidR="00D017B4" w:rsidRDefault="00194901">
            <w:pPr>
              <w:pStyle w:val="nTable"/>
              <w:spacing w:after="40"/>
              <w:rPr>
                <w:sz w:val="19"/>
              </w:rPr>
            </w:pPr>
            <w:r>
              <w:rPr>
                <w:sz w:val="19"/>
              </w:rPr>
              <w:t>21 Jul 1989 p. 2220</w:t>
            </w:r>
          </w:p>
        </w:tc>
        <w:tc>
          <w:tcPr>
            <w:tcW w:w="2693" w:type="dxa"/>
          </w:tcPr>
          <w:p w:rsidR="00D017B4" w:rsidRDefault="00194901">
            <w:pPr>
              <w:pStyle w:val="nTable"/>
              <w:spacing w:after="40"/>
              <w:rPr>
                <w:sz w:val="19"/>
              </w:rPr>
            </w:pPr>
            <w:r>
              <w:rPr>
                <w:sz w:val="19"/>
              </w:rPr>
              <w:t xml:space="preserve">21 Jul 1989 (see r. 2 and </w:t>
            </w:r>
            <w:r>
              <w:rPr>
                <w:i/>
                <w:sz w:val="19"/>
              </w:rPr>
              <w:t>Gazette</w:t>
            </w:r>
            <w:r>
              <w:rPr>
                <w:sz w:val="19"/>
              </w:rPr>
              <w:t xml:space="preserve"> 21 Jul 1989 p. 2212)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1989</w:t>
            </w:r>
          </w:p>
        </w:tc>
        <w:tc>
          <w:tcPr>
            <w:tcW w:w="1276" w:type="dxa"/>
          </w:tcPr>
          <w:p w:rsidR="00D017B4" w:rsidRDefault="00194901">
            <w:pPr>
              <w:pStyle w:val="nTable"/>
              <w:spacing w:after="40"/>
              <w:rPr>
                <w:sz w:val="19"/>
              </w:rPr>
            </w:pPr>
            <w:r>
              <w:rPr>
                <w:sz w:val="19"/>
              </w:rPr>
              <w:t>21 Jul 1989 p. 2220</w:t>
            </w:r>
          </w:p>
        </w:tc>
        <w:tc>
          <w:tcPr>
            <w:tcW w:w="2693" w:type="dxa"/>
          </w:tcPr>
          <w:p w:rsidR="00D017B4" w:rsidRDefault="00194901">
            <w:pPr>
              <w:pStyle w:val="nTable"/>
              <w:spacing w:after="40"/>
              <w:rPr>
                <w:sz w:val="19"/>
              </w:rPr>
            </w:pPr>
            <w:r>
              <w:rPr>
                <w:sz w:val="19"/>
              </w:rPr>
              <w:t xml:space="preserve">19 Sep 1989 (see r. 2 and </w:t>
            </w:r>
            <w:r>
              <w:rPr>
                <w:i/>
                <w:sz w:val="19"/>
              </w:rPr>
              <w:t>Gazette</w:t>
            </w:r>
            <w:r>
              <w:rPr>
                <w:sz w:val="19"/>
              </w:rPr>
              <w:t xml:space="preserve"> 21 Jul 1989 p. 2212)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6) 1989</w:t>
            </w:r>
          </w:p>
        </w:tc>
        <w:tc>
          <w:tcPr>
            <w:tcW w:w="1276" w:type="dxa"/>
          </w:tcPr>
          <w:p w:rsidR="00D017B4" w:rsidRDefault="00194901">
            <w:pPr>
              <w:pStyle w:val="nTable"/>
              <w:spacing w:after="40"/>
              <w:rPr>
                <w:sz w:val="19"/>
              </w:rPr>
            </w:pPr>
            <w:r>
              <w:rPr>
                <w:sz w:val="19"/>
              </w:rPr>
              <w:t>18 Aug 1989 p. 2758</w:t>
            </w:r>
          </w:p>
        </w:tc>
        <w:tc>
          <w:tcPr>
            <w:tcW w:w="2693" w:type="dxa"/>
          </w:tcPr>
          <w:p w:rsidR="00D017B4" w:rsidRDefault="00194901">
            <w:pPr>
              <w:pStyle w:val="nTable"/>
              <w:spacing w:after="40"/>
              <w:rPr>
                <w:sz w:val="19"/>
              </w:rPr>
            </w:pPr>
            <w:r>
              <w:rPr>
                <w:sz w:val="19"/>
              </w:rPr>
              <w:t>18 Aug 1989</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8) 1989</w:t>
            </w:r>
          </w:p>
        </w:tc>
        <w:tc>
          <w:tcPr>
            <w:tcW w:w="1276" w:type="dxa"/>
          </w:tcPr>
          <w:p w:rsidR="00D017B4" w:rsidRDefault="00194901">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D017B4" w:rsidRDefault="00194901">
            <w:pPr>
              <w:pStyle w:val="nTable"/>
              <w:spacing w:after="40"/>
              <w:rPr>
                <w:sz w:val="19"/>
              </w:rPr>
            </w:pPr>
            <w:r>
              <w:rPr>
                <w:sz w:val="19"/>
              </w:rPr>
              <w:t>1 Oct 1989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7) 1989</w:t>
            </w:r>
          </w:p>
        </w:tc>
        <w:tc>
          <w:tcPr>
            <w:tcW w:w="1276" w:type="dxa"/>
          </w:tcPr>
          <w:p w:rsidR="00D017B4" w:rsidRDefault="00194901">
            <w:pPr>
              <w:pStyle w:val="nTable"/>
              <w:spacing w:after="40"/>
              <w:rPr>
                <w:sz w:val="19"/>
              </w:rPr>
            </w:pPr>
            <w:r>
              <w:rPr>
                <w:sz w:val="19"/>
              </w:rPr>
              <w:t>24 Nov 1989 p. 4349</w:t>
            </w:r>
            <w:r>
              <w:rPr>
                <w:sz w:val="19"/>
              </w:rPr>
              <w:br/>
              <w:t>(corrigendum 24 Nov 1989 p. 4348)</w:t>
            </w:r>
          </w:p>
        </w:tc>
        <w:tc>
          <w:tcPr>
            <w:tcW w:w="2693" w:type="dxa"/>
          </w:tcPr>
          <w:p w:rsidR="00D017B4" w:rsidRDefault="00194901">
            <w:pPr>
              <w:pStyle w:val="nTable"/>
              <w:spacing w:after="40"/>
              <w:rPr>
                <w:sz w:val="19"/>
              </w:rPr>
            </w:pPr>
            <w:r>
              <w:rPr>
                <w:sz w:val="19"/>
              </w:rPr>
              <w:t>24 Nov 1989</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1990</w:t>
            </w:r>
          </w:p>
        </w:tc>
        <w:tc>
          <w:tcPr>
            <w:tcW w:w="1276" w:type="dxa"/>
          </w:tcPr>
          <w:p w:rsidR="00D017B4" w:rsidRDefault="00194901">
            <w:pPr>
              <w:pStyle w:val="nTable"/>
              <w:spacing w:after="40"/>
              <w:rPr>
                <w:sz w:val="19"/>
              </w:rPr>
            </w:pPr>
            <w:r>
              <w:rPr>
                <w:sz w:val="19"/>
              </w:rPr>
              <w:t>21 Sep 1990 p. 4940</w:t>
            </w:r>
            <w:r>
              <w:rPr>
                <w:sz w:val="19"/>
              </w:rPr>
              <w:noBreakHyphen/>
              <w:t>1</w:t>
            </w:r>
          </w:p>
        </w:tc>
        <w:tc>
          <w:tcPr>
            <w:tcW w:w="2693" w:type="dxa"/>
          </w:tcPr>
          <w:p w:rsidR="00D017B4" w:rsidRDefault="00194901">
            <w:pPr>
              <w:pStyle w:val="nTable"/>
              <w:spacing w:after="40"/>
              <w:rPr>
                <w:sz w:val="19"/>
              </w:rPr>
            </w:pPr>
            <w:r>
              <w:rPr>
                <w:sz w:val="19"/>
              </w:rPr>
              <w:t>1 Oct 1990 (see r. 2)</w:t>
            </w:r>
          </w:p>
        </w:tc>
      </w:tr>
      <w:tr w:rsidR="00D017B4">
        <w:trPr>
          <w:cantSplit/>
        </w:trPr>
        <w:tc>
          <w:tcPr>
            <w:tcW w:w="3119" w:type="dxa"/>
          </w:tcPr>
          <w:p w:rsidR="00D017B4" w:rsidRDefault="00194901">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D017B4" w:rsidRDefault="00194901">
            <w:pPr>
              <w:pStyle w:val="nTable"/>
              <w:spacing w:after="40"/>
              <w:rPr>
                <w:sz w:val="19"/>
              </w:rPr>
            </w:pPr>
            <w:r>
              <w:rPr>
                <w:sz w:val="19"/>
              </w:rPr>
              <w:t>28 Sep 1990 p. 5071</w:t>
            </w:r>
            <w:r>
              <w:rPr>
                <w:sz w:val="19"/>
              </w:rPr>
              <w:noBreakHyphen/>
              <w:t>3</w:t>
            </w:r>
          </w:p>
        </w:tc>
        <w:tc>
          <w:tcPr>
            <w:tcW w:w="2693" w:type="dxa"/>
          </w:tcPr>
          <w:p w:rsidR="00D017B4" w:rsidRDefault="00194901">
            <w:pPr>
              <w:pStyle w:val="nTable"/>
              <w:spacing w:after="40"/>
              <w:rPr>
                <w:sz w:val="19"/>
              </w:rPr>
            </w:pPr>
            <w:r>
              <w:rPr>
                <w:sz w:val="19"/>
              </w:rPr>
              <w:t xml:space="preserve">1 Nov 1990 (see r. 2 and </w:t>
            </w:r>
            <w:r>
              <w:rPr>
                <w:i/>
                <w:iCs/>
                <w:sz w:val="19"/>
              </w:rPr>
              <w:t>Gazette</w:t>
            </w:r>
            <w:r>
              <w:rPr>
                <w:sz w:val="19"/>
              </w:rPr>
              <w:t xml:space="preserve"> 28 Sep 1990 p. 5073)</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1991</w:t>
            </w:r>
          </w:p>
        </w:tc>
        <w:tc>
          <w:tcPr>
            <w:tcW w:w="1276" w:type="dxa"/>
          </w:tcPr>
          <w:p w:rsidR="00D017B4" w:rsidRDefault="00194901">
            <w:pPr>
              <w:pStyle w:val="nTable"/>
              <w:spacing w:after="40"/>
              <w:rPr>
                <w:sz w:val="19"/>
              </w:rPr>
            </w:pPr>
            <w:r>
              <w:rPr>
                <w:sz w:val="19"/>
              </w:rPr>
              <w:t>6 Sep 1991 p. 4713</w:t>
            </w:r>
            <w:r>
              <w:rPr>
                <w:sz w:val="19"/>
              </w:rPr>
              <w:noBreakHyphen/>
              <w:t>14</w:t>
            </w:r>
          </w:p>
        </w:tc>
        <w:tc>
          <w:tcPr>
            <w:tcW w:w="2693" w:type="dxa"/>
          </w:tcPr>
          <w:p w:rsidR="00D017B4" w:rsidRDefault="00194901">
            <w:pPr>
              <w:pStyle w:val="nTable"/>
              <w:spacing w:after="40"/>
              <w:rPr>
                <w:sz w:val="19"/>
              </w:rPr>
            </w:pPr>
            <w:r>
              <w:rPr>
                <w:sz w:val="19"/>
              </w:rPr>
              <w:t>6 Sep 1991</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1991</w:t>
            </w:r>
          </w:p>
        </w:tc>
        <w:tc>
          <w:tcPr>
            <w:tcW w:w="1276" w:type="dxa"/>
          </w:tcPr>
          <w:p w:rsidR="00D017B4" w:rsidRDefault="00194901">
            <w:pPr>
              <w:pStyle w:val="nTable"/>
              <w:spacing w:after="40"/>
              <w:rPr>
                <w:sz w:val="19"/>
              </w:rPr>
            </w:pPr>
            <w:r>
              <w:rPr>
                <w:sz w:val="19"/>
              </w:rPr>
              <w:t>20 Sep 1991 p. 4944</w:t>
            </w:r>
            <w:r>
              <w:rPr>
                <w:sz w:val="19"/>
              </w:rPr>
              <w:noBreakHyphen/>
              <w:t>7</w:t>
            </w:r>
          </w:p>
        </w:tc>
        <w:tc>
          <w:tcPr>
            <w:tcW w:w="2693" w:type="dxa"/>
          </w:tcPr>
          <w:p w:rsidR="00D017B4" w:rsidRDefault="00194901">
            <w:pPr>
              <w:pStyle w:val="nTable"/>
              <w:spacing w:after="40"/>
              <w:rPr>
                <w:sz w:val="19"/>
              </w:rPr>
            </w:pPr>
            <w:r>
              <w:rPr>
                <w:sz w:val="19"/>
              </w:rPr>
              <w:t>1 Oct 1991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1992</w:t>
            </w:r>
          </w:p>
        </w:tc>
        <w:tc>
          <w:tcPr>
            <w:tcW w:w="1276" w:type="dxa"/>
          </w:tcPr>
          <w:p w:rsidR="00D017B4" w:rsidRDefault="00194901">
            <w:pPr>
              <w:pStyle w:val="nTable"/>
              <w:spacing w:after="40"/>
              <w:rPr>
                <w:sz w:val="19"/>
              </w:rPr>
            </w:pPr>
            <w:r>
              <w:rPr>
                <w:sz w:val="19"/>
              </w:rPr>
              <w:t>13 Mar 1992 p. 1205</w:t>
            </w:r>
          </w:p>
        </w:tc>
        <w:tc>
          <w:tcPr>
            <w:tcW w:w="2693" w:type="dxa"/>
          </w:tcPr>
          <w:p w:rsidR="00D017B4" w:rsidRDefault="00194901">
            <w:pPr>
              <w:pStyle w:val="nTable"/>
              <w:spacing w:after="40"/>
              <w:rPr>
                <w:sz w:val="19"/>
              </w:rPr>
            </w:pPr>
            <w:r>
              <w:rPr>
                <w:sz w:val="19"/>
              </w:rPr>
              <w:t>13 Mar 1992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1992</w:t>
            </w:r>
          </w:p>
        </w:tc>
        <w:tc>
          <w:tcPr>
            <w:tcW w:w="1276" w:type="dxa"/>
          </w:tcPr>
          <w:p w:rsidR="00D017B4" w:rsidRDefault="00194901">
            <w:pPr>
              <w:pStyle w:val="nTable"/>
              <w:spacing w:after="40"/>
              <w:rPr>
                <w:sz w:val="19"/>
              </w:rPr>
            </w:pPr>
            <w:r>
              <w:rPr>
                <w:sz w:val="19"/>
              </w:rPr>
              <w:t>26 Jun 1992 p. 2795</w:t>
            </w:r>
            <w:r>
              <w:rPr>
                <w:sz w:val="19"/>
              </w:rPr>
              <w:noBreakHyphen/>
              <w:t>6</w:t>
            </w:r>
          </w:p>
        </w:tc>
        <w:tc>
          <w:tcPr>
            <w:tcW w:w="2693" w:type="dxa"/>
          </w:tcPr>
          <w:p w:rsidR="00D017B4" w:rsidRDefault="00194901">
            <w:pPr>
              <w:pStyle w:val="nTable"/>
              <w:spacing w:after="40"/>
              <w:rPr>
                <w:sz w:val="19"/>
              </w:rPr>
            </w:pPr>
            <w:r>
              <w:rPr>
                <w:sz w:val="19"/>
              </w:rPr>
              <w:t>1 Jul 1992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1993</w:t>
            </w:r>
          </w:p>
        </w:tc>
        <w:tc>
          <w:tcPr>
            <w:tcW w:w="1276" w:type="dxa"/>
          </w:tcPr>
          <w:p w:rsidR="00D017B4" w:rsidRDefault="00194901">
            <w:pPr>
              <w:pStyle w:val="nTable"/>
              <w:spacing w:after="40"/>
              <w:rPr>
                <w:sz w:val="19"/>
              </w:rPr>
            </w:pPr>
            <w:r>
              <w:rPr>
                <w:sz w:val="19"/>
              </w:rPr>
              <w:t>17 Aug 1993 p. 4429</w:t>
            </w:r>
            <w:r>
              <w:rPr>
                <w:sz w:val="19"/>
              </w:rPr>
              <w:noBreakHyphen/>
              <w:t>35</w:t>
            </w:r>
          </w:p>
        </w:tc>
        <w:tc>
          <w:tcPr>
            <w:tcW w:w="2693" w:type="dxa"/>
          </w:tcPr>
          <w:p w:rsidR="00D017B4" w:rsidRDefault="00194901">
            <w:pPr>
              <w:pStyle w:val="nTable"/>
              <w:spacing w:after="40"/>
              <w:rPr>
                <w:sz w:val="19"/>
              </w:rPr>
            </w:pPr>
            <w:r>
              <w:rPr>
                <w:sz w:val="19"/>
              </w:rPr>
              <w:t>17 Aug 1993</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1993</w:t>
            </w:r>
          </w:p>
        </w:tc>
        <w:tc>
          <w:tcPr>
            <w:tcW w:w="1276" w:type="dxa"/>
          </w:tcPr>
          <w:p w:rsidR="00D017B4" w:rsidRDefault="00194901">
            <w:pPr>
              <w:pStyle w:val="nTable"/>
              <w:spacing w:after="40"/>
              <w:rPr>
                <w:sz w:val="19"/>
              </w:rPr>
            </w:pPr>
            <w:r>
              <w:rPr>
                <w:sz w:val="19"/>
              </w:rPr>
              <w:t>31 Dec 1993 p. 6907</w:t>
            </w:r>
            <w:r>
              <w:rPr>
                <w:sz w:val="19"/>
              </w:rPr>
              <w:noBreakHyphen/>
              <w:t>8</w:t>
            </w:r>
          </w:p>
        </w:tc>
        <w:tc>
          <w:tcPr>
            <w:tcW w:w="2693" w:type="dxa"/>
          </w:tcPr>
          <w:p w:rsidR="00D017B4" w:rsidRDefault="00194901">
            <w:pPr>
              <w:pStyle w:val="nTable"/>
              <w:spacing w:after="40"/>
              <w:rPr>
                <w:sz w:val="19"/>
              </w:rPr>
            </w:pPr>
            <w:r>
              <w:rPr>
                <w:sz w:val="19"/>
              </w:rPr>
              <w:t>31 Dec 1993</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1994</w:t>
            </w:r>
          </w:p>
        </w:tc>
        <w:tc>
          <w:tcPr>
            <w:tcW w:w="1276" w:type="dxa"/>
          </w:tcPr>
          <w:p w:rsidR="00D017B4" w:rsidRDefault="00194901">
            <w:pPr>
              <w:pStyle w:val="nTable"/>
              <w:spacing w:after="40"/>
              <w:rPr>
                <w:sz w:val="19"/>
              </w:rPr>
            </w:pPr>
            <w:r>
              <w:rPr>
                <w:sz w:val="19"/>
              </w:rPr>
              <w:t>22 Jul 1994 p. 3788</w:t>
            </w:r>
            <w:r>
              <w:rPr>
                <w:sz w:val="19"/>
              </w:rPr>
              <w:br/>
              <w:t>(correction 9 Aug 1994 p. 4009)</w:t>
            </w:r>
          </w:p>
        </w:tc>
        <w:tc>
          <w:tcPr>
            <w:tcW w:w="2693" w:type="dxa"/>
          </w:tcPr>
          <w:p w:rsidR="00D017B4" w:rsidRDefault="00194901">
            <w:pPr>
              <w:pStyle w:val="nTable"/>
              <w:spacing w:after="40"/>
              <w:rPr>
                <w:sz w:val="19"/>
              </w:rPr>
            </w:pPr>
            <w:r>
              <w:rPr>
                <w:sz w:val="19"/>
              </w:rPr>
              <w:t>22 Jul 1994</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1994</w:t>
            </w:r>
          </w:p>
        </w:tc>
        <w:tc>
          <w:tcPr>
            <w:tcW w:w="1276" w:type="dxa"/>
          </w:tcPr>
          <w:p w:rsidR="00D017B4" w:rsidRDefault="00194901">
            <w:pPr>
              <w:pStyle w:val="nTable"/>
              <w:spacing w:after="40"/>
              <w:rPr>
                <w:sz w:val="19"/>
              </w:rPr>
            </w:pPr>
            <w:r>
              <w:rPr>
                <w:sz w:val="19"/>
              </w:rPr>
              <w:t>29 Jul 1994 p. 3859</w:t>
            </w:r>
          </w:p>
        </w:tc>
        <w:tc>
          <w:tcPr>
            <w:tcW w:w="2693" w:type="dxa"/>
          </w:tcPr>
          <w:p w:rsidR="00D017B4" w:rsidRDefault="00194901">
            <w:pPr>
              <w:pStyle w:val="nTable"/>
              <w:spacing w:after="40"/>
              <w:rPr>
                <w:sz w:val="19"/>
              </w:rPr>
            </w:pPr>
            <w:r>
              <w:rPr>
                <w:sz w:val="19"/>
              </w:rPr>
              <w:t>29 Jul 1994</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1994</w:t>
            </w:r>
          </w:p>
        </w:tc>
        <w:tc>
          <w:tcPr>
            <w:tcW w:w="1276" w:type="dxa"/>
          </w:tcPr>
          <w:p w:rsidR="00D017B4" w:rsidRDefault="00194901">
            <w:pPr>
              <w:pStyle w:val="nTable"/>
              <w:spacing w:after="40"/>
              <w:rPr>
                <w:sz w:val="19"/>
              </w:rPr>
            </w:pPr>
            <w:r>
              <w:rPr>
                <w:sz w:val="19"/>
              </w:rPr>
              <w:t>16 Sep 1994 p. 4790</w:t>
            </w:r>
            <w:r>
              <w:rPr>
                <w:sz w:val="19"/>
              </w:rPr>
              <w:noBreakHyphen/>
              <w:t>1</w:t>
            </w:r>
          </w:p>
        </w:tc>
        <w:tc>
          <w:tcPr>
            <w:tcW w:w="2693" w:type="dxa"/>
          </w:tcPr>
          <w:p w:rsidR="00D017B4" w:rsidRDefault="00194901">
            <w:pPr>
              <w:pStyle w:val="nTable"/>
              <w:spacing w:after="40"/>
              <w:rPr>
                <w:sz w:val="19"/>
              </w:rPr>
            </w:pPr>
            <w:r>
              <w:rPr>
                <w:sz w:val="19"/>
              </w:rPr>
              <w:t>1 Oct 1994 (see r. 2)</w:t>
            </w:r>
          </w:p>
        </w:tc>
      </w:tr>
      <w:tr w:rsidR="00D017B4">
        <w:trPr>
          <w:cantSplit/>
        </w:trPr>
        <w:tc>
          <w:tcPr>
            <w:tcW w:w="7088" w:type="dxa"/>
            <w:gridSpan w:val="3"/>
          </w:tcPr>
          <w:p w:rsidR="00D017B4" w:rsidRDefault="00194901">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1995</w:t>
            </w:r>
          </w:p>
        </w:tc>
        <w:tc>
          <w:tcPr>
            <w:tcW w:w="1276" w:type="dxa"/>
          </w:tcPr>
          <w:p w:rsidR="00D017B4" w:rsidRDefault="00194901">
            <w:pPr>
              <w:pStyle w:val="nTable"/>
              <w:spacing w:after="40"/>
              <w:rPr>
                <w:sz w:val="19"/>
              </w:rPr>
            </w:pPr>
            <w:r>
              <w:rPr>
                <w:sz w:val="19"/>
              </w:rPr>
              <w:t>10 Jan 1995 p. 64</w:t>
            </w:r>
            <w:r>
              <w:rPr>
                <w:sz w:val="19"/>
              </w:rPr>
              <w:noBreakHyphen/>
              <w:t>5</w:t>
            </w:r>
          </w:p>
        </w:tc>
        <w:tc>
          <w:tcPr>
            <w:tcW w:w="2693" w:type="dxa"/>
          </w:tcPr>
          <w:p w:rsidR="00D017B4" w:rsidRDefault="00194901">
            <w:pPr>
              <w:pStyle w:val="nTable"/>
              <w:spacing w:after="40"/>
              <w:rPr>
                <w:sz w:val="19"/>
              </w:rPr>
            </w:pPr>
            <w:r>
              <w:rPr>
                <w:sz w:val="19"/>
              </w:rPr>
              <w:t xml:space="preserve">10 Jan 1995 (see r. 2 and </w:t>
            </w:r>
            <w:r>
              <w:rPr>
                <w:i/>
                <w:sz w:val="19"/>
              </w:rPr>
              <w:t>Gazette</w:t>
            </w:r>
            <w:r>
              <w:rPr>
                <w:sz w:val="19"/>
              </w:rPr>
              <w:t xml:space="preserve"> 10 Jan 1995 p. 73)</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2) 1995</w:t>
            </w:r>
          </w:p>
        </w:tc>
        <w:tc>
          <w:tcPr>
            <w:tcW w:w="1276" w:type="dxa"/>
          </w:tcPr>
          <w:p w:rsidR="00D017B4" w:rsidRDefault="00194901">
            <w:pPr>
              <w:pStyle w:val="nTable"/>
              <w:spacing w:after="40"/>
              <w:rPr>
                <w:sz w:val="19"/>
              </w:rPr>
            </w:pPr>
            <w:r>
              <w:rPr>
                <w:sz w:val="19"/>
              </w:rPr>
              <w:t>26 May 1995 p. 2072</w:t>
            </w:r>
          </w:p>
        </w:tc>
        <w:tc>
          <w:tcPr>
            <w:tcW w:w="2693" w:type="dxa"/>
          </w:tcPr>
          <w:p w:rsidR="00D017B4" w:rsidRDefault="00194901">
            <w:pPr>
              <w:pStyle w:val="nTable"/>
              <w:spacing w:after="40"/>
              <w:rPr>
                <w:sz w:val="19"/>
              </w:rPr>
            </w:pPr>
            <w:r>
              <w:rPr>
                <w:sz w:val="19"/>
              </w:rPr>
              <w:t>1 Jul 1995 (see r. 2)</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3) 1995</w:t>
            </w:r>
          </w:p>
        </w:tc>
        <w:tc>
          <w:tcPr>
            <w:tcW w:w="1276" w:type="dxa"/>
          </w:tcPr>
          <w:p w:rsidR="00D017B4" w:rsidRDefault="00194901">
            <w:pPr>
              <w:pStyle w:val="nTable"/>
              <w:spacing w:after="40"/>
              <w:rPr>
                <w:sz w:val="19"/>
              </w:rPr>
            </w:pPr>
            <w:r>
              <w:rPr>
                <w:sz w:val="19"/>
              </w:rPr>
              <w:t>27 Jun 1995 p. 2606</w:t>
            </w:r>
            <w:r>
              <w:rPr>
                <w:sz w:val="19"/>
              </w:rPr>
              <w:noBreakHyphen/>
              <w:t>7</w:t>
            </w:r>
          </w:p>
        </w:tc>
        <w:tc>
          <w:tcPr>
            <w:tcW w:w="2693" w:type="dxa"/>
          </w:tcPr>
          <w:p w:rsidR="00D017B4" w:rsidRDefault="00194901">
            <w:pPr>
              <w:pStyle w:val="nTable"/>
              <w:spacing w:after="40"/>
              <w:rPr>
                <w:sz w:val="19"/>
              </w:rPr>
            </w:pPr>
            <w:r>
              <w:rPr>
                <w:sz w:val="19"/>
              </w:rPr>
              <w:t>1 Jul 1995 (see r. 2)</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4) 1995</w:t>
            </w:r>
          </w:p>
        </w:tc>
        <w:tc>
          <w:tcPr>
            <w:tcW w:w="1276" w:type="dxa"/>
          </w:tcPr>
          <w:p w:rsidR="00D017B4" w:rsidRDefault="00194901">
            <w:pPr>
              <w:pStyle w:val="nTable"/>
              <w:spacing w:after="40"/>
              <w:rPr>
                <w:sz w:val="19"/>
              </w:rPr>
            </w:pPr>
            <w:r>
              <w:rPr>
                <w:sz w:val="19"/>
              </w:rPr>
              <w:t>24 Nov 1995 p. 5448</w:t>
            </w:r>
            <w:r>
              <w:rPr>
                <w:sz w:val="19"/>
              </w:rPr>
              <w:noBreakHyphen/>
              <w:t>55</w:t>
            </w:r>
          </w:p>
        </w:tc>
        <w:tc>
          <w:tcPr>
            <w:tcW w:w="2693" w:type="dxa"/>
          </w:tcPr>
          <w:p w:rsidR="00D017B4" w:rsidRDefault="00194901">
            <w:pPr>
              <w:pStyle w:val="nTable"/>
              <w:spacing w:after="40"/>
              <w:rPr>
                <w:sz w:val="19"/>
              </w:rPr>
            </w:pPr>
            <w:r>
              <w:rPr>
                <w:sz w:val="19"/>
              </w:rPr>
              <w:t xml:space="preserve">25 Nov 1995 (see r. 2 and </w:t>
            </w:r>
            <w:r>
              <w:rPr>
                <w:i/>
                <w:sz w:val="19"/>
              </w:rPr>
              <w:t>Gazette</w:t>
            </w:r>
            <w:r>
              <w:rPr>
                <w:sz w:val="19"/>
              </w:rPr>
              <w:t xml:space="preserve"> 24 Nov 1995 p. 5390)</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6) 1995</w:t>
            </w:r>
          </w:p>
        </w:tc>
        <w:tc>
          <w:tcPr>
            <w:tcW w:w="1276" w:type="dxa"/>
          </w:tcPr>
          <w:p w:rsidR="00D017B4" w:rsidRDefault="00194901">
            <w:pPr>
              <w:pStyle w:val="nTable"/>
              <w:spacing w:after="40"/>
              <w:rPr>
                <w:sz w:val="19"/>
              </w:rPr>
            </w:pPr>
            <w:r>
              <w:rPr>
                <w:sz w:val="19"/>
              </w:rPr>
              <w:t>28 Nov 1995 p. 5521</w:t>
            </w:r>
          </w:p>
        </w:tc>
        <w:tc>
          <w:tcPr>
            <w:tcW w:w="2693" w:type="dxa"/>
          </w:tcPr>
          <w:p w:rsidR="00D017B4" w:rsidRDefault="00194901">
            <w:pPr>
              <w:pStyle w:val="nTable"/>
              <w:spacing w:after="40"/>
              <w:rPr>
                <w:sz w:val="19"/>
              </w:rPr>
            </w:pPr>
            <w:r>
              <w:rPr>
                <w:sz w:val="19"/>
              </w:rPr>
              <w:t>28 Nov 1995</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5) 1995</w:t>
            </w:r>
          </w:p>
        </w:tc>
        <w:tc>
          <w:tcPr>
            <w:tcW w:w="1276" w:type="dxa"/>
          </w:tcPr>
          <w:p w:rsidR="00D017B4" w:rsidRDefault="00194901">
            <w:pPr>
              <w:pStyle w:val="nTable"/>
              <w:spacing w:after="40"/>
              <w:rPr>
                <w:sz w:val="19"/>
              </w:rPr>
            </w:pPr>
            <w:r>
              <w:rPr>
                <w:sz w:val="19"/>
              </w:rPr>
              <w:t>22 Dec 1995 p. 6194</w:t>
            </w:r>
            <w:r>
              <w:rPr>
                <w:sz w:val="19"/>
              </w:rPr>
              <w:noBreakHyphen/>
              <w:t>6</w:t>
            </w:r>
          </w:p>
        </w:tc>
        <w:tc>
          <w:tcPr>
            <w:tcW w:w="2693" w:type="dxa"/>
          </w:tcPr>
          <w:p w:rsidR="00D017B4" w:rsidRDefault="00194901">
            <w:pPr>
              <w:pStyle w:val="nTable"/>
              <w:spacing w:after="40"/>
              <w:rPr>
                <w:sz w:val="19"/>
              </w:rPr>
            </w:pPr>
            <w:r>
              <w:rPr>
                <w:sz w:val="19"/>
              </w:rPr>
              <w:t>22 Dec 1995</w:t>
            </w:r>
          </w:p>
        </w:tc>
      </w:tr>
      <w:tr w:rsidR="00D017B4">
        <w:trPr>
          <w:cantSplit/>
        </w:trPr>
        <w:tc>
          <w:tcPr>
            <w:tcW w:w="3119" w:type="dxa"/>
          </w:tcPr>
          <w:p w:rsidR="00D017B4" w:rsidRDefault="00194901">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rsidR="00D017B4" w:rsidRDefault="00194901">
            <w:pPr>
              <w:pStyle w:val="nTable"/>
              <w:spacing w:after="40"/>
              <w:rPr>
                <w:sz w:val="19"/>
              </w:rPr>
            </w:pPr>
            <w:r>
              <w:rPr>
                <w:sz w:val="19"/>
              </w:rPr>
              <w:t>24 May 1996 p. 2172</w:t>
            </w:r>
            <w:r>
              <w:rPr>
                <w:sz w:val="19"/>
              </w:rPr>
              <w:noBreakHyphen/>
              <w:t>81</w:t>
            </w:r>
          </w:p>
        </w:tc>
        <w:tc>
          <w:tcPr>
            <w:tcW w:w="2693" w:type="dxa"/>
          </w:tcPr>
          <w:p w:rsidR="00D017B4" w:rsidRDefault="00194901">
            <w:pPr>
              <w:pStyle w:val="nTable"/>
              <w:spacing w:after="40"/>
              <w:rPr>
                <w:sz w:val="19"/>
              </w:rPr>
            </w:pPr>
            <w:r>
              <w:rPr>
                <w:sz w:val="19"/>
              </w:rPr>
              <w:t>r. 6, 7 and 13: 1 Jul 1996 (see r. 2(1));</w:t>
            </w:r>
            <w:r>
              <w:rPr>
                <w:sz w:val="19"/>
              </w:rPr>
              <w:br/>
              <w:t>balance: 1 Jun 1996 (see r. 2(2))</w:t>
            </w:r>
          </w:p>
        </w:tc>
      </w:tr>
      <w:tr w:rsidR="00D017B4">
        <w:trPr>
          <w:cantSplit/>
        </w:trPr>
        <w:tc>
          <w:tcPr>
            <w:tcW w:w="3119" w:type="dxa"/>
          </w:tcPr>
          <w:p w:rsidR="00D017B4" w:rsidRDefault="00194901">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rsidR="00D017B4" w:rsidRDefault="00194901">
            <w:pPr>
              <w:pStyle w:val="nTable"/>
              <w:spacing w:after="40"/>
              <w:rPr>
                <w:sz w:val="19"/>
              </w:rPr>
            </w:pPr>
            <w:r>
              <w:rPr>
                <w:sz w:val="19"/>
              </w:rPr>
              <w:t>17 Dec 1996 p. 7013</w:t>
            </w:r>
            <w:r>
              <w:rPr>
                <w:sz w:val="19"/>
              </w:rPr>
              <w:noBreakHyphen/>
              <w:t>14</w:t>
            </w:r>
          </w:p>
        </w:tc>
        <w:tc>
          <w:tcPr>
            <w:tcW w:w="2693" w:type="dxa"/>
          </w:tcPr>
          <w:p w:rsidR="00D017B4" w:rsidRDefault="00194901">
            <w:pPr>
              <w:pStyle w:val="nTable"/>
              <w:spacing w:after="40"/>
              <w:rPr>
                <w:sz w:val="19"/>
              </w:rPr>
            </w:pPr>
            <w:r>
              <w:rPr>
                <w:sz w:val="19"/>
              </w:rPr>
              <w:t>17 Dec 1996</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1997</w:t>
            </w:r>
          </w:p>
        </w:tc>
        <w:tc>
          <w:tcPr>
            <w:tcW w:w="1276" w:type="dxa"/>
          </w:tcPr>
          <w:p w:rsidR="00D017B4" w:rsidRDefault="00194901">
            <w:pPr>
              <w:pStyle w:val="nTable"/>
              <w:spacing w:after="40"/>
              <w:rPr>
                <w:sz w:val="19"/>
              </w:rPr>
            </w:pPr>
            <w:r>
              <w:rPr>
                <w:sz w:val="19"/>
              </w:rPr>
              <w:t>31 Jan 1997 p. 682</w:t>
            </w:r>
            <w:r>
              <w:rPr>
                <w:sz w:val="19"/>
              </w:rPr>
              <w:noBreakHyphen/>
              <w:t>4</w:t>
            </w:r>
          </w:p>
        </w:tc>
        <w:tc>
          <w:tcPr>
            <w:tcW w:w="2693" w:type="dxa"/>
          </w:tcPr>
          <w:p w:rsidR="00D017B4" w:rsidRDefault="00194901">
            <w:pPr>
              <w:pStyle w:val="nTable"/>
              <w:spacing w:after="40"/>
              <w:rPr>
                <w:sz w:val="19"/>
              </w:rPr>
            </w:pPr>
            <w:r>
              <w:rPr>
                <w:sz w:val="19"/>
              </w:rPr>
              <w:t>1 Feb 1997 (see r. 2 and </w:t>
            </w:r>
            <w:r>
              <w:rPr>
                <w:i/>
                <w:sz w:val="19"/>
              </w:rPr>
              <w:t>Gazette</w:t>
            </w:r>
            <w:r>
              <w:rPr>
                <w:sz w:val="19"/>
              </w:rPr>
              <w:t xml:space="preserve"> 31 Jan 1997 p. 613)</w:t>
            </w:r>
          </w:p>
        </w:tc>
      </w:tr>
      <w:tr w:rsidR="00D017B4">
        <w:trPr>
          <w:cantSplit/>
        </w:trPr>
        <w:tc>
          <w:tcPr>
            <w:tcW w:w="3119" w:type="dxa"/>
          </w:tcPr>
          <w:p w:rsidR="00D017B4" w:rsidRDefault="00194901">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rsidR="00D017B4" w:rsidRDefault="00194901">
            <w:pPr>
              <w:pStyle w:val="nTable"/>
              <w:spacing w:after="40"/>
              <w:rPr>
                <w:sz w:val="19"/>
              </w:rPr>
            </w:pPr>
            <w:r>
              <w:rPr>
                <w:sz w:val="19"/>
              </w:rPr>
              <w:t>26 Mar 1997 p. 1650</w:t>
            </w:r>
          </w:p>
        </w:tc>
        <w:tc>
          <w:tcPr>
            <w:tcW w:w="2693" w:type="dxa"/>
          </w:tcPr>
          <w:p w:rsidR="00D017B4" w:rsidRDefault="00194901">
            <w:pPr>
              <w:pStyle w:val="nTable"/>
              <w:spacing w:after="40"/>
              <w:rPr>
                <w:sz w:val="19"/>
              </w:rPr>
            </w:pPr>
            <w:r>
              <w:rPr>
                <w:sz w:val="19"/>
              </w:rPr>
              <w:t>1 Apr 1997 (see r. 2)</w:t>
            </w:r>
          </w:p>
        </w:tc>
      </w:tr>
      <w:tr w:rsidR="00D017B4">
        <w:trPr>
          <w:cantSplit/>
        </w:trPr>
        <w:tc>
          <w:tcPr>
            <w:tcW w:w="3119" w:type="dxa"/>
          </w:tcPr>
          <w:p w:rsidR="00D017B4" w:rsidRDefault="00194901">
            <w:pPr>
              <w:pStyle w:val="nTable"/>
              <w:spacing w:after="40"/>
              <w:ind w:right="113"/>
              <w:rPr>
                <w:sz w:val="19"/>
              </w:rPr>
            </w:pPr>
            <w:r>
              <w:rPr>
                <w:i/>
                <w:sz w:val="19"/>
              </w:rPr>
              <w:t>Road Traffic (Amendments to Fees) Regulations 1997</w:t>
            </w:r>
            <w:r>
              <w:rPr>
                <w:sz w:val="19"/>
              </w:rPr>
              <w:t xml:space="preserve"> Div. 3</w:t>
            </w:r>
          </w:p>
        </w:tc>
        <w:tc>
          <w:tcPr>
            <w:tcW w:w="1276" w:type="dxa"/>
          </w:tcPr>
          <w:p w:rsidR="00D017B4" w:rsidRDefault="00194901">
            <w:pPr>
              <w:pStyle w:val="nTable"/>
              <w:spacing w:after="40"/>
              <w:rPr>
                <w:sz w:val="19"/>
              </w:rPr>
            </w:pPr>
            <w:r>
              <w:rPr>
                <w:sz w:val="19"/>
              </w:rPr>
              <w:t>13 May 1997 p. 2340</w:t>
            </w:r>
            <w:r>
              <w:rPr>
                <w:sz w:val="19"/>
              </w:rPr>
              <w:noBreakHyphen/>
              <w:t>3</w:t>
            </w:r>
          </w:p>
        </w:tc>
        <w:tc>
          <w:tcPr>
            <w:tcW w:w="2693" w:type="dxa"/>
          </w:tcPr>
          <w:p w:rsidR="00D017B4" w:rsidRDefault="00194901">
            <w:pPr>
              <w:pStyle w:val="nTable"/>
              <w:spacing w:after="40"/>
              <w:rPr>
                <w:sz w:val="19"/>
              </w:rPr>
            </w:pPr>
            <w:r>
              <w:rPr>
                <w:sz w:val="19"/>
              </w:rPr>
              <w:t>1 Jul 1997 (see r. 2)</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3) 1997</w:t>
            </w:r>
          </w:p>
        </w:tc>
        <w:tc>
          <w:tcPr>
            <w:tcW w:w="1276" w:type="dxa"/>
          </w:tcPr>
          <w:p w:rsidR="00D017B4" w:rsidRDefault="00194901">
            <w:pPr>
              <w:pStyle w:val="nTable"/>
              <w:spacing w:after="40"/>
              <w:rPr>
                <w:sz w:val="19"/>
              </w:rPr>
            </w:pPr>
            <w:r>
              <w:rPr>
                <w:sz w:val="19"/>
              </w:rPr>
              <w:t>1 Jul 1997 p. 3272</w:t>
            </w:r>
            <w:r>
              <w:rPr>
                <w:sz w:val="19"/>
              </w:rPr>
              <w:noBreakHyphen/>
              <w:t>4</w:t>
            </w:r>
          </w:p>
        </w:tc>
        <w:tc>
          <w:tcPr>
            <w:tcW w:w="2693" w:type="dxa"/>
          </w:tcPr>
          <w:p w:rsidR="00D017B4" w:rsidRDefault="00194901">
            <w:pPr>
              <w:pStyle w:val="nTable"/>
              <w:spacing w:after="40"/>
              <w:rPr>
                <w:sz w:val="19"/>
              </w:rPr>
            </w:pPr>
            <w:r>
              <w:rPr>
                <w:sz w:val="19"/>
              </w:rPr>
              <w:t>1 Jul 1997</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5) 1997</w:t>
            </w:r>
          </w:p>
        </w:tc>
        <w:tc>
          <w:tcPr>
            <w:tcW w:w="1276" w:type="dxa"/>
          </w:tcPr>
          <w:p w:rsidR="00D017B4" w:rsidRDefault="00194901">
            <w:pPr>
              <w:pStyle w:val="nTable"/>
              <w:spacing w:after="40"/>
              <w:rPr>
                <w:sz w:val="19"/>
              </w:rPr>
            </w:pPr>
            <w:r>
              <w:rPr>
                <w:sz w:val="19"/>
              </w:rPr>
              <w:t>23 Dec 1997 p. 7443</w:t>
            </w:r>
            <w:r>
              <w:rPr>
                <w:sz w:val="19"/>
              </w:rPr>
              <w:noBreakHyphen/>
              <w:t>4</w:t>
            </w:r>
          </w:p>
        </w:tc>
        <w:tc>
          <w:tcPr>
            <w:tcW w:w="2693" w:type="dxa"/>
          </w:tcPr>
          <w:p w:rsidR="00D017B4" w:rsidRDefault="00194901">
            <w:pPr>
              <w:pStyle w:val="nTable"/>
              <w:spacing w:after="40"/>
              <w:rPr>
                <w:sz w:val="19"/>
              </w:rPr>
            </w:pPr>
            <w:r>
              <w:rPr>
                <w:sz w:val="19"/>
              </w:rPr>
              <w:t>1 Jan 1998 (see r. 2 and </w:t>
            </w:r>
            <w:r>
              <w:rPr>
                <w:i/>
                <w:sz w:val="19"/>
              </w:rPr>
              <w:t>Gazette</w:t>
            </w:r>
            <w:r>
              <w:rPr>
                <w:sz w:val="19"/>
              </w:rPr>
              <w:t xml:space="preserve"> 23 Dec 1997 p. 7400)</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2) 1998</w:t>
            </w:r>
          </w:p>
        </w:tc>
        <w:tc>
          <w:tcPr>
            <w:tcW w:w="1276" w:type="dxa"/>
          </w:tcPr>
          <w:p w:rsidR="00D017B4" w:rsidRDefault="00194901">
            <w:pPr>
              <w:pStyle w:val="nTable"/>
              <w:spacing w:after="40"/>
              <w:rPr>
                <w:sz w:val="19"/>
              </w:rPr>
            </w:pPr>
            <w:r>
              <w:rPr>
                <w:sz w:val="19"/>
              </w:rPr>
              <w:t>12 May 1998 p. 2797</w:t>
            </w:r>
            <w:r>
              <w:rPr>
                <w:sz w:val="19"/>
              </w:rPr>
              <w:noBreakHyphen/>
              <w:t>8</w:t>
            </w:r>
          </w:p>
        </w:tc>
        <w:tc>
          <w:tcPr>
            <w:tcW w:w="2693" w:type="dxa"/>
          </w:tcPr>
          <w:p w:rsidR="00D017B4" w:rsidRDefault="00194901">
            <w:pPr>
              <w:pStyle w:val="nTable"/>
              <w:spacing w:after="40"/>
              <w:rPr>
                <w:sz w:val="19"/>
              </w:rPr>
            </w:pPr>
            <w:r>
              <w:rPr>
                <w:sz w:val="19"/>
              </w:rPr>
              <w:t>1 Jul 1998 (see r. 2)</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1998</w:t>
            </w:r>
          </w:p>
        </w:tc>
        <w:tc>
          <w:tcPr>
            <w:tcW w:w="1276" w:type="dxa"/>
          </w:tcPr>
          <w:p w:rsidR="00D017B4" w:rsidRDefault="00194901">
            <w:pPr>
              <w:pStyle w:val="nTable"/>
              <w:spacing w:after="40"/>
              <w:rPr>
                <w:sz w:val="19"/>
              </w:rPr>
            </w:pPr>
            <w:r>
              <w:rPr>
                <w:sz w:val="19"/>
              </w:rPr>
              <w:t>12 May 1998 p. 2798</w:t>
            </w:r>
            <w:r>
              <w:rPr>
                <w:sz w:val="19"/>
              </w:rPr>
              <w:noBreakHyphen/>
              <w:t>9</w:t>
            </w:r>
          </w:p>
        </w:tc>
        <w:tc>
          <w:tcPr>
            <w:tcW w:w="2693" w:type="dxa"/>
          </w:tcPr>
          <w:p w:rsidR="00D017B4" w:rsidRDefault="00194901">
            <w:pPr>
              <w:pStyle w:val="nTable"/>
              <w:spacing w:after="40"/>
              <w:rPr>
                <w:sz w:val="19"/>
              </w:rPr>
            </w:pPr>
            <w:r>
              <w:rPr>
                <w:sz w:val="19"/>
              </w:rPr>
              <w:t>1 Jul 1998 (see r. 2)</w:t>
            </w:r>
          </w:p>
        </w:tc>
      </w:tr>
      <w:tr w:rsidR="00D017B4">
        <w:trPr>
          <w:cantSplit/>
        </w:trPr>
        <w:tc>
          <w:tcPr>
            <w:tcW w:w="3119" w:type="dxa"/>
          </w:tcPr>
          <w:p w:rsidR="00D017B4" w:rsidRDefault="00194901">
            <w:pPr>
              <w:pStyle w:val="nTable"/>
              <w:spacing w:after="40"/>
              <w:ind w:right="113"/>
              <w:rPr>
                <w:sz w:val="19"/>
              </w:rPr>
            </w:pPr>
            <w:r>
              <w:rPr>
                <w:i/>
                <w:sz w:val="19"/>
              </w:rPr>
              <w:t>Road Traffic (Licensing) Amendment Regulations (No. 3) 1998</w:t>
            </w:r>
          </w:p>
        </w:tc>
        <w:tc>
          <w:tcPr>
            <w:tcW w:w="1276" w:type="dxa"/>
          </w:tcPr>
          <w:p w:rsidR="00D017B4" w:rsidRDefault="00194901">
            <w:pPr>
              <w:pStyle w:val="nTable"/>
              <w:spacing w:after="40"/>
              <w:rPr>
                <w:sz w:val="19"/>
              </w:rPr>
            </w:pPr>
            <w:r>
              <w:rPr>
                <w:sz w:val="19"/>
              </w:rPr>
              <w:t>4 Aug 1998 p. 3991</w:t>
            </w:r>
          </w:p>
        </w:tc>
        <w:tc>
          <w:tcPr>
            <w:tcW w:w="2693" w:type="dxa"/>
          </w:tcPr>
          <w:p w:rsidR="00D017B4" w:rsidRDefault="00194901">
            <w:pPr>
              <w:pStyle w:val="nTable"/>
              <w:spacing w:after="40"/>
              <w:rPr>
                <w:sz w:val="19"/>
              </w:rPr>
            </w:pPr>
            <w:r>
              <w:rPr>
                <w:sz w:val="19"/>
              </w:rPr>
              <w:t>4 Aug 1998</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1999</w:t>
            </w:r>
          </w:p>
        </w:tc>
        <w:tc>
          <w:tcPr>
            <w:tcW w:w="1276" w:type="dxa"/>
          </w:tcPr>
          <w:p w:rsidR="00D017B4" w:rsidRDefault="00194901">
            <w:pPr>
              <w:pStyle w:val="nTable"/>
              <w:spacing w:after="40"/>
              <w:rPr>
                <w:sz w:val="19"/>
              </w:rPr>
            </w:pPr>
            <w:r>
              <w:rPr>
                <w:sz w:val="19"/>
              </w:rPr>
              <w:t>2 Feb 1999 p. 352</w:t>
            </w:r>
            <w:r>
              <w:rPr>
                <w:sz w:val="19"/>
              </w:rPr>
              <w:noBreakHyphen/>
              <w:t>3</w:t>
            </w:r>
          </w:p>
        </w:tc>
        <w:tc>
          <w:tcPr>
            <w:tcW w:w="2693" w:type="dxa"/>
          </w:tcPr>
          <w:p w:rsidR="00D017B4" w:rsidRDefault="00194901">
            <w:pPr>
              <w:pStyle w:val="nTable"/>
              <w:spacing w:after="40"/>
              <w:rPr>
                <w:sz w:val="19"/>
              </w:rPr>
            </w:pPr>
            <w:r>
              <w:rPr>
                <w:sz w:val="19"/>
              </w:rPr>
              <w:t>1 Jul 1999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1999</w:t>
            </w:r>
          </w:p>
        </w:tc>
        <w:tc>
          <w:tcPr>
            <w:tcW w:w="1276" w:type="dxa"/>
          </w:tcPr>
          <w:p w:rsidR="00D017B4" w:rsidRDefault="00194901">
            <w:pPr>
              <w:pStyle w:val="nTable"/>
              <w:spacing w:after="40"/>
              <w:rPr>
                <w:sz w:val="19"/>
              </w:rPr>
            </w:pPr>
            <w:r>
              <w:rPr>
                <w:sz w:val="19"/>
              </w:rPr>
              <w:t>25 May 1999 p. 2067</w:t>
            </w:r>
            <w:r>
              <w:rPr>
                <w:sz w:val="19"/>
              </w:rPr>
              <w:noBreakHyphen/>
              <w:t>9</w:t>
            </w:r>
          </w:p>
        </w:tc>
        <w:tc>
          <w:tcPr>
            <w:tcW w:w="2693" w:type="dxa"/>
          </w:tcPr>
          <w:p w:rsidR="00D017B4" w:rsidRDefault="00194901">
            <w:pPr>
              <w:pStyle w:val="nTable"/>
              <w:spacing w:after="40"/>
              <w:rPr>
                <w:sz w:val="19"/>
              </w:rPr>
            </w:pPr>
            <w:r>
              <w:rPr>
                <w:sz w:val="19"/>
              </w:rPr>
              <w:t>1 Jul 1999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1999</w:t>
            </w:r>
          </w:p>
        </w:tc>
        <w:tc>
          <w:tcPr>
            <w:tcW w:w="1276" w:type="dxa"/>
          </w:tcPr>
          <w:p w:rsidR="00D017B4" w:rsidRDefault="00194901">
            <w:pPr>
              <w:pStyle w:val="nTable"/>
              <w:spacing w:after="40"/>
              <w:rPr>
                <w:sz w:val="19"/>
              </w:rPr>
            </w:pPr>
            <w:r>
              <w:rPr>
                <w:sz w:val="19"/>
              </w:rPr>
              <w:t>29 Oct 1999 p. 5401</w:t>
            </w:r>
          </w:p>
        </w:tc>
        <w:tc>
          <w:tcPr>
            <w:tcW w:w="2693" w:type="dxa"/>
          </w:tcPr>
          <w:p w:rsidR="00D017B4" w:rsidRDefault="00194901">
            <w:pPr>
              <w:pStyle w:val="nTable"/>
              <w:spacing w:after="40"/>
              <w:rPr>
                <w:sz w:val="19"/>
              </w:rPr>
            </w:pPr>
            <w:r>
              <w:rPr>
                <w:sz w:val="19"/>
              </w:rPr>
              <w:t>29 Oct 1999</w:t>
            </w:r>
          </w:p>
        </w:tc>
      </w:tr>
      <w:tr w:rsidR="00D017B4">
        <w:trPr>
          <w:cantSplit/>
        </w:trPr>
        <w:tc>
          <w:tcPr>
            <w:tcW w:w="7088" w:type="dxa"/>
            <w:gridSpan w:val="3"/>
          </w:tcPr>
          <w:p w:rsidR="00D017B4" w:rsidRDefault="00194901">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2000</w:t>
            </w:r>
          </w:p>
        </w:tc>
        <w:tc>
          <w:tcPr>
            <w:tcW w:w="1276" w:type="dxa"/>
          </w:tcPr>
          <w:p w:rsidR="00D017B4" w:rsidRDefault="00194901">
            <w:pPr>
              <w:pStyle w:val="nTable"/>
              <w:spacing w:after="40"/>
              <w:rPr>
                <w:sz w:val="19"/>
              </w:rPr>
            </w:pPr>
            <w:r>
              <w:rPr>
                <w:sz w:val="19"/>
              </w:rPr>
              <w:t>18 Feb 2000 p. 914</w:t>
            </w:r>
            <w:r>
              <w:rPr>
                <w:sz w:val="19"/>
              </w:rPr>
              <w:noBreakHyphen/>
              <w:t>15</w:t>
            </w:r>
          </w:p>
        </w:tc>
        <w:tc>
          <w:tcPr>
            <w:tcW w:w="2693" w:type="dxa"/>
          </w:tcPr>
          <w:p w:rsidR="00D017B4" w:rsidRDefault="00194901">
            <w:pPr>
              <w:pStyle w:val="nTable"/>
              <w:spacing w:after="40"/>
              <w:rPr>
                <w:sz w:val="19"/>
              </w:rPr>
            </w:pPr>
            <w:r>
              <w:rPr>
                <w:sz w:val="19"/>
              </w:rPr>
              <w:t>18 Feb 2000</w:t>
            </w:r>
          </w:p>
        </w:tc>
      </w:tr>
      <w:tr w:rsidR="00D017B4">
        <w:trPr>
          <w:cantSplit/>
        </w:trPr>
        <w:tc>
          <w:tcPr>
            <w:tcW w:w="3119" w:type="dxa"/>
          </w:tcPr>
          <w:p w:rsidR="00D017B4" w:rsidRDefault="00194901">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rsidR="00D017B4" w:rsidRDefault="00194901">
            <w:pPr>
              <w:pStyle w:val="nTable"/>
              <w:spacing w:after="40"/>
              <w:rPr>
                <w:sz w:val="19"/>
              </w:rPr>
            </w:pPr>
            <w:r>
              <w:rPr>
                <w:sz w:val="19"/>
              </w:rPr>
              <w:t>17 May 2000 p. 2426</w:t>
            </w:r>
            <w:r>
              <w:rPr>
                <w:sz w:val="19"/>
              </w:rPr>
              <w:noBreakHyphen/>
              <w:t>7</w:t>
            </w:r>
          </w:p>
        </w:tc>
        <w:tc>
          <w:tcPr>
            <w:tcW w:w="2693" w:type="dxa"/>
          </w:tcPr>
          <w:p w:rsidR="00D017B4" w:rsidRDefault="00194901">
            <w:pPr>
              <w:pStyle w:val="nTable"/>
              <w:spacing w:after="40"/>
              <w:rPr>
                <w:sz w:val="19"/>
              </w:rPr>
            </w:pPr>
            <w:r>
              <w:rPr>
                <w:sz w:val="19"/>
              </w:rPr>
              <w:t>31 May 2000 (see r. 2)</w:t>
            </w:r>
          </w:p>
        </w:tc>
      </w:tr>
      <w:tr w:rsidR="00D017B4">
        <w:trPr>
          <w:cantSplit/>
        </w:trPr>
        <w:tc>
          <w:tcPr>
            <w:tcW w:w="3119" w:type="dxa"/>
          </w:tcPr>
          <w:p w:rsidR="00D017B4" w:rsidRDefault="00194901">
            <w:pPr>
              <w:pStyle w:val="nTable"/>
              <w:spacing w:after="40"/>
              <w:ind w:right="113"/>
              <w:rPr>
                <w:i/>
                <w:sz w:val="19"/>
              </w:rPr>
            </w:pPr>
            <w:r>
              <w:rPr>
                <w:i/>
                <w:sz w:val="19"/>
              </w:rPr>
              <w:t xml:space="preserve">Road Traffic (Licensing) Amendment Regulations (No. 4) 2000 </w:t>
            </w:r>
          </w:p>
        </w:tc>
        <w:tc>
          <w:tcPr>
            <w:tcW w:w="1276" w:type="dxa"/>
          </w:tcPr>
          <w:p w:rsidR="00D017B4" w:rsidRDefault="00194901">
            <w:pPr>
              <w:pStyle w:val="nTable"/>
              <w:spacing w:after="40"/>
              <w:rPr>
                <w:sz w:val="19"/>
              </w:rPr>
            </w:pPr>
            <w:r>
              <w:rPr>
                <w:sz w:val="19"/>
              </w:rPr>
              <w:t>17 May 2000 p. 2428</w:t>
            </w:r>
            <w:r>
              <w:rPr>
                <w:sz w:val="19"/>
              </w:rPr>
              <w:noBreakHyphen/>
              <w:t>32</w:t>
            </w:r>
          </w:p>
        </w:tc>
        <w:tc>
          <w:tcPr>
            <w:tcW w:w="2693" w:type="dxa"/>
          </w:tcPr>
          <w:p w:rsidR="00D017B4" w:rsidRDefault="00194901">
            <w:pPr>
              <w:pStyle w:val="nTable"/>
              <w:spacing w:after="40"/>
              <w:rPr>
                <w:sz w:val="19"/>
              </w:rPr>
            </w:pPr>
            <w:r>
              <w:rPr>
                <w:sz w:val="19"/>
              </w:rPr>
              <w:t>1 Jul 2000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2000</w:t>
            </w:r>
          </w:p>
        </w:tc>
        <w:tc>
          <w:tcPr>
            <w:tcW w:w="1276" w:type="dxa"/>
          </w:tcPr>
          <w:p w:rsidR="00D017B4" w:rsidRDefault="00194901">
            <w:pPr>
              <w:pStyle w:val="nTable"/>
              <w:spacing w:after="40"/>
              <w:rPr>
                <w:sz w:val="19"/>
              </w:rPr>
            </w:pPr>
            <w:r>
              <w:rPr>
                <w:sz w:val="19"/>
              </w:rPr>
              <w:t>8 Sep 2000 p. 5192</w:t>
            </w:r>
          </w:p>
        </w:tc>
        <w:tc>
          <w:tcPr>
            <w:tcW w:w="2693" w:type="dxa"/>
          </w:tcPr>
          <w:p w:rsidR="00D017B4" w:rsidRDefault="00194901">
            <w:pPr>
              <w:pStyle w:val="nTable"/>
              <w:spacing w:after="40"/>
              <w:rPr>
                <w:sz w:val="19"/>
              </w:rPr>
            </w:pPr>
            <w:r>
              <w:rPr>
                <w:sz w:val="19"/>
              </w:rPr>
              <w:t>8 Sep 2000</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2001</w:t>
            </w:r>
          </w:p>
        </w:tc>
        <w:tc>
          <w:tcPr>
            <w:tcW w:w="1276" w:type="dxa"/>
          </w:tcPr>
          <w:p w:rsidR="00D017B4" w:rsidRDefault="00194901">
            <w:pPr>
              <w:pStyle w:val="nTable"/>
              <w:spacing w:after="40"/>
              <w:rPr>
                <w:sz w:val="19"/>
              </w:rPr>
            </w:pPr>
            <w:r>
              <w:rPr>
                <w:sz w:val="19"/>
              </w:rPr>
              <w:t>30 Jan 2001 p. 628</w:t>
            </w:r>
          </w:p>
        </w:tc>
        <w:tc>
          <w:tcPr>
            <w:tcW w:w="2693" w:type="dxa"/>
          </w:tcPr>
          <w:p w:rsidR="00D017B4" w:rsidRDefault="00194901">
            <w:pPr>
              <w:pStyle w:val="nTable"/>
              <w:spacing w:after="40"/>
              <w:rPr>
                <w:sz w:val="19"/>
              </w:rPr>
            </w:pPr>
            <w:r>
              <w:rPr>
                <w:sz w:val="19"/>
              </w:rPr>
              <w:t>5 Feb 2001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5) 2001</w:t>
            </w:r>
          </w:p>
        </w:tc>
        <w:tc>
          <w:tcPr>
            <w:tcW w:w="1276" w:type="dxa"/>
          </w:tcPr>
          <w:p w:rsidR="00D017B4" w:rsidRDefault="00194901">
            <w:pPr>
              <w:pStyle w:val="nTable"/>
              <w:spacing w:after="40"/>
              <w:rPr>
                <w:sz w:val="19"/>
              </w:rPr>
            </w:pPr>
            <w:r>
              <w:rPr>
                <w:sz w:val="19"/>
              </w:rPr>
              <w:t>15 Jun 2001 p. 2974</w:t>
            </w:r>
            <w:r>
              <w:rPr>
                <w:sz w:val="19"/>
              </w:rPr>
              <w:noBreakHyphen/>
              <w:t>5</w:t>
            </w:r>
          </w:p>
        </w:tc>
        <w:tc>
          <w:tcPr>
            <w:tcW w:w="2693" w:type="dxa"/>
          </w:tcPr>
          <w:p w:rsidR="00D017B4" w:rsidRDefault="00194901">
            <w:pPr>
              <w:pStyle w:val="nTable"/>
              <w:spacing w:after="40"/>
              <w:rPr>
                <w:sz w:val="19"/>
              </w:rPr>
            </w:pPr>
            <w:r>
              <w:rPr>
                <w:sz w:val="19"/>
              </w:rPr>
              <w:t>1 Jul 2001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2001</w:t>
            </w:r>
          </w:p>
        </w:tc>
        <w:tc>
          <w:tcPr>
            <w:tcW w:w="1276" w:type="dxa"/>
          </w:tcPr>
          <w:p w:rsidR="00D017B4" w:rsidRDefault="00194901">
            <w:pPr>
              <w:pStyle w:val="nTable"/>
              <w:spacing w:after="40"/>
              <w:rPr>
                <w:sz w:val="19"/>
              </w:rPr>
            </w:pPr>
            <w:r>
              <w:rPr>
                <w:sz w:val="19"/>
              </w:rPr>
              <w:t>29 Jun 2001 p. 3248</w:t>
            </w:r>
            <w:r>
              <w:rPr>
                <w:sz w:val="19"/>
              </w:rPr>
              <w:noBreakHyphen/>
              <w:t>51</w:t>
            </w:r>
          </w:p>
        </w:tc>
        <w:tc>
          <w:tcPr>
            <w:tcW w:w="2693" w:type="dxa"/>
          </w:tcPr>
          <w:p w:rsidR="00D017B4" w:rsidRDefault="00194901">
            <w:pPr>
              <w:pStyle w:val="nTable"/>
              <w:spacing w:after="40"/>
              <w:rPr>
                <w:sz w:val="19"/>
              </w:rPr>
            </w:pPr>
            <w:r>
              <w:rPr>
                <w:sz w:val="19"/>
              </w:rPr>
              <w:t>1 Aug 2001 (see r. 2)</w:t>
            </w:r>
          </w:p>
        </w:tc>
      </w:tr>
      <w:tr w:rsidR="00D017B4">
        <w:trPr>
          <w:cantSplit/>
        </w:trPr>
        <w:tc>
          <w:tcPr>
            <w:tcW w:w="3119" w:type="dxa"/>
          </w:tcPr>
          <w:p w:rsidR="00D017B4" w:rsidRDefault="00194901">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D017B4" w:rsidRDefault="00194901">
            <w:pPr>
              <w:pStyle w:val="nTable"/>
              <w:spacing w:after="40"/>
              <w:rPr>
                <w:sz w:val="19"/>
              </w:rPr>
            </w:pPr>
            <w:r>
              <w:rPr>
                <w:sz w:val="19"/>
              </w:rPr>
              <w:t>28 Sep 2001 p. 5353</w:t>
            </w:r>
            <w:r>
              <w:rPr>
                <w:sz w:val="19"/>
              </w:rPr>
              <w:noBreakHyphen/>
              <w:t>8</w:t>
            </w:r>
          </w:p>
        </w:tc>
        <w:tc>
          <w:tcPr>
            <w:tcW w:w="2693" w:type="dxa"/>
          </w:tcPr>
          <w:p w:rsidR="00D017B4" w:rsidRDefault="00194901">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2002</w:t>
            </w:r>
          </w:p>
        </w:tc>
        <w:tc>
          <w:tcPr>
            <w:tcW w:w="1276" w:type="dxa"/>
          </w:tcPr>
          <w:p w:rsidR="00D017B4" w:rsidRDefault="00194901">
            <w:pPr>
              <w:pStyle w:val="nTable"/>
              <w:spacing w:after="40"/>
              <w:rPr>
                <w:sz w:val="19"/>
              </w:rPr>
            </w:pPr>
            <w:r>
              <w:rPr>
                <w:sz w:val="19"/>
              </w:rPr>
              <w:t>5 Feb 2002 p. 547</w:t>
            </w:r>
          </w:p>
        </w:tc>
        <w:tc>
          <w:tcPr>
            <w:tcW w:w="2693" w:type="dxa"/>
          </w:tcPr>
          <w:p w:rsidR="00D017B4" w:rsidRDefault="00194901">
            <w:pPr>
              <w:pStyle w:val="nTable"/>
              <w:spacing w:after="40"/>
              <w:rPr>
                <w:sz w:val="19"/>
              </w:rPr>
            </w:pPr>
            <w:r>
              <w:rPr>
                <w:sz w:val="19"/>
              </w:rPr>
              <w:t>5 Feb 2002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2) 2002</w:t>
            </w:r>
          </w:p>
        </w:tc>
        <w:tc>
          <w:tcPr>
            <w:tcW w:w="1276" w:type="dxa"/>
          </w:tcPr>
          <w:p w:rsidR="00D017B4" w:rsidRDefault="00194901">
            <w:pPr>
              <w:pStyle w:val="nTable"/>
              <w:spacing w:after="40"/>
              <w:rPr>
                <w:sz w:val="19"/>
              </w:rPr>
            </w:pPr>
            <w:r>
              <w:rPr>
                <w:sz w:val="19"/>
              </w:rPr>
              <w:t>7 May 2002 p. 2319</w:t>
            </w:r>
            <w:r>
              <w:rPr>
                <w:sz w:val="19"/>
              </w:rPr>
              <w:noBreakHyphen/>
              <w:t>20</w:t>
            </w:r>
          </w:p>
        </w:tc>
        <w:tc>
          <w:tcPr>
            <w:tcW w:w="2693" w:type="dxa"/>
          </w:tcPr>
          <w:p w:rsidR="00D017B4" w:rsidRDefault="00194901">
            <w:pPr>
              <w:pStyle w:val="nTable"/>
              <w:spacing w:after="40"/>
              <w:rPr>
                <w:sz w:val="19"/>
              </w:rPr>
            </w:pPr>
            <w:r>
              <w:rPr>
                <w:sz w:val="19"/>
              </w:rPr>
              <w:t>7 May 2002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3) 2002</w:t>
            </w:r>
          </w:p>
        </w:tc>
        <w:tc>
          <w:tcPr>
            <w:tcW w:w="1276" w:type="dxa"/>
          </w:tcPr>
          <w:p w:rsidR="00D017B4" w:rsidRDefault="00194901">
            <w:pPr>
              <w:pStyle w:val="nTable"/>
              <w:spacing w:after="40"/>
              <w:rPr>
                <w:sz w:val="19"/>
              </w:rPr>
            </w:pPr>
            <w:r>
              <w:rPr>
                <w:sz w:val="19"/>
              </w:rPr>
              <w:t>17 May 2002 p. 2561</w:t>
            </w:r>
            <w:r>
              <w:rPr>
                <w:sz w:val="19"/>
              </w:rPr>
              <w:noBreakHyphen/>
              <w:t>4</w:t>
            </w:r>
          </w:p>
        </w:tc>
        <w:tc>
          <w:tcPr>
            <w:tcW w:w="2693" w:type="dxa"/>
          </w:tcPr>
          <w:p w:rsidR="00D017B4" w:rsidRDefault="00194901">
            <w:pPr>
              <w:pStyle w:val="nTable"/>
              <w:spacing w:after="40"/>
              <w:rPr>
                <w:sz w:val="19"/>
              </w:rPr>
            </w:pPr>
            <w:r>
              <w:rPr>
                <w:sz w:val="19"/>
              </w:rPr>
              <w:t>1 Jul 2002 (see r. 2)</w:t>
            </w:r>
          </w:p>
        </w:tc>
      </w:tr>
      <w:tr w:rsidR="00D017B4">
        <w:trPr>
          <w:cantSplit/>
        </w:trPr>
        <w:tc>
          <w:tcPr>
            <w:tcW w:w="3119" w:type="dxa"/>
          </w:tcPr>
          <w:p w:rsidR="00D017B4" w:rsidRDefault="00194901">
            <w:pPr>
              <w:pStyle w:val="nTable"/>
              <w:spacing w:after="40"/>
              <w:ind w:right="113"/>
              <w:rPr>
                <w:i/>
                <w:sz w:val="19"/>
              </w:rPr>
            </w:pPr>
            <w:r>
              <w:rPr>
                <w:i/>
                <w:sz w:val="19"/>
              </w:rPr>
              <w:t>Road Traffic (Licensing) Amendment Regulations (No. 4) 2002</w:t>
            </w:r>
          </w:p>
        </w:tc>
        <w:tc>
          <w:tcPr>
            <w:tcW w:w="1276" w:type="dxa"/>
          </w:tcPr>
          <w:p w:rsidR="00D017B4" w:rsidRDefault="00194901">
            <w:pPr>
              <w:pStyle w:val="nTable"/>
              <w:spacing w:after="40"/>
              <w:rPr>
                <w:sz w:val="19"/>
              </w:rPr>
            </w:pPr>
            <w:r>
              <w:rPr>
                <w:sz w:val="19"/>
              </w:rPr>
              <w:t>28 Jun 2002 p. 3113</w:t>
            </w:r>
            <w:r>
              <w:rPr>
                <w:sz w:val="19"/>
              </w:rPr>
              <w:noBreakHyphen/>
              <w:t>15</w:t>
            </w:r>
          </w:p>
        </w:tc>
        <w:tc>
          <w:tcPr>
            <w:tcW w:w="2693" w:type="dxa"/>
          </w:tcPr>
          <w:p w:rsidR="00D017B4" w:rsidRDefault="00194901">
            <w:pPr>
              <w:pStyle w:val="nTable"/>
              <w:spacing w:after="40"/>
              <w:rPr>
                <w:sz w:val="19"/>
              </w:rPr>
            </w:pPr>
            <w:r>
              <w:rPr>
                <w:sz w:val="19"/>
              </w:rPr>
              <w:t xml:space="preserve">1 Jul 2002 (see r. 2 and </w:t>
            </w:r>
            <w:r>
              <w:rPr>
                <w:i/>
                <w:sz w:val="19"/>
              </w:rPr>
              <w:t>Gazette</w:t>
            </w:r>
            <w:r>
              <w:rPr>
                <w:sz w:val="19"/>
              </w:rPr>
              <w:t xml:space="preserve"> 17 May 2002 p. 2561)</w:t>
            </w:r>
          </w:p>
        </w:tc>
      </w:tr>
      <w:tr w:rsidR="00D017B4">
        <w:trPr>
          <w:cantSplit/>
        </w:trPr>
        <w:tc>
          <w:tcPr>
            <w:tcW w:w="7088" w:type="dxa"/>
            <w:gridSpan w:val="3"/>
          </w:tcPr>
          <w:p w:rsidR="00D017B4" w:rsidRDefault="00194901">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D017B4">
        <w:trPr>
          <w:cantSplit/>
        </w:trPr>
        <w:tc>
          <w:tcPr>
            <w:tcW w:w="3119" w:type="dxa"/>
          </w:tcPr>
          <w:p w:rsidR="00D017B4" w:rsidRDefault="00194901">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D017B4" w:rsidRDefault="00194901">
            <w:pPr>
              <w:pStyle w:val="nTable"/>
              <w:spacing w:after="40"/>
              <w:rPr>
                <w:sz w:val="19"/>
              </w:rPr>
            </w:pPr>
            <w:r>
              <w:rPr>
                <w:sz w:val="19"/>
              </w:rPr>
              <w:t>1 Nov 2002 p. 5388-400</w:t>
            </w:r>
          </w:p>
        </w:tc>
        <w:tc>
          <w:tcPr>
            <w:tcW w:w="2693" w:type="dxa"/>
          </w:tcPr>
          <w:p w:rsidR="00D017B4" w:rsidRDefault="00194901">
            <w:pPr>
              <w:pStyle w:val="nTable"/>
              <w:spacing w:after="40"/>
              <w:rPr>
                <w:sz w:val="19"/>
              </w:rPr>
            </w:pPr>
            <w:r>
              <w:rPr>
                <w:sz w:val="19"/>
              </w:rPr>
              <w:t>1 Nov 2002 (see r. 2)</w:t>
            </w:r>
          </w:p>
        </w:tc>
      </w:tr>
      <w:tr w:rsidR="00D017B4">
        <w:trPr>
          <w:cantSplit/>
        </w:trPr>
        <w:tc>
          <w:tcPr>
            <w:tcW w:w="3119" w:type="dxa"/>
          </w:tcPr>
          <w:p w:rsidR="00D017B4" w:rsidRDefault="00194901">
            <w:pPr>
              <w:pStyle w:val="nTable"/>
              <w:spacing w:after="40"/>
              <w:rPr>
                <w:sz w:val="19"/>
              </w:rPr>
            </w:pPr>
            <w:r>
              <w:rPr>
                <w:i/>
                <w:sz w:val="19"/>
              </w:rPr>
              <w:t>Road Traffic (Vehicle Standards 2002) Amendment Regulations 2002</w:t>
            </w:r>
            <w:r>
              <w:rPr>
                <w:sz w:val="19"/>
              </w:rPr>
              <w:t xml:space="preserve"> r. 13(1)</w:t>
            </w:r>
          </w:p>
        </w:tc>
        <w:tc>
          <w:tcPr>
            <w:tcW w:w="1276" w:type="dxa"/>
          </w:tcPr>
          <w:p w:rsidR="00D017B4" w:rsidRDefault="00194901">
            <w:pPr>
              <w:pStyle w:val="nTable"/>
              <w:spacing w:after="40"/>
              <w:rPr>
                <w:sz w:val="19"/>
              </w:rPr>
            </w:pPr>
            <w:r>
              <w:rPr>
                <w:sz w:val="19"/>
              </w:rPr>
              <w:t>3 Jan 2003 p. 5</w:t>
            </w:r>
            <w:r>
              <w:rPr>
                <w:sz w:val="19"/>
              </w:rPr>
              <w:noBreakHyphen/>
              <w:t>11</w:t>
            </w:r>
          </w:p>
        </w:tc>
        <w:tc>
          <w:tcPr>
            <w:tcW w:w="2693" w:type="dxa"/>
          </w:tcPr>
          <w:p w:rsidR="00D017B4" w:rsidRDefault="00194901">
            <w:pPr>
              <w:pStyle w:val="nTable"/>
              <w:spacing w:after="40"/>
              <w:rPr>
                <w:sz w:val="19"/>
              </w:rPr>
            </w:pPr>
            <w:r>
              <w:rPr>
                <w:sz w:val="19"/>
              </w:rPr>
              <w:t>3 Jan 2003</w:t>
            </w:r>
          </w:p>
        </w:tc>
      </w:tr>
      <w:tr w:rsidR="00D017B4">
        <w:trPr>
          <w:cantSplit/>
        </w:trPr>
        <w:tc>
          <w:tcPr>
            <w:tcW w:w="3119" w:type="dxa"/>
          </w:tcPr>
          <w:p w:rsidR="00D017B4" w:rsidRDefault="00194901">
            <w:pPr>
              <w:pStyle w:val="nTable"/>
              <w:spacing w:after="40"/>
              <w:rPr>
                <w:sz w:val="19"/>
              </w:rPr>
            </w:pPr>
            <w:r>
              <w:rPr>
                <w:i/>
                <w:sz w:val="19"/>
              </w:rPr>
              <w:t>Road Traffic (Licensing) Amendment Regulations (No. 3) 2003</w:t>
            </w:r>
          </w:p>
        </w:tc>
        <w:tc>
          <w:tcPr>
            <w:tcW w:w="1276" w:type="dxa"/>
          </w:tcPr>
          <w:p w:rsidR="00D017B4" w:rsidRDefault="00194901">
            <w:pPr>
              <w:pStyle w:val="nTable"/>
              <w:spacing w:after="40"/>
              <w:rPr>
                <w:sz w:val="19"/>
              </w:rPr>
            </w:pPr>
            <w:r>
              <w:rPr>
                <w:sz w:val="19"/>
              </w:rPr>
              <w:t>20 May 2003 p. 1800-3</w:t>
            </w:r>
          </w:p>
        </w:tc>
        <w:tc>
          <w:tcPr>
            <w:tcW w:w="2693" w:type="dxa"/>
          </w:tcPr>
          <w:p w:rsidR="00D017B4" w:rsidRDefault="00194901">
            <w:pPr>
              <w:pStyle w:val="nTable"/>
              <w:spacing w:after="40"/>
              <w:rPr>
                <w:sz w:val="19"/>
              </w:rPr>
            </w:pPr>
            <w:r>
              <w:rPr>
                <w:sz w:val="19"/>
              </w:rPr>
              <w:t>1 Jul 2003 (see r. 2)</w:t>
            </w:r>
          </w:p>
        </w:tc>
      </w:tr>
      <w:tr w:rsidR="00D017B4">
        <w:trPr>
          <w:cantSplit/>
        </w:trPr>
        <w:tc>
          <w:tcPr>
            <w:tcW w:w="3119" w:type="dxa"/>
          </w:tcPr>
          <w:p w:rsidR="00D017B4" w:rsidRDefault="00194901">
            <w:pPr>
              <w:pStyle w:val="nTable"/>
              <w:spacing w:after="40"/>
              <w:rPr>
                <w:i/>
                <w:sz w:val="19"/>
              </w:rPr>
            </w:pPr>
            <w:r>
              <w:rPr>
                <w:i/>
                <w:sz w:val="19"/>
              </w:rPr>
              <w:t>Road Traffic (Licensing) Amendment Regulations (No. 4) 2003</w:t>
            </w:r>
          </w:p>
        </w:tc>
        <w:tc>
          <w:tcPr>
            <w:tcW w:w="1276" w:type="dxa"/>
          </w:tcPr>
          <w:p w:rsidR="00D017B4" w:rsidRDefault="00194901">
            <w:pPr>
              <w:pStyle w:val="nTable"/>
              <w:spacing w:after="40"/>
              <w:rPr>
                <w:sz w:val="19"/>
              </w:rPr>
            </w:pPr>
            <w:r>
              <w:rPr>
                <w:sz w:val="19"/>
              </w:rPr>
              <w:t>31 Oct 2003 p. 4566-7</w:t>
            </w:r>
          </w:p>
        </w:tc>
        <w:tc>
          <w:tcPr>
            <w:tcW w:w="2693" w:type="dxa"/>
          </w:tcPr>
          <w:p w:rsidR="00D017B4" w:rsidRDefault="00194901">
            <w:pPr>
              <w:pStyle w:val="nTable"/>
              <w:spacing w:after="40"/>
              <w:rPr>
                <w:sz w:val="19"/>
              </w:rPr>
            </w:pPr>
            <w:r>
              <w:rPr>
                <w:sz w:val="19"/>
              </w:rPr>
              <w:t>31 Oct 2003</w:t>
            </w:r>
          </w:p>
        </w:tc>
      </w:tr>
      <w:tr w:rsidR="00D017B4">
        <w:trPr>
          <w:cantSplit/>
        </w:trPr>
        <w:tc>
          <w:tcPr>
            <w:tcW w:w="3119" w:type="dxa"/>
          </w:tcPr>
          <w:p w:rsidR="00D017B4" w:rsidRDefault="00194901">
            <w:pPr>
              <w:pStyle w:val="nTable"/>
              <w:spacing w:after="40"/>
              <w:rPr>
                <w:sz w:val="19"/>
              </w:rPr>
            </w:pPr>
            <w:r>
              <w:rPr>
                <w:i/>
                <w:sz w:val="19"/>
              </w:rPr>
              <w:t xml:space="preserve">Road Traffic (Licensing) Amendment Regulations 2004 </w:t>
            </w:r>
          </w:p>
        </w:tc>
        <w:tc>
          <w:tcPr>
            <w:tcW w:w="1276" w:type="dxa"/>
          </w:tcPr>
          <w:p w:rsidR="00D017B4" w:rsidRDefault="00194901">
            <w:pPr>
              <w:pStyle w:val="nTable"/>
              <w:spacing w:after="40"/>
              <w:rPr>
                <w:sz w:val="19"/>
              </w:rPr>
            </w:pPr>
            <w:r>
              <w:rPr>
                <w:sz w:val="19"/>
              </w:rPr>
              <w:t>28 May 2004 p. 1845</w:t>
            </w:r>
            <w:r>
              <w:rPr>
                <w:sz w:val="19"/>
              </w:rPr>
              <w:noBreakHyphen/>
              <w:t>9</w:t>
            </w:r>
          </w:p>
        </w:tc>
        <w:tc>
          <w:tcPr>
            <w:tcW w:w="2693" w:type="dxa"/>
          </w:tcPr>
          <w:p w:rsidR="00D017B4" w:rsidRDefault="00194901">
            <w:pPr>
              <w:pStyle w:val="nTable"/>
              <w:spacing w:after="40"/>
              <w:rPr>
                <w:sz w:val="19"/>
              </w:rPr>
            </w:pPr>
            <w:r>
              <w:rPr>
                <w:sz w:val="19"/>
              </w:rPr>
              <w:t>1 Jul 2004 (see r. 2)</w:t>
            </w:r>
          </w:p>
        </w:tc>
      </w:tr>
      <w:tr w:rsidR="00D017B4">
        <w:trPr>
          <w:cantSplit/>
        </w:trPr>
        <w:tc>
          <w:tcPr>
            <w:tcW w:w="3119" w:type="dxa"/>
          </w:tcPr>
          <w:p w:rsidR="00D017B4" w:rsidRDefault="00194901">
            <w:pPr>
              <w:pStyle w:val="nTable"/>
              <w:spacing w:after="40"/>
              <w:rPr>
                <w:i/>
                <w:sz w:val="19"/>
              </w:rPr>
            </w:pPr>
            <w:r>
              <w:rPr>
                <w:i/>
                <w:sz w:val="19"/>
              </w:rPr>
              <w:t>Road Traffic (Licensing) Amendment Regulations (No. 2) 2004</w:t>
            </w:r>
          </w:p>
        </w:tc>
        <w:tc>
          <w:tcPr>
            <w:tcW w:w="1276" w:type="dxa"/>
          </w:tcPr>
          <w:p w:rsidR="00D017B4" w:rsidRDefault="00194901">
            <w:pPr>
              <w:pStyle w:val="nTable"/>
              <w:spacing w:after="40"/>
              <w:rPr>
                <w:sz w:val="19"/>
              </w:rPr>
            </w:pPr>
            <w:r>
              <w:rPr>
                <w:sz w:val="19"/>
              </w:rPr>
              <w:t>27 Jul 2004 p. 3081-2</w:t>
            </w:r>
          </w:p>
        </w:tc>
        <w:tc>
          <w:tcPr>
            <w:tcW w:w="2693" w:type="dxa"/>
          </w:tcPr>
          <w:p w:rsidR="00D017B4" w:rsidRDefault="00194901">
            <w:pPr>
              <w:pStyle w:val="nTable"/>
              <w:spacing w:after="40"/>
              <w:rPr>
                <w:sz w:val="19"/>
              </w:rPr>
            </w:pPr>
            <w:r>
              <w:rPr>
                <w:sz w:val="19"/>
              </w:rPr>
              <w:t>27 Jul 2004</w:t>
            </w:r>
          </w:p>
        </w:tc>
      </w:tr>
      <w:tr w:rsidR="00D017B4">
        <w:trPr>
          <w:cantSplit/>
        </w:trPr>
        <w:tc>
          <w:tcPr>
            <w:tcW w:w="3119" w:type="dxa"/>
          </w:tcPr>
          <w:p w:rsidR="00D017B4" w:rsidRDefault="00194901">
            <w:pPr>
              <w:pStyle w:val="nTable"/>
              <w:spacing w:after="40"/>
              <w:rPr>
                <w:i/>
                <w:sz w:val="19"/>
              </w:rPr>
            </w:pPr>
            <w:r>
              <w:rPr>
                <w:i/>
                <w:sz w:val="19"/>
              </w:rPr>
              <w:t>Road Traffic (Licensing) Amendment Regulations (No. 4) 2004</w:t>
            </w:r>
          </w:p>
        </w:tc>
        <w:tc>
          <w:tcPr>
            <w:tcW w:w="1276" w:type="dxa"/>
          </w:tcPr>
          <w:p w:rsidR="00D017B4" w:rsidRDefault="00194901">
            <w:pPr>
              <w:pStyle w:val="nTable"/>
              <w:spacing w:after="40"/>
              <w:rPr>
                <w:sz w:val="19"/>
              </w:rPr>
            </w:pPr>
            <w:r>
              <w:rPr>
                <w:sz w:val="19"/>
              </w:rPr>
              <w:t>24 Dec 2004 p. 6256-7</w:t>
            </w:r>
          </w:p>
        </w:tc>
        <w:tc>
          <w:tcPr>
            <w:tcW w:w="2693" w:type="dxa"/>
          </w:tcPr>
          <w:p w:rsidR="00D017B4" w:rsidRDefault="00194901">
            <w:pPr>
              <w:pStyle w:val="nTable"/>
              <w:spacing w:after="40"/>
              <w:rPr>
                <w:sz w:val="19"/>
              </w:rPr>
            </w:pPr>
            <w:r>
              <w:rPr>
                <w:sz w:val="19"/>
              </w:rPr>
              <w:t>1 Feb 2005 (see r. 2)</w:t>
            </w:r>
          </w:p>
        </w:tc>
      </w:tr>
      <w:tr w:rsidR="00D017B4">
        <w:trPr>
          <w:cantSplit/>
        </w:trPr>
        <w:tc>
          <w:tcPr>
            <w:tcW w:w="3119" w:type="dxa"/>
          </w:tcPr>
          <w:p w:rsidR="00D017B4" w:rsidRDefault="00194901">
            <w:pPr>
              <w:pStyle w:val="nTable"/>
              <w:spacing w:after="40"/>
              <w:rPr>
                <w:i/>
                <w:sz w:val="19"/>
              </w:rPr>
            </w:pPr>
            <w:r>
              <w:rPr>
                <w:i/>
                <w:iCs/>
                <w:sz w:val="19"/>
              </w:rPr>
              <w:t>Road Traffic (Licensing) Amendment Regulations (No. 2) 2005</w:t>
            </w:r>
          </w:p>
        </w:tc>
        <w:tc>
          <w:tcPr>
            <w:tcW w:w="1276" w:type="dxa"/>
          </w:tcPr>
          <w:p w:rsidR="00D017B4" w:rsidRDefault="00194901">
            <w:pPr>
              <w:pStyle w:val="nTable"/>
              <w:spacing w:after="40"/>
              <w:rPr>
                <w:sz w:val="19"/>
              </w:rPr>
            </w:pPr>
            <w:r>
              <w:rPr>
                <w:sz w:val="19"/>
              </w:rPr>
              <w:t>27 May 2005 p. 2309</w:t>
            </w:r>
            <w:r>
              <w:rPr>
                <w:sz w:val="19"/>
              </w:rPr>
              <w:noBreakHyphen/>
              <w:t>12</w:t>
            </w:r>
          </w:p>
        </w:tc>
        <w:tc>
          <w:tcPr>
            <w:tcW w:w="2693" w:type="dxa"/>
          </w:tcPr>
          <w:p w:rsidR="00D017B4" w:rsidRDefault="00194901">
            <w:pPr>
              <w:pStyle w:val="nTable"/>
              <w:spacing w:after="40"/>
              <w:rPr>
                <w:sz w:val="19"/>
              </w:rPr>
            </w:pPr>
            <w:r>
              <w:rPr>
                <w:sz w:val="19"/>
              </w:rPr>
              <w:t>1 Jul 2005 (see. r. 2)</w:t>
            </w:r>
          </w:p>
        </w:tc>
      </w:tr>
      <w:tr w:rsidR="00D017B4">
        <w:trPr>
          <w:cantSplit/>
        </w:trPr>
        <w:tc>
          <w:tcPr>
            <w:tcW w:w="3119" w:type="dxa"/>
          </w:tcPr>
          <w:p w:rsidR="00D017B4" w:rsidRDefault="00194901">
            <w:pPr>
              <w:pStyle w:val="nTable"/>
              <w:spacing w:after="40"/>
              <w:rPr>
                <w:i/>
                <w:iCs/>
                <w:sz w:val="19"/>
              </w:rPr>
            </w:pPr>
            <w:r>
              <w:rPr>
                <w:i/>
                <w:iCs/>
                <w:sz w:val="19"/>
              </w:rPr>
              <w:t>Road Traffic (Licensing) Amendment Regulations (No. 4) 2005</w:t>
            </w:r>
          </w:p>
        </w:tc>
        <w:tc>
          <w:tcPr>
            <w:tcW w:w="1276" w:type="dxa"/>
          </w:tcPr>
          <w:p w:rsidR="00D017B4" w:rsidRDefault="00194901">
            <w:pPr>
              <w:pStyle w:val="nTable"/>
              <w:spacing w:after="40"/>
              <w:rPr>
                <w:sz w:val="19"/>
              </w:rPr>
            </w:pPr>
            <w:r>
              <w:rPr>
                <w:sz w:val="19"/>
              </w:rPr>
              <w:t>26 Jul 2005 p. 3402</w:t>
            </w:r>
          </w:p>
        </w:tc>
        <w:tc>
          <w:tcPr>
            <w:tcW w:w="2693" w:type="dxa"/>
          </w:tcPr>
          <w:p w:rsidR="00D017B4" w:rsidRDefault="00194901">
            <w:pPr>
              <w:pStyle w:val="nTable"/>
              <w:spacing w:after="40"/>
              <w:rPr>
                <w:sz w:val="19"/>
              </w:rPr>
            </w:pPr>
            <w:r>
              <w:rPr>
                <w:sz w:val="19"/>
              </w:rPr>
              <w:t>26 Jul 2005</w:t>
            </w:r>
          </w:p>
        </w:tc>
      </w:tr>
      <w:tr w:rsidR="00D017B4">
        <w:trPr>
          <w:cantSplit/>
        </w:trPr>
        <w:tc>
          <w:tcPr>
            <w:tcW w:w="7088" w:type="dxa"/>
            <w:gridSpan w:val="3"/>
          </w:tcPr>
          <w:p w:rsidR="00D017B4" w:rsidRDefault="00194901">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D017B4">
        <w:trPr>
          <w:cantSplit/>
        </w:trPr>
        <w:tc>
          <w:tcPr>
            <w:tcW w:w="3119" w:type="dxa"/>
          </w:tcPr>
          <w:p w:rsidR="00D017B4" w:rsidRDefault="00194901">
            <w:pPr>
              <w:pStyle w:val="nTable"/>
              <w:spacing w:after="40"/>
              <w:rPr>
                <w:i/>
                <w:iCs/>
                <w:sz w:val="19"/>
              </w:rPr>
            </w:pPr>
            <w:r>
              <w:rPr>
                <w:i/>
                <w:iCs/>
                <w:sz w:val="19"/>
              </w:rPr>
              <w:t>Road Traffic (Licensing) Amendment Regulations 2005</w:t>
            </w:r>
          </w:p>
        </w:tc>
        <w:tc>
          <w:tcPr>
            <w:tcW w:w="1276" w:type="dxa"/>
          </w:tcPr>
          <w:p w:rsidR="00D017B4" w:rsidRDefault="00194901">
            <w:pPr>
              <w:pStyle w:val="nTable"/>
              <w:spacing w:after="40"/>
              <w:rPr>
                <w:sz w:val="19"/>
              </w:rPr>
            </w:pPr>
            <w:r>
              <w:rPr>
                <w:sz w:val="19"/>
              </w:rPr>
              <w:t>16 Sep 2005 p. 4326</w:t>
            </w:r>
          </w:p>
        </w:tc>
        <w:tc>
          <w:tcPr>
            <w:tcW w:w="2693" w:type="dxa"/>
          </w:tcPr>
          <w:p w:rsidR="00D017B4" w:rsidRDefault="00194901">
            <w:pPr>
              <w:pStyle w:val="nTable"/>
              <w:spacing w:after="40"/>
              <w:rPr>
                <w:sz w:val="19"/>
              </w:rPr>
            </w:pPr>
            <w:r>
              <w:rPr>
                <w:sz w:val="19"/>
              </w:rPr>
              <w:t>16 Sep 2005</w:t>
            </w:r>
          </w:p>
        </w:tc>
      </w:tr>
      <w:tr w:rsidR="00D017B4">
        <w:trPr>
          <w:cantSplit/>
        </w:trPr>
        <w:tc>
          <w:tcPr>
            <w:tcW w:w="3119" w:type="dxa"/>
            <w:tcBorders>
              <w:bottom w:val="single" w:sz="4" w:space="0" w:color="auto"/>
            </w:tcBorders>
          </w:tcPr>
          <w:p w:rsidR="00D017B4" w:rsidRDefault="00194901">
            <w:pPr>
              <w:pStyle w:val="nTable"/>
              <w:spacing w:after="40"/>
              <w:rPr>
                <w:i/>
                <w:iCs/>
                <w:sz w:val="19"/>
              </w:rPr>
            </w:pPr>
            <w:r>
              <w:rPr>
                <w:i/>
                <w:iCs/>
                <w:sz w:val="19"/>
              </w:rPr>
              <w:t>Road Traffic (Licensing) Amendment Regulations (No. 3) 2005</w:t>
            </w:r>
          </w:p>
        </w:tc>
        <w:tc>
          <w:tcPr>
            <w:tcW w:w="1276" w:type="dxa"/>
            <w:tcBorders>
              <w:bottom w:val="single" w:sz="4" w:space="0" w:color="auto"/>
            </w:tcBorders>
          </w:tcPr>
          <w:p w:rsidR="00D017B4" w:rsidRDefault="00194901">
            <w:pPr>
              <w:pStyle w:val="nTable"/>
              <w:spacing w:after="40"/>
              <w:rPr>
                <w:sz w:val="19"/>
              </w:rPr>
            </w:pPr>
            <w:r>
              <w:rPr>
                <w:sz w:val="19"/>
              </w:rPr>
              <w:t>23 Dec 2005 p. 6283-5</w:t>
            </w:r>
          </w:p>
        </w:tc>
        <w:tc>
          <w:tcPr>
            <w:tcW w:w="2693" w:type="dxa"/>
            <w:tcBorders>
              <w:bottom w:val="single" w:sz="4" w:space="0" w:color="auto"/>
            </w:tcBorders>
          </w:tcPr>
          <w:p w:rsidR="00D017B4" w:rsidRDefault="00194901">
            <w:pPr>
              <w:pStyle w:val="nTable"/>
              <w:spacing w:after="40"/>
              <w:rPr>
                <w:sz w:val="19"/>
              </w:rPr>
            </w:pPr>
            <w:r>
              <w:rPr>
                <w:sz w:val="19"/>
              </w:rPr>
              <w:t xml:space="preserve">1 Jan 2006 (see r. 2 and </w:t>
            </w:r>
            <w:r>
              <w:rPr>
                <w:i/>
                <w:iCs/>
                <w:sz w:val="19"/>
              </w:rPr>
              <w:t>Gazette</w:t>
            </w:r>
            <w:r>
              <w:rPr>
                <w:sz w:val="19"/>
              </w:rPr>
              <w:t xml:space="preserve"> 23 Dec 2005 p. 6244-5)</w:t>
            </w:r>
          </w:p>
        </w:tc>
      </w:tr>
    </w:tbl>
    <w:p w:rsidR="00D017B4" w:rsidRDefault="00194901">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rsidR="00D017B4" w:rsidRDefault="00194901">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rsidR="00D017B4" w:rsidRDefault="00194901">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D017B4" w:rsidRDefault="00194901">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D017B4" w:rsidRDefault="00194901">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D017B4" w:rsidRDefault="00194901">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D017B4" w:rsidRDefault="00194901">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rsidR="00D017B4" w:rsidRDefault="00194901">
      <w:pPr>
        <w:pStyle w:val="MiscOpen"/>
        <w:spacing w:before="50"/>
        <w:rPr>
          <w:snapToGrid w:val="0"/>
        </w:rPr>
      </w:pPr>
      <w:r>
        <w:rPr>
          <w:snapToGrid w:val="0"/>
        </w:rPr>
        <w:t>“</w:t>
      </w:r>
    </w:p>
    <w:p w:rsidR="00D017B4" w:rsidRDefault="00194901">
      <w:pPr>
        <w:pStyle w:val="nzHeading5"/>
        <w:spacing w:before="0"/>
        <w:rPr>
          <w:snapToGrid w:val="0"/>
        </w:rPr>
      </w:pPr>
      <w:r>
        <w:rPr>
          <w:snapToGrid w:val="0"/>
        </w:rPr>
        <w:t>15.</w:t>
      </w:r>
      <w:r>
        <w:rPr>
          <w:snapToGrid w:val="0"/>
        </w:rPr>
        <w:tab/>
        <w:t xml:space="preserve">Transitional </w:t>
      </w:r>
    </w:p>
    <w:p w:rsidR="00D017B4" w:rsidRDefault="00194901">
      <w:pPr>
        <w:pStyle w:val="nzSubsection"/>
        <w:spacing w:before="60"/>
        <w:rPr>
          <w:snapToGrid w:val="0"/>
        </w:rPr>
      </w:pPr>
      <w:r>
        <w:rPr>
          <w:snapToGrid w:val="0"/>
        </w:rPr>
        <w:tab/>
      </w:r>
      <w:r>
        <w:rPr>
          <w:snapToGrid w:val="0"/>
        </w:rPr>
        <w:tab/>
        <w:t>The principal regulations shall continue to apply in relation to — </w:t>
      </w:r>
    </w:p>
    <w:p w:rsidR="00D017B4" w:rsidRDefault="00194901">
      <w:pPr>
        <w:pStyle w:val="nzIndenta"/>
        <w:rPr>
          <w:snapToGrid w:val="0"/>
        </w:rPr>
      </w:pPr>
      <w:r>
        <w:rPr>
          <w:snapToGrid w:val="0"/>
        </w:rPr>
        <w:tab/>
        <w:t>(a)</w:t>
      </w:r>
      <w:r>
        <w:rPr>
          <w:snapToGrid w:val="0"/>
        </w:rPr>
        <w:tab/>
        <w:t>the grant of a vehicle licence if that licence is granted before 1 July 1996; and</w:t>
      </w:r>
    </w:p>
    <w:p w:rsidR="00D017B4" w:rsidRDefault="00194901">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rsidR="00D017B4" w:rsidRDefault="00194901">
      <w:pPr>
        <w:pStyle w:val="nzSubsection"/>
        <w:spacing w:before="60"/>
        <w:rPr>
          <w:snapToGrid w:val="0"/>
        </w:rPr>
      </w:pPr>
      <w:r>
        <w:rPr>
          <w:snapToGrid w:val="0"/>
        </w:rPr>
        <w:tab/>
      </w:r>
      <w:r>
        <w:rPr>
          <w:snapToGrid w:val="0"/>
        </w:rPr>
        <w:tab/>
        <w:t>as if regulations 4, 5, 8, 9, 10, 11, 12 and 14 of these regulations had not been made.</w:t>
      </w:r>
    </w:p>
    <w:p w:rsidR="00D017B4" w:rsidRDefault="00194901">
      <w:pPr>
        <w:pStyle w:val="MiscClose"/>
        <w:rPr>
          <w:snapToGrid w:val="0"/>
        </w:rPr>
      </w:pPr>
      <w:r>
        <w:rPr>
          <w:snapToGrid w:val="0"/>
        </w:rPr>
        <w:t>”.</w:t>
      </w:r>
    </w:p>
    <w:p w:rsidR="00D017B4" w:rsidRDefault="00194901">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rsidR="00D017B4" w:rsidRDefault="00194901">
      <w:pPr>
        <w:pStyle w:val="MiscOpen"/>
        <w:spacing w:before="50"/>
        <w:rPr>
          <w:snapToGrid w:val="0"/>
        </w:rPr>
      </w:pPr>
      <w:r>
        <w:rPr>
          <w:snapToGrid w:val="0"/>
        </w:rPr>
        <w:t>“</w:t>
      </w:r>
    </w:p>
    <w:p w:rsidR="00D017B4" w:rsidRDefault="00194901">
      <w:pPr>
        <w:pStyle w:val="nzHeading5"/>
        <w:spacing w:before="0"/>
        <w:rPr>
          <w:snapToGrid w:val="0"/>
        </w:rPr>
      </w:pPr>
      <w:r>
        <w:rPr>
          <w:snapToGrid w:val="0"/>
        </w:rPr>
        <w:t>6.</w:t>
      </w:r>
      <w:r>
        <w:rPr>
          <w:snapToGrid w:val="0"/>
        </w:rPr>
        <w:tab/>
        <w:t xml:space="preserve">Transitional </w:t>
      </w:r>
    </w:p>
    <w:p w:rsidR="00D017B4" w:rsidRDefault="00194901">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rsidR="00D017B4" w:rsidRDefault="00194901">
      <w:pPr>
        <w:pStyle w:val="nzIndenta"/>
        <w:rPr>
          <w:snapToGrid w:val="0"/>
        </w:rPr>
      </w:pPr>
      <w:r>
        <w:rPr>
          <w:snapToGrid w:val="0"/>
        </w:rPr>
        <w:tab/>
        <w:t>(a)</w:t>
      </w:r>
      <w:r>
        <w:rPr>
          <w:snapToGrid w:val="0"/>
        </w:rPr>
        <w:tab/>
        <w:t>the grant of a vehicle licence if that licence is granted before 1 January 1997; and</w:t>
      </w:r>
    </w:p>
    <w:p w:rsidR="00D017B4" w:rsidRDefault="00194901">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rsidR="00D017B4" w:rsidRDefault="00194901">
      <w:pPr>
        <w:pStyle w:val="MiscClose"/>
        <w:rPr>
          <w:snapToGrid w:val="0"/>
        </w:rPr>
      </w:pPr>
      <w:r>
        <w:rPr>
          <w:snapToGrid w:val="0"/>
        </w:rPr>
        <w:t>”.</w:t>
      </w:r>
    </w:p>
    <w:p w:rsidR="00D017B4" w:rsidRDefault="00194901">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D017B4" w:rsidRDefault="00194901">
      <w:pPr>
        <w:pStyle w:val="nSubsection"/>
        <w:spacing w:before="60"/>
      </w:pPr>
      <w:r>
        <w:rPr>
          <w:vertAlign w:val="superscript"/>
        </w:rPr>
        <w:t>11</w:t>
      </w:r>
      <w:r>
        <w:tab/>
        <w:t xml:space="preserve">The </w:t>
      </w:r>
      <w:r>
        <w:rPr>
          <w:i/>
        </w:rPr>
        <w:t>Road Traffic (Licensing) Amendment Regulations (No. 3) 2000</w:t>
      </w:r>
      <w:r>
        <w:t xml:space="preserve"> r. 6 reads as follows:</w:t>
      </w:r>
    </w:p>
    <w:p w:rsidR="00D017B4" w:rsidRDefault="00194901">
      <w:pPr>
        <w:pStyle w:val="MiscOpen"/>
        <w:spacing w:before="60"/>
      </w:pPr>
      <w:r>
        <w:t>“</w:t>
      </w:r>
    </w:p>
    <w:p w:rsidR="00D017B4" w:rsidRDefault="00194901">
      <w:pPr>
        <w:pStyle w:val="nzHeading5"/>
        <w:spacing w:before="0"/>
      </w:pPr>
      <w:r>
        <w:t>6.</w:t>
      </w:r>
      <w:r>
        <w:tab/>
        <w:t>Transitional</w:t>
      </w:r>
    </w:p>
    <w:p w:rsidR="00D017B4" w:rsidRDefault="00194901">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rsidR="00D017B4" w:rsidRDefault="00194901">
      <w:pPr>
        <w:pStyle w:val="MiscClose"/>
      </w:pPr>
      <w:r>
        <w:t>”.</w:t>
      </w:r>
    </w:p>
    <w:p w:rsidR="00D017B4" w:rsidRDefault="00D017B4"/>
    <w:p w:rsidR="00D017B4" w:rsidRDefault="00D017B4">
      <w:pPr>
        <w:sectPr w:rsidR="00D017B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017B4" w:rsidRDefault="00D017B4"/>
    <w:sectPr w:rsidR="00D017B4">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7B4" w:rsidRDefault="00194901">
      <w:r>
        <w:separator/>
      </w:r>
    </w:p>
  </w:endnote>
  <w:endnote w:type="continuationSeparator" w:id="0">
    <w:p w:rsidR="00D017B4" w:rsidRDefault="0019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p>
  <w:p w:rsidR="00D017B4" w:rsidRDefault="001949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D017B4" w:rsidRDefault="001949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rsidR="00D017B4" w:rsidRDefault="001949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00B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p>
  <w:p w:rsidR="00D017B4" w:rsidRDefault="001949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00B5">
      <w:rPr>
        <w:rStyle w:val="PageNumber"/>
        <w:rFonts w:ascii="Arial" w:hAnsi="Arial" w:cs="Arial"/>
        <w:noProof/>
      </w:rPr>
      <w:t>iii</w:t>
    </w:r>
    <w:r>
      <w:rPr>
        <w:rStyle w:val="PageNumber"/>
        <w:rFonts w:ascii="Arial" w:hAnsi="Arial" w:cs="Arial"/>
      </w:rPr>
      <w:fldChar w:fldCharType="end"/>
    </w:r>
  </w:p>
  <w:p w:rsidR="00D017B4" w:rsidRDefault="0019490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000B5">
      <w:rPr>
        <w:rStyle w:val="PageNumber"/>
        <w:rFonts w:ascii="Arial" w:hAnsi="Arial" w:cs="Arial"/>
        <w:noProof/>
      </w:rPr>
      <w:t>i</w:t>
    </w:r>
    <w:r>
      <w:rPr>
        <w:rStyle w:val="PageNumber"/>
        <w:rFonts w:ascii="Arial" w:hAnsi="Arial" w:cs="Arial"/>
      </w:rPr>
      <w:fldChar w:fldCharType="end"/>
    </w:r>
  </w:p>
  <w:p w:rsidR="00D017B4" w:rsidRDefault="0019490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00B5">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D017B4" w:rsidRDefault="001949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00B5">
      <w:rPr>
        <w:rStyle w:val="CharPageNo"/>
        <w:rFonts w:ascii="Arial" w:hAnsi="Arial"/>
        <w:noProof/>
      </w:rPr>
      <w:t>81</w:t>
    </w:r>
    <w:r>
      <w:rPr>
        <w:rStyle w:val="CharPageNo"/>
        <w:rFonts w:ascii="Arial" w:hAnsi="Arial"/>
      </w:rPr>
      <w:fldChar w:fldCharType="end"/>
    </w:r>
  </w:p>
  <w:p w:rsidR="00D017B4" w:rsidRDefault="0019490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Footer"/>
      <w:tabs>
        <w:tab w:val="clear" w:pos="4153"/>
        <w:tab w:val="right" w:pos="7088"/>
      </w:tabs>
      <w:rPr>
        <w:rStyle w:val="PageNumber"/>
      </w:rPr>
    </w:pPr>
  </w:p>
  <w:p w:rsidR="00D017B4" w:rsidRDefault="001949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000B5">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000B5">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000B5">
      <w:rPr>
        <w:rStyle w:val="CharPageNo"/>
        <w:rFonts w:ascii="Arial" w:hAnsi="Arial"/>
        <w:noProof/>
      </w:rPr>
      <w:t>1</w:t>
    </w:r>
    <w:r>
      <w:rPr>
        <w:rStyle w:val="CharPageNo"/>
        <w:rFonts w:ascii="Arial" w:hAnsi="Arial"/>
      </w:rPr>
      <w:fldChar w:fldCharType="end"/>
    </w:r>
  </w:p>
  <w:p w:rsidR="00D017B4" w:rsidRDefault="0019490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7B4" w:rsidRDefault="00194901">
      <w:r>
        <w:separator/>
      </w:r>
    </w:p>
  </w:footnote>
  <w:footnote w:type="continuationSeparator" w:id="0">
    <w:p w:rsidR="00D017B4" w:rsidRDefault="00194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194901">
    <w:pPr>
      <w:pStyle w:val="headerpartodd"/>
      <w:ind w:left="0" w:firstLine="0"/>
      <w:rPr>
        <w:i/>
      </w:rPr>
    </w:pPr>
    <w:r>
      <w:rPr>
        <w:i/>
      </w:rPr>
      <w:fldChar w:fldCharType="begin"/>
    </w:r>
    <w:r>
      <w:rPr>
        <w:i/>
      </w:rPr>
      <w:instrText xml:space="preserve"> Styleref "Name of Act/Reg" </w:instrText>
    </w:r>
    <w:r>
      <w:rPr>
        <w:i/>
      </w:rPr>
      <w:fldChar w:fldCharType="separate"/>
    </w:r>
    <w:r w:rsidR="008000B5">
      <w:rPr>
        <w:i/>
        <w:noProof/>
      </w:rPr>
      <w:t>Road Traffic (Licensing) Regulations 1975</w:t>
    </w:r>
    <w:r>
      <w:rPr>
        <w:i/>
      </w:rPr>
      <w:fldChar w:fldCharType="end"/>
    </w:r>
  </w:p>
  <w:p w:rsidR="00D017B4" w:rsidRDefault="001949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017B4" w:rsidRDefault="001949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017B4" w:rsidRDefault="00D017B4">
    <w:pPr>
      <w:pStyle w:val="headerpart"/>
    </w:pPr>
  </w:p>
  <w:p w:rsidR="00D017B4" w:rsidRDefault="00D017B4">
    <w:pPr>
      <w:pBdr>
        <w:bottom w:val="single" w:sz="6" w:space="1" w:color="auto"/>
      </w:pBdr>
      <w:rPr>
        <w:b/>
      </w:rPr>
    </w:pPr>
  </w:p>
  <w:p w:rsidR="00D017B4" w:rsidRDefault="00D017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7B4">
      <w:trPr>
        <w:cantSplit/>
      </w:trPr>
      <w:tc>
        <w:tcPr>
          <w:tcW w:w="7258" w:type="dxa"/>
          <w:gridSpan w:val="2"/>
        </w:tcPr>
        <w:p w:rsidR="00D017B4" w:rsidRDefault="00194901">
          <w:pPr>
            <w:pStyle w:val="HeaderActNameLeft"/>
          </w:pPr>
          <w:fldSimple w:instr=" Styleref &quot;Name of Act/Reg&quot; ">
            <w:r w:rsidR="008000B5">
              <w:rPr>
                <w:noProof/>
              </w:rPr>
              <w:t>Road Traffic (Licensing) Regulations 1975</w:t>
            </w:r>
          </w:fldSimple>
        </w:p>
      </w:tc>
    </w:tr>
    <w:tr w:rsidR="00D017B4">
      <w:tc>
        <w:tcPr>
          <w:tcW w:w="1548" w:type="dxa"/>
        </w:tcPr>
        <w:p w:rsidR="00D017B4" w:rsidRDefault="00D017B4">
          <w:pPr>
            <w:pStyle w:val="HeaderNumberLeft"/>
          </w:pPr>
        </w:p>
      </w:tc>
      <w:tc>
        <w:tcPr>
          <w:tcW w:w="5715" w:type="dxa"/>
        </w:tcPr>
        <w:p w:rsidR="00D017B4" w:rsidRDefault="00D017B4">
          <w:pPr>
            <w:pStyle w:val="HeaderTextLeft"/>
          </w:pPr>
        </w:p>
      </w:tc>
    </w:tr>
    <w:tr w:rsidR="00D017B4">
      <w:tc>
        <w:tcPr>
          <w:tcW w:w="1548" w:type="dxa"/>
        </w:tcPr>
        <w:p w:rsidR="00D017B4" w:rsidRDefault="00D017B4">
          <w:pPr>
            <w:pStyle w:val="HeaderNumberLeft"/>
          </w:pPr>
        </w:p>
      </w:tc>
      <w:tc>
        <w:tcPr>
          <w:tcW w:w="5715" w:type="dxa"/>
        </w:tcPr>
        <w:p w:rsidR="00D017B4" w:rsidRDefault="00D017B4">
          <w:pPr>
            <w:pStyle w:val="HeaderTextLeft"/>
          </w:pPr>
        </w:p>
      </w:tc>
    </w:tr>
    <w:tr w:rsidR="00D017B4">
      <w:trPr>
        <w:cantSplit/>
      </w:trPr>
      <w:tc>
        <w:tcPr>
          <w:tcW w:w="7258" w:type="dxa"/>
          <w:gridSpan w:val="2"/>
        </w:tcPr>
        <w:p w:rsidR="00D017B4" w:rsidRDefault="00194901">
          <w:pPr>
            <w:pStyle w:val="HeaderSectionLeft"/>
            <w:rPr>
              <w:b w:val="0"/>
            </w:rPr>
          </w:pPr>
          <w:r>
            <w:rPr>
              <w:b w:val="0"/>
            </w:rPr>
            <w:t>Contents</w:t>
          </w:r>
        </w:p>
      </w:tc>
    </w:tr>
  </w:tbl>
  <w:p w:rsidR="00D017B4" w:rsidRDefault="00D017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7B4">
      <w:trPr>
        <w:cantSplit/>
      </w:trPr>
      <w:tc>
        <w:tcPr>
          <w:tcW w:w="7258" w:type="dxa"/>
          <w:gridSpan w:val="2"/>
        </w:tcPr>
        <w:p w:rsidR="00D017B4" w:rsidRDefault="00194901">
          <w:pPr>
            <w:pStyle w:val="HeaderActNameRight"/>
            <w:ind w:right="17"/>
          </w:pPr>
          <w:fldSimple w:instr=" Styleref &quot;Name of Act/Reg&quot; ">
            <w:r w:rsidR="008000B5">
              <w:rPr>
                <w:noProof/>
              </w:rPr>
              <w:t>Road Traffic (Licensing) Regulations 1975</w:t>
            </w:r>
          </w:fldSimple>
        </w:p>
      </w:tc>
    </w:tr>
    <w:tr w:rsidR="00D017B4">
      <w:tc>
        <w:tcPr>
          <w:tcW w:w="5715" w:type="dxa"/>
        </w:tcPr>
        <w:p w:rsidR="00D017B4" w:rsidRDefault="00D017B4">
          <w:pPr>
            <w:pStyle w:val="HeaderTextRight"/>
          </w:pPr>
        </w:p>
      </w:tc>
      <w:tc>
        <w:tcPr>
          <w:tcW w:w="1548" w:type="dxa"/>
        </w:tcPr>
        <w:p w:rsidR="00D017B4" w:rsidRDefault="00D017B4">
          <w:pPr>
            <w:pStyle w:val="HeaderNumberRight"/>
            <w:ind w:right="17"/>
          </w:pPr>
        </w:p>
      </w:tc>
    </w:tr>
    <w:tr w:rsidR="00D017B4">
      <w:tc>
        <w:tcPr>
          <w:tcW w:w="5715" w:type="dxa"/>
        </w:tcPr>
        <w:p w:rsidR="00D017B4" w:rsidRDefault="00D017B4">
          <w:pPr>
            <w:pStyle w:val="HeaderTextRight"/>
          </w:pPr>
        </w:p>
      </w:tc>
      <w:tc>
        <w:tcPr>
          <w:tcW w:w="1548" w:type="dxa"/>
        </w:tcPr>
        <w:p w:rsidR="00D017B4" w:rsidRDefault="00D017B4">
          <w:pPr>
            <w:pStyle w:val="HeaderNumberRight"/>
            <w:ind w:right="17"/>
          </w:pPr>
        </w:p>
      </w:tc>
    </w:tr>
    <w:tr w:rsidR="00D017B4">
      <w:trPr>
        <w:cantSplit/>
      </w:trPr>
      <w:tc>
        <w:tcPr>
          <w:tcW w:w="7258" w:type="dxa"/>
          <w:gridSpan w:val="2"/>
        </w:tcPr>
        <w:p w:rsidR="00D017B4" w:rsidRDefault="00194901">
          <w:pPr>
            <w:pStyle w:val="HeaderSectionRight"/>
            <w:ind w:right="17"/>
            <w:rPr>
              <w:b w:val="0"/>
            </w:rPr>
          </w:pPr>
          <w:r>
            <w:rPr>
              <w:b w:val="0"/>
            </w:rPr>
            <w:t>Contents</w:t>
          </w:r>
        </w:p>
      </w:tc>
    </w:tr>
  </w:tbl>
  <w:p w:rsidR="00D017B4" w:rsidRDefault="00D017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7B4">
      <w:trPr>
        <w:cantSplit/>
      </w:trPr>
      <w:tc>
        <w:tcPr>
          <w:tcW w:w="7263" w:type="dxa"/>
          <w:gridSpan w:val="2"/>
        </w:tcPr>
        <w:p w:rsidR="00D017B4" w:rsidRDefault="00194901">
          <w:pPr>
            <w:pStyle w:val="HeaderActNameLeft"/>
          </w:pPr>
          <w:fldSimple w:instr=" Styleref &quot;Name of Act/Reg&quot; ">
            <w:r w:rsidR="008000B5">
              <w:rPr>
                <w:noProof/>
              </w:rPr>
              <w:t>Road Traffic (Licensing) Regulations 1975</w:t>
            </w:r>
          </w:fldSimple>
        </w:p>
      </w:tc>
    </w:tr>
    <w:tr w:rsidR="00D017B4">
      <w:tc>
        <w:tcPr>
          <w:tcW w:w="1548" w:type="dxa"/>
        </w:tcPr>
        <w:p w:rsidR="00D017B4" w:rsidRDefault="00194901">
          <w:pPr>
            <w:pStyle w:val="HeaderNumberLeft"/>
          </w:pPr>
          <w:r>
            <w:fldChar w:fldCharType="begin"/>
          </w:r>
          <w:r>
            <w:instrText xml:space="preserve"> styleref CharPartNo </w:instrText>
          </w:r>
          <w:r>
            <w:fldChar w:fldCharType="end"/>
          </w:r>
        </w:p>
      </w:tc>
      <w:tc>
        <w:tcPr>
          <w:tcW w:w="5715" w:type="dxa"/>
          <w:vAlign w:val="bottom"/>
        </w:tcPr>
        <w:p w:rsidR="00D017B4" w:rsidRDefault="00194901">
          <w:pPr>
            <w:pStyle w:val="HeaderTextLeft"/>
          </w:pPr>
          <w:r>
            <w:fldChar w:fldCharType="begin"/>
          </w:r>
          <w:r>
            <w:instrText xml:space="preserve"> styleref CharPartText </w:instrText>
          </w:r>
          <w:r>
            <w:fldChar w:fldCharType="end"/>
          </w:r>
        </w:p>
      </w:tc>
    </w:tr>
    <w:tr w:rsidR="00D017B4">
      <w:tc>
        <w:tcPr>
          <w:tcW w:w="1548" w:type="dxa"/>
        </w:tcPr>
        <w:p w:rsidR="00D017B4" w:rsidRDefault="00194901">
          <w:pPr>
            <w:pStyle w:val="HeaderNumberLeft"/>
          </w:pPr>
          <w:r>
            <w:fldChar w:fldCharType="begin"/>
          </w:r>
          <w:r>
            <w:instrText xml:space="preserve"> styleref CharDivNo </w:instrText>
          </w:r>
          <w:r>
            <w:fldChar w:fldCharType="end"/>
          </w:r>
        </w:p>
      </w:tc>
      <w:tc>
        <w:tcPr>
          <w:tcW w:w="5715" w:type="dxa"/>
        </w:tcPr>
        <w:p w:rsidR="00D017B4" w:rsidRDefault="00194901">
          <w:pPr>
            <w:pStyle w:val="HeaderTextLeft"/>
          </w:pPr>
          <w:r>
            <w:fldChar w:fldCharType="begin"/>
          </w:r>
          <w:r>
            <w:instrText xml:space="preserve"> styleref CharDivText </w:instrText>
          </w:r>
          <w:r>
            <w:fldChar w:fldCharType="end"/>
          </w:r>
        </w:p>
      </w:tc>
    </w:tr>
    <w:tr w:rsidR="00D017B4">
      <w:trPr>
        <w:cantSplit/>
      </w:trPr>
      <w:tc>
        <w:tcPr>
          <w:tcW w:w="7263" w:type="dxa"/>
          <w:gridSpan w:val="2"/>
        </w:tcPr>
        <w:p w:rsidR="00D017B4" w:rsidRDefault="00194901">
          <w:pPr>
            <w:pStyle w:val="HeaderSectionLeft"/>
          </w:pPr>
          <w:r>
            <w:t xml:space="preserve">r. </w:t>
          </w:r>
          <w:fldSimple w:instr=" styleref CharSectno ">
            <w:r w:rsidR="008000B5">
              <w:rPr>
                <w:noProof/>
              </w:rPr>
              <w:t>1</w:t>
            </w:r>
          </w:fldSimple>
        </w:p>
      </w:tc>
    </w:tr>
  </w:tbl>
  <w:p w:rsidR="00D017B4" w:rsidRDefault="00D017B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7B4">
      <w:trPr>
        <w:cantSplit/>
      </w:trPr>
      <w:tc>
        <w:tcPr>
          <w:tcW w:w="7263" w:type="dxa"/>
          <w:gridSpan w:val="2"/>
        </w:tcPr>
        <w:p w:rsidR="00D017B4" w:rsidRDefault="00194901">
          <w:pPr>
            <w:pStyle w:val="HeaderActNameRight"/>
            <w:ind w:right="17"/>
          </w:pPr>
          <w:fldSimple w:instr=" Styleref &quot;Name of Act/Reg&quot; ">
            <w:r w:rsidR="008000B5">
              <w:rPr>
                <w:noProof/>
              </w:rPr>
              <w:t>Road Traffic (Licensing) Regulations 1975</w:t>
            </w:r>
          </w:fldSimple>
        </w:p>
      </w:tc>
    </w:tr>
    <w:tr w:rsidR="00D017B4">
      <w:tc>
        <w:tcPr>
          <w:tcW w:w="5715" w:type="dxa"/>
          <w:vAlign w:val="bottom"/>
        </w:tcPr>
        <w:p w:rsidR="00D017B4" w:rsidRDefault="00194901">
          <w:pPr>
            <w:pStyle w:val="HeaderTextRight"/>
          </w:pPr>
          <w:r>
            <w:fldChar w:fldCharType="begin"/>
          </w:r>
          <w:r>
            <w:instrText xml:space="preserve"> styleref CharPartText </w:instrText>
          </w:r>
          <w:r>
            <w:fldChar w:fldCharType="end"/>
          </w:r>
        </w:p>
      </w:tc>
      <w:tc>
        <w:tcPr>
          <w:tcW w:w="1548" w:type="dxa"/>
        </w:tcPr>
        <w:p w:rsidR="00D017B4" w:rsidRDefault="00194901">
          <w:pPr>
            <w:pStyle w:val="HeaderNumberRight"/>
            <w:ind w:right="17"/>
          </w:pPr>
          <w:r>
            <w:fldChar w:fldCharType="begin"/>
          </w:r>
          <w:r>
            <w:instrText xml:space="preserve"> styleref CharPartNo </w:instrText>
          </w:r>
          <w:r>
            <w:fldChar w:fldCharType="end"/>
          </w:r>
        </w:p>
      </w:tc>
    </w:tr>
    <w:tr w:rsidR="00D017B4">
      <w:tc>
        <w:tcPr>
          <w:tcW w:w="5715" w:type="dxa"/>
        </w:tcPr>
        <w:p w:rsidR="00D017B4" w:rsidRDefault="00194901">
          <w:pPr>
            <w:pStyle w:val="HeaderTextRight"/>
          </w:pPr>
          <w:r>
            <w:fldChar w:fldCharType="begin"/>
          </w:r>
          <w:r>
            <w:instrText xml:space="preserve"> styleref CharDivText </w:instrText>
          </w:r>
          <w:r>
            <w:fldChar w:fldCharType="end"/>
          </w:r>
        </w:p>
      </w:tc>
      <w:tc>
        <w:tcPr>
          <w:tcW w:w="1548" w:type="dxa"/>
        </w:tcPr>
        <w:p w:rsidR="00D017B4" w:rsidRDefault="00194901">
          <w:pPr>
            <w:pStyle w:val="HeaderNumberRight"/>
            <w:ind w:right="17"/>
          </w:pPr>
          <w:r>
            <w:fldChar w:fldCharType="begin"/>
          </w:r>
          <w:r>
            <w:instrText xml:space="preserve"> styleref CharDivNo </w:instrText>
          </w:r>
          <w:r>
            <w:fldChar w:fldCharType="end"/>
          </w:r>
        </w:p>
      </w:tc>
    </w:tr>
    <w:tr w:rsidR="00D017B4">
      <w:trPr>
        <w:cantSplit/>
      </w:trPr>
      <w:tc>
        <w:tcPr>
          <w:tcW w:w="7263" w:type="dxa"/>
          <w:gridSpan w:val="2"/>
        </w:tcPr>
        <w:p w:rsidR="00D017B4" w:rsidRDefault="00194901">
          <w:pPr>
            <w:pStyle w:val="HeaderSectionRight"/>
            <w:ind w:right="17"/>
          </w:pPr>
          <w:r>
            <w:t xml:space="preserve">r. </w:t>
          </w:r>
          <w:fldSimple w:instr=" styleref CharSectno ">
            <w:r w:rsidR="008000B5">
              <w:rPr>
                <w:noProof/>
              </w:rPr>
              <w:t>1</w:t>
            </w:r>
          </w:fldSimple>
        </w:p>
      </w:tc>
    </w:tr>
  </w:tbl>
  <w:p w:rsidR="00D017B4" w:rsidRDefault="00D017B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7B4">
      <w:trPr>
        <w:cantSplit/>
      </w:trPr>
      <w:tc>
        <w:tcPr>
          <w:tcW w:w="7258" w:type="dxa"/>
          <w:gridSpan w:val="2"/>
        </w:tcPr>
        <w:p w:rsidR="00D017B4" w:rsidRDefault="00194901">
          <w:pPr>
            <w:pStyle w:val="HeaderActNameLeft"/>
          </w:pPr>
          <w:fldSimple w:instr=" STYLEREF &quot;Name of Act/Reg&quot; \* MERGEFORMAT ">
            <w:r w:rsidR="008000B5">
              <w:rPr>
                <w:noProof/>
              </w:rPr>
              <w:t>Road Traffic (Licensing) Regulations 1975</w:t>
            </w:r>
          </w:fldSimple>
        </w:p>
      </w:tc>
    </w:tr>
    <w:tr w:rsidR="00D017B4">
      <w:tc>
        <w:tcPr>
          <w:tcW w:w="1548" w:type="dxa"/>
        </w:tcPr>
        <w:p w:rsidR="00D017B4" w:rsidRDefault="00194901">
          <w:pPr>
            <w:pStyle w:val="HeaderNumberLeft"/>
            <w:rPr>
              <w:b w:val="0"/>
            </w:rPr>
          </w:pPr>
          <w:r>
            <w:fldChar w:fldCharType="begin"/>
          </w:r>
          <w:r>
            <w:instrText xml:space="preserve"> styleref CharSchno </w:instrText>
          </w:r>
          <w:r>
            <w:fldChar w:fldCharType="end"/>
          </w:r>
        </w:p>
      </w:tc>
      <w:tc>
        <w:tcPr>
          <w:tcW w:w="5715" w:type="dxa"/>
        </w:tcPr>
        <w:p w:rsidR="00D017B4" w:rsidRDefault="00194901">
          <w:pPr>
            <w:pStyle w:val="HeaderTextLeft"/>
          </w:pPr>
          <w:r>
            <w:fldChar w:fldCharType="begin"/>
          </w:r>
          <w:r>
            <w:instrText xml:space="preserve"> styleref CharSchText </w:instrText>
          </w:r>
          <w:r>
            <w:fldChar w:fldCharType="end"/>
          </w:r>
        </w:p>
      </w:tc>
    </w:tr>
    <w:tr w:rsidR="00D017B4">
      <w:tc>
        <w:tcPr>
          <w:tcW w:w="1548" w:type="dxa"/>
        </w:tcPr>
        <w:p w:rsidR="00D017B4" w:rsidRDefault="00D017B4">
          <w:pPr>
            <w:pStyle w:val="HeaderNumberLeft"/>
            <w:rPr>
              <w:b w:val="0"/>
            </w:rPr>
          </w:pPr>
        </w:p>
      </w:tc>
      <w:tc>
        <w:tcPr>
          <w:tcW w:w="5715" w:type="dxa"/>
        </w:tcPr>
        <w:p w:rsidR="00D017B4" w:rsidRDefault="00D017B4">
          <w:pPr>
            <w:pStyle w:val="HeaderTextLeft"/>
          </w:pPr>
        </w:p>
      </w:tc>
    </w:tr>
    <w:tr w:rsidR="00D017B4">
      <w:tc>
        <w:tcPr>
          <w:tcW w:w="1548" w:type="dxa"/>
        </w:tcPr>
        <w:p w:rsidR="00D017B4" w:rsidRDefault="00D017B4">
          <w:pPr>
            <w:pStyle w:val="HeaderNumberLeft"/>
          </w:pPr>
        </w:p>
      </w:tc>
      <w:tc>
        <w:tcPr>
          <w:tcW w:w="5715" w:type="dxa"/>
        </w:tcPr>
        <w:p w:rsidR="00D017B4" w:rsidRDefault="00D017B4">
          <w:pPr>
            <w:pStyle w:val="HeaderTextLeft"/>
          </w:pPr>
        </w:p>
      </w:tc>
    </w:tr>
  </w:tbl>
  <w:p w:rsidR="00D017B4" w:rsidRDefault="00D017B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D017B4">
      <w:trPr>
        <w:cantSplit/>
      </w:trPr>
      <w:tc>
        <w:tcPr>
          <w:tcW w:w="7160" w:type="dxa"/>
          <w:gridSpan w:val="2"/>
        </w:tcPr>
        <w:p w:rsidR="00D017B4" w:rsidRDefault="00194901">
          <w:pPr>
            <w:pStyle w:val="HeaderActNameRight"/>
            <w:ind w:right="17"/>
          </w:pPr>
          <w:fldSimple w:instr=" STYLEREF &quot;Name of Act/Reg&quot; \* MERGEFORMAT ">
            <w:r w:rsidR="008000B5">
              <w:rPr>
                <w:noProof/>
              </w:rPr>
              <w:t>Road Traffic (Licensing) Regulations 1975</w:t>
            </w:r>
          </w:fldSimple>
        </w:p>
      </w:tc>
    </w:tr>
    <w:tr w:rsidR="00D017B4">
      <w:tc>
        <w:tcPr>
          <w:tcW w:w="5715" w:type="dxa"/>
        </w:tcPr>
        <w:p w:rsidR="00D017B4" w:rsidRDefault="00194901">
          <w:pPr>
            <w:pStyle w:val="HeaderTextRight"/>
          </w:pPr>
          <w:r>
            <w:fldChar w:fldCharType="begin"/>
          </w:r>
          <w:r>
            <w:instrText xml:space="preserve"> styleref CharSchText </w:instrText>
          </w:r>
          <w:r>
            <w:fldChar w:fldCharType="end"/>
          </w:r>
        </w:p>
      </w:tc>
      <w:tc>
        <w:tcPr>
          <w:tcW w:w="1445" w:type="dxa"/>
        </w:tcPr>
        <w:p w:rsidR="00D017B4" w:rsidRDefault="00194901">
          <w:pPr>
            <w:pStyle w:val="HeaderNumberRight"/>
            <w:ind w:right="17"/>
            <w:rPr>
              <w:b w:val="0"/>
            </w:rPr>
          </w:pPr>
          <w:r>
            <w:fldChar w:fldCharType="begin"/>
          </w:r>
          <w:r>
            <w:instrText xml:space="preserve"> styleref CharSchno </w:instrText>
          </w:r>
          <w:r>
            <w:fldChar w:fldCharType="end"/>
          </w:r>
        </w:p>
      </w:tc>
    </w:tr>
    <w:tr w:rsidR="00D017B4">
      <w:tc>
        <w:tcPr>
          <w:tcW w:w="5715" w:type="dxa"/>
        </w:tcPr>
        <w:p w:rsidR="00D017B4" w:rsidRDefault="00D017B4">
          <w:pPr>
            <w:pStyle w:val="HeaderTextRight"/>
          </w:pPr>
        </w:p>
      </w:tc>
      <w:tc>
        <w:tcPr>
          <w:tcW w:w="1445" w:type="dxa"/>
        </w:tcPr>
        <w:p w:rsidR="00D017B4" w:rsidRDefault="00D017B4">
          <w:pPr>
            <w:pStyle w:val="HeaderNumberRight"/>
            <w:ind w:right="17"/>
            <w:rPr>
              <w:bCs/>
            </w:rPr>
          </w:pPr>
        </w:p>
      </w:tc>
    </w:tr>
    <w:tr w:rsidR="00D017B4">
      <w:tc>
        <w:tcPr>
          <w:tcW w:w="5715" w:type="dxa"/>
        </w:tcPr>
        <w:p w:rsidR="00D017B4" w:rsidRDefault="00D017B4">
          <w:pPr>
            <w:pStyle w:val="HeaderTextLeft"/>
            <w:jc w:val="right"/>
          </w:pPr>
        </w:p>
      </w:tc>
      <w:tc>
        <w:tcPr>
          <w:tcW w:w="1445" w:type="dxa"/>
        </w:tcPr>
        <w:p w:rsidR="00D017B4" w:rsidRDefault="00D017B4">
          <w:pPr>
            <w:pStyle w:val="HeaderNumberRight"/>
            <w:ind w:right="17"/>
          </w:pPr>
        </w:p>
      </w:tc>
    </w:tr>
  </w:tbl>
  <w:p w:rsidR="00D017B4" w:rsidRDefault="00D017B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17B4">
      <w:trPr>
        <w:cantSplit/>
      </w:trPr>
      <w:tc>
        <w:tcPr>
          <w:tcW w:w="7258" w:type="dxa"/>
          <w:gridSpan w:val="2"/>
        </w:tcPr>
        <w:p w:rsidR="00D017B4" w:rsidRDefault="00194901">
          <w:pPr>
            <w:pStyle w:val="HeaderActNameLeft"/>
          </w:pPr>
          <w:fldSimple w:instr=" Styleref &quot;Name of Act/Reg&quot; ">
            <w:r w:rsidR="008000B5">
              <w:rPr>
                <w:noProof/>
              </w:rPr>
              <w:t>Road Traffic (Licensing) Regulations 1975</w:t>
            </w:r>
          </w:fldSimple>
        </w:p>
      </w:tc>
    </w:tr>
    <w:tr w:rsidR="00D017B4">
      <w:tc>
        <w:tcPr>
          <w:tcW w:w="1548" w:type="dxa"/>
        </w:tcPr>
        <w:p w:rsidR="00D017B4" w:rsidRDefault="00D017B4">
          <w:pPr>
            <w:pStyle w:val="HeaderNumberLeft"/>
          </w:pPr>
        </w:p>
      </w:tc>
      <w:tc>
        <w:tcPr>
          <w:tcW w:w="5715" w:type="dxa"/>
        </w:tcPr>
        <w:p w:rsidR="00D017B4" w:rsidRDefault="00D017B4">
          <w:pPr>
            <w:pStyle w:val="HeaderTextLeft"/>
          </w:pPr>
        </w:p>
      </w:tc>
    </w:tr>
    <w:tr w:rsidR="00D017B4">
      <w:tc>
        <w:tcPr>
          <w:tcW w:w="1548" w:type="dxa"/>
        </w:tcPr>
        <w:p w:rsidR="00D017B4" w:rsidRDefault="00D017B4">
          <w:pPr>
            <w:pStyle w:val="HeaderNumberLeft"/>
          </w:pPr>
        </w:p>
      </w:tc>
      <w:tc>
        <w:tcPr>
          <w:tcW w:w="5715" w:type="dxa"/>
        </w:tcPr>
        <w:p w:rsidR="00D017B4" w:rsidRDefault="00D017B4">
          <w:pPr>
            <w:pStyle w:val="HeaderTextLeft"/>
          </w:pPr>
        </w:p>
      </w:tc>
    </w:tr>
    <w:tr w:rsidR="00D017B4">
      <w:trPr>
        <w:cantSplit/>
      </w:trPr>
      <w:tc>
        <w:tcPr>
          <w:tcW w:w="7258" w:type="dxa"/>
          <w:gridSpan w:val="2"/>
        </w:tcPr>
        <w:p w:rsidR="00D017B4" w:rsidRDefault="00D017B4">
          <w:pPr>
            <w:pStyle w:val="HeaderSectionRight"/>
            <w:ind w:right="17"/>
            <w:jc w:val="left"/>
          </w:pPr>
        </w:p>
      </w:tc>
    </w:tr>
  </w:tbl>
  <w:p w:rsidR="00D017B4" w:rsidRDefault="00D017B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17B4">
      <w:trPr>
        <w:cantSplit/>
      </w:trPr>
      <w:tc>
        <w:tcPr>
          <w:tcW w:w="7258" w:type="dxa"/>
          <w:gridSpan w:val="2"/>
        </w:tcPr>
        <w:p w:rsidR="00D017B4" w:rsidRDefault="00194901">
          <w:pPr>
            <w:pStyle w:val="HeaderActNameRight"/>
            <w:ind w:right="17"/>
          </w:pPr>
          <w:fldSimple w:instr=" Styleref &quot;Name of Act/Reg&quot; ">
            <w:r w:rsidR="008000B5">
              <w:rPr>
                <w:noProof/>
              </w:rPr>
              <w:t>Road Traffic (Licensing) Regulations 1975</w:t>
            </w:r>
          </w:fldSimple>
        </w:p>
      </w:tc>
    </w:tr>
    <w:tr w:rsidR="00D017B4">
      <w:tc>
        <w:tcPr>
          <w:tcW w:w="5715" w:type="dxa"/>
        </w:tcPr>
        <w:p w:rsidR="00D017B4" w:rsidRDefault="00D017B4">
          <w:pPr>
            <w:pStyle w:val="HeaderTextRight"/>
          </w:pPr>
        </w:p>
      </w:tc>
      <w:tc>
        <w:tcPr>
          <w:tcW w:w="1548" w:type="dxa"/>
        </w:tcPr>
        <w:p w:rsidR="00D017B4" w:rsidRDefault="00D017B4">
          <w:pPr>
            <w:pStyle w:val="HeaderNumberRight"/>
            <w:ind w:right="17"/>
          </w:pPr>
        </w:p>
      </w:tc>
    </w:tr>
    <w:tr w:rsidR="00D017B4">
      <w:tc>
        <w:tcPr>
          <w:tcW w:w="5715" w:type="dxa"/>
        </w:tcPr>
        <w:p w:rsidR="00D017B4" w:rsidRDefault="00D017B4">
          <w:pPr>
            <w:pStyle w:val="HeaderTextRight"/>
          </w:pPr>
        </w:p>
      </w:tc>
      <w:tc>
        <w:tcPr>
          <w:tcW w:w="1548" w:type="dxa"/>
        </w:tcPr>
        <w:p w:rsidR="00D017B4" w:rsidRDefault="00D017B4">
          <w:pPr>
            <w:pStyle w:val="HeaderNumberRight"/>
            <w:ind w:right="17"/>
          </w:pPr>
        </w:p>
      </w:tc>
    </w:tr>
    <w:tr w:rsidR="00D017B4">
      <w:trPr>
        <w:cantSplit/>
      </w:trPr>
      <w:tc>
        <w:tcPr>
          <w:tcW w:w="7258" w:type="dxa"/>
          <w:gridSpan w:val="2"/>
        </w:tcPr>
        <w:p w:rsidR="00D017B4" w:rsidRDefault="00D017B4">
          <w:pPr>
            <w:pStyle w:val="HeaderSectionRight"/>
            <w:ind w:right="17"/>
          </w:pPr>
        </w:p>
      </w:tc>
    </w:tr>
  </w:tbl>
  <w:p w:rsidR="00D017B4" w:rsidRDefault="00D017B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D017B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194901">
    <w:pPr>
      <w:pStyle w:val="headerpartodd"/>
      <w:ind w:left="0" w:firstLine="0"/>
      <w:rPr>
        <w:i/>
      </w:rPr>
    </w:pPr>
    <w:r>
      <w:rPr>
        <w:i/>
      </w:rPr>
      <w:fldChar w:fldCharType="begin"/>
    </w:r>
    <w:r>
      <w:rPr>
        <w:i/>
      </w:rPr>
      <w:instrText xml:space="preserve"> Styleref "Name of Act/Reg" </w:instrText>
    </w:r>
    <w:r>
      <w:rPr>
        <w:i/>
      </w:rPr>
      <w:fldChar w:fldCharType="separate"/>
    </w:r>
    <w:r w:rsidR="008000B5">
      <w:rPr>
        <w:i/>
        <w:noProof/>
      </w:rPr>
      <w:t>Road Traffic (Licensing) Regulations 1975</w:t>
    </w:r>
    <w:r>
      <w:rPr>
        <w:i/>
      </w:rPr>
      <w:fldChar w:fldCharType="end"/>
    </w:r>
  </w:p>
  <w:p w:rsidR="00D017B4" w:rsidRDefault="00D017B4">
    <w:pPr>
      <w:pStyle w:val="headerpartodd"/>
      <w:ind w:left="0" w:firstLine="0"/>
      <w:rPr>
        <w:b w:val="0"/>
        <w:i/>
      </w:rPr>
    </w:pPr>
  </w:p>
  <w:p w:rsidR="00D017B4" w:rsidRDefault="00D017B4">
    <w:pPr>
      <w:pStyle w:val="headerpart"/>
    </w:pPr>
  </w:p>
  <w:p w:rsidR="00D017B4" w:rsidRDefault="00D017B4">
    <w:pPr>
      <w:pStyle w:val="headerpart"/>
    </w:pPr>
  </w:p>
  <w:p w:rsidR="00D017B4" w:rsidRDefault="00D017B4">
    <w:pPr>
      <w:pBdr>
        <w:bottom w:val="single" w:sz="6" w:space="1" w:color="auto"/>
      </w:pBdr>
      <w:rPr>
        <w:b/>
      </w:rPr>
    </w:pPr>
  </w:p>
  <w:p w:rsidR="00D017B4" w:rsidRDefault="00D017B4"/>
  <w:p w:rsidR="00D017B4" w:rsidRDefault="00D017B4"/>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B4" w:rsidRDefault="00194901">
    <w:pPr>
      <w:pStyle w:val="headerpartodd"/>
      <w:ind w:left="0" w:firstLine="0"/>
      <w:jc w:val="right"/>
      <w:rPr>
        <w:i/>
      </w:rPr>
    </w:pPr>
    <w:r>
      <w:rPr>
        <w:i/>
      </w:rPr>
      <w:fldChar w:fldCharType="begin"/>
    </w:r>
    <w:r>
      <w:rPr>
        <w:i/>
      </w:rPr>
      <w:instrText xml:space="preserve"> Styleref "Name of Act/Reg" </w:instrText>
    </w:r>
    <w:r>
      <w:rPr>
        <w:i/>
      </w:rPr>
      <w:fldChar w:fldCharType="separate"/>
    </w:r>
    <w:r w:rsidR="008000B5">
      <w:rPr>
        <w:i/>
        <w:noProof/>
      </w:rPr>
      <w:t>Road Traffic (Licensing) Regulations 1975</w:t>
    </w:r>
    <w:r>
      <w:rPr>
        <w:i/>
      </w:rPr>
      <w:fldChar w:fldCharType="end"/>
    </w:r>
  </w:p>
  <w:p w:rsidR="00D017B4" w:rsidRDefault="00D017B4">
    <w:pPr>
      <w:pStyle w:val="headerpartodd"/>
      <w:ind w:left="0" w:firstLine="0"/>
      <w:jc w:val="right"/>
      <w:rPr>
        <w:b w:val="0"/>
        <w:i/>
      </w:rPr>
    </w:pPr>
  </w:p>
  <w:p w:rsidR="00D017B4" w:rsidRDefault="00D017B4">
    <w:pPr>
      <w:pStyle w:val="headerpart"/>
      <w:jc w:val="right"/>
    </w:pPr>
  </w:p>
  <w:p w:rsidR="00D017B4" w:rsidRDefault="00D017B4">
    <w:pPr>
      <w:pStyle w:val="headerpart"/>
      <w:jc w:val="right"/>
    </w:pPr>
  </w:p>
  <w:p w:rsidR="00D017B4" w:rsidRDefault="00D017B4">
    <w:pPr>
      <w:pBdr>
        <w:bottom w:val="single" w:sz="6" w:space="1" w:color="auto"/>
      </w:pBdr>
      <w:jc w:val="right"/>
      <w:rPr>
        <w:b/>
      </w:rPr>
    </w:pPr>
  </w:p>
  <w:p w:rsidR="00D017B4" w:rsidRDefault="00D017B4"/>
  <w:p w:rsidR="00D017B4" w:rsidRDefault="00D017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901"/>
    <w:rsid w:val="00194901"/>
    <w:rsid w:val="00387240"/>
    <w:rsid w:val="008000B5"/>
    <w:rsid w:val="008A763D"/>
    <w:rsid w:val="00D017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21624</Words>
  <Characters>101419</Characters>
  <Application>Microsoft Office Word</Application>
  <DocSecurity>0</DocSecurity>
  <Lines>3497</Lines>
  <Paragraphs>2017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1975 - 06-c0-02</dc:title>
  <dc:subject/>
  <dc:creator>svcMRProcess</dc:creator>
  <cp:keywords/>
  <cp:lastModifiedBy>svcMRProcess</cp:lastModifiedBy>
  <cp:revision>4</cp:revision>
  <cp:lastPrinted>2005-09-08T05:58:00Z</cp:lastPrinted>
  <dcterms:created xsi:type="dcterms:W3CDTF">2013-02-17T20:49:00Z</dcterms:created>
  <dcterms:modified xsi:type="dcterms:W3CDTF">2013-02-17T20:49:00Z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4755</vt:i4>
  </property>
  <property fmtid="{D5CDD505-2E9C-101B-9397-08002B2CF9AE}" pid="6" name="AsAtDate">
    <vt:lpwstr>01 Jan 2006</vt:lpwstr>
  </property>
  <property fmtid="{D5CDD505-2E9C-101B-9397-08002B2CF9AE}" pid="7" name="Suffix">
    <vt:lpwstr>06-c0-02</vt:lpwstr>
  </property>
</Properties>
</file>