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Biodiversity Conservation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Biodiversity Conservation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_Toc51678916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_Toc51678917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_Toc51678918 \h </w:instrText>
      </w:r>
      <w:r>
        <w:fldChar w:fldCharType="separate"/>
      </w:r>
      <w:r>
        <w:t>1</w:t>
      </w:r>
      <w:r>
        <w:fldChar w:fldCharType="end"/>
      </w:r>
    </w:p>
    <w:p>
      <w:pPr>
        <w:pStyle w:val="TOC8"/>
        <w:rPr>
          <w:rFonts w:asciiTheme="minorHAnsi" w:eastAsiaTheme="minorEastAsia" w:hAnsiTheme="minorHAnsi" w:cstheme="minorBidi"/>
          <w:szCs w:val="22"/>
        </w:rPr>
      </w:pPr>
      <w:r>
        <w:t>4.</w:t>
      </w:r>
      <w:r>
        <w:tab/>
        <w:t>Cultivated flora: excluded classes of flora</w:t>
      </w:r>
      <w:r>
        <w:tab/>
      </w:r>
      <w:r>
        <w:fldChar w:fldCharType="begin"/>
      </w:r>
      <w:r>
        <w:instrText xml:space="preserve"> PAGEREF _Toc51678919 \h </w:instrText>
      </w:r>
      <w:r>
        <w:fldChar w:fldCharType="separate"/>
      </w:r>
      <w:r>
        <w:t>6</w:t>
      </w:r>
      <w:r>
        <w:fldChar w:fldCharType="end"/>
      </w:r>
    </w:p>
    <w:p>
      <w:pPr>
        <w:pStyle w:val="TOC8"/>
        <w:rPr>
          <w:rFonts w:asciiTheme="minorHAnsi" w:eastAsiaTheme="minorEastAsia" w:hAnsiTheme="minorHAnsi" w:cstheme="minorBidi"/>
          <w:szCs w:val="22"/>
        </w:rPr>
      </w:pPr>
      <w:r>
        <w:t>5.</w:t>
      </w:r>
      <w:r>
        <w:tab/>
        <w:t>Process in relation to flora</w:t>
      </w:r>
      <w:r>
        <w:tab/>
      </w:r>
      <w:r>
        <w:fldChar w:fldCharType="begin"/>
      </w:r>
      <w:r>
        <w:instrText xml:space="preserve"> PAGEREF _Toc51678920 \h </w:instrText>
      </w:r>
      <w:r>
        <w:fldChar w:fldCharType="separate"/>
      </w:r>
      <w:r>
        <w:t>7</w:t>
      </w:r>
      <w:r>
        <w:fldChar w:fldCharType="end"/>
      </w:r>
    </w:p>
    <w:p>
      <w:pPr>
        <w:pStyle w:val="TOC8"/>
        <w:rPr>
          <w:rFonts w:asciiTheme="minorHAnsi" w:eastAsiaTheme="minorEastAsia" w:hAnsiTheme="minorHAnsi" w:cstheme="minorBidi"/>
          <w:szCs w:val="22"/>
        </w:rPr>
      </w:pPr>
      <w:r>
        <w:t>6.</w:t>
      </w:r>
      <w:r>
        <w:tab/>
        <w:t>Prohibited devices</w:t>
      </w:r>
      <w:r>
        <w:tab/>
      </w:r>
      <w:r>
        <w:fldChar w:fldCharType="begin"/>
      </w:r>
      <w:r>
        <w:instrText xml:space="preserve"> PAGEREF _Toc51678921 \h </w:instrText>
      </w:r>
      <w:r>
        <w:fldChar w:fldCharType="separate"/>
      </w:r>
      <w:r>
        <w:t>7</w:t>
      </w:r>
      <w:r>
        <w:fldChar w:fldCharType="end"/>
      </w:r>
    </w:p>
    <w:p>
      <w:pPr>
        <w:pStyle w:val="TOC8"/>
        <w:rPr>
          <w:rFonts w:asciiTheme="minorHAnsi" w:eastAsiaTheme="minorEastAsia" w:hAnsiTheme="minorHAnsi" w:cstheme="minorBidi"/>
          <w:szCs w:val="22"/>
        </w:rPr>
      </w:pPr>
      <w:r>
        <w:t>7.</w:t>
      </w:r>
      <w:r>
        <w:tab/>
        <w:t>Prohibited methods</w:t>
      </w:r>
      <w:r>
        <w:tab/>
      </w:r>
      <w:r>
        <w:fldChar w:fldCharType="begin"/>
      </w:r>
      <w:r>
        <w:instrText xml:space="preserve"> PAGEREF _Toc51678922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8"/>
        <w:rPr>
          <w:rFonts w:asciiTheme="minorHAnsi" w:eastAsiaTheme="minorEastAsia" w:hAnsiTheme="minorHAnsi" w:cstheme="minorBidi"/>
          <w:szCs w:val="22"/>
        </w:rPr>
      </w:pPr>
      <w:r>
        <w:t>8.</w:t>
      </w:r>
      <w:r>
        <w:tab/>
        <w:t>Nominations in respect of certain listings</w:t>
      </w:r>
      <w:r>
        <w:tab/>
      </w:r>
      <w:r>
        <w:fldChar w:fldCharType="begin"/>
      </w:r>
      <w:r>
        <w:instrText xml:space="preserve"> PAGEREF _Toc51678924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Critical habitat</w:t>
      </w:r>
    </w:p>
    <w:p>
      <w:pPr>
        <w:pStyle w:val="TOC8"/>
        <w:rPr>
          <w:rFonts w:asciiTheme="minorHAnsi" w:eastAsiaTheme="minorEastAsia" w:hAnsiTheme="minorHAnsi" w:cstheme="minorBidi"/>
          <w:szCs w:val="22"/>
        </w:rPr>
      </w:pPr>
      <w:r>
        <w:t>9.</w:t>
      </w:r>
      <w:r>
        <w:tab/>
        <w:t>Register of critical habitats</w:t>
      </w:r>
      <w:r>
        <w:tab/>
      </w:r>
      <w:r>
        <w:fldChar w:fldCharType="begin"/>
      </w:r>
      <w:r>
        <w:instrText xml:space="preserve"> PAGEREF _Toc51678926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CEO guidelines</w:t>
      </w:r>
      <w:r>
        <w:tab/>
      </w:r>
      <w:r>
        <w:fldChar w:fldCharType="begin"/>
      </w:r>
      <w:r>
        <w:instrText xml:space="preserve"> PAGEREF _Toc51678929 \h </w:instrText>
      </w:r>
      <w:r>
        <w:fldChar w:fldCharType="separate"/>
      </w:r>
      <w:r>
        <w:t>10</w:t>
      </w:r>
      <w:r>
        <w:fldChar w:fldCharType="end"/>
      </w:r>
    </w:p>
    <w:p>
      <w:pPr>
        <w:pStyle w:val="TOC8"/>
        <w:rPr>
          <w:rFonts w:asciiTheme="minorHAnsi" w:eastAsiaTheme="minorEastAsia" w:hAnsiTheme="minorHAnsi" w:cstheme="minorBidi"/>
          <w:szCs w:val="22"/>
        </w:rPr>
      </w:pPr>
      <w:r>
        <w:t>11.</w:t>
      </w:r>
      <w:r>
        <w:tab/>
        <w:t>Categories of pets for licensing purposes</w:t>
      </w:r>
      <w:r>
        <w:tab/>
      </w:r>
      <w:r>
        <w:fldChar w:fldCharType="begin"/>
      </w:r>
      <w:r>
        <w:instrText xml:space="preserve"> PAGEREF _Toc51678930 \h </w:instrText>
      </w:r>
      <w:r>
        <w:fldChar w:fldCharType="separate"/>
      </w:r>
      <w:r>
        <w:t>11</w:t>
      </w:r>
      <w:r>
        <w:fldChar w:fldCharType="end"/>
      </w:r>
    </w:p>
    <w:p>
      <w:pPr>
        <w:pStyle w:val="TOC8"/>
        <w:rPr>
          <w:rFonts w:asciiTheme="minorHAnsi" w:eastAsiaTheme="minorEastAsia" w:hAnsiTheme="minorHAnsi" w:cstheme="minorBidi"/>
          <w:szCs w:val="22"/>
        </w:rPr>
      </w:pPr>
      <w:r>
        <w:t>12.</w:t>
      </w:r>
      <w:r>
        <w:tab/>
        <w:t>Nature of licences</w:t>
      </w:r>
      <w:r>
        <w:tab/>
      </w:r>
      <w:r>
        <w:fldChar w:fldCharType="begin"/>
      </w:r>
      <w:r>
        <w:instrText xml:space="preserve"> PAGEREF _Toc51678931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Fauna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and conditions</w:t>
      </w:r>
    </w:p>
    <w:p>
      <w:pPr>
        <w:pStyle w:val="TOC8"/>
        <w:rPr>
          <w:rFonts w:asciiTheme="minorHAnsi" w:eastAsiaTheme="minorEastAsia" w:hAnsiTheme="minorHAnsi" w:cstheme="minorBidi"/>
          <w:szCs w:val="22"/>
        </w:rPr>
      </w:pPr>
      <w:r>
        <w:t>13.</w:t>
      </w:r>
      <w:r>
        <w:tab/>
        <w:t>Licence classes</w:t>
      </w:r>
      <w:r>
        <w:tab/>
      </w:r>
      <w:r>
        <w:fldChar w:fldCharType="begin"/>
      </w:r>
      <w:r>
        <w:instrText xml:space="preserve"> PAGEREF _Toc51678934 \h </w:instrText>
      </w:r>
      <w:r>
        <w:fldChar w:fldCharType="separate"/>
      </w:r>
      <w:r>
        <w:t>14</w:t>
      </w:r>
      <w:r>
        <w:fldChar w:fldCharType="end"/>
      </w:r>
    </w:p>
    <w:p>
      <w:pPr>
        <w:pStyle w:val="TOC8"/>
        <w:rPr>
          <w:rFonts w:asciiTheme="minorHAnsi" w:eastAsiaTheme="minorEastAsia" w:hAnsiTheme="minorHAnsi" w:cstheme="minorBidi"/>
          <w:szCs w:val="22"/>
        </w:rPr>
      </w:pPr>
      <w:r>
        <w:t>14.</w:t>
      </w:r>
      <w:r>
        <w:tab/>
        <w:t>Provisions relating to taking</w:t>
      </w:r>
      <w:r>
        <w:tab/>
      </w:r>
      <w:r>
        <w:fldChar w:fldCharType="begin"/>
      </w:r>
      <w:r>
        <w:instrText xml:space="preserve"> PAGEREF _Toc51678935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15.</w:t>
      </w:r>
      <w:r>
        <w:tab/>
        <w:t>Provisions relating to disturbing</w:t>
      </w:r>
      <w:r>
        <w:tab/>
      </w:r>
      <w:r>
        <w:fldChar w:fldCharType="begin"/>
      </w:r>
      <w:r>
        <w:instrText xml:space="preserve"> PAGEREF _Toc51678936 \h </w:instrText>
      </w:r>
      <w:r>
        <w:fldChar w:fldCharType="separate"/>
      </w:r>
      <w:r>
        <w:t>17</w:t>
      </w:r>
      <w:r>
        <w:fldChar w:fldCharType="end"/>
      </w:r>
    </w:p>
    <w:p>
      <w:pPr>
        <w:pStyle w:val="TOC8"/>
        <w:rPr>
          <w:rFonts w:asciiTheme="minorHAnsi" w:eastAsiaTheme="minorEastAsia" w:hAnsiTheme="minorHAnsi" w:cstheme="minorBidi"/>
          <w:szCs w:val="22"/>
        </w:rPr>
      </w:pPr>
      <w:r>
        <w:t>16.</w:t>
      </w:r>
      <w:r>
        <w:tab/>
        <w:t>Provisions relating to possessing or keeping</w:t>
      </w:r>
      <w:r>
        <w:tab/>
      </w:r>
      <w:r>
        <w:fldChar w:fldCharType="begin"/>
      </w:r>
      <w:r>
        <w:instrText xml:space="preserve"> PAGEREF _Toc51678937 \h </w:instrText>
      </w:r>
      <w:r>
        <w:fldChar w:fldCharType="separate"/>
      </w:r>
      <w:r>
        <w:t>18</w:t>
      </w:r>
      <w:r>
        <w:fldChar w:fldCharType="end"/>
      </w:r>
    </w:p>
    <w:p>
      <w:pPr>
        <w:pStyle w:val="TOC8"/>
        <w:rPr>
          <w:rFonts w:asciiTheme="minorHAnsi" w:eastAsiaTheme="minorEastAsia" w:hAnsiTheme="minorHAnsi" w:cstheme="minorBidi"/>
          <w:szCs w:val="22"/>
        </w:rPr>
      </w:pPr>
      <w:r>
        <w:t>17.</w:t>
      </w:r>
      <w:r>
        <w:tab/>
        <w:t>Provisions relating to processing</w:t>
      </w:r>
      <w:r>
        <w:tab/>
      </w:r>
      <w:r>
        <w:fldChar w:fldCharType="begin"/>
      </w:r>
      <w:r>
        <w:instrText xml:space="preserve"> PAGEREF _Toc51678938 \h </w:instrText>
      </w:r>
      <w:r>
        <w:fldChar w:fldCharType="separate"/>
      </w:r>
      <w:r>
        <w:t>20</w:t>
      </w:r>
      <w:r>
        <w:fldChar w:fldCharType="end"/>
      </w:r>
    </w:p>
    <w:p>
      <w:pPr>
        <w:pStyle w:val="TOC8"/>
        <w:rPr>
          <w:rFonts w:asciiTheme="minorHAnsi" w:eastAsiaTheme="minorEastAsia" w:hAnsiTheme="minorHAnsi" w:cstheme="minorBidi"/>
          <w:szCs w:val="22"/>
        </w:rPr>
      </w:pPr>
      <w:r>
        <w:t>18.</w:t>
      </w:r>
      <w:r>
        <w:tab/>
        <w:t>Provisions relating to dealing</w:t>
      </w:r>
      <w:r>
        <w:tab/>
      </w:r>
      <w:r>
        <w:fldChar w:fldCharType="begin"/>
      </w:r>
      <w:r>
        <w:instrText xml:space="preserve"> PAGEREF _Toc51678939 \h </w:instrText>
      </w:r>
      <w:r>
        <w:fldChar w:fldCharType="separate"/>
      </w:r>
      <w:r>
        <w:t>20</w:t>
      </w:r>
      <w:r>
        <w:fldChar w:fldCharType="end"/>
      </w:r>
    </w:p>
    <w:p>
      <w:pPr>
        <w:pStyle w:val="TOC8"/>
        <w:rPr>
          <w:rFonts w:asciiTheme="minorHAnsi" w:eastAsiaTheme="minorEastAsia" w:hAnsiTheme="minorHAnsi" w:cstheme="minorBidi"/>
          <w:szCs w:val="22"/>
        </w:rPr>
      </w:pPr>
      <w:r>
        <w:t>19.</w:t>
      </w:r>
      <w:r>
        <w:tab/>
        <w:t>Provisions relating to importing</w:t>
      </w:r>
      <w:r>
        <w:tab/>
      </w:r>
      <w:r>
        <w:fldChar w:fldCharType="begin"/>
      </w:r>
      <w:r>
        <w:instrText xml:space="preserve"> PAGEREF _Toc51678940 \h </w:instrText>
      </w:r>
      <w:r>
        <w:fldChar w:fldCharType="separate"/>
      </w:r>
      <w:r>
        <w:t>21</w:t>
      </w:r>
      <w:r>
        <w:fldChar w:fldCharType="end"/>
      </w:r>
    </w:p>
    <w:p>
      <w:pPr>
        <w:pStyle w:val="TOC8"/>
        <w:rPr>
          <w:rFonts w:asciiTheme="minorHAnsi" w:eastAsiaTheme="minorEastAsia" w:hAnsiTheme="minorHAnsi" w:cstheme="minorBidi"/>
          <w:szCs w:val="22"/>
        </w:rPr>
      </w:pPr>
      <w:r>
        <w:t>20.</w:t>
      </w:r>
      <w:r>
        <w:tab/>
        <w:t>Provisions relating to exporting</w:t>
      </w:r>
      <w:r>
        <w:tab/>
      </w:r>
      <w:r>
        <w:fldChar w:fldCharType="begin"/>
      </w:r>
      <w:r>
        <w:instrText xml:space="preserve"> PAGEREF _Toc51678941 \h </w:instrText>
      </w:r>
      <w:r>
        <w:fldChar w:fldCharType="separate"/>
      </w:r>
      <w:r>
        <w:t>22</w:t>
      </w:r>
      <w:r>
        <w:fldChar w:fldCharType="end"/>
      </w:r>
    </w:p>
    <w:p>
      <w:pPr>
        <w:pStyle w:val="TOC8"/>
        <w:rPr>
          <w:rFonts w:asciiTheme="minorHAnsi" w:eastAsiaTheme="minorEastAsia" w:hAnsiTheme="minorHAnsi" w:cstheme="minorBidi"/>
          <w:szCs w:val="22"/>
        </w:rPr>
      </w:pPr>
      <w:r>
        <w:t>21.</w:t>
      </w:r>
      <w:r>
        <w:tab/>
        <w:t>Provisions relating to relocation</w:t>
      </w:r>
      <w:r>
        <w:tab/>
      </w:r>
      <w:r>
        <w:fldChar w:fldCharType="begin"/>
      </w:r>
      <w:r>
        <w:instrText xml:space="preserve"> PAGEREF _Toc51678942 \h </w:instrText>
      </w:r>
      <w:r>
        <w:fldChar w:fldCharType="separate"/>
      </w:r>
      <w:r>
        <w:t>22</w:t>
      </w:r>
      <w:r>
        <w:fldChar w:fldCharType="end"/>
      </w:r>
    </w:p>
    <w:p>
      <w:pPr>
        <w:pStyle w:val="TOC8"/>
        <w:rPr>
          <w:rFonts w:asciiTheme="minorHAnsi" w:eastAsiaTheme="minorEastAsia" w:hAnsiTheme="minorHAnsi" w:cstheme="minorBidi"/>
          <w:szCs w:val="22"/>
        </w:rPr>
      </w:pPr>
      <w:r>
        <w:t>22.</w:t>
      </w:r>
      <w:r>
        <w:tab/>
        <w:t>Related disturbing and possessing</w:t>
      </w:r>
      <w:r>
        <w:tab/>
      </w:r>
      <w:r>
        <w:fldChar w:fldCharType="begin"/>
      </w:r>
      <w:r>
        <w:instrText xml:space="preserve"> PAGEREF _Toc51678943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23.</w:t>
      </w:r>
      <w:r>
        <w:tab/>
        <w:t>Fauna taking (commercial products) licence</w:t>
      </w:r>
      <w:r>
        <w:tab/>
      </w:r>
      <w:r>
        <w:fldChar w:fldCharType="begin"/>
      </w:r>
      <w:r>
        <w:instrText xml:space="preserve"> PAGEREF _Toc51678945 \h </w:instrText>
      </w:r>
      <w:r>
        <w:fldChar w:fldCharType="separate"/>
      </w:r>
      <w:r>
        <w:t>23</w:t>
      </w:r>
      <w:r>
        <w:fldChar w:fldCharType="end"/>
      </w:r>
    </w:p>
    <w:p>
      <w:pPr>
        <w:pStyle w:val="TOC8"/>
        <w:rPr>
          <w:rFonts w:asciiTheme="minorHAnsi" w:eastAsiaTheme="minorEastAsia" w:hAnsiTheme="minorHAnsi" w:cstheme="minorBidi"/>
          <w:szCs w:val="22"/>
        </w:rPr>
      </w:pPr>
      <w:r>
        <w:t>24.</w:t>
      </w:r>
      <w:r>
        <w:tab/>
        <w:t>Fauna taking (commercial purposes) licence</w:t>
      </w:r>
      <w:r>
        <w:tab/>
      </w:r>
      <w:r>
        <w:fldChar w:fldCharType="begin"/>
      </w:r>
      <w:r>
        <w:instrText xml:space="preserve"> PAGEREF _Toc51678946 \h </w:instrText>
      </w:r>
      <w:r>
        <w:fldChar w:fldCharType="separate"/>
      </w:r>
      <w:r>
        <w:t>24</w:t>
      </w:r>
      <w:r>
        <w:fldChar w:fldCharType="end"/>
      </w:r>
    </w:p>
    <w:p>
      <w:pPr>
        <w:pStyle w:val="TOC8"/>
        <w:rPr>
          <w:rFonts w:asciiTheme="minorHAnsi" w:eastAsiaTheme="minorEastAsia" w:hAnsiTheme="minorHAnsi" w:cstheme="minorBidi"/>
          <w:szCs w:val="22"/>
        </w:rPr>
      </w:pPr>
      <w:r>
        <w:t>25.</w:t>
      </w:r>
      <w:r>
        <w:tab/>
        <w:t>Fauna taking (scientific or other purposes) licence</w:t>
      </w:r>
      <w:r>
        <w:tab/>
      </w:r>
      <w:r>
        <w:fldChar w:fldCharType="begin"/>
      </w:r>
      <w:r>
        <w:instrText xml:space="preserve"> PAGEREF _Toc51678947 \h </w:instrText>
      </w:r>
      <w:r>
        <w:fldChar w:fldCharType="separate"/>
      </w:r>
      <w:r>
        <w:t>24</w:t>
      </w:r>
      <w:r>
        <w:fldChar w:fldCharType="end"/>
      </w:r>
    </w:p>
    <w:p>
      <w:pPr>
        <w:pStyle w:val="TOC8"/>
        <w:rPr>
          <w:rFonts w:asciiTheme="minorHAnsi" w:eastAsiaTheme="minorEastAsia" w:hAnsiTheme="minorHAnsi" w:cstheme="minorBidi"/>
          <w:szCs w:val="22"/>
        </w:rPr>
      </w:pPr>
      <w:r>
        <w:t>26.</w:t>
      </w:r>
      <w:r>
        <w:tab/>
        <w:t>Fauna taking (dangerous fauna) licence</w:t>
      </w:r>
      <w:r>
        <w:tab/>
      </w:r>
      <w:r>
        <w:fldChar w:fldCharType="begin"/>
      </w:r>
      <w:r>
        <w:instrText xml:space="preserve"> PAGEREF _Toc51678948 \h </w:instrText>
      </w:r>
      <w:r>
        <w:fldChar w:fldCharType="separate"/>
      </w:r>
      <w:r>
        <w:t>25</w:t>
      </w:r>
      <w:r>
        <w:fldChar w:fldCharType="end"/>
      </w:r>
    </w:p>
    <w:p>
      <w:pPr>
        <w:pStyle w:val="TOC8"/>
        <w:rPr>
          <w:rFonts w:asciiTheme="minorHAnsi" w:eastAsiaTheme="minorEastAsia" w:hAnsiTheme="minorHAnsi" w:cstheme="minorBidi"/>
          <w:szCs w:val="22"/>
        </w:rPr>
      </w:pPr>
      <w:r>
        <w:t>27.</w:t>
      </w:r>
      <w:r>
        <w:tab/>
        <w:t>Fauna taking (biological assessment) licence</w:t>
      </w:r>
      <w:r>
        <w:tab/>
      </w:r>
      <w:r>
        <w:fldChar w:fldCharType="begin"/>
      </w:r>
      <w:r>
        <w:instrText xml:space="preserve"> PAGEREF _Toc51678949 \h </w:instrText>
      </w:r>
      <w:r>
        <w:fldChar w:fldCharType="separate"/>
      </w:r>
      <w:r>
        <w:t>26</w:t>
      </w:r>
      <w:r>
        <w:fldChar w:fldCharType="end"/>
      </w:r>
    </w:p>
    <w:p>
      <w:pPr>
        <w:pStyle w:val="TOC8"/>
        <w:rPr>
          <w:rFonts w:asciiTheme="minorHAnsi" w:eastAsiaTheme="minorEastAsia" w:hAnsiTheme="minorHAnsi" w:cstheme="minorBidi"/>
          <w:szCs w:val="22"/>
        </w:rPr>
      </w:pPr>
      <w:r>
        <w:t>28.</w:t>
      </w:r>
      <w:r>
        <w:tab/>
        <w:t>Fauna taking (relocation) licence</w:t>
      </w:r>
      <w:r>
        <w:tab/>
      </w:r>
      <w:r>
        <w:fldChar w:fldCharType="begin"/>
      </w:r>
      <w:r>
        <w:instrText xml:space="preserve"> PAGEREF _Toc51678950 \h </w:instrText>
      </w:r>
      <w:r>
        <w:fldChar w:fldCharType="separate"/>
      </w:r>
      <w:r>
        <w:t>27</w:t>
      </w:r>
      <w:r>
        <w:fldChar w:fldCharType="end"/>
      </w:r>
    </w:p>
    <w:p>
      <w:pPr>
        <w:pStyle w:val="TOC8"/>
        <w:rPr>
          <w:rFonts w:asciiTheme="minorHAnsi" w:eastAsiaTheme="minorEastAsia" w:hAnsiTheme="minorHAnsi" w:cstheme="minorBidi"/>
          <w:szCs w:val="22"/>
        </w:rPr>
      </w:pPr>
      <w:r>
        <w:t>29.</w:t>
      </w:r>
      <w:r>
        <w:tab/>
        <w:t>Fauna causing damage licence</w:t>
      </w:r>
      <w:r>
        <w:tab/>
      </w:r>
      <w:r>
        <w:fldChar w:fldCharType="begin"/>
      </w:r>
      <w:r>
        <w:instrText xml:space="preserve"> PAGEREF _Toc51678951 \h </w:instrText>
      </w:r>
      <w:r>
        <w:fldChar w:fldCharType="separate"/>
      </w:r>
      <w:r>
        <w:t>28</w:t>
      </w:r>
      <w:r>
        <w:fldChar w:fldCharType="end"/>
      </w:r>
    </w:p>
    <w:p>
      <w:pPr>
        <w:pStyle w:val="TOC8"/>
        <w:rPr>
          <w:rFonts w:asciiTheme="minorHAnsi" w:eastAsiaTheme="minorEastAsia" w:hAnsiTheme="minorHAnsi" w:cstheme="minorBidi"/>
          <w:szCs w:val="22"/>
        </w:rPr>
      </w:pPr>
      <w:r>
        <w:t>30.</w:t>
      </w:r>
      <w:r>
        <w:tab/>
        <w:t>Fauna disturbing (commercial interaction) licence</w:t>
      </w:r>
      <w:r>
        <w:tab/>
      </w:r>
      <w:r>
        <w:fldChar w:fldCharType="begin"/>
      </w:r>
      <w:r>
        <w:instrText xml:space="preserve"> PAGEREF _Toc51678952 \h </w:instrText>
      </w:r>
      <w:r>
        <w:fldChar w:fldCharType="separate"/>
      </w:r>
      <w:r>
        <w:t>29</w:t>
      </w:r>
      <w:r>
        <w:fldChar w:fldCharType="end"/>
      </w:r>
    </w:p>
    <w:p>
      <w:pPr>
        <w:pStyle w:val="TOC8"/>
        <w:rPr>
          <w:rFonts w:asciiTheme="minorHAnsi" w:eastAsiaTheme="minorEastAsia" w:hAnsiTheme="minorHAnsi" w:cstheme="minorBidi"/>
          <w:szCs w:val="22"/>
        </w:rPr>
      </w:pPr>
      <w:r>
        <w:t>31.</w:t>
      </w:r>
      <w:r>
        <w:tab/>
        <w:t>Fauna disturbing (other purposes) licence</w:t>
      </w:r>
      <w:r>
        <w:tab/>
      </w:r>
      <w:r>
        <w:fldChar w:fldCharType="begin"/>
      </w:r>
      <w:r>
        <w:instrText xml:space="preserve"> PAGEREF _Toc51678953 \h </w:instrText>
      </w:r>
      <w:r>
        <w:fldChar w:fldCharType="separate"/>
      </w:r>
      <w:r>
        <w:t>29</w:t>
      </w:r>
      <w:r>
        <w:fldChar w:fldCharType="end"/>
      </w:r>
    </w:p>
    <w:p>
      <w:pPr>
        <w:pStyle w:val="TOC8"/>
        <w:rPr>
          <w:rFonts w:asciiTheme="minorHAnsi" w:eastAsiaTheme="minorEastAsia" w:hAnsiTheme="minorHAnsi" w:cstheme="minorBidi"/>
          <w:szCs w:val="22"/>
        </w:rPr>
      </w:pPr>
      <w:r>
        <w:t>32.</w:t>
      </w:r>
      <w:r>
        <w:tab/>
        <w:t>Fauna disturbing (feeding) licence</w:t>
      </w:r>
      <w:r>
        <w:tab/>
      </w:r>
      <w:r>
        <w:fldChar w:fldCharType="begin"/>
      </w:r>
      <w:r>
        <w:instrText xml:space="preserve"> PAGEREF _Toc51678954 \h </w:instrText>
      </w:r>
      <w:r>
        <w:fldChar w:fldCharType="separate"/>
      </w:r>
      <w:r>
        <w:t>29</w:t>
      </w:r>
      <w:r>
        <w:fldChar w:fldCharType="end"/>
      </w:r>
    </w:p>
    <w:p>
      <w:pPr>
        <w:pStyle w:val="TOC8"/>
        <w:rPr>
          <w:rFonts w:asciiTheme="minorHAnsi" w:eastAsiaTheme="minorEastAsia" w:hAnsiTheme="minorHAnsi" w:cstheme="minorBidi"/>
          <w:szCs w:val="22"/>
        </w:rPr>
      </w:pPr>
      <w:r>
        <w:t>33.</w:t>
      </w:r>
      <w:r>
        <w:tab/>
        <w:t>Fauna possessing (display) licence</w:t>
      </w:r>
      <w:r>
        <w:tab/>
      </w:r>
      <w:r>
        <w:fldChar w:fldCharType="begin"/>
      </w:r>
      <w:r>
        <w:instrText xml:space="preserve"> PAGEREF _Toc51678955 \h </w:instrText>
      </w:r>
      <w:r>
        <w:fldChar w:fldCharType="separate"/>
      </w:r>
      <w:r>
        <w:t>30</w:t>
      </w:r>
      <w:r>
        <w:fldChar w:fldCharType="end"/>
      </w:r>
    </w:p>
    <w:p>
      <w:pPr>
        <w:pStyle w:val="TOC8"/>
        <w:rPr>
          <w:rFonts w:asciiTheme="minorHAnsi" w:eastAsiaTheme="minorEastAsia" w:hAnsiTheme="minorHAnsi" w:cstheme="minorBidi"/>
          <w:szCs w:val="22"/>
        </w:rPr>
      </w:pPr>
      <w:r>
        <w:t>34.</w:t>
      </w:r>
      <w:r>
        <w:tab/>
        <w:t>Fauna possessing (breeding) licence</w:t>
      </w:r>
      <w:r>
        <w:tab/>
      </w:r>
      <w:r>
        <w:fldChar w:fldCharType="begin"/>
      </w:r>
      <w:r>
        <w:instrText xml:space="preserve"> PAGEREF _Toc51678956 \h </w:instrText>
      </w:r>
      <w:r>
        <w:fldChar w:fldCharType="separate"/>
      </w:r>
      <w:r>
        <w:t>31</w:t>
      </w:r>
      <w:r>
        <w:fldChar w:fldCharType="end"/>
      </w:r>
    </w:p>
    <w:p>
      <w:pPr>
        <w:pStyle w:val="TOC8"/>
        <w:rPr>
          <w:rFonts w:asciiTheme="minorHAnsi" w:eastAsiaTheme="minorEastAsia" w:hAnsiTheme="minorHAnsi" w:cstheme="minorBidi"/>
          <w:szCs w:val="22"/>
        </w:rPr>
      </w:pPr>
      <w:r>
        <w:t>35.</w:t>
      </w:r>
      <w:r>
        <w:tab/>
        <w:t>Fauna possessing (other purposes) licence</w:t>
      </w:r>
      <w:r>
        <w:tab/>
      </w:r>
      <w:r>
        <w:fldChar w:fldCharType="begin"/>
      </w:r>
      <w:r>
        <w:instrText xml:space="preserve"> PAGEREF _Toc51678957 \h </w:instrText>
      </w:r>
      <w:r>
        <w:fldChar w:fldCharType="separate"/>
      </w:r>
      <w:r>
        <w:t>31</w:t>
      </w:r>
      <w:r>
        <w:fldChar w:fldCharType="end"/>
      </w:r>
    </w:p>
    <w:p>
      <w:pPr>
        <w:pStyle w:val="TOC8"/>
        <w:rPr>
          <w:rFonts w:asciiTheme="minorHAnsi" w:eastAsiaTheme="minorEastAsia" w:hAnsiTheme="minorHAnsi" w:cstheme="minorBidi"/>
          <w:szCs w:val="22"/>
        </w:rPr>
      </w:pPr>
      <w:r>
        <w:t>36.</w:t>
      </w:r>
      <w:r>
        <w:tab/>
        <w:t>Fauna possessing (pet keeper’s) licence</w:t>
      </w:r>
      <w:r>
        <w:tab/>
      </w:r>
      <w:r>
        <w:fldChar w:fldCharType="begin"/>
      </w:r>
      <w:r>
        <w:instrText xml:space="preserve"> PAGEREF _Toc51678958 \h </w:instrText>
      </w:r>
      <w:r>
        <w:fldChar w:fldCharType="separate"/>
      </w:r>
      <w:r>
        <w:t>31</w:t>
      </w:r>
      <w:r>
        <w:fldChar w:fldCharType="end"/>
      </w:r>
    </w:p>
    <w:p>
      <w:pPr>
        <w:pStyle w:val="TOC8"/>
        <w:rPr>
          <w:rFonts w:asciiTheme="minorHAnsi" w:eastAsiaTheme="minorEastAsia" w:hAnsiTheme="minorHAnsi" w:cstheme="minorBidi"/>
          <w:szCs w:val="22"/>
        </w:rPr>
      </w:pPr>
      <w:r>
        <w:t>37.</w:t>
      </w:r>
      <w:r>
        <w:tab/>
        <w:t>Fauna processing licence</w:t>
      </w:r>
      <w:r>
        <w:tab/>
      </w:r>
      <w:r>
        <w:fldChar w:fldCharType="begin"/>
      </w:r>
      <w:r>
        <w:instrText xml:space="preserve"> PAGEREF _Toc51678959 \h </w:instrText>
      </w:r>
      <w:r>
        <w:fldChar w:fldCharType="separate"/>
      </w:r>
      <w:r>
        <w:t>32</w:t>
      </w:r>
      <w:r>
        <w:fldChar w:fldCharType="end"/>
      </w:r>
    </w:p>
    <w:p>
      <w:pPr>
        <w:pStyle w:val="TOC8"/>
        <w:rPr>
          <w:rFonts w:asciiTheme="minorHAnsi" w:eastAsiaTheme="minorEastAsia" w:hAnsiTheme="minorHAnsi" w:cstheme="minorBidi"/>
          <w:szCs w:val="22"/>
        </w:rPr>
      </w:pPr>
      <w:r>
        <w:t>38.</w:t>
      </w:r>
      <w:r>
        <w:tab/>
        <w:t>Fauna dealing (general dealer’s) licence</w:t>
      </w:r>
      <w:r>
        <w:tab/>
      </w:r>
      <w:r>
        <w:fldChar w:fldCharType="begin"/>
      </w:r>
      <w:r>
        <w:instrText xml:space="preserve"> PAGEREF _Toc51678960 \h </w:instrText>
      </w:r>
      <w:r>
        <w:fldChar w:fldCharType="separate"/>
      </w:r>
      <w:r>
        <w:t>32</w:t>
      </w:r>
      <w:r>
        <w:fldChar w:fldCharType="end"/>
      </w:r>
    </w:p>
    <w:p>
      <w:pPr>
        <w:pStyle w:val="TOC8"/>
        <w:rPr>
          <w:rFonts w:asciiTheme="minorHAnsi" w:eastAsiaTheme="minorEastAsia" w:hAnsiTheme="minorHAnsi" w:cstheme="minorBidi"/>
          <w:szCs w:val="22"/>
        </w:rPr>
      </w:pPr>
      <w:r>
        <w:t>39.</w:t>
      </w:r>
      <w:r>
        <w:tab/>
        <w:t>Fauna dealing (pet dealer’s) licence</w:t>
      </w:r>
      <w:r>
        <w:tab/>
      </w:r>
      <w:r>
        <w:fldChar w:fldCharType="begin"/>
      </w:r>
      <w:r>
        <w:instrText xml:space="preserve"> PAGEREF _Toc51678961 \h </w:instrText>
      </w:r>
      <w:r>
        <w:fldChar w:fldCharType="separate"/>
      </w:r>
      <w:r>
        <w:t>33</w:t>
      </w:r>
      <w:r>
        <w:fldChar w:fldCharType="end"/>
      </w:r>
    </w:p>
    <w:p>
      <w:pPr>
        <w:pStyle w:val="TOC8"/>
        <w:rPr>
          <w:rFonts w:asciiTheme="minorHAnsi" w:eastAsiaTheme="minorEastAsia" w:hAnsiTheme="minorHAnsi" w:cstheme="minorBidi"/>
          <w:szCs w:val="22"/>
        </w:rPr>
      </w:pPr>
      <w:r>
        <w:t>40.</w:t>
      </w:r>
      <w:r>
        <w:tab/>
        <w:t>Fauna importing licence</w:t>
      </w:r>
      <w:r>
        <w:tab/>
      </w:r>
      <w:r>
        <w:fldChar w:fldCharType="begin"/>
      </w:r>
      <w:r>
        <w:instrText xml:space="preserve"> PAGEREF _Toc51678962 \h </w:instrText>
      </w:r>
      <w:r>
        <w:fldChar w:fldCharType="separate"/>
      </w:r>
      <w:r>
        <w:t>33</w:t>
      </w:r>
      <w:r>
        <w:fldChar w:fldCharType="end"/>
      </w:r>
    </w:p>
    <w:p>
      <w:pPr>
        <w:pStyle w:val="TOC8"/>
        <w:rPr>
          <w:rFonts w:asciiTheme="minorHAnsi" w:eastAsiaTheme="minorEastAsia" w:hAnsiTheme="minorHAnsi" w:cstheme="minorBidi"/>
          <w:szCs w:val="22"/>
        </w:rPr>
      </w:pPr>
      <w:r>
        <w:t>41.</w:t>
      </w:r>
      <w:r>
        <w:tab/>
        <w:t>Fauna exporting licence</w:t>
      </w:r>
      <w:r>
        <w:tab/>
      </w:r>
      <w:r>
        <w:fldChar w:fldCharType="begin"/>
      </w:r>
      <w:r>
        <w:instrText xml:space="preserve"> PAGEREF _Toc51678963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Related provisions</w:t>
      </w:r>
    </w:p>
    <w:p>
      <w:pPr>
        <w:pStyle w:val="TOC8"/>
        <w:rPr>
          <w:rFonts w:asciiTheme="minorHAnsi" w:eastAsiaTheme="minorEastAsia" w:hAnsiTheme="minorHAnsi" w:cstheme="minorBidi"/>
          <w:szCs w:val="22"/>
        </w:rPr>
      </w:pPr>
      <w:r>
        <w:t>42.</w:t>
      </w:r>
      <w:r>
        <w:tab/>
        <w:t>Fauna transfer authority</w:t>
      </w:r>
      <w:r>
        <w:tab/>
      </w:r>
      <w:r>
        <w:fldChar w:fldCharType="begin"/>
      </w:r>
      <w:r>
        <w:instrText xml:space="preserve"> PAGEREF _Toc51678965 \h </w:instrText>
      </w:r>
      <w:r>
        <w:fldChar w:fldCharType="separate"/>
      </w:r>
      <w:r>
        <w:t>34</w:t>
      </w:r>
      <w:r>
        <w:fldChar w:fldCharType="end"/>
      </w:r>
    </w:p>
    <w:p>
      <w:pPr>
        <w:pStyle w:val="TOC8"/>
        <w:rPr>
          <w:rFonts w:asciiTheme="minorHAnsi" w:eastAsiaTheme="minorEastAsia" w:hAnsiTheme="minorHAnsi" w:cstheme="minorBidi"/>
          <w:szCs w:val="22"/>
        </w:rPr>
      </w:pPr>
      <w:r>
        <w:t>43.</w:t>
      </w:r>
      <w:r>
        <w:tab/>
        <w:t>Temporary care of fauna</w:t>
      </w:r>
      <w:r>
        <w:tab/>
      </w:r>
      <w:r>
        <w:fldChar w:fldCharType="begin"/>
      </w:r>
      <w:r>
        <w:instrText xml:space="preserve"> PAGEREF _Toc51678966 \h </w:instrText>
      </w:r>
      <w:r>
        <w:fldChar w:fldCharType="separate"/>
      </w:r>
      <w:r>
        <w:t>35</w:t>
      </w:r>
      <w:r>
        <w:fldChar w:fldCharType="end"/>
      </w:r>
    </w:p>
    <w:p>
      <w:pPr>
        <w:pStyle w:val="TOC8"/>
        <w:rPr>
          <w:rFonts w:asciiTheme="minorHAnsi" w:eastAsiaTheme="minorEastAsia" w:hAnsiTheme="minorHAnsi" w:cstheme="minorBidi"/>
          <w:szCs w:val="22"/>
        </w:rPr>
      </w:pPr>
      <w:r>
        <w:t>44.</w:t>
      </w:r>
      <w:r>
        <w:tab/>
        <w:t>Releasing fauna</w:t>
      </w:r>
      <w:r>
        <w:tab/>
      </w:r>
      <w:r>
        <w:fldChar w:fldCharType="begin"/>
      </w:r>
      <w:r>
        <w:instrText xml:space="preserve"> PAGEREF _Toc51678967 \h </w:instrText>
      </w:r>
      <w:r>
        <w:fldChar w:fldCharType="separate"/>
      </w:r>
      <w:r>
        <w:t>36</w:t>
      </w:r>
      <w:r>
        <w:fldChar w:fldCharType="end"/>
      </w:r>
    </w:p>
    <w:p>
      <w:pPr>
        <w:pStyle w:val="TOC8"/>
        <w:rPr>
          <w:rFonts w:asciiTheme="minorHAnsi" w:eastAsiaTheme="minorEastAsia" w:hAnsiTheme="minorHAnsi" w:cstheme="minorBidi"/>
          <w:szCs w:val="22"/>
        </w:rPr>
      </w:pPr>
      <w:r>
        <w:t>45.</w:t>
      </w:r>
      <w:r>
        <w:tab/>
        <w:t>Zoological Parks Authority</w:t>
      </w:r>
      <w:r>
        <w:tab/>
      </w:r>
      <w:r>
        <w:fldChar w:fldCharType="begin"/>
      </w:r>
      <w:r>
        <w:instrText xml:space="preserve"> PAGEREF _Toc51678968 \h </w:instrText>
      </w:r>
      <w:r>
        <w:fldChar w:fldCharType="separate"/>
      </w:r>
      <w:r>
        <w:t>37</w:t>
      </w:r>
      <w:r>
        <w:fldChar w:fldCharType="end"/>
      </w:r>
    </w:p>
    <w:p>
      <w:pPr>
        <w:pStyle w:val="TOC8"/>
        <w:rPr>
          <w:rFonts w:asciiTheme="minorHAnsi" w:eastAsiaTheme="minorEastAsia" w:hAnsiTheme="minorHAnsi" w:cstheme="minorBidi"/>
          <w:szCs w:val="22"/>
        </w:rPr>
      </w:pPr>
      <w:r>
        <w:t>46.</w:t>
      </w:r>
      <w:r>
        <w:tab/>
        <w:t>Category A pets</w:t>
      </w:r>
      <w:r>
        <w:tab/>
      </w:r>
      <w:r>
        <w:fldChar w:fldCharType="begin"/>
      </w:r>
      <w:r>
        <w:instrText xml:space="preserve"> PAGEREF _Toc51678969 \h </w:instrText>
      </w:r>
      <w:r>
        <w:fldChar w:fldCharType="separate"/>
      </w:r>
      <w:r>
        <w:t>37</w:t>
      </w:r>
      <w:r>
        <w:fldChar w:fldCharType="end"/>
      </w:r>
    </w:p>
    <w:p>
      <w:pPr>
        <w:pStyle w:val="TOC8"/>
        <w:rPr>
          <w:rFonts w:asciiTheme="minorHAnsi" w:eastAsiaTheme="minorEastAsia" w:hAnsiTheme="minorHAnsi" w:cstheme="minorBidi"/>
          <w:szCs w:val="22"/>
        </w:rPr>
      </w:pPr>
      <w:r>
        <w:t>47.</w:t>
      </w:r>
      <w:r>
        <w:tab/>
        <w:t>Taking reptiles in certain situations without licence</w:t>
      </w:r>
      <w:r>
        <w:tab/>
      </w:r>
      <w:r>
        <w:fldChar w:fldCharType="begin"/>
      </w:r>
      <w:r>
        <w:instrText xml:space="preserve"> PAGEREF _Toc51678970 \h </w:instrText>
      </w:r>
      <w:r>
        <w:fldChar w:fldCharType="separate"/>
      </w:r>
      <w:r>
        <w:t>37</w:t>
      </w:r>
      <w:r>
        <w:fldChar w:fldCharType="end"/>
      </w:r>
    </w:p>
    <w:p>
      <w:pPr>
        <w:pStyle w:val="TOC8"/>
        <w:rPr>
          <w:rFonts w:asciiTheme="minorHAnsi" w:eastAsiaTheme="minorEastAsia" w:hAnsiTheme="minorHAnsi" w:cstheme="minorBidi"/>
          <w:szCs w:val="22"/>
        </w:rPr>
      </w:pPr>
      <w:r>
        <w:t>48.</w:t>
      </w:r>
      <w:r>
        <w:tab/>
        <w:t>Dangerous snakes</w:t>
      </w:r>
      <w:r>
        <w:tab/>
      </w:r>
      <w:r>
        <w:fldChar w:fldCharType="begin"/>
      </w:r>
      <w:r>
        <w:instrText xml:space="preserve"> PAGEREF _Toc51678971 \h </w:instrText>
      </w:r>
      <w:r>
        <w:fldChar w:fldCharType="separate"/>
      </w:r>
      <w:r>
        <w:t>38</w:t>
      </w:r>
      <w:r>
        <w:fldChar w:fldCharType="end"/>
      </w:r>
    </w:p>
    <w:p>
      <w:pPr>
        <w:pStyle w:val="TOC8"/>
        <w:rPr>
          <w:rFonts w:asciiTheme="minorHAnsi" w:eastAsiaTheme="minorEastAsia" w:hAnsiTheme="minorHAnsi" w:cstheme="minorBidi"/>
          <w:szCs w:val="22"/>
        </w:rPr>
      </w:pPr>
      <w:r>
        <w:t>49.</w:t>
      </w:r>
      <w:r>
        <w:tab/>
        <w:t>Invertebrate fauna</w:t>
      </w:r>
      <w:r>
        <w:tab/>
      </w:r>
      <w:r>
        <w:fldChar w:fldCharType="begin"/>
      </w:r>
      <w:r>
        <w:instrText xml:space="preserve"> PAGEREF _Toc51678972 \h </w:instrText>
      </w:r>
      <w:r>
        <w:fldChar w:fldCharType="separate"/>
      </w:r>
      <w:r>
        <w:t>39</w:t>
      </w:r>
      <w:r>
        <w:fldChar w:fldCharType="end"/>
      </w:r>
    </w:p>
    <w:p>
      <w:pPr>
        <w:pStyle w:val="TOC8"/>
        <w:rPr>
          <w:rFonts w:asciiTheme="minorHAnsi" w:eastAsiaTheme="minorEastAsia" w:hAnsiTheme="minorHAnsi" w:cstheme="minorBidi"/>
          <w:szCs w:val="22"/>
        </w:rPr>
      </w:pPr>
      <w:r>
        <w:t>50.</w:t>
      </w:r>
      <w:r>
        <w:tab/>
        <w:t>Disturbing fauna</w:t>
      </w:r>
      <w:r>
        <w:tab/>
      </w:r>
      <w:r>
        <w:fldChar w:fldCharType="begin"/>
      </w:r>
      <w:r>
        <w:instrText xml:space="preserve"> PAGEREF _Toc51678973 \h </w:instrText>
      </w:r>
      <w:r>
        <w:fldChar w:fldCharType="separate"/>
      </w:r>
      <w:r>
        <w:t>39</w:t>
      </w:r>
      <w:r>
        <w:fldChar w:fldCharType="end"/>
      </w:r>
    </w:p>
    <w:p>
      <w:pPr>
        <w:pStyle w:val="TOC8"/>
        <w:rPr>
          <w:rFonts w:asciiTheme="minorHAnsi" w:eastAsiaTheme="minorEastAsia" w:hAnsiTheme="minorHAnsi" w:cstheme="minorBidi"/>
          <w:szCs w:val="22"/>
        </w:rPr>
      </w:pPr>
      <w:r>
        <w:t>51.</w:t>
      </w:r>
      <w:r>
        <w:tab/>
        <w:t>Authorised feeding</w:t>
      </w:r>
      <w:r>
        <w:tab/>
      </w:r>
      <w:r>
        <w:fldChar w:fldCharType="begin"/>
      </w:r>
      <w:r>
        <w:instrText xml:space="preserve"> PAGEREF _Toc51678974 \h </w:instrText>
      </w:r>
      <w:r>
        <w:fldChar w:fldCharType="separate"/>
      </w:r>
      <w:r>
        <w:t>40</w:t>
      </w:r>
      <w:r>
        <w:fldChar w:fldCharType="end"/>
      </w:r>
    </w:p>
    <w:p>
      <w:pPr>
        <w:pStyle w:val="TOC8"/>
        <w:rPr>
          <w:rFonts w:asciiTheme="minorHAnsi" w:eastAsiaTheme="minorEastAsia" w:hAnsiTheme="minorHAnsi" w:cstheme="minorBidi"/>
          <w:szCs w:val="22"/>
        </w:rPr>
      </w:pPr>
      <w:r>
        <w:t>52.</w:t>
      </w:r>
      <w:r>
        <w:tab/>
        <w:t>Possession of dead fauna</w:t>
      </w:r>
      <w:r>
        <w:tab/>
      </w:r>
      <w:r>
        <w:fldChar w:fldCharType="begin"/>
      </w:r>
      <w:r>
        <w:instrText xml:space="preserve"> PAGEREF _Toc51678975 \h </w:instrText>
      </w:r>
      <w:r>
        <w:fldChar w:fldCharType="separate"/>
      </w:r>
      <w:r>
        <w:t>41</w:t>
      </w:r>
      <w:r>
        <w:fldChar w:fldCharType="end"/>
      </w:r>
    </w:p>
    <w:p>
      <w:pPr>
        <w:pStyle w:val="TOC8"/>
        <w:rPr>
          <w:rFonts w:asciiTheme="minorHAnsi" w:eastAsiaTheme="minorEastAsia" w:hAnsiTheme="minorHAnsi" w:cstheme="minorBidi"/>
          <w:szCs w:val="22"/>
        </w:rPr>
      </w:pPr>
      <w:r>
        <w:t>53.</w:t>
      </w:r>
      <w:r>
        <w:tab/>
        <w:t>Possession of naturally discarded parts of fauna</w:t>
      </w:r>
      <w:r>
        <w:tab/>
      </w:r>
      <w:r>
        <w:fldChar w:fldCharType="begin"/>
      </w:r>
      <w:r>
        <w:instrText xml:space="preserve"> PAGEREF _Toc51678976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Flora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or conditions</w:t>
      </w:r>
    </w:p>
    <w:p>
      <w:pPr>
        <w:pStyle w:val="TOC8"/>
        <w:rPr>
          <w:rFonts w:asciiTheme="minorHAnsi" w:eastAsiaTheme="minorEastAsia" w:hAnsiTheme="minorHAnsi" w:cstheme="minorBidi"/>
          <w:szCs w:val="22"/>
        </w:rPr>
      </w:pPr>
      <w:r>
        <w:t>54.</w:t>
      </w:r>
      <w:r>
        <w:tab/>
        <w:t>Licence classes</w:t>
      </w:r>
      <w:r>
        <w:tab/>
      </w:r>
      <w:r>
        <w:fldChar w:fldCharType="begin"/>
      </w:r>
      <w:r>
        <w:instrText xml:space="preserve"> PAGEREF _Toc51678979 \h </w:instrText>
      </w:r>
      <w:r>
        <w:fldChar w:fldCharType="separate"/>
      </w:r>
      <w:r>
        <w:t>42</w:t>
      </w:r>
      <w:r>
        <w:fldChar w:fldCharType="end"/>
      </w:r>
    </w:p>
    <w:p>
      <w:pPr>
        <w:pStyle w:val="TOC8"/>
        <w:rPr>
          <w:rFonts w:asciiTheme="minorHAnsi" w:eastAsiaTheme="minorEastAsia" w:hAnsiTheme="minorHAnsi" w:cstheme="minorBidi"/>
          <w:szCs w:val="22"/>
        </w:rPr>
      </w:pPr>
      <w:r>
        <w:t>55.</w:t>
      </w:r>
      <w:r>
        <w:tab/>
        <w:t>Provisions relating to taking</w:t>
      </w:r>
      <w:r>
        <w:tab/>
      </w:r>
      <w:r>
        <w:fldChar w:fldCharType="begin"/>
      </w:r>
      <w:r>
        <w:instrText xml:space="preserve"> PAGEREF _Toc51678980 \h </w:instrText>
      </w:r>
      <w:r>
        <w:fldChar w:fldCharType="separate"/>
      </w:r>
      <w:r>
        <w:t>43</w:t>
      </w:r>
      <w:r>
        <w:fldChar w:fldCharType="end"/>
      </w:r>
    </w:p>
    <w:p>
      <w:pPr>
        <w:pStyle w:val="TOC8"/>
        <w:rPr>
          <w:rFonts w:asciiTheme="minorHAnsi" w:eastAsiaTheme="minorEastAsia" w:hAnsiTheme="minorHAnsi" w:cstheme="minorBidi"/>
          <w:szCs w:val="22"/>
        </w:rPr>
      </w:pPr>
      <w:r>
        <w:t>56.</w:t>
      </w:r>
      <w:r>
        <w:tab/>
        <w:t>Provisions relating to supply</w:t>
      </w:r>
      <w:r>
        <w:tab/>
      </w:r>
      <w:r>
        <w:fldChar w:fldCharType="begin"/>
      </w:r>
      <w:r>
        <w:instrText xml:space="preserve"> PAGEREF _Toc51678981 \h </w:instrText>
      </w:r>
      <w:r>
        <w:fldChar w:fldCharType="separate"/>
      </w:r>
      <w:r>
        <w:t>44</w:t>
      </w:r>
      <w:r>
        <w:fldChar w:fldCharType="end"/>
      </w:r>
    </w:p>
    <w:p>
      <w:pPr>
        <w:pStyle w:val="TOC8"/>
        <w:rPr>
          <w:rFonts w:asciiTheme="minorHAnsi" w:eastAsiaTheme="minorEastAsia" w:hAnsiTheme="minorHAnsi" w:cstheme="minorBidi"/>
          <w:szCs w:val="22"/>
        </w:rPr>
      </w:pPr>
      <w:r>
        <w:t>57.</w:t>
      </w:r>
      <w:r>
        <w:tab/>
        <w:t>Provisions relating to dealing</w:t>
      </w:r>
      <w:r>
        <w:tab/>
      </w:r>
      <w:r>
        <w:fldChar w:fldCharType="begin"/>
      </w:r>
      <w:r>
        <w:instrText xml:space="preserve"> PAGEREF _Toc51678982 \h </w:instrText>
      </w:r>
      <w:r>
        <w:fldChar w:fldCharType="separate"/>
      </w:r>
      <w:r>
        <w:t>45</w:t>
      </w:r>
      <w:r>
        <w:fldChar w:fldCharType="end"/>
      </w:r>
    </w:p>
    <w:p>
      <w:pPr>
        <w:pStyle w:val="TOC8"/>
        <w:rPr>
          <w:rFonts w:asciiTheme="minorHAnsi" w:eastAsiaTheme="minorEastAsia" w:hAnsiTheme="minorHAnsi" w:cstheme="minorBidi"/>
          <w:szCs w:val="22"/>
        </w:rPr>
      </w:pPr>
      <w:r>
        <w:t>58.</w:t>
      </w:r>
      <w:r>
        <w:tab/>
        <w:t>Provisions relating to processing</w:t>
      </w:r>
      <w:r>
        <w:tab/>
      </w:r>
      <w:r>
        <w:fldChar w:fldCharType="begin"/>
      </w:r>
      <w:r>
        <w:instrText xml:space="preserve"> PAGEREF _Toc51678983 \h </w:instrText>
      </w:r>
      <w:r>
        <w:fldChar w:fldCharType="separate"/>
      </w:r>
      <w:r>
        <w:t>46</w:t>
      </w:r>
      <w:r>
        <w:fldChar w:fldCharType="end"/>
      </w:r>
    </w:p>
    <w:p>
      <w:pPr>
        <w:pStyle w:val="TOC8"/>
        <w:rPr>
          <w:rFonts w:asciiTheme="minorHAnsi" w:eastAsiaTheme="minorEastAsia" w:hAnsiTheme="minorHAnsi" w:cstheme="minorBidi"/>
          <w:szCs w:val="22"/>
        </w:rPr>
      </w:pPr>
      <w:r>
        <w:t>59.</w:t>
      </w:r>
      <w:r>
        <w:tab/>
        <w:t>Provisions relating to exporting sandalwood</w:t>
      </w:r>
      <w:r>
        <w:tab/>
      </w:r>
      <w:r>
        <w:fldChar w:fldCharType="begin"/>
      </w:r>
      <w:r>
        <w:instrText xml:space="preserve"> PAGEREF _Toc51678984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60.</w:t>
      </w:r>
      <w:r>
        <w:tab/>
        <w:t>Flora taking (commercial purposes) Crown land licence</w:t>
      </w:r>
      <w:r>
        <w:tab/>
      </w:r>
      <w:r>
        <w:fldChar w:fldCharType="begin"/>
      </w:r>
      <w:r>
        <w:instrText xml:space="preserve"> PAGEREF _Toc51678986 \h </w:instrText>
      </w:r>
      <w:r>
        <w:fldChar w:fldCharType="separate"/>
      </w:r>
      <w:r>
        <w:t>47</w:t>
      </w:r>
      <w:r>
        <w:fldChar w:fldCharType="end"/>
      </w:r>
    </w:p>
    <w:p>
      <w:pPr>
        <w:pStyle w:val="TOC8"/>
        <w:rPr>
          <w:rFonts w:asciiTheme="minorHAnsi" w:eastAsiaTheme="minorEastAsia" w:hAnsiTheme="minorHAnsi" w:cstheme="minorBidi"/>
          <w:szCs w:val="22"/>
        </w:rPr>
      </w:pPr>
      <w:r>
        <w:t>61.</w:t>
      </w:r>
      <w:r>
        <w:tab/>
        <w:t>Flora taking (other purposes) Crown land licence</w:t>
      </w:r>
      <w:r>
        <w:tab/>
      </w:r>
      <w:r>
        <w:fldChar w:fldCharType="begin"/>
      </w:r>
      <w:r>
        <w:instrText xml:space="preserve"> PAGEREF _Toc51678987 \h </w:instrText>
      </w:r>
      <w:r>
        <w:fldChar w:fldCharType="separate"/>
      </w:r>
      <w:r>
        <w:t>48</w:t>
      </w:r>
      <w:r>
        <w:fldChar w:fldCharType="end"/>
      </w:r>
    </w:p>
    <w:p>
      <w:pPr>
        <w:pStyle w:val="TOC8"/>
        <w:rPr>
          <w:rFonts w:asciiTheme="minorHAnsi" w:eastAsiaTheme="minorEastAsia" w:hAnsiTheme="minorHAnsi" w:cstheme="minorBidi"/>
          <w:szCs w:val="22"/>
        </w:rPr>
      </w:pPr>
      <w:r>
        <w:t>62.</w:t>
      </w:r>
      <w:r>
        <w:tab/>
        <w:t>Flora taking (biological assessment) licence</w:t>
      </w:r>
      <w:r>
        <w:tab/>
      </w:r>
      <w:r>
        <w:fldChar w:fldCharType="begin"/>
      </w:r>
      <w:r>
        <w:instrText xml:space="preserve"> PAGEREF _Toc51678988 \h </w:instrText>
      </w:r>
      <w:r>
        <w:fldChar w:fldCharType="separate"/>
      </w:r>
      <w:r>
        <w:t>48</w:t>
      </w:r>
      <w:r>
        <w:fldChar w:fldCharType="end"/>
      </w:r>
    </w:p>
    <w:p>
      <w:pPr>
        <w:pStyle w:val="TOC8"/>
        <w:rPr>
          <w:rFonts w:asciiTheme="minorHAnsi" w:eastAsiaTheme="minorEastAsia" w:hAnsiTheme="minorHAnsi" w:cstheme="minorBidi"/>
          <w:szCs w:val="22"/>
        </w:rPr>
      </w:pPr>
      <w:r>
        <w:t>63.</w:t>
      </w:r>
      <w:r>
        <w:tab/>
        <w:t>Private land supplier’s licence</w:t>
      </w:r>
      <w:r>
        <w:tab/>
      </w:r>
      <w:r>
        <w:fldChar w:fldCharType="begin"/>
      </w:r>
      <w:r>
        <w:instrText xml:space="preserve"> PAGEREF _Toc51678989 \h </w:instrText>
      </w:r>
      <w:r>
        <w:fldChar w:fldCharType="separate"/>
      </w:r>
      <w:r>
        <w:t>49</w:t>
      </w:r>
      <w:r>
        <w:fldChar w:fldCharType="end"/>
      </w:r>
    </w:p>
    <w:p>
      <w:pPr>
        <w:pStyle w:val="TOC8"/>
        <w:rPr>
          <w:rFonts w:asciiTheme="minorHAnsi" w:eastAsiaTheme="minorEastAsia" w:hAnsiTheme="minorHAnsi" w:cstheme="minorBidi"/>
          <w:szCs w:val="22"/>
        </w:rPr>
      </w:pPr>
      <w:r>
        <w:t>64.</w:t>
      </w:r>
      <w:r>
        <w:tab/>
        <w:t>Crown land supplier’s licence</w:t>
      </w:r>
      <w:r>
        <w:tab/>
      </w:r>
      <w:r>
        <w:fldChar w:fldCharType="begin"/>
      </w:r>
      <w:r>
        <w:instrText xml:space="preserve"> PAGEREF _Toc51678990 \h </w:instrText>
      </w:r>
      <w:r>
        <w:fldChar w:fldCharType="separate"/>
      </w:r>
      <w:r>
        <w:t>50</w:t>
      </w:r>
      <w:r>
        <w:fldChar w:fldCharType="end"/>
      </w:r>
    </w:p>
    <w:p>
      <w:pPr>
        <w:pStyle w:val="TOC8"/>
        <w:rPr>
          <w:rFonts w:asciiTheme="minorHAnsi" w:eastAsiaTheme="minorEastAsia" w:hAnsiTheme="minorHAnsi" w:cstheme="minorBidi"/>
          <w:szCs w:val="22"/>
        </w:rPr>
      </w:pPr>
      <w:r>
        <w:t>65.</w:t>
      </w:r>
      <w:r>
        <w:tab/>
        <w:t>Flora dealing licence</w:t>
      </w:r>
      <w:r>
        <w:tab/>
      </w:r>
      <w:r>
        <w:fldChar w:fldCharType="begin"/>
      </w:r>
      <w:r>
        <w:instrText xml:space="preserve"> PAGEREF _Toc51678991 \h </w:instrText>
      </w:r>
      <w:r>
        <w:fldChar w:fldCharType="separate"/>
      </w:r>
      <w:r>
        <w:t>50</w:t>
      </w:r>
      <w:r>
        <w:fldChar w:fldCharType="end"/>
      </w:r>
    </w:p>
    <w:p>
      <w:pPr>
        <w:pStyle w:val="TOC8"/>
        <w:rPr>
          <w:rFonts w:asciiTheme="minorHAnsi" w:eastAsiaTheme="minorEastAsia" w:hAnsiTheme="minorHAnsi" w:cstheme="minorBidi"/>
          <w:szCs w:val="22"/>
        </w:rPr>
      </w:pPr>
      <w:r>
        <w:t>66.</w:t>
      </w:r>
      <w:r>
        <w:tab/>
        <w:t>Flora processing licence</w:t>
      </w:r>
      <w:r>
        <w:tab/>
      </w:r>
      <w:r>
        <w:fldChar w:fldCharType="begin"/>
      </w:r>
      <w:r>
        <w:instrText xml:space="preserve"> PAGEREF _Toc51678992 \h </w:instrText>
      </w:r>
      <w:r>
        <w:fldChar w:fldCharType="separate"/>
      </w:r>
      <w:r>
        <w:t>50</w:t>
      </w:r>
      <w:r>
        <w:fldChar w:fldCharType="end"/>
      </w:r>
    </w:p>
    <w:p>
      <w:pPr>
        <w:pStyle w:val="TOC8"/>
        <w:rPr>
          <w:rFonts w:asciiTheme="minorHAnsi" w:eastAsiaTheme="minorEastAsia" w:hAnsiTheme="minorHAnsi" w:cstheme="minorBidi"/>
          <w:szCs w:val="22"/>
        </w:rPr>
      </w:pPr>
      <w:r>
        <w:t>67.</w:t>
      </w:r>
      <w:r>
        <w:tab/>
        <w:t>Flora taking (sandalwood) licence</w:t>
      </w:r>
      <w:r>
        <w:tab/>
      </w:r>
      <w:r>
        <w:fldChar w:fldCharType="begin"/>
      </w:r>
      <w:r>
        <w:instrText xml:space="preserve"> PAGEREF _Toc51678993 \h </w:instrText>
      </w:r>
      <w:r>
        <w:fldChar w:fldCharType="separate"/>
      </w:r>
      <w:r>
        <w:t>51</w:t>
      </w:r>
      <w:r>
        <w:fldChar w:fldCharType="end"/>
      </w:r>
    </w:p>
    <w:p>
      <w:pPr>
        <w:pStyle w:val="TOC8"/>
        <w:rPr>
          <w:rFonts w:asciiTheme="minorHAnsi" w:eastAsiaTheme="minorEastAsia" w:hAnsiTheme="minorHAnsi" w:cstheme="minorBidi"/>
          <w:szCs w:val="22"/>
        </w:rPr>
      </w:pPr>
      <w:r>
        <w:t>68.</w:t>
      </w:r>
      <w:r>
        <w:tab/>
        <w:t>Flora supplying (sandalwood) licence</w:t>
      </w:r>
      <w:r>
        <w:tab/>
      </w:r>
      <w:r>
        <w:fldChar w:fldCharType="begin"/>
      </w:r>
      <w:r>
        <w:instrText xml:space="preserve"> PAGEREF _Toc51678994 \h </w:instrText>
      </w:r>
      <w:r>
        <w:fldChar w:fldCharType="separate"/>
      </w:r>
      <w:r>
        <w:t>53</w:t>
      </w:r>
      <w:r>
        <w:fldChar w:fldCharType="end"/>
      </w:r>
    </w:p>
    <w:p>
      <w:pPr>
        <w:pStyle w:val="TOC8"/>
        <w:rPr>
          <w:rFonts w:asciiTheme="minorHAnsi" w:eastAsiaTheme="minorEastAsia" w:hAnsiTheme="minorHAnsi" w:cstheme="minorBidi"/>
          <w:szCs w:val="22"/>
        </w:rPr>
      </w:pPr>
      <w:r>
        <w:t>69.</w:t>
      </w:r>
      <w:r>
        <w:tab/>
        <w:t>Flora dealing (sandalwood) licence</w:t>
      </w:r>
      <w:r>
        <w:tab/>
      </w:r>
      <w:r>
        <w:fldChar w:fldCharType="begin"/>
      </w:r>
      <w:r>
        <w:instrText xml:space="preserve"> PAGEREF _Toc51678995 \h </w:instrText>
      </w:r>
      <w:r>
        <w:fldChar w:fldCharType="separate"/>
      </w:r>
      <w:r>
        <w:t>53</w:t>
      </w:r>
      <w:r>
        <w:fldChar w:fldCharType="end"/>
      </w:r>
    </w:p>
    <w:p>
      <w:pPr>
        <w:pStyle w:val="TOC8"/>
        <w:rPr>
          <w:rFonts w:asciiTheme="minorHAnsi" w:eastAsiaTheme="minorEastAsia" w:hAnsiTheme="minorHAnsi" w:cstheme="minorBidi"/>
          <w:szCs w:val="22"/>
        </w:rPr>
      </w:pPr>
      <w:r>
        <w:t>70.</w:t>
      </w:r>
      <w:r>
        <w:tab/>
        <w:t>Flora processing (sandalwood) licence</w:t>
      </w:r>
      <w:r>
        <w:tab/>
      </w:r>
      <w:r>
        <w:fldChar w:fldCharType="begin"/>
      </w:r>
      <w:r>
        <w:instrText xml:space="preserve"> PAGEREF _Toc51678996 \h </w:instrText>
      </w:r>
      <w:r>
        <w:fldChar w:fldCharType="separate"/>
      </w:r>
      <w:r>
        <w:t>53</w:t>
      </w:r>
      <w:r>
        <w:fldChar w:fldCharType="end"/>
      </w:r>
    </w:p>
    <w:p>
      <w:pPr>
        <w:pStyle w:val="TOC8"/>
        <w:rPr>
          <w:rFonts w:asciiTheme="minorHAnsi" w:eastAsiaTheme="minorEastAsia" w:hAnsiTheme="minorHAnsi" w:cstheme="minorBidi"/>
          <w:szCs w:val="22"/>
        </w:rPr>
      </w:pPr>
      <w:r>
        <w:t>71.</w:t>
      </w:r>
      <w:r>
        <w:tab/>
        <w:t>Flora exporting (sandalwood) licence</w:t>
      </w:r>
      <w:r>
        <w:tab/>
      </w:r>
      <w:r>
        <w:fldChar w:fldCharType="begin"/>
      </w:r>
      <w:r>
        <w:instrText xml:space="preserve"> PAGEREF _Toc51678997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Bioprospecting licence</w:t>
      </w:r>
    </w:p>
    <w:p>
      <w:pPr>
        <w:pStyle w:val="TOC8"/>
        <w:rPr>
          <w:rFonts w:asciiTheme="minorHAnsi" w:eastAsiaTheme="minorEastAsia" w:hAnsiTheme="minorHAnsi" w:cstheme="minorBidi"/>
          <w:szCs w:val="22"/>
        </w:rPr>
      </w:pPr>
      <w:r>
        <w:t>72.</w:t>
      </w:r>
      <w:r>
        <w:tab/>
        <w:t>Bioprospecting licence</w:t>
      </w:r>
      <w:r>
        <w:tab/>
      </w:r>
      <w:r>
        <w:fldChar w:fldCharType="begin"/>
      </w:r>
      <w:r>
        <w:instrText xml:space="preserve"> PAGEREF _Toc51678999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Common provisions for licences</w:t>
      </w:r>
    </w:p>
    <w:p>
      <w:pPr>
        <w:pStyle w:val="TOC6"/>
        <w:tabs>
          <w:tab w:val="right" w:leader="dot" w:pos="7077"/>
        </w:tabs>
        <w:rPr>
          <w:rFonts w:asciiTheme="minorHAnsi" w:eastAsiaTheme="minorEastAsia" w:hAnsiTheme="minorHAnsi" w:cstheme="minorBidi"/>
          <w:b w:val="0"/>
          <w:sz w:val="22"/>
          <w:szCs w:val="22"/>
        </w:rPr>
      </w:pPr>
      <w:r>
        <w:t>Subdivision 1 — Applications</w:t>
      </w:r>
    </w:p>
    <w:p>
      <w:pPr>
        <w:pStyle w:val="TOC8"/>
        <w:rPr>
          <w:rFonts w:asciiTheme="minorHAnsi" w:eastAsiaTheme="minorEastAsia" w:hAnsiTheme="minorHAnsi" w:cstheme="minorBidi"/>
          <w:szCs w:val="22"/>
        </w:rPr>
      </w:pPr>
      <w:r>
        <w:t>73.</w:t>
      </w:r>
      <w:r>
        <w:tab/>
        <w:t>Application for licence or renewal of licence</w:t>
      </w:r>
      <w:r>
        <w:tab/>
      </w:r>
      <w:r>
        <w:fldChar w:fldCharType="begin"/>
      </w:r>
      <w:r>
        <w:instrText xml:space="preserve"> PAGEREF _Toc51679002 \h </w:instrText>
      </w:r>
      <w:r>
        <w:fldChar w:fldCharType="separate"/>
      </w:r>
      <w:r>
        <w:t>55</w:t>
      </w:r>
      <w:r>
        <w:fldChar w:fldCharType="end"/>
      </w:r>
    </w:p>
    <w:p>
      <w:pPr>
        <w:pStyle w:val="TOC8"/>
        <w:rPr>
          <w:rFonts w:asciiTheme="minorHAnsi" w:eastAsiaTheme="minorEastAsia" w:hAnsiTheme="minorHAnsi" w:cstheme="minorBidi"/>
          <w:szCs w:val="22"/>
        </w:rPr>
      </w:pPr>
      <w:r>
        <w:t>74.</w:t>
      </w:r>
      <w:r>
        <w:tab/>
        <w:t>Further information</w:t>
      </w:r>
      <w:r>
        <w:tab/>
      </w:r>
      <w:r>
        <w:fldChar w:fldCharType="begin"/>
      </w:r>
      <w:r>
        <w:instrText xml:space="preserve"> PAGEREF _Toc51679003 \h </w:instrText>
      </w:r>
      <w:r>
        <w:fldChar w:fldCharType="separate"/>
      </w:r>
      <w:r>
        <w:t>55</w:t>
      </w:r>
      <w:r>
        <w:fldChar w:fldCharType="end"/>
      </w:r>
    </w:p>
    <w:p>
      <w:pPr>
        <w:pStyle w:val="TOC8"/>
        <w:rPr>
          <w:rFonts w:asciiTheme="minorHAnsi" w:eastAsiaTheme="minorEastAsia" w:hAnsiTheme="minorHAnsi" w:cstheme="minorBidi"/>
          <w:szCs w:val="22"/>
        </w:rPr>
      </w:pPr>
      <w:r>
        <w:t>75.</w:t>
      </w:r>
      <w:r>
        <w:tab/>
        <w:t>Timing of application for renewal of licence</w:t>
      </w:r>
      <w:r>
        <w:tab/>
      </w:r>
      <w:r>
        <w:fldChar w:fldCharType="begin"/>
      </w:r>
      <w:r>
        <w:instrText xml:space="preserve"> PAGEREF _Toc51679004 \h </w:instrText>
      </w:r>
      <w:r>
        <w:fldChar w:fldCharType="separate"/>
      </w:r>
      <w:r>
        <w:t>56</w:t>
      </w:r>
      <w:r>
        <w:fldChar w:fldCharType="end"/>
      </w:r>
    </w:p>
    <w:p>
      <w:pPr>
        <w:pStyle w:val="TOC8"/>
        <w:rPr>
          <w:rFonts w:asciiTheme="minorHAnsi" w:eastAsiaTheme="minorEastAsia" w:hAnsiTheme="minorHAnsi" w:cstheme="minorBidi"/>
          <w:szCs w:val="22"/>
        </w:rPr>
      </w:pPr>
      <w:r>
        <w:t>76.</w:t>
      </w:r>
      <w:r>
        <w:tab/>
        <w:t>Consideration of application for licence or renewal of licence</w:t>
      </w:r>
      <w:r>
        <w:tab/>
      </w:r>
      <w:r>
        <w:fldChar w:fldCharType="begin"/>
      </w:r>
      <w:r>
        <w:instrText xml:space="preserve"> PAGEREF _Toc51679005 \h </w:instrText>
      </w:r>
      <w:r>
        <w:fldChar w:fldCharType="separate"/>
      </w:r>
      <w:r>
        <w:t>56</w:t>
      </w:r>
      <w:r>
        <w:fldChar w:fldCharType="end"/>
      </w:r>
    </w:p>
    <w:p>
      <w:pPr>
        <w:pStyle w:val="TOC8"/>
        <w:rPr>
          <w:rFonts w:asciiTheme="minorHAnsi" w:eastAsiaTheme="minorEastAsia" w:hAnsiTheme="minorHAnsi" w:cstheme="minorBidi"/>
          <w:szCs w:val="22"/>
        </w:rPr>
      </w:pPr>
      <w:r>
        <w:t>77.</w:t>
      </w:r>
      <w:r>
        <w:tab/>
        <w:t>Licence fees</w:t>
      </w:r>
      <w:r>
        <w:tab/>
      </w:r>
      <w:r>
        <w:fldChar w:fldCharType="begin"/>
      </w:r>
      <w:r>
        <w:instrText xml:space="preserve"> PAGEREF _Toc51679006 \h </w:instrText>
      </w:r>
      <w:r>
        <w:fldChar w:fldCharType="separate"/>
      </w:r>
      <w:r>
        <w:t>59</w:t>
      </w:r>
      <w:r>
        <w:fldChar w:fldCharType="end"/>
      </w:r>
    </w:p>
    <w:p>
      <w:pPr>
        <w:pStyle w:val="TOC8"/>
        <w:rPr>
          <w:rFonts w:asciiTheme="minorHAnsi" w:eastAsiaTheme="minorEastAsia" w:hAnsiTheme="minorHAnsi" w:cstheme="minorBidi"/>
          <w:szCs w:val="22"/>
        </w:rPr>
      </w:pPr>
      <w:r>
        <w:t>78.</w:t>
      </w:r>
      <w:r>
        <w:tab/>
        <w:t>Notice of decision to refuse application</w:t>
      </w:r>
      <w:r>
        <w:tab/>
      </w:r>
      <w:r>
        <w:fldChar w:fldCharType="begin"/>
      </w:r>
      <w:r>
        <w:instrText xml:space="preserve"> PAGEREF _Toc51679007 \h </w:instrText>
      </w:r>
      <w:r>
        <w:fldChar w:fldCharType="separate"/>
      </w:r>
      <w:r>
        <w:t>59</w:t>
      </w:r>
      <w:r>
        <w:fldChar w:fldCharType="end"/>
      </w:r>
    </w:p>
    <w:p>
      <w:pPr>
        <w:pStyle w:val="TOC8"/>
        <w:rPr>
          <w:rFonts w:asciiTheme="minorHAnsi" w:eastAsiaTheme="minorEastAsia" w:hAnsiTheme="minorHAnsi" w:cstheme="minorBidi"/>
          <w:szCs w:val="22"/>
        </w:rPr>
      </w:pPr>
      <w:r>
        <w:t>79.</w:t>
      </w:r>
      <w:r>
        <w:tab/>
        <w:t>Form of licence</w:t>
      </w:r>
      <w:r>
        <w:tab/>
      </w:r>
      <w:r>
        <w:fldChar w:fldCharType="begin"/>
      </w:r>
      <w:r>
        <w:instrText xml:space="preserve"> PAGEREF _Toc51679008 \h </w:instrText>
      </w:r>
      <w:r>
        <w:fldChar w:fldCharType="separate"/>
      </w:r>
      <w:r>
        <w:t>59</w:t>
      </w:r>
      <w:r>
        <w:fldChar w:fldCharType="end"/>
      </w:r>
    </w:p>
    <w:p>
      <w:pPr>
        <w:pStyle w:val="TOC8"/>
        <w:rPr>
          <w:rFonts w:asciiTheme="minorHAnsi" w:eastAsiaTheme="minorEastAsia" w:hAnsiTheme="minorHAnsi" w:cstheme="minorBidi"/>
          <w:szCs w:val="22"/>
        </w:rPr>
      </w:pPr>
      <w:r>
        <w:t>80.</w:t>
      </w:r>
      <w:r>
        <w:tab/>
        <w:t>Duration of licence</w:t>
      </w:r>
      <w:r>
        <w:tab/>
      </w:r>
      <w:r>
        <w:fldChar w:fldCharType="begin"/>
      </w:r>
      <w:r>
        <w:instrText xml:space="preserve"> PAGEREF _Toc51679009 \h </w:instrText>
      </w:r>
      <w:r>
        <w:fldChar w:fldCharType="separate"/>
      </w:r>
      <w:r>
        <w:t>59</w:t>
      </w:r>
      <w:r>
        <w:fldChar w:fldCharType="end"/>
      </w:r>
    </w:p>
    <w:p>
      <w:pPr>
        <w:pStyle w:val="TOC8"/>
        <w:rPr>
          <w:rFonts w:asciiTheme="minorHAnsi" w:eastAsiaTheme="minorEastAsia" w:hAnsiTheme="minorHAnsi" w:cstheme="minorBidi"/>
          <w:szCs w:val="22"/>
        </w:rPr>
      </w:pPr>
      <w:r>
        <w:t>81.</w:t>
      </w:r>
      <w:r>
        <w:tab/>
        <w:t>Licence not transferable</w:t>
      </w:r>
      <w:r>
        <w:tab/>
      </w:r>
      <w:r>
        <w:fldChar w:fldCharType="begin"/>
      </w:r>
      <w:r>
        <w:instrText xml:space="preserve"> PAGEREF _Toc51679010 \h </w:instrText>
      </w:r>
      <w:r>
        <w:fldChar w:fldCharType="separate"/>
      </w:r>
      <w:r>
        <w:t>60</w:t>
      </w:r>
      <w:r>
        <w:fldChar w:fldCharType="end"/>
      </w:r>
    </w:p>
    <w:p>
      <w:pPr>
        <w:pStyle w:val="TOC8"/>
        <w:rPr>
          <w:rFonts w:asciiTheme="minorHAnsi" w:eastAsiaTheme="minorEastAsia" w:hAnsiTheme="minorHAnsi" w:cstheme="minorBidi"/>
          <w:szCs w:val="22"/>
        </w:rPr>
      </w:pPr>
      <w:r>
        <w:t>82.</w:t>
      </w:r>
      <w:r>
        <w:tab/>
        <w:t>Amendment of licence</w:t>
      </w:r>
      <w:r>
        <w:tab/>
      </w:r>
      <w:r>
        <w:fldChar w:fldCharType="begin"/>
      </w:r>
      <w:r>
        <w:instrText xml:space="preserve"> PAGEREF _Toc51679011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Conditions</w:t>
      </w:r>
    </w:p>
    <w:p>
      <w:pPr>
        <w:pStyle w:val="TOC8"/>
        <w:rPr>
          <w:rFonts w:asciiTheme="minorHAnsi" w:eastAsiaTheme="minorEastAsia" w:hAnsiTheme="minorHAnsi" w:cstheme="minorBidi"/>
          <w:szCs w:val="22"/>
        </w:rPr>
      </w:pPr>
      <w:r>
        <w:t>83.</w:t>
      </w:r>
      <w:r>
        <w:tab/>
        <w:t>CEO may impose conditions</w:t>
      </w:r>
      <w:r>
        <w:tab/>
      </w:r>
      <w:r>
        <w:fldChar w:fldCharType="begin"/>
      </w:r>
      <w:r>
        <w:instrText xml:space="preserve"> PAGEREF _Toc51679013 \h </w:instrText>
      </w:r>
      <w:r>
        <w:fldChar w:fldCharType="separate"/>
      </w:r>
      <w:r>
        <w:t>61</w:t>
      </w:r>
      <w:r>
        <w:fldChar w:fldCharType="end"/>
      </w:r>
    </w:p>
    <w:p>
      <w:pPr>
        <w:pStyle w:val="TOC8"/>
        <w:rPr>
          <w:rFonts w:asciiTheme="minorHAnsi" w:eastAsiaTheme="minorEastAsia" w:hAnsiTheme="minorHAnsi" w:cstheme="minorBidi"/>
          <w:szCs w:val="22"/>
        </w:rPr>
      </w:pPr>
      <w:r>
        <w:t>84.</w:t>
      </w:r>
      <w:r>
        <w:tab/>
        <w:t>Contravention of condition of licence</w:t>
      </w:r>
      <w:r>
        <w:tab/>
      </w:r>
      <w:r>
        <w:fldChar w:fldCharType="begin"/>
      </w:r>
      <w:r>
        <w:instrText xml:space="preserve"> PAGEREF _Toc51679014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and records</w:t>
      </w:r>
    </w:p>
    <w:p>
      <w:pPr>
        <w:pStyle w:val="TOC8"/>
        <w:rPr>
          <w:rFonts w:asciiTheme="minorHAnsi" w:eastAsiaTheme="minorEastAsia" w:hAnsiTheme="minorHAnsi" w:cstheme="minorBidi"/>
          <w:szCs w:val="22"/>
        </w:rPr>
      </w:pPr>
      <w:r>
        <w:t>85.</w:t>
      </w:r>
      <w:r>
        <w:tab/>
        <w:t>Keeping of information and records</w:t>
      </w:r>
      <w:r>
        <w:tab/>
      </w:r>
      <w:r>
        <w:fldChar w:fldCharType="begin"/>
      </w:r>
      <w:r>
        <w:instrText xml:space="preserve"> PAGEREF _Toc51679016 \h </w:instrText>
      </w:r>
      <w:r>
        <w:fldChar w:fldCharType="separate"/>
      </w:r>
      <w:r>
        <w:t>62</w:t>
      </w:r>
      <w:r>
        <w:fldChar w:fldCharType="end"/>
      </w:r>
    </w:p>
    <w:p>
      <w:pPr>
        <w:pStyle w:val="TOC8"/>
        <w:rPr>
          <w:rFonts w:asciiTheme="minorHAnsi" w:eastAsiaTheme="minorEastAsia" w:hAnsiTheme="minorHAnsi" w:cstheme="minorBidi"/>
          <w:szCs w:val="22"/>
        </w:rPr>
      </w:pPr>
      <w:r>
        <w:t>86.</w:t>
      </w:r>
      <w:r>
        <w:tab/>
        <w:t>Returns</w:t>
      </w:r>
      <w:r>
        <w:tab/>
      </w:r>
      <w:r>
        <w:fldChar w:fldCharType="begin"/>
      </w:r>
      <w:r>
        <w:instrText xml:space="preserve"> PAGEREF _Toc51679017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Cancellation or suspension of licence</w:t>
      </w:r>
    </w:p>
    <w:p>
      <w:pPr>
        <w:pStyle w:val="TOC8"/>
        <w:rPr>
          <w:rFonts w:asciiTheme="minorHAnsi" w:eastAsiaTheme="minorEastAsia" w:hAnsiTheme="minorHAnsi" w:cstheme="minorBidi"/>
          <w:szCs w:val="22"/>
        </w:rPr>
      </w:pPr>
      <w:r>
        <w:t>87.</w:t>
      </w:r>
      <w:r>
        <w:tab/>
        <w:t>Cancellation or suspension of licence</w:t>
      </w:r>
      <w:r>
        <w:tab/>
      </w:r>
      <w:r>
        <w:fldChar w:fldCharType="begin"/>
      </w:r>
      <w:r>
        <w:instrText xml:space="preserve"> PAGEREF _Toc51679019 \h </w:instrText>
      </w:r>
      <w:r>
        <w:fldChar w:fldCharType="separate"/>
      </w:r>
      <w:r>
        <w:t>63</w:t>
      </w:r>
      <w:r>
        <w:fldChar w:fldCharType="end"/>
      </w:r>
    </w:p>
    <w:p>
      <w:pPr>
        <w:pStyle w:val="TOC8"/>
        <w:rPr>
          <w:rFonts w:asciiTheme="minorHAnsi" w:eastAsiaTheme="minorEastAsia" w:hAnsiTheme="minorHAnsi" w:cstheme="minorBidi"/>
          <w:szCs w:val="22"/>
        </w:rPr>
      </w:pPr>
      <w:r>
        <w:t>88.</w:t>
      </w:r>
      <w:r>
        <w:tab/>
        <w:t>Notice of proposed cancellation or suspension</w:t>
      </w:r>
      <w:r>
        <w:tab/>
      </w:r>
      <w:r>
        <w:fldChar w:fldCharType="begin"/>
      </w:r>
      <w:r>
        <w:instrText xml:space="preserve"> PAGEREF _Toc51679020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 of licensing decisions</w:t>
      </w:r>
    </w:p>
    <w:p>
      <w:pPr>
        <w:pStyle w:val="TOC8"/>
        <w:rPr>
          <w:rFonts w:asciiTheme="minorHAnsi" w:eastAsiaTheme="minorEastAsia" w:hAnsiTheme="minorHAnsi" w:cstheme="minorBidi"/>
          <w:szCs w:val="22"/>
        </w:rPr>
      </w:pPr>
      <w:r>
        <w:t>89.</w:t>
      </w:r>
      <w:r>
        <w:tab/>
        <w:t>Review of decisions</w:t>
      </w:r>
      <w:r>
        <w:tab/>
      </w:r>
      <w:r>
        <w:fldChar w:fldCharType="begin"/>
      </w:r>
      <w:r>
        <w:instrText xml:space="preserve"> PAGEREF _Toc51679022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licensing matters</w:t>
      </w:r>
    </w:p>
    <w:p>
      <w:pPr>
        <w:pStyle w:val="TOC8"/>
        <w:rPr>
          <w:rFonts w:asciiTheme="minorHAnsi" w:eastAsiaTheme="minorEastAsia" w:hAnsiTheme="minorHAnsi" w:cstheme="minorBidi"/>
          <w:szCs w:val="22"/>
        </w:rPr>
      </w:pPr>
      <w:r>
        <w:t>90.</w:t>
      </w:r>
      <w:r>
        <w:tab/>
        <w:t>Licence document to be returned</w:t>
      </w:r>
      <w:r>
        <w:tab/>
      </w:r>
      <w:r>
        <w:fldChar w:fldCharType="begin"/>
      </w:r>
      <w:r>
        <w:instrText xml:space="preserve"> PAGEREF _Toc51679024 \h </w:instrText>
      </w:r>
      <w:r>
        <w:fldChar w:fldCharType="separate"/>
      </w:r>
      <w:r>
        <w:t>65</w:t>
      </w:r>
      <w:r>
        <w:fldChar w:fldCharType="end"/>
      </w:r>
    </w:p>
    <w:p>
      <w:pPr>
        <w:pStyle w:val="TOC8"/>
        <w:rPr>
          <w:rFonts w:asciiTheme="minorHAnsi" w:eastAsiaTheme="minorEastAsia" w:hAnsiTheme="minorHAnsi" w:cstheme="minorBidi"/>
          <w:szCs w:val="22"/>
        </w:rPr>
      </w:pPr>
      <w:r>
        <w:t>91.</w:t>
      </w:r>
      <w:r>
        <w:tab/>
        <w:t>Surrender of licence</w:t>
      </w:r>
      <w:r>
        <w:tab/>
      </w:r>
      <w:r>
        <w:fldChar w:fldCharType="begin"/>
      </w:r>
      <w:r>
        <w:instrText xml:space="preserve"> PAGEREF _Toc51679025 \h </w:instrText>
      </w:r>
      <w:r>
        <w:fldChar w:fldCharType="separate"/>
      </w:r>
      <w:r>
        <w:t>66</w:t>
      </w:r>
      <w:r>
        <w:fldChar w:fldCharType="end"/>
      </w:r>
    </w:p>
    <w:p>
      <w:pPr>
        <w:pStyle w:val="TOC8"/>
        <w:rPr>
          <w:rFonts w:asciiTheme="minorHAnsi" w:eastAsiaTheme="minorEastAsia" w:hAnsiTheme="minorHAnsi" w:cstheme="minorBidi"/>
          <w:szCs w:val="22"/>
        </w:rPr>
      </w:pPr>
      <w:r>
        <w:t>92.</w:t>
      </w:r>
      <w:r>
        <w:tab/>
        <w:t>Exclusive rights under licence</w:t>
      </w:r>
      <w:r>
        <w:tab/>
      </w:r>
      <w:r>
        <w:fldChar w:fldCharType="begin"/>
      </w:r>
      <w:r>
        <w:instrText xml:space="preserve"> PAGEREF _Toc51679026 \h </w:instrText>
      </w:r>
      <w:r>
        <w:fldChar w:fldCharType="separate"/>
      </w:r>
      <w:r>
        <w:t>66</w:t>
      </w:r>
      <w:r>
        <w:fldChar w:fldCharType="end"/>
      </w:r>
    </w:p>
    <w:p>
      <w:pPr>
        <w:pStyle w:val="TOC8"/>
        <w:rPr>
          <w:rFonts w:asciiTheme="minorHAnsi" w:eastAsiaTheme="minorEastAsia" w:hAnsiTheme="minorHAnsi" w:cstheme="minorBidi"/>
          <w:szCs w:val="22"/>
        </w:rPr>
      </w:pPr>
      <w:r>
        <w:t>93.</w:t>
      </w:r>
      <w:r>
        <w:tab/>
        <w:t>CALM Act licence or permit</w:t>
      </w:r>
      <w:r>
        <w:tab/>
      </w:r>
      <w:r>
        <w:fldChar w:fldCharType="begin"/>
      </w:r>
      <w:r>
        <w:instrText xml:space="preserve"> PAGEREF _Toc51679027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94.</w:t>
      </w:r>
      <w:r>
        <w:tab/>
        <w:t>Importing fauna</w:t>
      </w:r>
      <w:r>
        <w:tab/>
      </w:r>
      <w:r>
        <w:fldChar w:fldCharType="begin"/>
      </w:r>
      <w:r>
        <w:instrText xml:space="preserve"> PAGEREF _Toc51679029 \h </w:instrText>
      </w:r>
      <w:r>
        <w:fldChar w:fldCharType="separate"/>
      </w:r>
      <w:r>
        <w:t>66</w:t>
      </w:r>
      <w:r>
        <w:fldChar w:fldCharType="end"/>
      </w:r>
    </w:p>
    <w:p>
      <w:pPr>
        <w:pStyle w:val="TOC8"/>
        <w:rPr>
          <w:rFonts w:asciiTheme="minorHAnsi" w:eastAsiaTheme="minorEastAsia" w:hAnsiTheme="minorHAnsi" w:cstheme="minorBidi"/>
          <w:szCs w:val="22"/>
        </w:rPr>
      </w:pPr>
      <w:r>
        <w:t>95.</w:t>
      </w:r>
      <w:r>
        <w:tab/>
        <w:t>Exporting fauna</w:t>
      </w:r>
      <w:r>
        <w:tab/>
      </w:r>
      <w:r>
        <w:fldChar w:fldCharType="begin"/>
      </w:r>
      <w:r>
        <w:instrText xml:space="preserve"> PAGEREF _Toc51679030 \h </w:instrText>
      </w:r>
      <w:r>
        <w:fldChar w:fldCharType="separate"/>
      </w:r>
      <w:r>
        <w:t>67</w:t>
      </w:r>
      <w:r>
        <w:fldChar w:fldCharType="end"/>
      </w:r>
    </w:p>
    <w:p>
      <w:pPr>
        <w:pStyle w:val="TOC8"/>
        <w:rPr>
          <w:rFonts w:asciiTheme="minorHAnsi" w:eastAsiaTheme="minorEastAsia" w:hAnsiTheme="minorHAnsi" w:cstheme="minorBidi"/>
          <w:szCs w:val="22"/>
        </w:rPr>
      </w:pPr>
      <w:r>
        <w:t>96.</w:t>
      </w:r>
      <w:r>
        <w:tab/>
        <w:t>Exporting sandalwood</w:t>
      </w:r>
      <w:r>
        <w:tab/>
      </w:r>
      <w:r>
        <w:fldChar w:fldCharType="begin"/>
      </w:r>
      <w:r>
        <w:instrText xml:space="preserve"> PAGEREF _Toc51679031 \h </w:instrText>
      </w:r>
      <w:r>
        <w:fldChar w:fldCharType="separate"/>
      </w:r>
      <w:r>
        <w:t>67</w:t>
      </w:r>
      <w:r>
        <w:fldChar w:fldCharType="end"/>
      </w:r>
    </w:p>
    <w:p>
      <w:pPr>
        <w:pStyle w:val="TOC8"/>
        <w:rPr>
          <w:rFonts w:asciiTheme="minorHAnsi" w:eastAsiaTheme="minorEastAsia" w:hAnsiTheme="minorHAnsi" w:cstheme="minorBidi"/>
          <w:szCs w:val="22"/>
        </w:rPr>
      </w:pPr>
      <w:r>
        <w:t>97.</w:t>
      </w:r>
      <w:r>
        <w:tab/>
        <w:t>Licence holder to provide specimens</w:t>
      </w:r>
      <w:r>
        <w:tab/>
      </w:r>
      <w:r>
        <w:fldChar w:fldCharType="begin"/>
      </w:r>
      <w:r>
        <w:instrText xml:space="preserve"> PAGEREF _Toc51679032 \h </w:instrText>
      </w:r>
      <w:r>
        <w:fldChar w:fldCharType="separate"/>
      </w:r>
      <w:r>
        <w:t>67</w:t>
      </w:r>
      <w:r>
        <w:fldChar w:fldCharType="end"/>
      </w:r>
    </w:p>
    <w:p>
      <w:pPr>
        <w:pStyle w:val="TOC8"/>
        <w:rPr>
          <w:rFonts w:asciiTheme="minorHAnsi" w:eastAsiaTheme="minorEastAsia" w:hAnsiTheme="minorHAnsi" w:cstheme="minorBidi"/>
          <w:szCs w:val="22"/>
        </w:rPr>
      </w:pPr>
      <w:r>
        <w:t>98.</w:t>
      </w:r>
      <w:r>
        <w:tab/>
        <w:t>False or misleading statements</w:t>
      </w:r>
      <w:r>
        <w:tab/>
      </w:r>
      <w:r>
        <w:fldChar w:fldCharType="begin"/>
      </w:r>
      <w:r>
        <w:instrText xml:space="preserve"> PAGEREF _Toc51679033 \h </w:instrText>
      </w:r>
      <w:r>
        <w:fldChar w:fldCharType="separate"/>
      </w:r>
      <w:r>
        <w:t>67</w:t>
      </w:r>
      <w:r>
        <w:fldChar w:fldCharType="end"/>
      </w:r>
    </w:p>
    <w:p>
      <w:pPr>
        <w:pStyle w:val="TOC8"/>
        <w:rPr>
          <w:rFonts w:asciiTheme="minorHAnsi" w:eastAsiaTheme="minorEastAsia" w:hAnsiTheme="minorHAnsi" w:cstheme="minorBidi"/>
          <w:szCs w:val="22"/>
        </w:rPr>
      </w:pPr>
      <w:r>
        <w:t>99.</w:t>
      </w:r>
      <w:r>
        <w:tab/>
        <w:t>Coordination of activities</w:t>
      </w:r>
      <w:r>
        <w:tab/>
      </w:r>
      <w:r>
        <w:fldChar w:fldCharType="begin"/>
      </w:r>
      <w:r>
        <w:instrText xml:space="preserve"> PAGEREF _Toc51679034 \h </w:instrText>
      </w:r>
      <w:r>
        <w:fldChar w:fldCharType="separate"/>
      </w:r>
      <w:r>
        <w:t>68</w:t>
      </w:r>
      <w:r>
        <w:fldChar w:fldCharType="end"/>
      </w:r>
    </w:p>
    <w:p>
      <w:pPr>
        <w:pStyle w:val="TOC8"/>
        <w:rPr>
          <w:rFonts w:asciiTheme="minorHAnsi" w:eastAsiaTheme="minorEastAsia" w:hAnsiTheme="minorHAnsi" w:cstheme="minorBidi"/>
          <w:szCs w:val="22"/>
        </w:rPr>
      </w:pPr>
      <w:r>
        <w:t>100.</w:t>
      </w:r>
      <w:r>
        <w:tab/>
        <w:t>Identifiers</w:t>
      </w:r>
      <w:r>
        <w:tab/>
      </w:r>
      <w:r>
        <w:fldChar w:fldCharType="begin"/>
      </w:r>
      <w:r>
        <w:instrText xml:space="preserve"> PAGEREF _Toc51679035 \h </w:instrText>
      </w:r>
      <w:r>
        <w:fldChar w:fldCharType="separate"/>
      </w:r>
      <w:r>
        <w:t>68</w:t>
      </w:r>
      <w:r>
        <w:fldChar w:fldCharType="end"/>
      </w:r>
    </w:p>
    <w:p>
      <w:pPr>
        <w:pStyle w:val="TOC8"/>
        <w:rPr>
          <w:rFonts w:asciiTheme="minorHAnsi" w:eastAsiaTheme="minorEastAsia" w:hAnsiTheme="minorHAnsi" w:cstheme="minorBidi"/>
          <w:szCs w:val="22"/>
        </w:rPr>
      </w:pPr>
      <w:r>
        <w:t>101.</w:t>
      </w:r>
      <w:r>
        <w:tab/>
        <w:t>Access to land (licensees)</w:t>
      </w:r>
      <w:r>
        <w:tab/>
      </w:r>
      <w:r>
        <w:fldChar w:fldCharType="begin"/>
      </w:r>
      <w:r>
        <w:instrText xml:space="preserve"> PAGEREF _Toc51679036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and management of fauna</w:t>
      </w:r>
    </w:p>
    <w:p>
      <w:pPr>
        <w:pStyle w:val="TOC4"/>
        <w:tabs>
          <w:tab w:val="right" w:leader="dot" w:pos="7077"/>
        </w:tabs>
        <w:rPr>
          <w:rFonts w:asciiTheme="minorHAnsi" w:eastAsiaTheme="minorEastAsia" w:hAnsiTheme="minorHAnsi" w:cstheme="minorBidi"/>
          <w:b w:val="0"/>
          <w:szCs w:val="22"/>
        </w:rPr>
      </w:pPr>
      <w:r>
        <w:t>Division 1 — Managed fauna</w:t>
      </w:r>
    </w:p>
    <w:p>
      <w:pPr>
        <w:pStyle w:val="TOC8"/>
        <w:rPr>
          <w:rFonts w:asciiTheme="minorHAnsi" w:eastAsiaTheme="minorEastAsia" w:hAnsiTheme="minorHAnsi" w:cstheme="minorBidi"/>
          <w:szCs w:val="22"/>
        </w:rPr>
      </w:pPr>
      <w:r>
        <w:t>102.</w:t>
      </w:r>
      <w:r>
        <w:tab/>
        <w:t>Managed fauna</w:t>
      </w:r>
      <w:r>
        <w:tab/>
      </w:r>
      <w:r>
        <w:fldChar w:fldCharType="begin"/>
      </w:r>
      <w:r>
        <w:instrText xml:space="preserve"> PAGEREF _Toc51679039 \h </w:instrText>
      </w:r>
      <w:r>
        <w:fldChar w:fldCharType="separate"/>
      </w:r>
      <w:r>
        <w:t>70</w:t>
      </w:r>
      <w:r>
        <w:fldChar w:fldCharType="end"/>
      </w:r>
    </w:p>
    <w:p>
      <w:pPr>
        <w:pStyle w:val="TOC8"/>
        <w:rPr>
          <w:rFonts w:asciiTheme="minorHAnsi" w:eastAsiaTheme="minorEastAsia" w:hAnsiTheme="minorHAnsi" w:cstheme="minorBidi"/>
          <w:szCs w:val="22"/>
        </w:rPr>
      </w:pPr>
      <w:r>
        <w:t>103.</w:t>
      </w:r>
      <w:r>
        <w:tab/>
        <w:t>Birds</w:t>
      </w:r>
      <w:r>
        <w:tab/>
      </w:r>
      <w:r>
        <w:fldChar w:fldCharType="begin"/>
      </w:r>
      <w:r>
        <w:instrText xml:space="preserve"> PAGEREF _Toc51679040 \h </w:instrText>
      </w:r>
      <w:r>
        <w:fldChar w:fldCharType="separate"/>
      </w:r>
      <w:r>
        <w:t>70</w:t>
      </w:r>
      <w:r>
        <w:fldChar w:fldCharType="end"/>
      </w:r>
    </w:p>
    <w:p>
      <w:pPr>
        <w:pStyle w:val="TOC8"/>
        <w:rPr>
          <w:rFonts w:asciiTheme="minorHAnsi" w:eastAsiaTheme="minorEastAsia" w:hAnsiTheme="minorHAnsi" w:cstheme="minorBidi"/>
          <w:szCs w:val="22"/>
        </w:rPr>
      </w:pPr>
      <w:r>
        <w:t>104.</w:t>
      </w:r>
      <w:r>
        <w:tab/>
        <w:t>Kangaroos</w:t>
      </w:r>
      <w:r>
        <w:tab/>
      </w:r>
      <w:r>
        <w:fldChar w:fldCharType="begin"/>
      </w:r>
      <w:r>
        <w:instrText xml:space="preserve"> PAGEREF _Toc51679041 \h </w:instrText>
      </w:r>
      <w:r>
        <w:fldChar w:fldCharType="separate"/>
      </w:r>
      <w:r>
        <w:t>70</w:t>
      </w:r>
      <w:r>
        <w:fldChar w:fldCharType="end"/>
      </w:r>
    </w:p>
    <w:p>
      <w:pPr>
        <w:pStyle w:val="TOC8"/>
        <w:rPr>
          <w:rFonts w:asciiTheme="minorHAnsi" w:eastAsiaTheme="minorEastAsia" w:hAnsiTheme="minorHAnsi" w:cstheme="minorBidi"/>
          <w:szCs w:val="22"/>
        </w:rPr>
      </w:pPr>
      <w:r>
        <w:t>105.</w:t>
      </w:r>
      <w:r>
        <w:tab/>
        <w:t>Access to land for management activity</w:t>
      </w:r>
      <w:r>
        <w:tab/>
      </w:r>
      <w:r>
        <w:fldChar w:fldCharType="begin"/>
      </w:r>
      <w:r>
        <w:instrText xml:space="preserve"> PAGEREF _Toc51679042 \h </w:instrText>
      </w:r>
      <w:r>
        <w:fldChar w:fldCharType="separate"/>
      </w:r>
      <w:r>
        <w:t>71</w:t>
      </w:r>
      <w:r>
        <w:fldChar w:fldCharType="end"/>
      </w:r>
    </w:p>
    <w:p>
      <w:pPr>
        <w:pStyle w:val="TOC8"/>
        <w:rPr>
          <w:rFonts w:asciiTheme="minorHAnsi" w:eastAsiaTheme="minorEastAsia" w:hAnsiTheme="minorHAnsi" w:cstheme="minorBidi"/>
          <w:szCs w:val="22"/>
        </w:rPr>
      </w:pPr>
      <w:r>
        <w:t>106.</w:t>
      </w:r>
      <w:r>
        <w:tab/>
        <w:t>Identification of managed fauna</w:t>
      </w:r>
      <w:r>
        <w:tab/>
      </w:r>
      <w:r>
        <w:fldChar w:fldCharType="begin"/>
      </w:r>
      <w:r>
        <w:instrText xml:space="preserve"> PAGEREF _Toc51679043 \h </w:instrText>
      </w:r>
      <w:r>
        <w:fldChar w:fldCharType="separate"/>
      </w:r>
      <w:r>
        <w:t>71</w:t>
      </w:r>
      <w:r>
        <w:fldChar w:fldCharType="end"/>
      </w:r>
    </w:p>
    <w:p>
      <w:pPr>
        <w:pStyle w:val="TOC8"/>
        <w:rPr>
          <w:rFonts w:asciiTheme="minorHAnsi" w:eastAsiaTheme="minorEastAsia" w:hAnsiTheme="minorHAnsi" w:cstheme="minorBidi"/>
          <w:szCs w:val="22"/>
        </w:rPr>
      </w:pPr>
      <w:r>
        <w:t>107.</w:t>
      </w:r>
      <w:r>
        <w:tab/>
        <w:t>Inspection of land</w:t>
      </w:r>
      <w:r>
        <w:tab/>
      </w:r>
      <w:r>
        <w:fldChar w:fldCharType="begin"/>
      </w:r>
      <w:r>
        <w:instrText xml:space="preserve"> PAGEREF _Toc51679044 \h </w:instrText>
      </w:r>
      <w:r>
        <w:fldChar w:fldCharType="separate"/>
      </w:r>
      <w:r>
        <w:t>72</w:t>
      </w:r>
      <w:r>
        <w:fldChar w:fldCharType="end"/>
      </w:r>
    </w:p>
    <w:p>
      <w:pPr>
        <w:pStyle w:val="TOC8"/>
        <w:rPr>
          <w:rFonts w:asciiTheme="minorHAnsi" w:eastAsiaTheme="minorEastAsia" w:hAnsiTheme="minorHAnsi" w:cstheme="minorBidi"/>
          <w:szCs w:val="22"/>
        </w:rPr>
      </w:pPr>
      <w:r>
        <w:t>108.</w:t>
      </w:r>
      <w:r>
        <w:tab/>
        <w:t>Power to give direction</w:t>
      </w:r>
      <w:r>
        <w:tab/>
      </w:r>
      <w:r>
        <w:fldChar w:fldCharType="begin"/>
      </w:r>
      <w:r>
        <w:instrText xml:space="preserve"> PAGEREF _Toc51679045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Interactions with marine fauna</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_Toc51679048 \h </w:instrText>
      </w:r>
      <w:r>
        <w:fldChar w:fldCharType="separate"/>
      </w:r>
      <w:r>
        <w:t>73</w:t>
      </w:r>
      <w:r>
        <w:fldChar w:fldCharType="end"/>
      </w:r>
    </w:p>
    <w:p>
      <w:pPr>
        <w:pStyle w:val="TOC8"/>
        <w:rPr>
          <w:rFonts w:asciiTheme="minorHAnsi" w:eastAsiaTheme="minorEastAsia" w:hAnsiTheme="minorHAnsi" w:cstheme="minorBidi"/>
          <w:szCs w:val="22"/>
        </w:rPr>
      </w:pPr>
      <w:r>
        <w:t>110.</w:t>
      </w:r>
      <w:r>
        <w:tab/>
        <w:t>Separation distances: prescribed fauna other than whale sharks</w:t>
      </w:r>
      <w:r>
        <w:tab/>
      </w:r>
      <w:r>
        <w:fldChar w:fldCharType="begin"/>
      </w:r>
      <w:r>
        <w:instrText xml:space="preserve"> PAGEREF _Toc51679049 \h </w:instrText>
      </w:r>
      <w:r>
        <w:fldChar w:fldCharType="separate"/>
      </w:r>
      <w:r>
        <w:t>74</w:t>
      </w:r>
      <w:r>
        <w:fldChar w:fldCharType="end"/>
      </w:r>
    </w:p>
    <w:p>
      <w:pPr>
        <w:pStyle w:val="TOC8"/>
        <w:rPr>
          <w:rFonts w:asciiTheme="minorHAnsi" w:eastAsiaTheme="minorEastAsia" w:hAnsiTheme="minorHAnsi" w:cstheme="minorBidi"/>
          <w:szCs w:val="22"/>
        </w:rPr>
      </w:pPr>
      <w:r>
        <w:t>111.</w:t>
      </w:r>
      <w:r>
        <w:tab/>
        <w:t>Separation distances: whale sharks</w:t>
      </w:r>
      <w:r>
        <w:tab/>
      </w:r>
      <w:r>
        <w:fldChar w:fldCharType="begin"/>
      </w:r>
      <w:r>
        <w:instrText xml:space="preserve"> PAGEREF _Toc51679050 \h </w:instrText>
      </w:r>
      <w:r>
        <w:fldChar w:fldCharType="separate"/>
      </w:r>
      <w:r>
        <w:t>74</w:t>
      </w:r>
      <w:r>
        <w:fldChar w:fldCharType="end"/>
      </w:r>
    </w:p>
    <w:p>
      <w:pPr>
        <w:pStyle w:val="TOC8"/>
        <w:rPr>
          <w:rFonts w:asciiTheme="minorHAnsi" w:eastAsiaTheme="minorEastAsia" w:hAnsiTheme="minorHAnsi" w:cstheme="minorBidi"/>
          <w:szCs w:val="22"/>
        </w:rPr>
      </w:pPr>
      <w:r>
        <w:t>112.</w:t>
      </w:r>
      <w:r>
        <w:tab/>
        <w:t>Authorised activities</w:t>
      </w:r>
      <w:r>
        <w:tab/>
      </w:r>
      <w:r>
        <w:fldChar w:fldCharType="begin"/>
      </w:r>
      <w:r>
        <w:instrText xml:space="preserve"> PAGEREF _Toc51679051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of separation distances</w:t>
      </w:r>
    </w:p>
    <w:p>
      <w:pPr>
        <w:pStyle w:val="TOC8"/>
        <w:rPr>
          <w:rFonts w:asciiTheme="minorHAnsi" w:eastAsiaTheme="minorEastAsia" w:hAnsiTheme="minorHAnsi" w:cstheme="minorBidi"/>
          <w:szCs w:val="22"/>
        </w:rPr>
      </w:pPr>
      <w:r>
        <w:t>113.</w:t>
      </w:r>
      <w:r>
        <w:tab/>
        <w:t>Observing separation distances</w:t>
      </w:r>
      <w:r>
        <w:tab/>
      </w:r>
      <w:r>
        <w:fldChar w:fldCharType="begin"/>
      </w:r>
      <w:r>
        <w:instrText xml:space="preserve"> PAGEREF _Toc51679053 \h </w:instrText>
      </w:r>
      <w:r>
        <w:fldChar w:fldCharType="separate"/>
      </w:r>
      <w:r>
        <w:t>75</w:t>
      </w:r>
      <w:r>
        <w:fldChar w:fldCharType="end"/>
      </w:r>
    </w:p>
    <w:p>
      <w:pPr>
        <w:pStyle w:val="TOC8"/>
        <w:rPr>
          <w:rFonts w:asciiTheme="minorHAnsi" w:eastAsiaTheme="minorEastAsia" w:hAnsiTheme="minorHAnsi" w:cstheme="minorBidi"/>
          <w:szCs w:val="22"/>
        </w:rPr>
      </w:pPr>
      <w:r>
        <w:t>114.</w:t>
      </w:r>
      <w:r>
        <w:tab/>
        <w:t>Maintaining separation distances</w:t>
      </w:r>
      <w:r>
        <w:tab/>
      </w:r>
      <w:r>
        <w:fldChar w:fldCharType="begin"/>
      </w:r>
      <w:r>
        <w:instrText xml:space="preserve"> PAGEREF _Toc51679054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Approach zones and controlled zones: whale sharks</w:t>
      </w:r>
    </w:p>
    <w:p>
      <w:pPr>
        <w:pStyle w:val="TOC8"/>
        <w:rPr>
          <w:rFonts w:asciiTheme="minorHAnsi" w:eastAsiaTheme="minorEastAsia" w:hAnsiTheme="minorHAnsi" w:cstheme="minorBidi"/>
          <w:szCs w:val="22"/>
        </w:rPr>
      </w:pPr>
      <w:r>
        <w:t>115.</w:t>
      </w:r>
      <w:r>
        <w:tab/>
        <w:t>Regulation of approach zones and controlled zones</w:t>
      </w:r>
      <w:r>
        <w:tab/>
      </w:r>
      <w:r>
        <w:fldChar w:fldCharType="begin"/>
      </w:r>
      <w:r>
        <w:instrText xml:space="preserve"> PAGEREF _Toc51679056 \h </w:instrText>
      </w:r>
      <w:r>
        <w:fldChar w:fldCharType="separate"/>
      </w:r>
      <w:r>
        <w:t>76</w:t>
      </w:r>
      <w:r>
        <w:fldChar w:fldCharType="end"/>
      </w:r>
    </w:p>
    <w:p>
      <w:pPr>
        <w:pStyle w:val="TOC8"/>
        <w:rPr>
          <w:rFonts w:asciiTheme="minorHAnsi" w:eastAsiaTheme="minorEastAsia" w:hAnsiTheme="minorHAnsi" w:cstheme="minorBidi"/>
          <w:szCs w:val="22"/>
        </w:rPr>
      </w:pPr>
      <w:r>
        <w:t>116.</w:t>
      </w:r>
      <w:r>
        <w:tab/>
        <w:t>Restrictions on speeds</w:t>
      </w:r>
      <w:r>
        <w:tab/>
      </w:r>
      <w:r>
        <w:fldChar w:fldCharType="begin"/>
      </w:r>
      <w:r>
        <w:instrText xml:space="preserve"> PAGEREF _Toc51679057 \h </w:instrText>
      </w:r>
      <w:r>
        <w:fldChar w:fldCharType="separate"/>
      </w:r>
      <w:r>
        <w:t>77</w:t>
      </w:r>
      <w:r>
        <w:fldChar w:fldCharType="end"/>
      </w:r>
    </w:p>
    <w:p>
      <w:pPr>
        <w:pStyle w:val="TOC8"/>
        <w:rPr>
          <w:rFonts w:asciiTheme="minorHAnsi" w:eastAsiaTheme="minorEastAsia" w:hAnsiTheme="minorHAnsi" w:cstheme="minorBidi"/>
          <w:szCs w:val="22"/>
        </w:rPr>
      </w:pPr>
      <w:r>
        <w:t>117.</w:t>
      </w:r>
      <w:r>
        <w:tab/>
        <w:t>Towing</w:t>
      </w:r>
      <w:r>
        <w:tab/>
      </w:r>
      <w:r>
        <w:fldChar w:fldCharType="begin"/>
      </w:r>
      <w:r>
        <w:instrText xml:space="preserve"> PAGEREF _Toc51679058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interactions</w:t>
      </w:r>
    </w:p>
    <w:p>
      <w:pPr>
        <w:pStyle w:val="TOC8"/>
        <w:rPr>
          <w:rFonts w:asciiTheme="minorHAnsi" w:eastAsiaTheme="minorEastAsia" w:hAnsiTheme="minorHAnsi" w:cstheme="minorBidi"/>
          <w:szCs w:val="22"/>
        </w:rPr>
      </w:pPr>
      <w:r>
        <w:t>118.</w:t>
      </w:r>
      <w:r>
        <w:tab/>
        <w:t>Touching marine fauna</w:t>
      </w:r>
      <w:r>
        <w:tab/>
      </w:r>
      <w:r>
        <w:fldChar w:fldCharType="begin"/>
      </w:r>
      <w:r>
        <w:instrText xml:space="preserve"> PAGEREF _Toc51679060 \h </w:instrText>
      </w:r>
      <w:r>
        <w:fldChar w:fldCharType="separate"/>
      </w:r>
      <w:r>
        <w:t>78</w:t>
      </w:r>
      <w:r>
        <w:fldChar w:fldCharType="end"/>
      </w:r>
    </w:p>
    <w:p>
      <w:pPr>
        <w:pStyle w:val="TOC8"/>
        <w:rPr>
          <w:rFonts w:asciiTheme="minorHAnsi" w:eastAsiaTheme="minorEastAsia" w:hAnsiTheme="minorHAnsi" w:cstheme="minorBidi"/>
          <w:szCs w:val="22"/>
        </w:rPr>
      </w:pPr>
      <w:r>
        <w:t>119.</w:t>
      </w:r>
      <w:r>
        <w:tab/>
        <w:t>Diving with marine fauna</w:t>
      </w:r>
      <w:r>
        <w:tab/>
      </w:r>
      <w:r>
        <w:fldChar w:fldCharType="begin"/>
      </w:r>
      <w:r>
        <w:instrText xml:space="preserve"> PAGEREF _Toc51679061 \h </w:instrText>
      </w:r>
      <w:r>
        <w:fldChar w:fldCharType="separate"/>
      </w:r>
      <w:r>
        <w:t>78</w:t>
      </w:r>
      <w:r>
        <w:fldChar w:fldCharType="end"/>
      </w:r>
    </w:p>
    <w:p>
      <w:pPr>
        <w:pStyle w:val="TOC8"/>
        <w:rPr>
          <w:rFonts w:asciiTheme="minorHAnsi" w:eastAsiaTheme="minorEastAsia" w:hAnsiTheme="minorHAnsi" w:cstheme="minorBidi"/>
          <w:szCs w:val="22"/>
        </w:rPr>
      </w:pPr>
      <w:r>
        <w:t>120.</w:t>
      </w:r>
      <w:r>
        <w:tab/>
        <w:t>Interfering with natural movement of marine fauna</w:t>
      </w:r>
      <w:r>
        <w:tab/>
      </w:r>
      <w:r>
        <w:fldChar w:fldCharType="begin"/>
      </w:r>
      <w:r>
        <w:instrText xml:space="preserve"> PAGEREF _Toc51679062 \h </w:instrText>
      </w:r>
      <w:r>
        <w:fldChar w:fldCharType="separate"/>
      </w:r>
      <w:r>
        <w:t>78</w:t>
      </w:r>
      <w:r>
        <w:fldChar w:fldCharType="end"/>
      </w:r>
    </w:p>
    <w:p>
      <w:pPr>
        <w:pStyle w:val="TOC8"/>
        <w:rPr>
          <w:rFonts w:asciiTheme="minorHAnsi" w:eastAsiaTheme="minorEastAsia" w:hAnsiTheme="minorHAnsi" w:cstheme="minorBidi"/>
          <w:szCs w:val="22"/>
        </w:rPr>
      </w:pPr>
      <w:r>
        <w:t>121.</w:t>
      </w:r>
      <w:r>
        <w:tab/>
        <w:t>Protection of visibly disturbed marine fauna</w:t>
      </w:r>
      <w:r>
        <w:tab/>
      </w:r>
      <w:r>
        <w:fldChar w:fldCharType="begin"/>
      </w:r>
      <w:r>
        <w:instrText xml:space="preserve"> PAGEREF _Toc51679063 \h </w:instrText>
      </w:r>
      <w:r>
        <w:fldChar w:fldCharType="separate"/>
      </w:r>
      <w:r>
        <w:t>79</w:t>
      </w:r>
      <w:r>
        <w:fldChar w:fldCharType="end"/>
      </w:r>
    </w:p>
    <w:p>
      <w:pPr>
        <w:pStyle w:val="TOC8"/>
        <w:rPr>
          <w:rFonts w:asciiTheme="minorHAnsi" w:eastAsiaTheme="minorEastAsia" w:hAnsiTheme="minorHAnsi" w:cstheme="minorBidi"/>
          <w:szCs w:val="22"/>
        </w:rPr>
      </w:pPr>
      <w:r>
        <w:t>122.</w:t>
      </w:r>
      <w:r>
        <w:tab/>
        <w:t>Seals on land</w:t>
      </w:r>
      <w:r>
        <w:tab/>
      </w:r>
      <w:r>
        <w:fldChar w:fldCharType="begin"/>
      </w:r>
      <w:r>
        <w:instrText xml:space="preserve"> PAGEREF _Toc51679064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Exception</w:t>
      </w:r>
    </w:p>
    <w:p>
      <w:pPr>
        <w:pStyle w:val="TOC8"/>
        <w:rPr>
          <w:rFonts w:asciiTheme="minorHAnsi" w:eastAsiaTheme="minorEastAsia" w:hAnsiTheme="minorHAnsi" w:cstheme="minorBidi"/>
          <w:szCs w:val="22"/>
        </w:rPr>
      </w:pPr>
      <w:r>
        <w:t>123.</w:t>
      </w:r>
      <w:r>
        <w:tab/>
        <w:t>Exception</w:t>
      </w:r>
      <w:r>
        <w:tab/>
      </w:r>
      <w:r>
        <w:fldChar w:fldCharType="begin"/>
      </w:r>
      <w:r>
        <w:instrText xml:space="preserve"> PAGEREF _Toc51679066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Fauna requiring assistance</w:t>
      </w:r>
    </w:p>
    <w:p>
      <w:pPr>
        <w:pStyle w:val="TOC6"/>
        <w:tabs>
          <w:tab w:val="right" w:leader="dot" w:pos="7077"/>
        </w:tabs>
        <w:rPr>
          <w:rFonts w:asciiTheme="minorHAnsi" w:eastAsiaTheme="minorEastAsia" w:hAnsiTheme="minorHAnsi" w:cstheme="minorBidi"/>
          <w:b w:val="0"/>
          <w:sz w:val="22"/>
          <w:szCs w:val="22"/>
        </w:rPr>
      </w:pPr>
      <w:r>
        <w:t>Subdivision 1 — Injured or abandoned fauna</w:t>
      </w:r>
    </w:p>
    <w:p>
      <w:pPr>
        <w:pStyle w:val="TOC8"/>
        <w:rPr>
          <w:rFonts w:asciiTheme="minorHAnsi" w:eastAsiaTheme="minorEastAsia" w:hAnsiTheme="minorHAnsi" w:cstheme="minorBidi"/>
          <w:szCs w:val="22"/>
        </w:rPr>
      </w:pPr>
      <w:r>
        <w:t>124.</w:t>
      </w:r>
      <w:r>
        <w:tab/>
        <w:t>Notification requirements</w:t>
      </w:r>
      <w:r>
        <w:tab/>
      </w:r>
      <w:r>
        <w:fldChar w:fldCharType="begin"/>
      </w:r>
      <w:r>
        <w:instrText xml:space="preserve"> PAGEREF _Toc51679069 \h </w:instrText>
      </w:r>
      <w:r>
        <w:fldChar w:fldCharType="separate"/>
      </w:r>
      <w:r>
        <w:t>80</w:t>
      </w:r>
      <w:r>
        <w:fldChar w:fldCharType="end"/>
      </w:r>
    </w:p>
    <w:p>
      <w:pPr>
        <w:pStyle w:val="TOC8"/>
        <w:rPr>
          <w:rFonts w:asciiTheme="minorHAnsi" w:eastAsiaTheme="minorEastAsia" w:hAnsiTheme="minorHAnsi" w:cstheme="minorBidi"/>
          <w:szCs w:val="22"/>
        </w:rPr>
      </w:pPr>
      <w:r>
        <w:t>125.</w:t>
      </w:r>
      <w:r>
        <w:tab/>
        <w:t>Requirement to surrender</w:t>
      </w:r>
      <w:r>
        <w:tab/>
      </w:r>
      <w:r>
        <w:fldChar w:fldCharType="begin"/>
      </w:r>
      <w:r>
        <w:instrText xml:space="preserve"> PAGEREF _Toc51679070 \h </w:instrText>
      </w:r>
      <w:r>
        <w:fldChar w:fldCharType="separate"/>
      </w:r>
      <w:r>
        <w:t>80</w:t>
      </w:r>
      <w:r>
        <w:fldChar w:fldCharType="end"/>
      </w:r>
    </w:p>
    <w:p>
      <w:pPr>
        <w:pStyle w:val="TOC8"/>
        <w:rPr>
          <w:rFonts w:asciiTheme="minorHAnsi" w:eastAsiaTheme="minorEastAsia" w:hAnsiTheme="minorHAnsi" w:cstheme="minorBidi"/>
          <w:szCs w:val="22"/>
        </w:rPr>
      </w:pPr>
      <w:r>
        <w:t>126.</w:t>
      </w:r>
      <w:r>
        <w:tab/>
        <w:t>Requirements to release or take other action</w:t>
      </w:r>
      <w:r>
        <w:tab/>
      </w:r>
      <w:r>
        <w:fldChar w:fldCharType="begin"/>
      </w:r>
      <w:r>
        <w:instrText xml:space="preserve"> PAGEREF _Toc51679071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Stranded or distressed fauna</w:t>
      </w:r>
    </w:p>
    <w:p>
      <w:pPr>
        <w:pStyle w:val="TOC8"/>
        <w:rPr>
          <w:rFonts w:asciiTheme="minorHAnsi" w:eastAsiaTheme="minorEastAsia" w:hAnsiTheme="minorHAnsi" w:cstheme="minorBidi"/>
          <w:szCs w:val="22"/>
        </w:rPr>
      </w:pPr>
      <w:r>
        <w:t>127.</w:t>
      </w:r>
      <w:r>
        <w:tab/>
        <w:t>Term used: closed area</w:t>
      </w:r>
      <w:r>
        <w:tab/>
      </w:r>
      <w:r>
        <w:fldChar w:fldCharType="begin"/>
      </w:r>
      <w:r>
        <w:instrText xml:space="preserve"> PAGEREF _Toc51679073 \h </w:instrText>
      </w:r>
      <w:r>
        <w:fldChar w:fldCharType="separate"/>
      </w:r>
      <w:r>
        <w:t>82</w:t>
      </w:r>
      <w:r>
        <w:fldChar w:fldCharType="end"/>
      </w:r>
    </w:p>
    <w:p>
      <w:pPr>
        <w:pStyle w:val="TOC8"/>
        <w:rPr>
          <w:rFonts w:asciiTheme="minorHAnsi" w:eastAsiaTheme="minorEastAsia" w:hAnsiTheme="minorHAnsi" w:cstheme="minorBidi"/>
          <w:szCs w:val="22"/>
        </w:rPr>
      </w:pPr>
      <w:r>
        <w:t>128.</w:t>
      </w:r>
      <w:r>
        <w:tab/>
        <w:t>Stranded or distressed fauna</w:t>
      </w:r>
      <w:r>
        <w:tab/>
      </w:r>
      <w:r>
        <w:fldChar w:fldCharType="begin"/>
      </w:r>
      <w:r>
        <w:instrText xml:space="preserve"> PAGEREF _Toc51679074 \h </w:instrText>
      </w:r>
      <w:r>
        <w:fldChar w:fldCharType="separate"/>
      </w:r>
      <w:r>
        <w:t>82</w:t>
      </w:r>
      <w:r>
        <w:fldChar w:fldCharType="end"/>
      </w:r>
    </w:p>
    <w:p>
      <w:pPr>
        <w:pStyle w:val="TOC8"/>
        <w:rPr>
          <w:rFonts w:asciiTheme="minorHAnsi" w:eastAsiaTheme="minorEastAsia" w:hAnsiTheme="minorHAnsi" w:cstheme="minorBidi"/>
          <w:szCs w:val="22"/>
        </w:rPr>
      </w:pPr>
      <w:r>
        <w:t>129.</w:t>
      </w:r>
      <w:r>
        <w:tab/>
        <w:t>Designation of closed areas</w:t>
      </w:r>
      <w:r>
        <w:tab/>
      </w:r>
      <w:r>
        <w:fldChar w:fldCharType="begin"/>
      </w:r>
      <w:r>
        <w:instrText xml:space="preserve"> PAGEREF _Toc51679075 \h </w:instrText>
      </w:r>
      <w:r>
        <w:fldChar w:fldCharType="separate"/>
      </w:r>
      <w:r>
        <w:t>83</w:t>
      </w:r>
      <w:r>
        <w:fldChar w:fldCharType="end"/>
      </w:r>
    </w:p>
    <w:p>
      <w:pPr>
        <w:pStyle w:val="TOC8"/>
        <w:rPr>
          <w:rFonts w:asciiTheme="minorHAnsi" w:eastAsiaTheme="minorEastAsia" w:hAnsiTheme="minorHAnsi" w:cstheme="minorBidi"/>
          <w:szCs w:val="22"/>
        </w:rPr>
      </w:pPr>
      <w:r>
        <w:t>130.</w:t>
      </w:r>
      <w:r>
        <w:tab/>
        <w:t>Control of closed areas</w:t>
      </w:r>
      <w:r>
        <w:tab/>
      </w:r>
      <w:r>
        <w:fldChar w:fldCharType="begin"/>
      </w:r>
      <w:r>
        <w:instrText xml:space="preserve"> PAGEREF _Toc51679076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Display of fauna</w:t>
      </w:r>
    </w:p>
    <w:p>
      <w:pPr>
        <w:pStyle w:val="TOC8"/>
        <w:rPr>
          <w:rFonts w:asciiTheme="minorHAnsi" w:eastAsiaTheme="minorEastAsia" w:hAnsiTheme="minorHAnsi" w:cstheme="minorBidi"/>
          <w:szCs w:val="22"/>
        </w:rPr>
      </w:pPr>
      <w:r>
        <w:t>131.</w:t>
      </w:r>
      <w:r>
        <w:tab/>
        <w:t>Display of fauna</w:t>
      </w:r>
      <w:r>
        <w:tab/>
      </w:r>
      <w:r>
        <w:fldChar w:fldCharType="begin"/>
      </w:r>
      <w:r>
        <w:instrText xml:space="preserve"> PAGEREF _Toc51679078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Transport of fauna</w:t>
      </w:r>
    </w:p>
    <w:p>
      <w:pPr>
        <w:pStyle w:val="TOC8"/>
        <w:rPr>
          <w:rFonts w:asciiTheme="minorHAnsi" w:eastAsiaTheme="minorEastAsia" w:hAnsiTheme="minorHAnsi" w:cstheme="minorBidi"/>
          <w:szCs w:val="22"/>
        </w:rPr>
      </w:pPr>
      <w:r>
        <w:t>132.</w:t>
      </w:r>
      <w:r>
        <w:tab/>
        <w:t>Transport of fauna without causing injury</w:t>
      </w:r>
      <w:r>
        <w:tab/>
      </w:r>
      <w:r>
        <w:fldChar w:fldCharType="begin"/>
      </w:r>
      <w:r>
        <w:instrText xml:space="preserve"> PAGEREF _Toc51679080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6 — Transportation and storage of sandalwood</w:t>
      </w:r>
    </w:p>
    <w:p>
      <w:pPr>
        <w:pStyle w:val="TOC8"/>
        <w:rPr>
          <w:rFonts w:asciiTheme="minorHAnsi" w:eastAsiaTheme="minorEastAsia" w:hAnsiTheme="minorHAnsi" w:cstheme="minorBidi"/>
          <w:szCs w:val="22"/>
        </w:rPr>
      </w:pPr>
      <w:r>
        <w:t>133.</w:t>
      </w:r>
      <w:r>
        <w:tab/>
        <w:t>Sandalwood tracking forms</w:t>
      </w:r>
      <w:r>
        <w:tab/>
      </w:r>
      <w:r>
        <w:fldChar w:fldCharType="begin"/>
      </w:r>
      <w:r>
        <w:instrText xml:space="preserve"> PAGEREF _Toc51679082 \h </w:instrText>
      </w:r>
      <w:r>
        <w:fldChar w:fldCharType="separate"/>
      </w:r>
      <w:r>
        <w:t>85</w:t>
      </w:r>
      <w:r>
        <w:fldChar w:fldCharType="end"/>
      </w:r>
    </w:p>
    <w:p>
      <w:pPr>
        <w:pStyle w:val="TOC8"/>
        <w:rPr>
          <w:rFonts w:asciiTheme="minorHAnsi" w:eastAsiaTheme="minorEastAsia" w:hAnsiTheme="minorHAnsi" w:cstheme="minorBidi"/>
          <w:szCs w:val="22"/>
        </w:rPr>
      </w:pPr>
      <w:r>
        <w:t>134.</w:t>
      </w:r>
      <w:r>
        <w:tab/>
        <w:t>When sandalwood tracking forms required</w:t>
      </w:r>
      <w:r>
        <w:tab/>
      </w:r>
      <w:r>
        <w:fldChar w:fldCharType="begin"/>
      </w:r>
      <w:r>
        <w:instrText xml:space="preserve"> PAGEREF _Toc51679083 \h </w:instrText>
      </w:r>
      <w:r>
        <w:fldChar w:fldCharType="separate"/>
      </w:r>
      <w:r>
        <w:t>85</w:t>
      </w:r>
      <w:r>
        <w:fldChar w:fldCharType="end"/>
      </w:r>
    </w:p>
    <w:p>
      <w:pPr>
        <w:pStyle w:val="TOC8"/>
        <w:rPr>
          <w:rFonts w:asciiTheme="minorHAnsi" w:eastAsiaTheme="minorEastAsia" w:hAnsiTheme="minorHAnsi" w:cstheme="minorBidi"/>
          <w:szCs w:val="22"/>
        </w:rPr>
      </w:pPr>
      <w:r>
        <w:t>135.</w:t>
      </w:r>
      <w:r>
        <w:tab/>
        <w:t>Content of sandalwood tracking forms</w:t>
      </w:r>
      <w:r>
        <w:tab/>
      </w:r>
      <w:r>
        <w:fldChar w:fldCharType="begin"/>
      </w:r>
      <w:r>
        <w:instrText xml:space="preserve"> PAGEREF _Toc51679084 \h </w:instrText>
      </w:r>
      <w:r>
        <w:fldChar w:fldCharType="separate"/>
      </w:r>
      <w:r>
        <w:t>86</w:t>
      </w:r>
      <w:r>
        <w:fldChar w:fldCharType="end"/>
      </w:r>
    </w:p>
    <w:p>
      <w:pPr>
        <w:pStyle w:val="TOC8"/>
        <w:rPr>
          <w:rFonts w:asciiTheme="minorHAnsi" w:eastAsiaTheme="minorEastAsia" w:hAnsiTheme="minorHAnsi" w:cstheme="minorBidi"/>
          <w:szCs w:val="22"/>
        </w:rPr>
      </w:pPr>
      <w:r>
        <w:t>136.</w:t>
      </w:r>
      <w:r>
        <w:tab/>
        <w:t>Completion of sandalwood tracking forms: general requirements</w:t>
      </w:r>
      <w:r>
        <w:tab/>
      </w:r>
      <w:r>
        <w:fldChar w:fldCharType="begin"/>
      </w:r>
      <w:r>
        <w:instrText xml:space="preserve"> PAGEREF _Toc51679085 \h </w:instrText>
      </w:r>
      <w:r>
        <w:fldChar w:fldCharType="separate"/>
      </w:r>
      <w:r>
        <w:t>87</w:t>
      </w:r>
      <w:r>
        <w:fldChar w:fldCharType="end"/>
      </w:r>
    </w:p>
    <w:p>
      <w:pPr>
        <w:pStyle w:val="TOC8"/>
        <w:rPr>
          <w:rFonts w:asciiTheme="minorHAnsi" w:eastAsiaTheme="minorEastAsia" w:hAnsiTheme="minorHAnsi" w:cstheme="minorBidi"/>
          <w:szCs w:val="22"/>
        </w:rPr>
      </w:pPr>
      <w:r>
        <w:t>137.</w:t>
      </w:r>
      <w:r>
        <w:tab/>
        <w:t>Use of sandalwood tracking forms: transportation</w:t>
      </w:r>
      <w:r>
        <w:tab/>
      </w:r>
      <w:r>
        <w:fldChar w:fldCharType="begin"/>
      </w:r>
      <w:r>
        <w:instrText xml:space="preserve"> PAGEREF _Toc51679086 \h </w:instrText>
      </w:r>
      <w:r>
        <w:fldChar w:fldCharType="separate"/>
      </w:r>
      <w:r>
        <w:t>88</w:t>
      </w:r>
      <w:r>
        <w:fldChar w:fldCharType="end"/>
      </w:r>
    </w:p>
    <w:p>
      <w:pPr>
        <w:pStyle w:val="TOC8"/>
        <w:rPr>
          <w:rFonts w:asciiTheme="minorHAnsi" w:eastAsiaTheme="minorEastAsia" w:hAnsiTheme="minorHAnsi" w:cstheme="minorBidi"/>
          <w:szCs w:val="22"/>
        </w:rPr>
      </w:pPr>
      <w:r>
        <w:t>138.</w:t>
      </w:r>
      <w:r>
        <w:tab/>
        <w:t>Sandalwood tracking forms: obligations of licence holders</w:t>
      </w:r>
      <w:r>
        <w:tab/>
      </w:r>
      <w:r>
        <w:fldChar w:fldCharType="begin"/>
      </w:r>
      <w:r>
        <w:instrText xml:space="preserve"> PAGEREF _Toc51679087 \h </w:instrText>
      </w:r>
      <w:r>
        <w:fldChar w:fldCharType="separate"/>
      </w:r>
      <w:r>
        <w:t>90</w:t>
      </w:r>
      <w:r>
        <w:fldChar w:fldCharType="end"/>
      </w:r>
    </w:p>
    <w:p>
      <w:pPr>
        <w:pStyle w:val="TOC8"/>
        <w:rPr>
          <w:rFonts w:asciiTheme="minorHAnsi" w:eastAsiaTheme="minorEastAsia" w:hAnsiTheme="minorHAnsi" w:cstheme="minorBidi"/>
          <w:szCs w:val="22"/>
        </w:rPr>
      </w:pPr>
      <w:r>
        <w:t>139.</w:t>
      </w:r>
      <w:r>
        <w:tab/>
        <w:t>Storage of sandalwood</w:t>
      </w:r>
      <w:r>
        <w:tab/>
      </w:r>
      <w:r>
        <w:fldChar w:fldCharType="begin"/>
      </w:r>
      <w:r>
        <w:instrText xml:space="preserve"> PAGEREF _Toc51679088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7 — Translocation of flora</w:t>
      </w:r>
    </w:p>
    <w:p>
      <w:pPr>
        <w:pStyle w:val="TOC8"/>
        <w:rPr>
          <w:rFonts w:asciiTheme="minorHAnsi" w:eastAsiaTheme="minorEastAsia" w:hAnsiTheme="minorHAnsi" w:cstheme="minorBidi"/>
          <w:szCs w:val="22"/>
        </w:rPr>
      </w:pPr>
      <w:r>
        <w:t>140.</w:t>
      </w:r>
      <w:r>
        <w:tab/>
        <w:t>Approval to translocate flora</w:t>
      </w:r>
      <w:r>
        <w:tab/>
      </w:r>
      <w:r>
        <w:fldChar w:fldCharType="begin"/>
      </w:r>
      <w:r>
        <w:instrText xml:space="preserve"> PAGEREF _Toc51679090 \h </w:instrText>
      </w:r>
      <w:r>
        <w:fldChar w:fldCharType="separate"/>
      </w:r>
      <w:r>
        <w:t>92</w:t>
      </w:r>
      <w:r>
        <w:fldChar w:fldCharType="end"/>
      </w:r>
    </w:p>
    <w:p>
      <w:pPr>
        <w:pStyle w:val="TOC8"/>
        <w:rPr>
          <w:rFonts w:asciiTheme="minorHAnsi" w:eastAsiaTheme="minorEastAsia" w:hAnsiTheme="minorHAnsi" w:cstheme="minorBidi"/>
          <w:szCs w:val="22"/>
        </w:rPr>
      </w:pPr>
      <w:r>
        <w:t>141.</w:t>
      </w:r>
      <w:r>
        <w:tab/>
        <w:t>Amendment of condition of approval</w:t>
      </w:r>
      <w:r>
        <w:tab/>
      </w:r>
      <w:r>
        <w:fldChar w:fldCharType="begin"/>
      </w:r>
      <w:r>
        <w:instrText xml:space="preserve"> PAGEREF _Toc51679091 \h </w:instrText>
      </w:r>
      <w:r>
        <w:fldChar w:fldCharType="separate"/>
      </w:r>
      <w:r>
        <w:t>92</w:t>
      </w:r>
      <w:r>
        <w:fldChar w:fldCharType="end"/>
      </w:r>
    </w:p>
    <w:p>
      <w:pPr>
        <w:pStyle w:val="TOC8"/>
        <w:rPr>
          <w:rFonts w:asciiTheme="minorHAnsi" w:eastAsiaTheme="minorEastAsia" w:hAnsiTheme="minorHAnsi" w:cstheme="minorBidi"/>
          <w:szCs w:val="22"/>
        </w:rPr>
      </w:pPr>
      <w:r>
        <w:t>142.</w:t>
      </w:r>
      <w:r>
        <w:tab/>
        <w:t>Contravention of condition of approval</w:t>
      </w:r>
      <w:r>
        <w:tab/>
      </w:r>
      <w:r>
        <w:fldChar w:fldCharType="begin"/>
      </w:r>
      <w:r>
        <w:instrText xml:space="preserve"> PAGEREF _Toc51679092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8 — Taking or disturbance by Aboriginal people</w:t>
      </w:r>
    </w:p>
    <w:p>
      <w:pPr>
        <w:pStyle w:val="TOC8"/>
        <w:rPr>
          <w:rFonts w:asciiTheme="minorHAnsi" w:eastAsiaTheme="minorEastAsia" w:hAnsiTheme="minorHAnsi" w:cstheme="minorBidi"/>
          <w:szCs w:val="22"/>
        </w:rPr>
      </w:pPr>
      <w:r>
        <w:t>143.</w:t>
      </w:r>
      <w:r>
        <w:tab/>
        <w:t>Exclusion of operation of s. 182(2) and (3) of Act: threatened or specially protected fauna</w:t>
      </w:r>
      <w:r>
        <w:tab/>
      </w:r>
      <w:r>
        <w:fldChar w:fldCharType="begin"/>
      </w:r>
      <w:r>
        <w:instrText xml:space="preserve"> PAGEREF _Toc51679094 \h </w:instrText>
      </w:r>
      <w:r>
        <w:fldChar w:fldCharType="separate"/>
      </w:r>
      <w:r>
        <w:t>94</w:t>
      </w:r>
      <w:r>
        <w:fldChar w:fldCharType="end"/>
      </w:r>
    </w:p>
    <w:p>
      <w:pPr>
        <w:pStyle w:val="TOC8"/>
        <w:rPr>
          <w:rFonts w:asciiTheme="minorHAnsi" w:eastAsiaTheme="minorEastAsia" w:hAnsiTheme="minorHAnsi" w:cstheme="minorBidi"/>
          <w:szCs w:val="22"/>
        </w:rPr>
      </w:pPr>
      <w:r>
        <w:t>144.</w:t>
      </w:r>
      <w:r>
        <w:tab/>
        <w:t>Exclusion of operation of s. 182(2) and (3) of Act: fauna in marine park or marine nature reserve</w:t>
      </w:r>
      <w:r>
        <w:tab/>
      </w:r>
      <w:r>
        <w:fldChar w:fldCharType="begin"/>
      </w:r>
      <w:r>
        <w:instrText xml:space="preserve"> PAGEREF _Toc51679095 \h </w:instrText>
      </w:r>
      <w:r>
        <w:fldChar w:fldCharType="separate"/>
      </w:r>
      <w:r>
        <w:t>94</w:t>
      </w:r>
      <w:r>
        <w:fldChar w:fldCharType="end"/>
      </w:r>
    </w:p>
    <w:p>
      <w:pPr>
        <w:pStyle w:val="TOC8"/>
        <w:rPr>
          <w:rFonts w:asciiTheme="minorHAnsi" w:eastAsiaTheme="minorEastAsia" w:hAnsiTheme="minorHAnsi" w:cstheme="minorBidi"/>
          <w:szCs w:val="22"/>
        </w:rPr>
      </w:pPr>
      <w:r>
        <w:t>145.</w:t>
      </w:r>
      <w:r>
        <w:tab/>
        <w:t>Exclusion of operation of s. 182(2) and (3) of Act: use of firearm other than category A or category B firearm</w:t>
      </w:r>
      <w:r>
        <w:tab/>
      </w:r>
      <w:r>
        <w:fldChar w:fldCharType="begin"/>
      </w:r>
      <w:r>
        <w:instrText xml:space="preserve"> PAGEREF _Toc51679096 \h </w:instrText>
      </w:r>
      <w:r>
        <w:fldChar w:fldCharType="separate"/>
      </w:r>
      <w:r>
        <w:t>95</w:t>
      </w:r>
      <w:r>
        <w:fldChar w:fldCharType="end"/>
      </w:r>
    </w:p>
    <w:p>
      <w:pPr>
        <w:pStyle w:val="TOC8"/>
        <w:rPr>
          <w:rFonts w:asciiTheme="minorHAnsi" w:eastAsiaTheme="minorEastAsia" w:hAnsiTheme="minorHAnsi" w:cstheme="minorBidi"/>
          <w:szCs w:val="22"/>
        </w:rPr>
      </w:pPr>
      <w:r>
        <w:t>146.</w:t>
      </w:r>
      <w:r>
        <w:tab/>
        <w:t>Exclusion of operation of s. 182(2) and (3) of Act: fauna on urban land or in townsite</w:t>
      </w:r>
      <w:r>
        <w:tab/>
      </w:r>
      <w:r>
        <w:fldChar w:fldCharType="begin"/>
      </w:r>
      <w:r>
        <w:instrText xml:space="preserve"> PAGEREF _Toc51679097 \h </w:instrText>
      </w:r>
      <w:r>
        <w:fldChar w:fldCharType="separate"/>
      </w:r>
      <w:r>
        <w:t>95</w:t>
      </w:r>
      <w:r>
        <w:fldChar w:fldCharType="end"/>
      </w:r>
    </w:p>
    <w:p>
      <w:pPr>
        <w:pStyle w:val="TOC8"/>
        <w:rPr>
          <w:rFonts w:asciiTheme="minorHAnsi" w:eastAsiaTheme="minorEastAsia" w:hAnsiTheme="minorHAnsi" w:cstheme="minorBidi"/>
          <w:szCs w:val="22"/>
        </w:rPr>
      </w:pPr>
      <w:r>
        <w:t>147.</w:t>
      </w:r>
      <w:r>
        <w:tab/>
        <w:t>Exclusion of operation of s. 182(2) and (3) of Act: fauna on CALM Act land or near relevant area</w:t>
      </w:r>
      <w:r>
        <w:tab/>
      </w:r>
      <w:r>
        <w:fldChar w:fldCharType="begin"/>
      </w:r>
      <w:r>
        <w:instrText xml:space="preserve"> PAGEREF _Toc51679098 \h </w:instrText>
      </w:r>
      <w:r>
        <w:fldChar w:fldCharType="separate"/>
      </w:r>
      <w:r>
        <w:t>96</w:t>
      </w:r>
      <w:r>
        <w:fldChar w:fldCharType="end"/>
      </w:r>
    </w:p>
    <w:p>
      <w:pPr>
        <w:pStyle w:val="TOC8"/>
        <w:rPr>
          <w:rFonts w:asciiTheme="minorHAnsi" w:eastAsiaTheme="minorEastAsia" w:hAnsiTheme="minorHAnsi" w:cstheme="minorBidi"/>
          <w:szCs w:val="22"/>
        </w:rPr>
      </w:pPr>
      <w:r>
        <w:t>148.</w:t>
      </w:r>
      <w:r>
        <w:tab/>
        <w:t>Exclusion of operation of s. 182(2) of Act: threatened or specially protected flora</w:t>
      </w:r>
      <w:r>
        <w:tab/>
      </w:r>
      <w:r>
        <w:fldChar w:fldCharType="begin"/>
      </w:r>
      <w:r>
        <w:instrText xml:space="preserve"> PAGEREF _Toc51679099 \h </w:instrText>
      </w:r>
      <w:r>
        <w:fldChar w:fldCharType="separate"/>
      </w:r>
      <w:r>
        <w:t>97</w:t>
      </w:r>
      <w:r>
        <w:fldChar w:fldCharType="end"/>
      </w:r>
    </w:p>
    <w:p>
      <w:pPr>
        <w:pStyle w:val="TOC8"/>
        <w:rPr>
          <w:rFonts w:asciiTheme="minorHAnsi" w:eastAsiaTheme="minorEastAsia" w:hAnsiTheme="minorHAnsi" w:cstheme="minorBidi"/>
          <w:szCs w:val="22"/>
        </w:rPr>
      </w:pPr>
      <w:r>
        <w:t>149.</w:t>
      </w:r>
      <w:r>
        <w:tab/>
        <w:t>Permission of CEO</w:t>
      </w:r>
      <w:r>
        <w:tab/>
      </w:r>
      <w:r>
        <w:fldChar w:fldCharType="begin"/>
      </w:r>
      <w:r>
        <w:instrText xml:space="preserve"> PAGEREF _Toc51679100 \h </w:instrText>
      </w:r>
      <w:r>
        <w:fldChar w:fldCharType="separate"/>
      </w:r>
      <w:r>
        <w:t>97</w:t>
      </w:r>
      <w:r>
        <w:fldChar w:fldCharType="end"/>
      </w:r>
    </w:p>
    <w:p>
      <w:pPr>
        <w:pStyle w:val="TOC8"/>
        <w:rPr>
          <w:rFonts w:asciiTheme="minorHAnsi" w:eastAsiaTheme="minorEastAsia" w:hAnsiTheme="minorHAnsi" w:cstheme="minorBidi"/>
          <w:szCs w:val="22"/>
        </w:rPr>
      </w:pPr>
      <w:r>
        <w:t>150.</w:t>
      </w:r>
      <w:r>
        <w:tab/>
        <w:t>Variation, suspension and revocation of permission</w:t>
      </w:r>
      <w:r>
        <w:tab/>
      </w:r>
      <w:r>
        <w:fldChar w:fldCharType="begin"/>
      </w:r>
      <w:r>
        <w:instrText xml:space="preserve"> PAGEREF _Toc51679101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9 — Authorisations</w:t>
      </w:r>
    </w:p>
    <w:p>
      <w:pPr>
        <w:pStyle w:val="TOC8"/>
        <w:rPr>
          <w:rFonts w:asciiTheme="minorHAnsi" w:eastAsiaTheme="minorEastAsia" w:hAnsiTheme="minorHAnsi" w:cstheme="minorBidi"/>
          <w:szCs w:val="22"/>
        </w:rPr>
      </w:pPr>
      <w:r>
        <w:t>151.</w:t>
      </w:r>
      <w:r>
        <w:tab/>
        <w:t>Authorisations from owners or occupiers of land</w:t>
      </w:r>
      <w:r>
        <w:tab/>
      </w:r>
      <w:r>
        <w:fldChar w:fldCharType="begin"/>
      </w:r>
      <w:r>
        <w:instrText xml:space="preserve"> PAGEREF _Toc51679103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Legal proceedings</w:t>
      </w:r>
    </w:p>
    <w:p>
      <w:pPr>
        <w:pStyle w:val="TOC8"/>
        <w:rPr>
          <w:rFonts w:asciiTheme="minorHAnsi" w:eastAsiaTheme="minorEastAsia" w:hAnsiTheme="minorHAnsi" w:cstheme="minorBidi"/>
          <w:szCs w:val="22"/>
        </w:rPr>
      </w:pPr>
      <w:r>
        <w:t>152.</w:t>
      </w:r>
      <w:r>
        <w:tab/>
        <w:t>Additional penalty for offence involving sandalwood</w:t>
      </w:r>
      <w:r>
        <w:tab/>
      </w:r>
      <w:r>
        <w:fldChar w:fldCharType="begin"/>
      </w:r>
      <w:r>
        <w:instrText xml:space="preserve"> PAGEREF _Toc51679105 \h </w:instrText>
      </w:r>
      <w:r>
        <w:fldChar w:fldCharType="separate"/>
      </w:r>
      <w:r>
        <w:t>100</w:t>
      </w:r>
      <w:r>
        <w:fldChar w:fldCharType="end"/>
      </w:r>
    </w:p>
    <w:p>
      <w:pPr>
        <w:pStyle w:val="TOC8"/>
        <w:rPr>
          <w:rFonts w:asciiTheme="minorHAnsi" w:eastAsiaTheme="minorEastAsia" w:hAnsiTheme="minorHAnsi" w:cstheme="minorBidi"/>
          <w:szCs w:val="22"/>
        </w:rPr>
      </w:pPr>
      <w:r>
        <w:t>153.</w:t>
      </w:r>
      <w:r>
        <w:tab/>
        <w:t>Liability of officers of body corporate for offence by body</w:t>
      </w:r>
      <w:r>
        <w:tab/>
      </w:r>
      <w:r>
        <w:fldChar w:fldCharType="begin"/>
      </w:r>
      <w:r>
        <w:instrText xml:space="preserve"> PAGEREF _Toc51679106 \h </w:instrText>
      </w:r>
      <w:r>
        <w:fldChar w:fldCharType="separate"/>
      </w:r>
      <w:r>
        <w:t>100</w:t>
      </w:r>
      <w:r>
        <w:fldChar w:fldCharType="end"/>
      </w:r>
    </w:p>
    <w:p>
      <w:pPr>
        <w:pStyle w:val="TOC8"/>
        <w:rPr>
          <w:rFonts w:asciiTheme="minorHAnsi" w:eastAsiaTheme="minorEastAsia" w:hAnsiTheme="minorHAnsi" w:cstheme="minorBidi"/>
          <w:szCs w:val="22"/>
        </w:rPr>
      </w:pPr>
      <w:r>
        <w:t>154.</w:t>
      </w:r>
      <w:r>
        <w:tab/>
        <w:t>Applications for remediation orders</w:t>
      </w:r>
      <w:r>
        <w:tab/>
      </w:r>
      <w:r>
        <w:fldChar w:fldCharType="begin"/>
      </w:r>
      <w:r>
        <w:instrText xml:space="preserve"> PAGEREF _Toc51679107 \h </w:instrText>
      </w:r>
      <w:r>
        <w:fldChar w:fldCharType="separate"/>
      </w:r>
      <w:r>
        <w:t>100</w:t>
      </w:r>
      <w:r>
        <w:fldChar w:fldCharType="end"/>
      </w:r>
    </w:p>
    <w:p>
      <w:pPr>
        <w:pStyle w:val="TOC8"/>
        <w:rPr>
          <w:rFonts w:asciiTheme="minorHAnsi" w:eastAsiaTheme="minorEastAsia" w:hAnsiTheme="minorHAnsi" w:cstheme="minorBidi"/>
          <w:szCs w:val="22"/>
        </w:rPr>
      </w:pPr>
      <w:r>
        <w:t>155.</w:t>
      </w:r>
      <w:r>
        <w:tab/>
        <w:t>Enforcement of remediation orders</w:t>
      </w:r>
      <w:r>
        <w:tab/>
      </w:r>
      <w:r>
        <w:fldChar w:fldCharType="begin"/>
      </w:r>
      <w:r>
        <w:instrText xml:space="preserve"> PAGEREF _Toc51679108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Fees and charges</w:t>
      </w:r>
    </w:p>
    <w:p>
      <w:pPr>
        <w:pStyle w:val="TOC4"/>
        <w:tabs>
          <w:tab w:val="right" w:leader="dot" w:pos="7077"/>
        </w:tabs>
        <w:rPr>
          <w:rFonts w:asciiTheme="minorHAnsi" w:eastAsiaTheme="minorEastAsia" w:hAnsiTheme="minorHAnsi" w:cstheme="minorBidi"/>
          <w:b w:val="0"/>
          <w:szCs w:val="22"/>
        </w:rPr>
      </w:pPr>
      <w:r>
        <w:t>Division 1 — Fees</w:t>
      </w:r>
    </w:p>
    <w:p>
      <w:pPr>
        <w:pStyle w:val="TOC8"/>
        <w:rPr>
          <w:rFonts w:asciiTheme="minorHAnsi" w:eastAsiaTheme="minorEastAsia" w:hAnsiTheme="minorHAnsi" w:cstheme="minorBidi"/>
          <w:szCs w:val="22"/>
        </w:rPr>
      </w:pPr>
      <w:r>
        <w:t>156.</w:t>
      </w:r>
      <w:r>
        <w:tab/>
        <w:t>Fees</w:t>
      </w:r>
      <w:r>
        <w:tab/>
      </w:r>
      <w:r>
        <w:fldChar w:fldCharType="begin"/>
      </w:r>
      <w:r>
        <w:instrText xml:space="preserve"> PAGEREF _Toc51679111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Charges</w:t>
      </w:r>
    </w:p>
    <w:p>
      <w:pPr>
        <w:pStyle w:val="TOC8"/>
        <w:rPr>
          <w:rFonts w:asciiTheme="minorHAnsi" w:eastAsiaTheme="minorEastAsia" w:hAnsiTheme="minorHAnsi" w:cstheme="minorBidi"/>
          <w:szCs w:val="22"/>
        </w:rPr>
      </w:pPr>
      <w:r>
        <w:t>157.</w:t>
      </w:r>
      <w:r>
        <w:tab/>
        <w:t>Charges for fauna and flora taken for commercial purposes</w:t>
      </w:r>
      <w:r>
        <w:tab/>
      </w:r>
      <w:r>
        <w:fldChar w:fldCharType="begin"/>
      </w:r>
      <w:r>
        <w:instrText xml:space="preserve"> PAGEREF _Toc51679113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159.</w:t>
      </w:r>
      <w:r>
        <w:tab/>
        <w:t>Money to be credited to Biodiversity Conservation Account</w:t>
      </w:r>
      <w:r>
        <w:tab/>
      </w:r>
      <w:r>
        <w:fldChar w:fldCharType="begin"/>
      </w:r>
      <w:r>
        <w:instrText xml:space="preserve"> PAGEREF _Toc51679115 \h </w:instrText>
      </w:r>
      <w:r>
        <w:fldChar w:fldCharType="separate"/>
      </w:r>
      <w:r>
        <w:t>104</w:t>
      </w:r>
      <w:r>
        <w:fldChar w:fldCharType="end"/>
      </w:r>
    </w:p>
    <w:p>
      <w:pPr>
        <w:pStyle w:val="TOC8"/>
        <w:rPr>
          <w:rFonts w:asciiTheme="minorHAnsi" w:eastAsiaTheme="minorEastAsia" w:hAnsiTheme="minorHAnsi" w:cstheme="minorBidi"/>
          <w:szCs w:val="22"/>
        </w:rPr>
      </w:pPr>
      <w:r>
        <w:t>160.</w:t>
      </w:r>
      <w:r>
        <w:tab/>
        <w:t>Entry warrants</w:t>
      </w:r>
      <w:r>
        <w:tab/>
      </w:r>
      <w:r>
        <w:fldChar w:fldCharType="begin"/>
      </w:r>
      <w:r>
        <w:instrText xml:space="preserve"> PAGEREF _Toc51679116 \h </w:instrText>
      </w:r>
      <w:r>
        <w:fldChar w:fldCharType="separate"/>
      </w:r>
      <w:r>
        <w:t>104</w:t>
      </w:r>
      <w:r>
        <w:fldChar w:fldCharType="end"/>
      </w:r>
    </w:p>
    <w:p>
      <w:pPr>
        <w:pStyle w:val="TOC8"/>
        <w:rPr>
          <w:rFonts w:asciiTheme="minorHAnsi" w:eastAsiaTheme="minorEastAsia" w:hAnsiTheme="minorHAnsi" w:cstheme="minorBidi"/>
          <w:szCs w:val="22"/>
        </w:rPr>
      </w:pPr>
      <w:r>
        <w:t>161.</w:t>
      </w:r>
      <w:r>
        <w:tab/>
        <w:t>Publication of guidelines</w:t>
      </w:r>
      <w:r>
        <w:tab/>
      </w:r>
      <w:r>
        <w:fldChar w:fldCharType="begin"/>
      </w:r>
      <w:r>
        <w:instrText xml:space="preserve"> PAGEREF _Toc51679117 \h </w:instrText>
      </w:r>
      <w:r>
        <w:fldChar w:fldCharType="separate"/>
      </w:r>
      <w:r>
        <w:t>104</w:t>
      </w:r>
      <w:r>
        <w:fldChar w:fldCharType="end"/>
      </w:r>
    </w:p>
    <w:p>
      <w:pPr>
        <w:pStyle w:val="TOC8"/>
        <w:rPr>
          <w:rFonts w:asciiTheme="minorHAnsi" w:eastAsiaTheme="minorEastAsia" w:hAnsiTheme="minorHAnsi" w:cstheme="minorBidi"/>
          <w:szCs w:val="22"/>
        </w:rPr>
      </w:pPr>
      <w:r>
        <w:t>162.</w:t>
      </w:r>
      <w:r>
        <w:tab/>
        <w:t>Giving documents to CEO</w:t>
      </w:r>
      <w:r>
        <w:tab/>
      </w:r>
      <w:r>
        <w:fldChar w:fldCharType="begin"/>
      </w:r>
      <w:r>
        <w:instrText xml:space="preserve"> PAGEREF _Toc51679118 \h </w:instrText>
      </w:r>
      <w:r>
        <w:fldChar w:fldCharType="separate"/>
      </w:r>
      <w:r>
        <w:t>104</w:t>
      </w:r>
      <w:r>
        <w:fldChar w:fldCharType="end"/>
      </w:r>
    </w:p>
    <w:p>
      <w:pPr>
        <w:pStyle w:val="TOC8"/>
        <w:rPr>
          <w:rFonts w:asciiTheme="minorHAnsi" w:eastAsiaTheme="minorEastAsia" w:hAnsiTheme="minorHAnsi" w:cstheme="minorBidi"/>
          <w:szCs w:val="22"/>
        </w:rPr>
      </w:pPr>
      <w:r>
        <w:t>163.</w:t>
      </w:r>
      <w:r>
        <w:tab/>
        <w:t>Giving documents by advertising</w:t>
      </w:r>
      <w:r>
        <w:tab/>
      </w:r>
      <w:r>
        <w:fldChar w:fldCharType="begin"/>
      </w:r>
      <w:r>
        <w:instrText xml:space="preserve"> PAGEREF _Toc51679119 \h </w:instrText>
      </w:r>
      <w:r>
        <w:fldChar w:fldCharType="separate"/>
      </w:r>
      <w:r>
        <w:t>105</w:t>
      </w:r>
      <w:r>
        <w:fldChar w:fldCharType="end"/>
      </w:r>
    </w:p>
    <w:p>
      <w:pPr>
        <w:pStyle w:val="TOC8"/>
        <w:rPr>
          <w:rFonts w:asciiTheme="minorHAnsi" w:eastAsiaTheme="minorEastAsia" w:hAnsiTheme="minorHAnsi" w:cstheme="minorBidi"/>
          <w:szCs w:val="22"/>
        </w:rPr>
      </w:pPr>
      <w:r>
        <w:t>164.</w:t>
      </w:r>
      <w:r>
        <w:tab/>
        <w:t>Information sharing</w:t>
      </w:r>
      <w:r>
        <w:tab/>
      </w:r>
      <w:r>
        <w:fldChar w:fldCharType="begin"/>
      </w:r>
      <w:r>
        <w:instrText xml:space="preserve"> PAGEREF _Toc51679120 \h </w:instrText>
      </w:r>
      <w:r>
        <w:fldChar w:fldCharType="separate"/>
      </w:r>
      <w:r>
        <w:t>105</w:t>
      </w:r>
      <w:r>
        <w:fldChar w:fldCharType="end"/>
      </w:r>
    </w:p>
    <w:p>
      <w:pPr>
        <w:pStyle w:val="TOC8"/>
        <w:rPr>
          <w:rFonts w:asciiTheme="minorHAnsi" w:eastAsiaTheme="minorEastAsia" w:hAnsiTheme="minorHAnsi" w:cstheme="minorBidi"/>
          <w:szCs w:val="22"/>
        </w:rPr>
      </w:pPr>
      <w:r>
        <w:t>165.</w:t>
      </w:r>
      <w:r>
        <w:tab/>
        <w:t>Prescribed offences and modified penalties</w:t>
      </w:r>
      <w:r>
        <w:tab/>
      </w:r>
      <w:r>
        <w:fldChar w:fldCharType="begin"/>
      </w:r>
      <w:r>
        <w:instrText xml:space="preserve"> PAGEREF _Toc51679121 \h </w:instrText>
      </w:r>
      <w:r>
        <w:fldChar w:fldCharType="separate"/>
      </w:r>
      <w:r>
        <w:t>106</w:t>
      </w:r>
      <w:r>
        <w:fldChar w:fldCharType="end"/>
      </w:r>
    </w:p>
    <w:p>
      <w:pPr>
        <w:pStyle w:val="TOC8"/>
        <w:rPr>
          <w:rFonts w:asciiTheme="minorHAnsi" w:eastAsiaTheme="minorEastAsia" w:hAnsiTheme="minorHAnsi" w:cstheme="minorBidi"/>
          <w:szCs w:val="22"/>
        </w:rPr>
      </w:pPr>
      <w:r>
        <w:t>166.</w:t>
      </w:r>
      <w:r>
        <w:tab/>
        <w:t>Authorised officers and approved officers</w:t>
      </w:r>
      <w:r>
        <w:tab/>
      </w:r>
      <w:r>
        <w:fldChar w:fldCharType="begin"/>
      </w:r>
      <w:r>
        <w:instrText xml:space="preserve"> PAGEREF _Toc51679122 \h </w:instrText>
      </w:r>
      <w:r>
        <w:fldChar w:fldCharType="separate"/>
      </w:r>
      <w:r>
        <w:t>108</w:t>
      </w:r>
      <w:r>
        <w:fldChar w:fldCharType="end"/>
      </w:r>
    </w:p>
    <w:p>
      <w:pPr>
        <w:pStyle w:val="TOC8"/>
        <w:rPr>
          <w:rFonts w:asciiTheme="minorHAnsi" w:eastAsiaTheme="minorEastAsia" w:hAnsiTheme="minorHAnsi" w:cstheme="minorBidi"/>
          <w:szCs w:val="22"/>
        </w:rPr>
      </w:pPr>
      <w:r>
        <w:t>167.</w:t>
      </w:r>
      <w:r>
        <w:tab/>
        <w:t>Forms</w:t>
      </w:r>
      <w:r>
        <w:tab/>
      </w:r>
      <w:r>
        <w:fldChar w:fldCharType="begin"/>
      </w:r>
      <w:r>
        <w:instrText xml:space="preserve"> PAGEREF _Toc51679123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168.</w:t>
      </w:r>
      <w:r>
        <w:tab/>
        <w:t>Terms used</w:t>
      </w:r>
      <w:r>
        <w:tab/>
      </w:r>
      <w:r>
        <w:fldChar w:fldCharType="begin"/>
      </w:r>
      <w:r>
        <w:instrText xml:space="preserve"> PAGEREF _Toc51679125 \h </w:instrText>
      </w:r>
      <w:r>
        <w:fldChar w:fldCharType="separate"/>
      </w:r>
      <w:r>
        <w:t>109</w:t>
      </w:r>
      <w:r>
        <w:fldChar w:fldCharType="end"/>
      </w:r>
    </w:p>
    <w:p>
      <w:pPr>
        <w:pStyle w:val="TOC8"/>
        <w:rPr>
          <w:rFonts w:asciiTheme="minorHAnsi" w:eastAsiaTheme="minorEastAsia" w:hAnsiTheme="minorHAnsi" w:cstheme="minorBidi"/>
          <w:szCs w:val="22"/>
        </w:rPr>
      </w:pPr>
      <w:r>
        <w:t>169.</w:t>
      </w:r>
      <w:r>
        <w:tab/>
        <w:t>Application of s. 279(c) of Act to certain notices</w:t>
      </w:r>
      <w:r>
        <w:tab/>
      </w:r>
      <w:r>
        <w:fldChar w:fldCharType="begin"/>
      </w:r>
      <w:r>
        <w:instrText xml:space="preserve"> PAGEREF _Toc51679126 \h </w:instrText>
      </w:r>
      <w:r>
        <w:fldChar w:fldCharType="separate"/>
      </w:r>
      <w:r>
        <w:t>110</w:t>
      </w:r>
      <w:r>
        <w:fldChar w:fldCharType="end"/>
      </w:r>
    </w:p>
    <w:p>
      <w:pPr>
        <w:pStyle w:val="TOC8"/>
        <w:rPr>
          <w:rFonts w:asciiTheme="minorHAnsi" w:eastAsiaTheme="minorEastAsia" w:hAnsiTheme="minorHAnsi" w:cstheme="minorBidi"/>
          <w:szCs w:val="22"/>
        </w:rPr>
      </w:pPr>
      <w:r>
        <w:t>170.</w:t>
      </w:r>
      <w:r>
        <w:tab/>
        <w:t>Listing of specially protected species</w:t>
      </w:r>
      <w:r>
        <w:tab/>
      </w:r>
      <w:r>
        <w:fldChar w:fldCharType="begin"/>
      </w:r>
      <w:r>
        <w:instrText xml:space="preserve"> PAGEREF _Toc51679127 \h </w:instrText>
      </w:r>
      <w:r>
        <w:fldChar w:fldCharType="separate"/>
      </w:r>
      <w:r>
        <w:t>110</w:t>
      </w:r>
      <w:r>
        <w:fldChar w:fldCharType="end"/>
      </w:r>
    </w:p>
    <w:p>
      <w:pPr>
        <w:pStyle w:val="TOC8"/>
        <w:rPr>
          <w:rFonts w:asciiTheme="minorHAnsi" w:eastAsiaTheme="minorEastAsia" w:hAnsiTheme="minorHAnsi" w:cstheme="minorBidi"/>
          <w:szCs w:val="22"/>
        </w:rPr>
      </w:pPr>
      <w:r>
        <w:t>171.</w:t>
      </w:r>
      <w:r>
        <w:tab/>
        <w:t>Listing of threatened species</w:t>
      </w:r>
      <w:r>
        <w:tab/>
      </w:r>
      <w:r>
        <w:fldChar w:fldCharType="begin"/>
      </w:r>
      <w:r>
        <w:instrText xml:space="preserve"> PAGEREF _Toc51679128 \h </w:instrText>
      </w:r>
      <w:r>
        <w:fldChar w:fldCharType="separate"/>
      </w:r>
      <w:r>
        <w:t>110</w:t>
      </w:r>
      <w:r>
        <w:fldChar w:fldCharType="end"/>
      </w:r>
    </w:p>
    <w:p>
      <w:pPr>
        <w:pStyle w:val="TOC8"/>
        <w:rPr>
          <w:rFonts w:asciiTheme="minorHAnsi" w:eastAsiaTheme="minorEastAsia" w:hAnsiTheme="minorHAnsi" w:cstheme="minorBidi"/>
          <w:szCs w:val="22"/>
        </w:rPr>
      </w:pPr>
      <w:r>
        <w:t>172.</w:t>
      </w:r>
      <w:r>
        <w:tab/>
        <w:t>Listing of extinct species</w:t>
      </w:r>
      <w:r>
        <w:tab/>
      </w:r>
      <w:r>
        <w:fldChar w:fldCharType="begin"/>
      </w:r>
      <w:r>
        <w:instrText xml:space="preserve"> PAGEREF _Toc51679129 \h </w:instrText>
      </w:r>
      <w:r>
        <w:fldChar w:fldCharType="separate"/>
      </w:r>
      <w:r>
        <w:t>111</w:t>
      </w:r>
      <w:r>
        <w:fldChar w:fldCharType="end"/>
      </w:r>
    </w:p>
    <w:p>
      <w:pPr>
        <w:pStyle w:val="TOC8"/>
        <w:rPr>
          <w:rFonts w:asciiTheme="minorHAnsi" w:eastAsiaTheme="minorEastAsia" w:hAnsiTheme="minorHAnsi" w:cstheme="minorBidi"/>
          <w:szCs w:val="22"/>
        </w:rPr>
      </w:pPr>
      <w:r>
        <w:t>173.</w:t>
      </w:r>
      <w:r>
        <w:tab/>
        <w:t>Sandalwood order</w:t>
      </w:r>
      <w:r>
        <w:tab/>
      </w:r>
      <w:r>
        <w:fldChar w:fldCharType="begin"/>
      </w:r>
      <w:r>
        <w:instrText xml:space="preserve"> PAGEREF _Toc51679130 \h </w:instrText>
      </w:r>
      <w:r>
        <w:fldChar w:fldCharType="separate"/>
      </w:r>
      <w:r>
        <w:t>111</w:t>
      </w:r>
      <w:r>
        <w:fldChar w:fldCharType="end"/>
      </w:r>
    </w:p>
    <w:p>
      <w:pPr>
        <w:pStyle w:val="TOC8"/>
        <w:rPr>
          <w:rFonts w:asciiTheme="minorHAnsi" w:eastAsiaTheme="minorEastAsia" w:hAnsiTheme="minorHAnsi" w:cstheme="minorBidi"/>
          <w:szCs w:val="22"/>
        </w:rPr>
      </w:pPr>
      <w:r>
        <w:t>174.</w:t>
      </w:r>
      <w:r>
        <w:tab/>
        <w:t>Amendment or repeal of notice or order</w:t>
      </w:r>
      <w:r>
        <w:tab/>
      </w:r>
      <w:r>
        <w:fldChar w:fldCharType="begin"/>
      </w:r>
      <w:r>
        <w:instrText xml:space="preserve"> PAGEREF _Toc51679131 \h </w:instrText>
      </w:r>
      <w:r>
        <w:fldChar w:fldCharType="separate"/>
      </w:r>
      <w:r>
        <w:t>112</w:t>
      </w:r>
      <w:r>
        <w:fldChar w:fldCharType="end"/>
      </w:r>
    </w:p>
    <w:p>
      <w:pPr>
        <w:pStyle w:val="TOC8"/>
        <w:rPr>
          <w:rFonts w:asciiTheme="minorHAnsi" w:eastAsiaTheme="minorEastAsia" w:hAnsiTheme="minorHAnsi" w:cstheme="minorBidi"/>
          <w:szCs w:val="22"/>
        </w:rPr>
      </w:pPr>
      <w:r>
        <w:t>175.</w:t>
      </w:r>
      <w:r>
        <w:tab/>
        <w:t>Fauna taking licences</w:t>
      </w:r>
      <w:r>
        <w:tab/>
      </w:r>
      <w:r>
        <w:fldChar w:fldCharType="begin"/>
      </w:r>
      <w:r>
        <w:instrText xml:space="preserve"> PAGEREF _Toc51679132 \h </w:instrText>
      </w:r>
      <w:r>
        <w:fldChar w:fldCharType="separate"/>
      </w:r>
      <w:r>
        <w:t>112</w:t>
      </w:r>
      <w:r>
        <w:fldChar w:fldCharType="end"/>
      </w:r>
    </w:p>
    <w:p>
      <w:pPr>
        <w:pStyle w:val="TOC8"/>
        <w:rPr>
          <w:rFonts w:asciiTheme="minorHAnsi" w:eastAsiaTheme="minorEastAsia" w:hAnsiTheme="minorHAnsi" w:cstheme="minorBidi"/>
          <w:szCs w:val="22"/>
        </w:rPr>
      </w:pPr>
      <w:r>
        <w:t>176.</w:t>
      </w:r>
      <w:r>
        <w:tab/>
        <w:t>Corresponding licences</w:t>
      </w:r>
      <w:r>
        <w:tab/>
      </w:r>
      <w:r>
        <w:fldChar w:fldCharType="begin"/>
      </w:r>
      <w:r>
        <w:instrText xml:space="preserve"> PAGEREF _Toc51679133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devices</w:t>
      </w:r>
    </w:p>
    <w:p>
      <w:pPr>
        <w:pStyle w:val="TOC8"/>
        <w:rPr>
          <w:rFonts w:asciiTheme="minorHAnsi" w:eastAsiaTheme="minorEastAsia" w:hAnsiTheme="minorHAnsi" w:cstheme="minorBidi"/>
          <w:szCs w:val="22"/>
        </w:rPr>
      </w:pPr>
      <w:r>
        <w:t>1.</w:t>
      </w:r>
      <w:r>
        <w:tab/>
        <w:t>Weapons, traps and nets</w:t>
      </w:r>
      <w:r>
        <w:tab/>
      </w:r>
      <w:r>
        <w:fldChar w:fldCharType="begin"/>
      </w:r>
      <w:r>
        <w:instrText xml:space="preserve"> PAGEREF _Toc51679135 \h </w:instrText>
      </w:r>
      <w:r>
        <w:fldChar w:fldCharType="separate"/>
      </w:r>
      <w:r>
        <w:t>113</w:t>
      </w:r>
      <w:r>
        <w:fldChar w:fldCharType="end"/>
      </w:r>
    </w:p>
    <w:p>
      <w:pPr>
        <w:pStyle w:val="TOC8"/>
        <w:rPr>
          <w:rFonts w:asciiTheme="minorHAnsi" w:eastAsiaTheme="minorEastAsia" w:hAnsiTheme="minorHAnsi" w:cstheme="minorBidi"/>
          <w:szCs w:val="22"/>
        </w:rPr>
      </w:pPr>
      <w:r>
        <w:t>2.</w:t>
      </w:r>
      <w:r>
        <w:tab/>
        <w:t>Interaction zones</w:t>
      </w:r>
      <w:r>
        <w:tab/>
      </w:r>
      <w:r>
        <w:fldChar w:fldCharType="begin"/>
      </w:r>
      <w:r>
        <w:instrText xml:space="preserve"> PAGEREF _Toc51679136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2 — Prohibited methods</w:t>
      </w:r>
    </w:p>
    <w:p>
      <w:pPr>
        <w:pStyle w:val="TOC8"/>
        <w:rPr>
          <w:rFonts w:asciiTheme="minorHAnsi" w:eastAsiaTheme="minorEastAsia" w:hAnsiTheme="minorHAnsi" w:cstheme="minorBidi"/>
          <w:szCs w:val="22"/>
        </w:rPr>
      </w:pPr>
      <w:r>
        <w:t>1.</w:t>
      </w:r>
      <w:r>
        <w:tab/>
        <w:t>Distributing bird lime and other viscid substances</w:t>
      </w:r>
      <w:r>
        <w:tab/>
      </w:r>
      <w:r>
        <w:fldChar w:fldCharType="begin"/>
      </w:r>
      <w:r>
        <w:instrText xml:space="preserve"> PAGEREF _Toc51679138 \h </w:instrText>
      </w:r>
      <w:r>
        <w:fldChar w:fldCharType="separate"/>
      </w:r>
      <w:r>
        <w:t>114</w:t>
      </w:r>
      <w:r>
        <w:fldChar w:fldCharType="end"/>
      </w:r>
    </w:p>
    <w:p>
      <w:pPr>
        <w:pStyle w:val="TOC8"/>
        <w:rPr>
          <w:rFonts w:asciiTheme="minorHAnsi" w:eastAsiaTheme="minorEastAsia" w:hAnsiTheme="minorHAnsi" w:cstheme="minorBidi"/>
          <w:szCs w:val="22"/>
        </w:rPr>
      </w:pPr>
      <w:r>
        <w:t>2.</w:t>
      </w:r>
      <w:r>
        <w:tab/>
        <w:t>Using dangerous and other substances</w:t>
      </w:r>
      <w:r>
        <w:tab/>
      </w:r>
      <w:r>
        <w:fldChar w:fldCharType="begin"/>
      </w:r>
      <w:r>
        <w:instrText xml:space="preserve"> PAGEREF _Toc51679139 \h </w:instrText>
      </w:r>
      <w:r>
        <w:fldChar w:fldCharType="separate"/>
      </w:r>
      <w:r>
        <w:t>114</w:t>
      </w:r>
      <w:r>
        <w:fldChar w:fldCharType="end"/>
      </w:r>
    </w:p>
    <w:p>
      <w:pPr>
        <w:pStyle w:val="TOC8"/>
        <w:rPr>
          <w:rFonts w:asciiTheme="minorHAnsi" w:eastAsiaTheme="minorEastAsia" w:hAnsiTheme="minorHAnsi" w:cstheme="minorBidi"/>
          <w:szCs w:val="22"/>
        </w:rPr>
      </w:pPr>
      <w:r>
        <w:t>3.</w:t>
      </w:r>
      <w:r>
        <w:tab/>
        <w:t>Interaction zones</w:t>
      </w:r>
      <w:r>
        <w:tab/>
      </w:r>
      <w:r>
        <w:fldChar w:fldCharType="begin"/>
      </w:r>
      <w:r>
        <w:instrText xml:space="preserve"> PAGEREF _Toc51679140 \h </w:instrText>
      </w:r>
      <w:r>
        <w:fldChar w:fldCharType="separate"/>
      </w:r>
      <w:r>
        <w:t>114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3 — Sandalwood: protected land</w:t>
      </w:r>
    </w:p>
    <w:p>
      <w:pPr>
        <w:pStyle w:val="TOC2"/>
        <w:keepNext w:val="0"/>
        <w:tabs>
          <w:tab w:val="right" w:leader="dot" w:pos="7077"/>
        </w:tabs>
        <w:rPr>
          <w:rFonts w:asciiTheme="minorHAnsi" w:eastAsiaTheme="minorEastAsia" w:hAnsiTheme="minorHAnsi" w:cstheme="minorBidi"/>
          <w:b w:val="0"/>
          <w:sz w:val="22"/>
          <w:szCs w:val="22"/>
        </w:rPr>
      </w:pPr>
      <w:r>
        <w:t>Schedule 4 — Managed fauna</w:t>
      </w:r>
    </w:p>
    <w:p>
      <w:pPr>
        <w:pStyle w:val="TOC4"/>
        <w:keepNext w:val="0"/>
        <w:tabs>
          <w:tab w:val="right" w:leader="dot" w:pos="7077"/>
        </w:tabs>
        <w:rPr>
          <w:rFonts w:asciiTheme="minorHAnsi" w:eastAsiaTheme="minorEastAsia" w:hAnsiTheme="minorHAnsi" w:cstheme="minorBidi"/>
          <w:b w:val="0"/>
          <w:szCs w:val="22"/>
        </w:rPr>
      </w:pPr>
      <w:r>
        <w:t>Division 1 — Birds</w:t>
      </w:r>
    </w:p>
    <w:p>
      <w:pPr>
        <w:pStyle w:val="TOC4"/>
        <w:keepNext w:val="0"/>
        <w:tabs>
          <w:tab w:val="right" w:leader="dot" w:pos="7077"/>
        </w:tabs>
        <w:rPr>
          <w:rFonts w:asciiTheme="minorHAnsi" w:eastAsiaTheme="minorEastAsia" w:hAnsiTheme="minorHAnsi" w:cstheme="minorBidi"/>
          <w:b w:val="0"/>
          <w:szCs w:val="22"/>
        </w:rPr>
      </w:pPr>
      <w:r>
        <w:t>Division 2 — Kangaroos</w:t>
      </w:r>
    </w:p>
    <w:p>
      <w:pPr>
        <w:pStyle w:val="TOC2"/>
        <w:keepNext w:val="0"/>
        <w:tabs>
          <w:tab w:val="right" w:leader="dot" w:pos="7077"/>
        </w:tabs>
        <w:rPr>
          <w:rFonts w:asciiTheme="minorHAnsi" w:eastAsiaTheme="minorEastAsia" w:hAnsiTheme="minorHAnsi" w:cstheme="minorBidi"/>
          <w:b w:val="0"/>
          <w:sz w:val="22"/>
          <w:szCs w:val="22"/>
        </w:rPr>
      </w:pPr>
      <w:r>
        <w:t>Schedule 5 — Separation distances</w:t>
      </w:r>
    </w:p>
    <w:p>
      <w:pPr>
        <w:pStyle w:val="TOC4"/>
        <w:keepNext w:val="0"/>
        <w:tabs>
          <w:tab w:val="right" w:leader="dot" w:pos="7077"/>
        </w:tabs>
        <w:rPr>
          <w:rFonts w:asciiTheme="minorHAnsi" w:eastAsiaTheme="minorEastAsia" w:hAnsiTheme="minorHAnsi" w:cstheme="minorBidi"/>
          <w:b w:val="0"/>
          <w:szCs w:val="22"/>
        </w:rPr>
      </w:pPr>
      <w:r>
        <w:t>Division 1 — Whales</w:t>
      </w:r>
    </w:p>
    <w:p>
      <w:pPr>
        <w:pStyle w:val="TOC4"/>
        <w:keepNext w:val="0"/>
        <w:tabs>
          <w:tab w:val="right" w:leader="dot" w:pos="7077"/>
        </w:tabs>
        <w:rPr>
          <w:rFonts w:asciiTheme="minorHAnsi" w:eastAsiaTheme="minorEastAsia" w:hAnsiTheme="minorHAnsi" w:cstheme="minorBidi"/>
          <w:b w:val="0"/>
          <w:szCs w:val="22"/>
        </w:rPr>
      </w:pPr>
      <w:r>
        <w:t>Division 2 — Killer whales</w:t>
      </w:r>
    </w:p>
    <w:p>
      <w:pPr>
        <w:pStyle w:val="TOC4"/>
        <w:keepNext w:val="0"/>
        <w:tabs>
          <w:tab w:val="right" w:leader="dot" w:pos="7077"/>
        </w:tabs>
        <w:rPr>
          <w:rFonts w:asciiTheme="minorHAnsi" w:eastAsiaTheme="minorEastAsia" w:hAnsiTheme="minorHAnsi" w:cstheme="minorBidi"/>
          <w:b w:val="0"/>
          <w:szCs w:val="22"/>
        </w:rPr>
      </w:pPr>
      <w:r>
        <w:t>Division 3 — Dolphins</w:t>
      </w:r>
    </w:p>
    <w:p>
      <w:pPr>
        <w:pStyle w:val="TOC4"/>
        <w:keepNext w:val="0"/>
        <w:tabs>
          <w:tab w:val="right" w:leader="dot" w:pos="7077"/>
        </w:tabs>
        <w:rPr>
          <w:rFonts w:asciiTheme="minorHAnsi" w:eastAsiaTheme="minorEastAsia" w:hAnsiTheme="minorHAnsi" w:cstheme="minorBidi"/>
          <w:b w:val="0"/>
          <w:szCs w:val="22"/>
        </w:rPr>
      </w:pPr>
      <w:r>
        <w:t>Division 4 — Dugongs</w:t>
      </w:r>
    </w:p>
    <w:p>
      <w:pPr>
        <w:pStyle w:val="TOC4"/>
        <w:keepNext w:val="0"/>
        <w:tabs>
          <w:tab w:val="right" w:leader="dot" w:pos="7077"/>
        </w:tabs>
        <w:rPr>
          <w:rFonts w:asciiTheme="minorHAnsi" w:eastAsiaTheme="minorEastAsia" w:hAnsiTheme="minorHAnsi" w:cstheme="minorBidi"/>
          <w:b w:val="0"/>
          <w:szCs w:val="22"/>
        </w:rPr>
      </w:pPr>
      <w:r>
        <w:t>Division 5 — Seals</w:t>
      </w:r>
    </w:p>
    <w:p>
      <w:pPr>
        <w:pStyle w:val="TOC2"/>
        <w:keepNext w:val="0"/>
        <w:tabs>
          <w:tab w:val="right" w:leader="dot" w:pos="7077"/>
        </w:tabs>
        <w:rPr>
          <w:rFonts w:asciiTheme="minorHAnsi" w:eastAsiaTheme="minorEastAsia" w:hAnsiTheme="minorHAnsi" w:cstheme="minorBidi"/>
          <w:b w:val="0"/>
          <w:sz w:val="22"/>
          <w:szCs w:val="22"/>
        </w:rPr>
      </w:pPr>
      <w:r>
        <w:t>Schedule 6 — Injured or abandoned fauna</w:t>
      </w:r>
    </w:p>
    <w:p>
      <w:pPr>
        <w:pStyle w:val="TOC2"/>
        <w:keepNext w:val="0"/>
        <w:tabs>
          <w:tab w:val="right" w:leader="dot" w:pos="7077"/>
        </w:tabs>
        <w:rPr>
          <w:rFonts w:asciiTheme="minorHAnsi" w:eastAsiaTheme="minorEastAsia" w:hAnsiTheme="minorHAnsi" w:cstheme="minorBidi"/>
          <w:b w:val="0"/>
          <w:sz w:val="22"/>
          <w:szCs w:val="22"/>
        </w:rPr>
      </w:pPr>
      <w:r>
        <w:t>Schedule 7 — Fees</w:t>
      </w:r>
    </w:p>
    <w:p>
      <w:pPr>
        <w:pStyle w:val="TOC4"/>
        <w:keepNext w:val="0"/>
        <w:tabs>
          <w:tab w:val="right" w:leader="dot" w:pos="7077"/>
        </w:tabs>
        <w:rPr>
          <w:rFonts w:asciiTheme="minorHAnsi" w:eastAsiaTheme="minorEastAsia" w:hAnsiTheme="minorHAnsi" w:cstheme="minorBidi"/>
          <w:b w:val="0"/>
          <w:szCs w:val="22"/>
        </w:rPr>
      </w:pPr>
      <w:r>
        <w:t>Division 1 — Application fees for licences</w:t>
      </w:r>
    </w:p>
    <w:p>
      <w:pPr>
        <w:pStyle w:val="TOC4"/>
        <w:keepNext w:val="0"/>
        <w:tabs>
          <w:tab w:val="right" w:leader="dot" w:pos="7077"/>
        </w:tabs>
        <w:rPr>
          <w:rFonts w:asciiTheme="minorHAnsi" w:eastAsiaTheme="minorEastAsia" w:hAnsiTheme="minorHAnsi" w:cstheme="minorBidi"/>
          <w:b w:val="0"/>
          <w:szCs w:val="22"/>
        </w:rPr>
      </w:pPr>
      <w:r>
        <w:t>Division 2 — Application fees for renewal of licences</w:t>
      </w:r>
    </w:p>
    <w:p>
      <w:pPr>
        <w:pStyle w:val="TOC4"/>
        <w:keepNext w:val="0"/>
        <w:tabs>
          <w:tab w:val="right" w:leader="dot" w:pos="7077"/>
        </w:tabs>
        <w:rPr>
          <w:rFonts w:asciiTheme="minorHAnsi" w:eastAsiaTheme="minorEastAsia" w:hAnsiTheme="minorHAnsi" w:cstheme="minorBidi"/>
          <w:b w:val="0"/>
          <w:szCs w:val="22"/>
        </w:rPr>
      </w:pPr>
      <w:r>
        <w:t>Division 3 — Licence fees</w:t>
      </w:r>
    </w:p>
    <w:p>
      <w:pPr>
        <w:pStyle w:val="TOC4"/>
        <w:keepNext w:val="0"/>
        <w:tabs>
          <w:tab w:val="right" w:leader="dot" w:pos="7077"/>
        </w:tabs>
        <w:rPr>
          <w:rFonts w:asciiTheme="minorHAnsi" w:eastAsiaTheme="minorEastAsia" w:hAnsiTheme="minorHAnsi" w:cstheme="minorBidi"/>
          <w:b w:val="0"/>
          <w:szCs w:val="22"/>
        </w:rPr>
      </w:pPr>
      <w:r>
        <w:t>Division 4 — Other fees</w:t>
      </w:r>
    </w:p>
    <w:p>
      <w:pPr>
        <w:pStyle w:val="TOC2"/>
        <w:keepNext w:val="0"/>
        <w:tabs>
          <w:tab w:val="right" w:leader="dot" w:pos="7077"/>
        </w:tabs>
        <w:rPr>
          <w:rFonts w:asciiTheme="minorHAnsi" w:eastAsiaTheme="minorEastAsia" w:hAnsiTheme="minorHAnsi" w:cstheme="minorBidi"/>
          <w:b w:val="0"/>
          <w:sz w:val="22"/>
          <w:szCs w:val="22"/>
        </w:rPr>
      </w:pPr>
      <w:r>
        <w:t>Schedule 8 — Charges</w:t>
      </w:r>
    </w:p>
    <w:p>
      <w:pPr>
        <w:pStyle w:val="TOC4"/>
        <w:keepNext w:val="0"/>
        <w:tabs>
          <w:tab w:val="right" w:leader="dot" w:pos="7077"/>
        </w:tabs>
        <w:rPr>
          <w:rFonts w:asciiTheme="minorHAnsi" w:eastAsiaTheme="minorEastAsia" w:hAnsiTheme="minorHAnsi" w:cstheme="minorBidi"/>
          <w:b w:val="0"/>
          <w:szCs w:val="22"/>
        </w:rPr>
      </w:pPr>
      <w:r>
        <w:t>Division 1 — Fauna</w:t>
      </w:r>
    </w:p>
    <w:p>
      <w:pPr>
        <w:pStyle w:val="TOC4"/>
        <w:keepNext w:val="0"/>
        <w:tabs>
          <w:tab w:val="right" w:leader="dot" w:pos="7077"/>
        </w:tabs>
        <w:rPr>
          <w:rFonts w:asciiTheme="minorHAnsi" w:eastAsiaTheme="minorEastAsia" w:hAnsiTheme="minorHAnsi" w:cstheme="minorBidi"/>
          <w:b w:val="0"/>
          <w:szCs w:val="22"/>
        </w:rPr>
      </w:pPr>
      <w:r>
        <w:t>Division 2 — Flora</w:t>
      </w:r>
    </w:p>
    <w:p>
      <w:pPr>
        <w:pStyle w:val="TOC2"/>
        <w:tabs>
          <w:tab w:val="right" w:leader="dot" w:pos="7077"/>
        </w:tabs>
        <w:rPr>
          <w:rFonts w:asciiTheme="minorHAnsi" w:eastAsiaTheme="minorEastAsia" w:hAnsiTheme="minorHAnsi" w:cstheme="minorBidi"/>
          <w:b w:val="0"/>
          <w:sz w:val="22"/>
          <w:szCs w:val="22"/>
        </w:rPr>
      </w:pPr>
      <w:r>
        <w:t>Schedule 9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10 — Forms</w:t>
      </w:r>
    </w:p>
    <w:p>
      <w:pPr>
        <w:pStyle w:val="TOC2"/>
        <w:tabs>
          <w:tab w:val="right" w:leader="dot" w:pos="7077"/>
        </w:tabs>
        <w:rPr>
          <w:rFonts w:asciiTheme="minorHAnsi" w:eastAsiaTheme="minorEastAsia" w:hAnsiTheme="minorHAnsi" w:cstheme="minorBidi"/>
          <w:b w:val="0"/>
          <w:sz w:val="22"/>
          <w:szCs w:val="22"/>
        </w:rPr>
      </w:pPr>
      <w:r>
        <w:t>Schedule 11 — Corresponding licences</w:t>
      </w:r>
    </w:p>
    <w:p>
      <w:pPr>
        <w:pStyle w:val="TOC4"/>
        <w:tabs>
          <w:tab w:val="right" w:leader="dot" w:pos="7077"/>
        </w:tabs>
        <w:rPr>
          <w:rFonts w:asciiTheme="minorHAnsi" w:eastAsiaTheme="minorEastAsia" w:hAnsiTheme="minorHAnsi" w:cstheme="minorBidi"/>
          <w:b w:val="0"/>
          <w:szCs w:val="22"/>
        </w:rPr>
      </w:pPr>
      <w:r>
        <w:t xml:space="preserve">Division 1 — Licences under </w:t>
      </w:r>
      <w:r>
        <w:rPr>
          <w:i/>
        </w:rPr>
        <w:t>Wildlife Conservation Act 1950</w:t>
      </w:r>
    </w:p>
    <w:p>
      <w:pPr>
        <w:pStyle w:val="TOC4"/>
        <w:tabs>
          <w:tab w:val="right" w:leader="dot" w:pos="7077"/>
        </w:tabs>
        <w:rPr>
          <w:rFonts w:asciiTheme="minorHAnsi" w:eastAsiaTheme="minorEastAsia" w:hAnsiTheme="minorHAnsi" w:cstheme="minorBidi"/>
          <w:b w:val="0"/>
          <w:szCs w:val="22"/>
        </w:rPr>
      </w:pPr>
      <w:r>
        <w:t xml:space="preserve">Division 2 — Licences under </w:t>
      </w:r>
      <w:r>
        <w:rPr>
          <w:i/>
        </w:rPr>
        <w:t>Wildlife Conservation Regulations 1970</w:t>
      </w:r>
    </w:p>
    <w:p>
      <w:pPr>
        <w:pStyle w:val="TOC4"/>
        <w:tabs>
          <w:tab w:val="right" w:leader="dot" w:pos="7077"/>
        </w:tabs>
        <w:rPr>
          <w:rFonts w:asciiTheme="minorHAnsi" w:eastAsiaTheme="minorEastAsia" w:hAnsiTheme="minorHAnsi" w:cstheme="minorBidi"/>
          <w:b w:val="0"/>
          <w:szCs w:val="22"/>
        </w:rPr>
      </w:pPr>
      <w:r>
        <w:t xml:space="preserve">Division 3 — Licences under </w:t>
      </w:r>
      <w:r>
        <w:rPr>
          <w:i/>
        </w:rPr>
        <w:t>Wildlife Conservation (Reptiles and Amphibians) Regulations 2002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_Toc51679167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Biodiversity Conservation Act 2016</w:t>
      </w:r>
    </w:p>
    <w:p>
      <w:pPr>
        <w:pStyle w:val="NameofActReg"/>
      </w:pPr>
      <w:r>
        <w:t>Biodiversity Conservation Regulations 2018</w:t>
      </w:r>
    </w:p>
    <w:p>
      <w:pPr>
        <w:pStyle w:val="Heading2"/>
        <w:pageBreakBefore w:val="0"/>
        <w:spacing w:before="240"/>
      </w:pPr>
      <w:bookmarkStart w:id="3" w:name="_Toc51667183"/>
      <w:bookmarkStart w:id="4" w:name="_Toc51667779"/>
      <w:bookmarkStart w:id="5" w:name="_Toc51678915"/>
      <w:r>
        <w:rPr>
          <w:rStyle w:val="CharPartNo"/>
        </w:rPr>
        <w:t>Part 1</w:t>
      </w:r>
      <w:r>
        <w:rPr>
          <w:rStyle w:val="CharDivNo"/>
        </w:rPr>
        <w:t> </w:t>
      </w:r>
      <w:r>
        <w:t>— </w:t>
      </w:r>
      <w:r>
        <w:rPr>
          <w:rStyle w:val="CharPartText"/>
        </w:rPr>
        <w:t>Preliminary</w:t>
      </w:r>
      <w:bookmarkEnd w:id="3"/>
      <w:bookmarkEnd w:id="4"/>
      <w:bookmarkEnd w:id="5"/>
    </w:p>
    <w:p>
      <w:pPr>
        <w:pStyle w:val="Heading5"/>
      </w:pPr>
      <w:bookmarkStart w:id="6" w:name="_Toc51678916"/>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Biodiversity Conservation Regulations 2018</w:t>
      </w:r>
      <w:r>
        <w:t>.</w:t>
      </w:r>
    </w:p>
    <w:p>
      <w:pPr>
        <w:pStyle w:val="Heading5"/>
        <w:rPr>
          <w:spacing w:val="-2"/>
        </w:rPr>
      </w:pPr>
      <w:bookmarkStart w:id="8" w:name="_Toc51678917"/>
      <w:r>
        <w:rPr>
          <w:rStyle w:val="CharSectno"/>
        </w:rPr>
        <w:t>2</w:t>
      </w:r>
      <w:r>
        <w:rPr>
          <w:spacing w:val="-2"/>
        </w:rPr>
        <w:t>.</w:t>
      </w:r>
      <w:r>
        <w:rPr>
          <w:spacing w:val="-2"/>
        </w:rPr>
        <w:tab/>
        <w:t>Commencement</w:t>
      </w:r>
      <w:bookmarkEnd w:id="8"/>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9" w:name="_Toc51678918"/>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Heading5"/>
      </w:pPr>
      <w:bookmarkStart w:id="10" w:name="_Toc51678919"/>
      <w:r>
        <w:rPr>
          <w:rStyle w:val="CharSectno"/>
        </w:rPr>
        <w:t>4</w:t>
      </w:r>
      <w:r>
        <w:t>.</w:t>
      </w:r>
      <w:r>
        <w:tab/>
        <w:t>Cultivated flora: excluded classes of flora</w:t>
      </w:r>
      <w:bookmarkEnd w:id="10"/>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11" w:name="_Toc51678920"/>
      <w:r>
        <w:rPr>
          <w:rStyle w:val="CharSectno"/>
        </w:rPr>
        <w:t>5</w:t>
      </w:r>
      <w:r>
        <w:t>.</w:t>
      </w:r>
      <w:r>
        <w:tab/>
        <w:t>Process in relation to flora</w:t>
      </w:r>
      <w:bookmarkEnd w:id="11"/>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12" w:name="_Toc51678921"/>
      <w:r>
        <w:rPr>
          <w:rStyle w:val="CharSectno"/>
        </w:rPr>
        <w:t>6</w:t>
      </w:r>
      <w:r>
        <w:t>.</w:t>
      </w:r>
      <w:r>
        <w:tab/>
        <w:t>Prohibited devices</w:t>
      </w:r>
      <w:bookmarkEnd w:id="12"/>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13" w:name="_Toc51678922"/>
      <w:r>
        <w:rPr>
          <w:rStyle w:val="CharSectno"/>
        </w:rPr>
        <w:t>7</w:t>
      </w:r>
      <w:r>
        <w:t>.</w:t>
      </w:r>
      <w:r>
        <w:tab/>
        <w:t>Prohibited methods</w:t>
      </w:r>
      <w:bookmarkEnd w:id="13"/>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14" w:name="_Toc51667191"/>
      <w:bookmarkStart w:id="15" w:name="_Toc51667787"/>
      <w:bookmarkStart w:id="16" w:name="_Toc51678923"/>
      <w:r>
        <w:rPr>
          <w:rStyle w:val="CharPartNo"/>
        </w:rPr>
        <w:t>Part 2</w:t>
      </w:r>
      <w:r>
        <w:rPr>
          <w:rStyle w:val="CharDivNo"/>
        </w:rPr>
        <w:t> </w:t>
      </w:r>
      <w:r>
        <w:t>— </w:t>
      </w:r>
      <w:r>
        <w:rPr>
          <w:rStyle w:val="CharPartText"/>
        </w:rPr>
        <w:t>Listing of native species, ecological communities and threatening processes</w:t>
      </w:r>
      <w:bookmarkEnd w:id="14"/>
      <w:bookmarkEnd w:id="15"/>
      <w:bookmarkEnd w:id="16"/>
    </w:p>
    <w:p>
      <w:pPr>
        <w:pStyle w:val="Heading5"/>
      </w:pPr>
      <w:bookmarkStart w:id="17" w:name="_Toc51678924"/>
      <w:r>
        <w:rPr>
          <w:rStyle w:val="CharSectno"/>
        </w:rPr>
        <w:t>8</w:t>
      </w:r>
      <w:r>
        <w:t>.</w:t>
      </w:r>
      <w:r>
        <w:tab/>
        <w:t>Nominations in respect of certain listings</w:t>
      </w:r>
      <w:bookmarkEnd w:id="17"/>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18" w:name="_Toc51667193"/>
      <w:bookmarkStart w:id="19" w:name="_Toc51667789"/>
      <w:bookmarkStart w:id="20" w:name="_Toc51678925"/>
      <w:r>
        <w:rPr>
          <w:rStyle w:val="CharPartNo"/>
        </w:rPr>
        <w:t>Part 3</w:t>
      </w:r>
      <w:r>
        <w:rPr>
          <w:rStyle w:val="CharDivNo"/>
        </w:rPr>
        <w:t> </w:t>
      </w:r>
      <w:r>
        <w:t>— </w:t>
      </w:r>
      <w:r>
        <w:rPr>
          <w:rStyle w:val="CharPartText"/>
        </w:rPr>
        <w:t>Critical habitat</w:t>
      </w:r>
      <w:bookmarkEnd w:id="18"/>
      <w:bookmarkEnd w:id="19"/>
      <w:bookmarkEnd w:id="20"/>
    </w:p>
    <w:p>
      <w:pPr>
        <w:pStyle w:val="Heading5"/>
      </w:pPr>
      <w:bookmarkStart w:id="21" w:name="_Toc51678926"/>
      <w:r>
        <w:rPr>
          <w:rStyle w:val="CharSectno"/>
        </w:rPr>
        <w:t>9</w:t>
      </w:r>
      <w:r>
        <w:t>.</w:t>
      </w:r>
      <w:r>
        <w:tab/>
        <w:t>Register of critical habitats</w:t>
      </w:r>
      <w:bookmarkEnd w:id="21"/>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22" w:name="_Toc51667195"/>
      <w:bookmarkStart w:id="23" w:name="_Toc51667791"/>
      <w:bookmarkStart w:id="24" w:name="_Toc51678927"/>
      <w:r>
        <w:rPr>
          <w:rStyle w:val="CharPartNo"/>
        </w:rPr>
        <w:t>Part 4</w:t>
      </w:r>
      <w:r>
        <w:t> — </w:t>
      </w:r>
      <w:r>
        <w:rPr>
          <w:rStyle w:val="CharPartText"/>
        </w:rPr>
        <w:t>Licensing scheme</w:t>
      </w:r>
      <w:bookmarkEnd w:id="22"/>
      <w:bookmarkEnd w:id="23"/>
      <w:bookmarkEnd w:id="24"/>
    </w:p>
    <w:p>
      <w:pPr>
        <w:pStyle w:val="Heading3"/>
      </w:pPr>
      <w:bookmarkStart w:id="25" w:name="_Toc51667196"/>
      <w:bookmarkStart w:id="26" w:name="_Toc51667792"/>
      <w:bookmarkStart w:id="27" w:name="_Toc51678928"/>
      <w:r>
        <w:rPr>
          <w:rStyle w:val="CharDivNo"/>
        </w:rPr>
        <w:t>Division 1</w:t>
      </w:r>
      <w:r>
        <w:t> — </w:t>
      </w:r>
      <w:r>
        <w:rPr>
          <w:rStyle w:val="CharDivText"/>
        </w:rPr>
        <w:t>Preliminary</w:t>
      </w:r>
      <w:bookmarkEnd w:id="25"/>
      <w:bookmarkEnd w:id="26"/>
      <w:bookmarkEnd w:id="27"/>
    </w:p>
    <w:p>
      <w:pPr>
        <w:pStyle w:val="Heading5"/>
      </w:pPr>
      <w:bookmarkStart w:id="28" w:name="_Toc51678929"/>
      <w:r>
        <w:rPr>
          <w:rStyle w:val="CharSectno"/>
        </w:rPr>
        <w:t>10</w:t>
      </w:r>
      <w:r>
        <w:t>.</w:t>
      </w:r>
      <w:r>
        <w:tab/>
        <w:t>CEO guidelines</w:t>
      </w:r>
      <w:bookmarkEnd w:id="28"/>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29" w:name="_Toc51678930"/>
      <w:r>
        <w:rPr>
          <w:rStyle w:val="CharSectno"/>
        </w:rPr>
        <w:t>11</w:t>
      </w:r>
      <w:r>
        <w:t>.</w:t>
      </w:r>
      <w:r>
        <w:tab/>
        <w:t>Categories of pets for licensing purposes</w:t>
      </w:r>
      <w:bookmarkEnd w:id="29"/>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30" w:name="_Toc51678931"/>
      <w:r>
        <w:rPr>
          <w:rStyle w:val="CharSectno"/>
        </w:rPr>
        <w:t>12</w:t>
      </w:r>
      <w:r>
        <w:t>.</w:t>
      </w:r>
      <w:r>
        <w:tab/>
        <w:t>Nature of licences</w:t>
      </w:r>
      <w:bookmarkEnd w:id="30"/>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31" w:name="_Toc51667200"/>
      <w:bookmarkStart w:id="32" w:name="_Toc51667796"/>
      <w:bookmarkStart w:id="33" w:name="_Toc51678932"/>
      <w:r>
        <w:rPr>
          <w:rStyle w:val="CharDivNo"/>
        </w:rPr>
        <w:t>Division 2</w:t>
      </w:r>
      <w:r>
        <w:t> — </w:t>
      </w:r>
      <w:r>
        <w:rPr>
          <w:rStyle w:val="CharDivText"/>
        </w:rPr>
        <w:t>Fauna licences</w:t>
      </w:r>
      <w:bookmarkEnd w:id="31"/>
      <w:bookmarkEnd w:id="32"/>
      <w:bookmarkEnd w:id="33"/>
    </w:p>
    <w:p>
      <w:pPr>
        <w:pStyle w:val="Heading4"/>
      </w:pPr>
      <w:bookmarkStart w:id="34" w:name="_Toc51667201"/>
      <w:bookmarkStart w:id="35" w:name="_Toc51667797"/>
      <w:bookmarkStart w:id="36" w:name="_Toc51678933"/>
      <w:r>
        <w:t>Subdivision 1 — Licence classes and specific terms and conditions</w:t>
      </w:r>
      <w:bookmarkEnd w:id="34"/>
      <w:bookmarkEnd w:id="35"/>
      <w:bookmarkEnd w:id="36"/>
    </w:p>
    <w:p>
      <w:pPr>
        <w:pStyle w:val="Heading5"/>
      </w:pPr>
      <w:bookmarkStart w:id="37" w:name="_Toc51678934"/>
      <w:r>
        <w:rPr>
          <w:rStyle w:val="CharSectno"/>
        </w:rPr>
        <w:t>13</w:t>
      </w:r>
      <w:r>
        <w:t>.</w:t>
      </w:r>
      <w:r>
        <w:tab/>
        <w:t>Licence classes</w:t>
      </w:r>
      <w:bookmarkEnd w:id="37"/>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38" w:name="_Toc51678935"/>
      <w:r>
        <w:rPr>
          <w:rStyle w:val="CharSectno"/>
        </w:rPr>
        <w:t>14</w:t>
      </w:r>
      <w:r>
        <w:t>.</w:t>
      </w:r>
      <w:r>
        <w:tab/>
        <w:t>Provisions relating to taking</w:t>
      </w:r>
      <w:bookmarkEnd w:id="38"/>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39" w:name="_Toc51678936"/>
      <w:r>
        <w:rPr>
          <w:rStyle w:val="CharSectno"/>
        </w:rPr>
        <w:t>15</w:t>
      </w:r>
      <w:r>
        <w:t>.</w:t>
      </w:r>
      <w:r>
        <w:tab/>
        <w:t>Provisions relating to disturbing</w:t>
      </w:r>
      <w:bookmarkEnd w:id="39"/>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40" w:name="_Toc51678937"/>
      <w:r>
        <w:rPr>
          <w:rStyle w:val="CharSectno"/>
        </w:rPr>
        <w:t>16</w:t>
      </w:r>
      <w:r>
        <w:t>.</w:t>
      </w:r>
      <w:r>
        <w:tab/>
        <w:t>Provisions relating to possessing or keeping</w:t>
      </w:r>
      <w:bookmarkEnd w:id="40"/>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41" w:name="_Toc51678938"/>
      <w:r>
        <w:rPr>
          <w:rStyle w:val="CharSectno"/>
        </w:rPr>
        <w:t>17</w:t>
      </w:r>
      <w:r>
        <w:t>.</w:t>
      </w:r>
      <w:r>
        <w:tab/>
        <w:t>Provisions relating to processing</w:t>
      </w:r>
      <w:bookmarkEnd w:id="41"/>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42" w:name="_Toc51678939"/>
      <w:r>
        <w:rPr>
          <w:rStyle w:val="CharSectno"/>
        </w:rPr>
        <w:t>18</w:t>
      </w:r>
      <w:r>
        <w:t>.</w:t>
      </w:r>
      <w:r>
        <w:tab/>
        <w:t>Provisions relating to dealing</w:t>
      </w:r>
      <w:bookmarkEnd w:id="42"/>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43" w:name="_Toc51678940"/>
      <w:r>
        <w:rPr>
          <w:rStyle w:val="CharSectno"/>
        </w:rPr>
        <w:t>19</w:t>
      </w:r>
      <w:r>
        <w:t>.</w:t>
      </w:r>
      <w:r>
        <w:tab/>
        <w:t>Provisions relating to importing</w:t>
      </w:r>
      <w:bookmarkEnd w:id="43"/>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44" w:name="_Toc51678941"/>
      <w:r>
        <w:rPr>
          <w:rStyle w:val="CharSectno"/>
        </w:rPr>
        <w:t>20</w:t>
      </w:r>
      <w:r>
        <w:t>.</w:t>
      </w:r>
      <w:r>
        <w:tab/>
        <w:t>Provisions relating to exporting</w:t>
      </w:r>
      <w:bookmarkEnd w:id="44"/>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45" w:name="_Toc51678942"/>
      <w:r>
        <w:rPr>
          <w:rStyle w:val="CharSectno"/>
        </w:rPr>
        <w:t>21</w:t>
      </w:r>
      <w:r>
        <w:t>.</w:t>
      </w:r>
      <w:r>
        <w:tab/>
        <w:t>Provisions relating to relocation</w:t>
      </w:r>
      <w:bookmarkEnd w:id="45"/>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46" w:name="_Toc51678943"/>
      <w:r>
        <w:rPr>
          <w:rStyle w:val="CharSectno"/>
        </w:rPr>
        <w:t>22</w:t>
      </w:r>
      <w:r>
        <w:t>.</w:t>
      </w:r>
      <w:r>
        <w:tab/>
        <w:t>Related disturbing and possessing</w:t>
      </w:r>
      <w:bookmarkEnd w:id="46"/>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47" w:name="_Toc51667212"/>
      <w:bookmarkStart w:id="48" w:name="_Toc51667808"/>
      <w:bookmarkStart w:id="49" w:name="_Toc51678944"/>
      <w:r>
        <w:t>Subdivision 2 — Provisions relating to specific licence classes</w:t>
      </w:r>
      <w:bookmarkEnd w:id="47"/>
      <w:bookmarkEnd w:id="48"/>
      <w:bookmarkEnd w:id="49"/>
    </w:p>
    <w:p>
      <w:pPr>
        <w:pStyle w:val="Heading5"/>
      </w:pPr>
      <w:bookmarkStart w:id="50" w:name="_Toc51678945"/>
      <w:r>
        <w:rPr>
          <w:rStyle w:val="CharSectno"/>
        </w:rPr>
        <w:t>23</w:t>
      </w:r>
      <w:r>
        <w:t>.</w:t>
      </w:r>
      <w:r>
        <w:tab/>
        <w:t>Fauna taking (commercial products) licence</w:t>
      </w:r>
      <w:bookmarkEnd w:id="50"/>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51" w:name="_Toc51678946"/>
      <w:r>
        <w:rPr>
          <w:rStyle w:val="CharSectno"/>
        </w:rPr>
        <w:t>24</w:t>
      </w:r>
      <w:r>
        <w:t>.</w:t>
      </w:r>
      <w:r>
        <w:tab/>
        <w:t>Fauna taking (commercial purposes) licence</w:t>
      </w:r>
      <w:bookmarkEnd w:id="51"/>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52" w:name="_Toc51678947"/>
      <w:r>
        <w:rPr>
          <w:rStyle w:val="CharSectno"/>
        </w:rPr>
        <w:t>25</w:t>
      </w:r>
      <w:r>
        <w:t>.</w:t>
      </w:r>
      <w:r>
        <w:tab/>
        <w:t>Fauna taking (scientific or other purposes) licence</w:t>
      </w:r>
      <w:bookmarkEnd w:id="52"/>
    </w:p>
    <w:p>
      <w:pPr>
        <w:pStyle w:val="Subsection"/>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53" w:name="_Toc51678948"/>
      <w:r>
        <w:rPr>
          <w:rStyle w:val="CharSectno"/>
        </w:rPr>
        <w:t>26</w:t>
      </w:r>
      <w:r>
        <w:t>.</w:t>
      </w:r>
      <w:r>
        <w:tab/>
        <w:t>Fauna taking (dangerous fauna) licence</w:t>
      </w:r>
      <w:bookmarkEnd w:id="53"/>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54" w:name="_Toc51678949"/>
      <w:r>
        <w:rPr>
          <w:rStyle w:val="CharSectno"/>
        </w:rPr>
        <w:t>27</w:t>
      </w:r>
      <w:r>
        <w:t>.</w:t>
      </w:r>
      <w:r>
        <w:tab/>
        <w:t>Fauna taking (biological assessment) licence</w:t>
      </w:r>
      <w:bookmarkEnd w:id="54"/>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keepNext/>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55" w:name="_Toc51678950"/>
      <w:r>
        <w:rPr>
          <w:rStyle w:val="CharSectno"/>
        </w:rPr>
        <w:t>28</w:t>
      </w:r>
      <w:r>
        <w:t>.</w:t>
      </w:r>
      <w:r>
        <w:tab/>
        <w:t>Fauna taking (relocation) licence</w:t>
      </w:r>
      <w:bookmarkEnd w:id="55"/>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56" w:name="_Toc51678951"/>
      <w:r>
        <w:rPr>
          <w:rStyle w:val="CharSectno"/>
        </w:rPr>
        <w:t>29</w:t>
      </w:r>
      <w:r>
        <w:t>.</w:t>
      </w:r>
      <w:r>
        <w:tab/>
        <w:t>Fauna causing damage licence</w:t>
      </w:r>
      <w:bookmarkEnd w:id="56"/>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57" w:name="_Toc51678952"/>
      <w:r>
        <w:rPr>
          <w:rStyle w:val="CharSectno"/>
        </w:rPr>
        <w:t>30</w:t>
      </w:r>
      <w:r>
        <w:t>.</w:t>
      </w:r>
      <w:r>
        <w:tab/>
        <w:t>Fauna disturbing (commercial interaction) licence</w:t>
      </w:r>
      <w:bookmarkEnd w:id="57"/>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58" w:name="_Toc51678953"/>
      <w:r>
        <w:rPr>
          <w:rStyle w:val="CharSectno"/>
        </w:rPr>
        <w:t>31</w:t>
      </w:r>
      <w:r>
        <w:t>.</w:t>
      </w:r>
      <w:r>
        <w:tab/>
        <w:t>Fauna disturbing (other purposes) licence</w:t>
      </w:r>
      <w:bookmarkEnd w:id="58"/>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59" w:name="_Toc51678954"/>
      <w:r>
        <w:rPr>
          <w:rStyle w:val="CharSectno"/>
        </w:rPr>
        <w:t>32</w:t>
      </w:r>
      <w:r>
        <w:t>.</w:t>
      </w:r>
      <w:r>
        <w:tab/>
        <w:t>Fauna disturbing (feeding) licence</w:t>
      </w:r>
      <w:bookmarkEnd w:id="59"/>
    </w:p>
    <w:p>
      <w:pPr>
        <w:pStyle w:val="Subsection"/>
      </w:pPr>
      <w:r>
        <w:tab/>
        <w:t>(1)</w:t>
      </w:r>
      <w:r>
        <w:tab/>
        <w:t>A fauna disturbing (feeding) licence authorises the holder of the licence to undertake an activity involving the feeding or luring of fauna.</w:t>
      </w:r>
    </w:p>
    <w:p>
      <w:pPr>
        <w:pStyle w:val="Subsection"/>
        <w:keepNext/>
      </w:pPr>
      <w:r>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60" w:name="_Toc51678955"/>
      <w:r>
        <w:rPr>
          <w:rStyle w:val="CharSectno"/>
        </w:rPr>
        <w:t>33</w:t>
      </w:r>
      <w:r>
        <w:t>.</w:t>
      </w:r>
      <w:r>
        <w:tab/>
        <w:t>Fauna possessing (display) licence</w:t>
      </w:r>
      <w:bookmarkEnd w:id="60"/>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61" w:name="_Toc51678956"/>
      <w:r>
        <w:rPr>
          <w:rStyle w:val="CharSectno"/>
        </w:rPr>
        <w:t>34</w:t>
      </w:r>
      <w:r>
        <w:t>.</w:t>
      </w:r>
      <w:r>
        <w:tab/>
        <w:t>Fauna possessing (breeding) licence</w:t>
      </w:r>
      <w:bookmarkEnd w:id="61"/>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62" w:name="_Toc51678957"/>
      <w:r>
        <w:rPr>
          <w:rStyle w:val="CharSectno"/>
        </w:rPr>
        <w:t>35</w:t>
      </w:r>
      <w:r>
        <w:t>.</w:t>
      </w:r>
      <w:r>
        <w:tab/>
        <w:t>Fauna possessing (other purposes) licence</w:t>
      </w:r>
      <w:bookmarkEnd w:id="62"/>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63" w:name="_Toc51678958"/>
      <w:r>
        <w:rPr>
          <w:rStyle w:val="CharSectno"/>
        </w:rPr>
        <w:t>36</w:t>
      </w:r>
      <w:r>
        <w:t>.</w:t>
      </w:r>
      <w:r>
        <w:tab/>
        <w:t>Fauna possessing (pet keeper’s) licence</w:t>
      </w:r>
      <w:bookmarkEnd w:id="63"/>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veterinary surgeon.</w:t>
      </w:r>
    </w:p>
    <w:p>
      <w:pPr>
        <w:pStyle w:val="Subsection"/>
      </w:pPr>
      <w:r>
        <w:tab/>
        <w:t>(5)</w:t>
      </w:r>
      <w:r>
        <w:tab/>
        <w:t>A fauna possessing (pet keeper’s) licence may authorise the holder of the licence to place the fauna on display to the extent specified in the licence.</w:t>
      </w:r>
    </w:p>
    <w:p>
      <w:pPr>
        <w:pStyle w:val="Heading5"/>
      </w:pPr>
      <w:bookmarkStart w:id="64" w:name="_Toc51678959"/>
      <w:r>
        <w:rPr>
          <w:rStyle w:val="CharSectno"/>
        </w:rPr>
        <w:t>37</w:t>
      </w:r>
      <w:r>
        <w:t>.</w:t>
      </w:r>
      <w:r>
        <w:tab/>
        <w:t>Fauna processing licence</w:t>
      </w:r>
      <w:bookmarkEnd w:id="64"/>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65" w:name="_Toc51678960"/>
      <w:r>
        <w:rPr>
          <w:rStyle w:val="CharSectno"/>
        </w:rPr>
        <w:t>38</w:t>
      </w:r>
      <w:r>
        <w:t>.</w:t>
      </w:r>
      <w:r>
        <w:tab/>
        <w:t>Fauna dealing (general dealer’s) licence</w:t>
      </w:r>
      <w:bookmarkEnd w:id="65"/>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66" w:name="_Toc51678961"/>
      <w:r>
        <w:rPr>
          <w:rStyle w:val="CharSectno"/>
        </w:rPr>
        <w:t>39</w:t>
      </w:r>
      <w:r>
        <w:t>.</w:t>
      </w:r>
      <w:r>
        <w:tab/>
        <w:t>Fauna dealing (pet dealer’s) licence</w:t>
      </w:r>
      <w:bookmarkEnd w:id="66"/>
    </w:p>
    <w:p>
      <w:pPr>
        <w:pStyle w:val="Subsection"/>
      </w:pPr>
      <w:r>
        <w:tab/>
        <w:t>(1)</w:t>
      </w:r>
      <w:r>
        <w:tab/>
        <w:t>A fauna dealing (pet dealer’s) licence authorises the holder of the licence to deal in fauna in Category B or Category C that has been, or that is expected to be, kept as a pet.</w:t>
      </w:r>
    </w:p>
    <w:p>
      <w:pPr>
        <w:pStyle w:val="Subsection"/>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67" w:name="_Toc51678962"/>
      <w:r>
        <w:rPr>
          <w:rStyle w:val="CharSectno"/>
        </w:rPr>
        <w:t>40</w:t>
      </w:r>
      <w:r>
        <w:t>.</w:t>
      </w:r>
      <w:r>
        <w:tab/>
        <w:t>Fauna importing licence</w:t>
      </w:r>
      <w:bookmarkEnd w:id="67"/>
    </w:p>
    <w:p>
      <w:pPr>
        <w:pStyle w:val="Subsection"/>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68" w:name="_Toc51678963"/>
      <w:r>
        <w:rPr>
          <w:rStyle w:val="CharSectno"/>
        </w:rPr>
        <w:t>41</w:t>
      </w:r>
      <w:r>
        <w:t>.</w:t>
      </w:r>
      <w:r>
        <w:tab/>
        <w:t>Fauna exporting licence</w:t>
      </w:r>
      <w:bookmarkEnd w:id="68"/>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69" w:name="_Toc51667232"/>
      <w:bookmarkStart w:id="70" w:name="_Toc51667828"/>
      <w:bookmarkStart w:id="71" w:name="_Toc51678964"/>
      <w:r>
        <w:t>Subdivision 3 — Related provisions</w:t>
      </w:r>
      <w:bookmarkEnd w:id="69"/>
      <w:bookmarkEnd w:id="70"/>
      <w:bookmarkEnd w:id="71"/>
    </w:p>
    <w:p>
      <w:pPr>
        <w:pStyle w:val="Heading5"/>
      </w:pPr>
      <w:bookmarkStart w:id="72" w:name="_Toc51678965"/>
      <w:r>
        <w:rPr>
          <w:rStyle w:val="CharSectno"/>
        </w:rPr>
        <w:t>42</w:t>
      </w:r>
      <w:r>
        <w:t>.</w:t>
      </w:r>
      <w:r>
        <w:tab/>
        <w:t>Fauna transfer authority</w:t>
      </w:r>
      <w:bookmarkEnd w:id="72"/>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pPr>
      <w:r>
        <w:tab/>
        <w:t>(3)</w:t>
      </w:r>
      <w:r>
        <w:tab/>
        <w:t>The holder of a licence must not transfer fauna in contravention of the requirement in subregulation (2).</w:t>
      </w:r>
    </w:p>
    <w:p>
      <w:pPr>
        <w:pStyle w:val="Penstart"/>
      </w:pPr>
      <w:r>
        <w:tab/>
        <w:t>Penalty for this subregulation: a fine of $5 000.</w:t>
      </w:r>
    </w:p>
    <w:p>
      <w:pPr>
        <w:pStyle w:val="Subsection"/>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73" w:name="_Toc51678966"/>
      <w:r>
        <w:rPr>
          <w:rStyle w:val="CharSectno"/>
        </w:rPr>
        <w:t>43</w:t>
      </w:r>
      <w:r>
        <w:t>.</w:t>
      </w:r>
      <w:r>
        <w:tab/>
        <w:t>Temporary care of fauna</w:t>
      </w:r>
      <w:bookmarkEnd w:id="73"/>
    </w:p>
    <w:p>
      <w:pPr>
        <w:pStyle w:val="Subsection"/>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veterinary surgeon.</w:t>
      </w:r>
    </w:p>
    <w:p>
      <w:pPr>
        <w:pStyle w:val="Subsection"/>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pPr>
      <w:r>
        <w:tab/>
        <w:t>(5)</w:t>
      </w:r>
      <w:r>
        <w:tab/>
        <w:t>This regulation applies subject to any specific provision that may be made in a particular licence in relation to the care or management of fauna.</w:t>
      </w:r>
    </w:p>
    <w:p>
      <w:pPr>
        <w:pStyle w:val="Heading5"/>
      </w:pPr>
      <w:bookmarkStart w:id="74" w:name="_Toc51678967"/>
      <w:r>
        <w:rPr>
          <w:rStyle w:val="CharSectno"/>
        </w:rPr>
        <w:t>44</w:t>
      </w:r>
      <w:r>
        <w:t>.</w:t>
      </w:r>
      <w:r>
        <w:tab/>
        <w:t>Releasing fauna</w:t>
      </w:r>
      <w:bookmarkEnd w:id="74"/>
    </w:p>
    <w:p>
      <w:pPr>
        <w:pStyle w:val="Subsection"/>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pPr>
      <w:r>
        <w:tab/>
        <w:t>(ii)</w:t>
      </w:r>
      <w:r>
        <w:tab/>
        <w:t>is in accordance with any conditions of that authorisation.</w:t>
      </w:r>
    </w:p>
    <w:p>
      <w:pPr>
        <w:pStyle w:val="Penstart"/>
      </w:pPr>
      <w:r>
        <w:tab/>
        <w:t>Penalty: a fine of $5 000.</w:t>
      </w:r>
    </w:p>
    <w:p>
      <w:pPr>
        <w:pStyle w:val="Heading5"/>
      </w:pPr>
      <w:bookmarkStart w:id="75" w:name="_Toc51678968"/>
      <w:r>
        <w:rPr>
          <w:rStyle w:val="CharSectno"/>
        </w:rPr>
        <w:t>45</w:t>
      </w:r>
      <w:r>
        <w:t>.</w:t>
      </w:r>
      <w:r>
        <w:tab/>
        <w:t>Zoological Parks Authority</w:t>
      </w:r>
      <w:bookmarkEnd w:id="75"/>
    </w:p>
    <w:p>
      <w:pPr>
        <w:pStyle w:val="Subsection"/>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76" w:name="_Toc51678969"/>
      <w:r>
        <w:rPr>
          <w:rStyle w:val="CharSectno"/>
        </w:rPr>
        <w:t>46</w:t>
      </w:r>
      <w:r>
        <w:t>.</w:t>
      </w:r>
      <w:r>
        <w:tab/>
        <w:t>Category A pets</w:t>
      </w:r>
      <w:bookmarkEnd w:id="76"/>
    </w:p>
    <w:p>
      <w:pPr>
        <w:pStyle w:val="Subsection"/>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77" w:name="_Toc51678970"/>
      <w:r>
        <w:rPr>
          <w:rStyle w:val="CharSectno"/>
        </w:rPr>
        <w:t>47</w:t>
      </w:r>
      <w:r>
        <w:t>.</w:t>
      </w:r>
      <w:r>
        <w:tab/>
        <w:t>Taking reptiles in certain situations without licence</w:t>
      </w:r>
      <w:bookmarkEnd w:id="77"/>
    </w:p>
    <w:p>
      <w:pPr>
        <w:pStyle w:val="Subsection"/>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pPr>
      <w:r>
        <w:tab/>
        <w:t>(b)</w:t>
      </w:r>
      <w:r>
        <w:tab/>
        <w:t>in a place approved by a wildlife officer.</w:t>
      </w:r>
    </w:p>
    <w:p>
      <w:pPr>
        <w:pStyle w:val="Penstart"/>
      </w:pPr>
      <w:r>
        <w:tab/>
        <w:t>Penalty for this subregulation: a fine of $5 000.</w:t>
      </w:r>
    </w:p>
    <w:p>
      <w:pPr>
        <w:pStyle w:val="Subsection"/>
      </w:pPr>
      <w:r>
        <w:tab/>
        <w:t>(5)</w:t>
      </w:r>
      <w:r>
        <w:tab/>
        <w:t xml:space="preserve">It is a defence to a charge of an offence under subregulation (4) to prove that — </w:t>
      </w:r>
    </w:p>
    <w:p>
      <w:pPr>
        <w:pStyle w:val="Indenta"/>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pPr>
      <w:r>
        <w:tab/>
        <w:t>(iii)</w:t>
      </w:r>
      <w:r>
        <w:tab/>
        <w:t xml:space="preserve">for some other reasonable cause; </w:t>
      </w:r>
    </w:p>
    <w:p>
      <w:pPr>
        <w:pStyle w:val="Indenta"/>
      </w:pPr>
      <w:r>
        <w:tab/>
      </w:r>
      <w:r>
        <w:tab/>
        <w:t>and</w:t>
      </w:r>
    </w:p>
    <w:p>
      <w:pPr>
        <w:pStyle w:val="Indenta"/>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78" w:name="_Toc51678971"/>
      <w:r>
        <w:rPr>
          <w:rStyle w:val="CharSectno"/>
        </w:rPr>
        <w:t>48</w:t>
      </w:r>
      <w:r>
        <w:t>.</w:t>
      </w:r>
      <w:r>
        <w:tab/>
        <w:t>Dangerous snakes</w:t>
      </w:r>
      <w:bookmarkEnd w:id="78"/>
    </w:p>
    <w:p>
      <w:pPr>
        <w:pStyle w:val="Subsection"/>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79" w:name="_Toc51678972"/>
      <w:r>
        <w:rPr>
          <w:rStyle w:val="CharSectno"/>
        </w:rPr>
        <w:t>49</w:t>
      </w:r>
      <w:r>
        <w:t>.</w:t>
      </w:r>
      <w:r>
        <w:tab/>
        <w:t>Invertebrate fauna</w:t>
      </w:r>
      <w:bookmarkEnd w:id="79"/>
    </w:p>
    <w:p>
      <w:pPr>
        <w:pStyle w:val="Subsection"/>
      </w:pPr>
      <w:r>
        <w:tab/>
        <w:t>(1)</w:t>
      </w:r>
      <w:r>
        <w:tab/>
        <w:t xml:space="preserve">In this regulation — </w:t>
      </w:r>
    </w:p>
    <w:p>
      <w:pPr>
        <w:pStyle w:val="Defstar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80" w:name="_Toc51678973"/>
      <w:r>
        <w:rPr>
          <w:rStyle w:val="CharSectno"/>
        </w:rPr>
        <w:t>50</w:t>
      </w:r>
      <w:r>
        <w:t>.</w:t>
      </w:r>
      <w:r>
        <w:tab/>
        <w:t>Disturbing fauna</w:t>
      </w:r>
      <w:bookmarkEnd w:id="80"/>
    </w:p>
    <w:p>
      <w:pPr>
        <w:pStyle w:val="Subsection"/>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81" w:name="_Toc51678974"/>
      <w:r>
        <w:rPr>
          <w:rStyle w:val="CharSectno"/>
        </w:rPr>
        <w:t>51</w:t>
      </w:r>
      <w:r>
        <w:t>.</w:t>
      </w:r>
      <w:r>
        <w:tab/>
        <w:t>Authorised feeding</w:t>
      </w:r>
      <w:bookmarkEnd w:id="81"/>
    </w:p>
    <w:p>
      <w:pPr>
        <w:pStyle w:val="Subsection"/>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82" w:name="_Toc51678975"/>
      <w:r>
        <w:rPr>
          <w:rStyle w:val="CharSectno"/>
        </w:rPr>
        <w:t>52</w:t>
      </w:r>
      <w:r>
        <w:t>.</w:t>
      </w:r>
      <w:r>
        <w:tab/>
        <w:t>Possession of dead fauna</w:t>
      </w:r>
      <w:bookmarkEnd w:id="82"/>
    </w:p>
    <w:p>
      <w:pPr>
        <w:pStyle w:val="Subsection"/>
      </w:pPr>
      <w:r>
        <w:tab/>
        <w:t>(1)</w:t>
      </w:r>
      <w:r>
        <w:tab/>
        <w:t xml:space="preserve">The possession of dead fauna, other than a cetacean, is authorised (and does not require a licence) if — </w:t>
      </w:r>
    </w:p>
    <w:p>
      <w:pPr>
        <w:pStyle w:val="Indenta"/>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83" w:name="_Toc51678976"/>
      <w:r>
        <w:rPr>
          <w:rStyle w:val="CharSectno"/>
        </w:rPr>
        <w:t>53</w:t>
      </w:r>
      <w:r>
        <w:t>.</w:t>
      </w:r>
      <w:r>
        <w:tab/>
        <w:t>Possession of naturally discarded parts of fauna</w:t>
      </w:r>
      <w:bookmarkEnd w:id="83"/>
    </w:p>
    <w:p>
      <w:pPr>
        <w:pStyle w:val="Subsection"/>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84" w:name="_Toc51667245"/>
      <w:bookmarkStart w:id="85" w:name="_Toc51667841"/>
      <w:bookmarkStart w:id="86" w:name="_Toc51678977"/>
      <w:r>
        <w:rPr>
          <w:rStyle w:val="CharDivNo"/>
        </w:rPr>
        <w:t>Division 3</w:t>
      </w:r>
      <w:r>
        <w:t> — </w:t>
      </w:r>
      <w:r>
        <w:rPr>
          <w:rStyle w:val="CharDivText"/>
        </w:rPr>
        <w:t>Flora licences</w:t>
      </w:r>
      <w:bookmarkEnd w:id="84"/>
      <w:bookmarkEnd w:id="85"/>
      <w:bookmarkEnd w:id="86"/>
    </w:p>
    <w:p>
      <w:pPr>
        <w:pStyle w:val="Heading4"/>
      </w:pPr>
      <w:bookmarkStart w:id="87" w:name="_Toc51667246"/>
      <w:bookmarkStart w:id="88" w:name="_Toc51667842"/>
      <w:bookmarkStart w:id="89" w:name="_Toc51678978"/>
      <w:r>
        <w:t>Subdivision 1 — Licence classes and specific terms or conditions</w:t>
      </w:r>
      <w:bookmarkEnd w:id="87"/>
      <w:bookmarkEnd w:id="88"/>
      <w:bookmarkEnd w:id="89"/>
      <w:r>
        <w:t xml:space="preserve"> </w:t>
      </w:r>
    </w:p>
    <w:p>
      <w:pPr>
        <w:pStyle w:val="Heading5"/>
      </w:pPr>
      <w:bookmarkStart w:id="90" w:name="_Toc51678979"/>
      <w:r>
        <w:rPr>
          <w:rStyle w:val="CharSectno"/>
        </w:rPr>
        <w:t>54</w:t>
      </w:r>
      <w:r>
        <w:t>.</w:t>
      </w:r>
      <w:r>
        <w:tab/>
        <w:t>Licence classes</w:t>
      </w:r>
      <w:bookmarkEnd w:id="90"/>
    </w:p>
    <w:p>
      <w:pPr>
        <w:pStyle w:val="Subsection"/>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91" w:name="_Toc51678980"/>
      <w:r>
        <w:rPr>
          <w:rStyle w:val="CharSectno"/>
        </w:rPr>
        <w:t>55</w:t>
      </w:r>
      <w:r>
        <w:t>.</w:t>
      </w:r>
      <w:r>
        <w:tab/>
        <w:t>Provisions relating to taking</w:t>
      </w:r>
      <w:bookmarkEnd w:id="91"/>
    </w:p>
    <w:p>
      <w:pPr>
        <w:pStyle w:val="Subsection"/>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92" w:name="_Toc51678981"/>
      <w:r>
        <w:rPr>
          <w:rStyle w:val="CharSectno"/>
        </w:rPr>
        <w:t>56</w:t>
      </w:r>
      <w:r>
        <w:t>.</w:t>
      </w:r>
      <w:r>
        <w:tab/>
        <w:t>Provisions relating to supply</w:t>
      </w:r>
      <w:bookmarkEnd w:id="92"/>
    </w:p>
    <w:p>
      <w:pPr>
        <w:pStyle w:val="Subsection"/>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93" w:name="_Toc51678982"/>
      <w:r>
        <w:rPr>
          <w:rStyle w:val="CharSectno"/>
        </w:rPr>
        <w:t>57</w:t>
      </w:r>
      <w:r>
        <w:t>.</w:t>
      </w:r>
      <w:r>
        <w:tab/>
        <w:t>Provisions relating to dealing</w:t>
      </w:r>
      <w:bookmarkEnd w:id="93"/>
    </w:p>
    <w:p>
      <w:pPr>
        <w:pStyle w:val="Subsection"/>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94" w:name="_Toc51678983"/>
      <w:r>
        <w:rPr>
          <w:rStyle w:val="CharSectno"/>
        </w:rPr>
        <w:t>58</w:t>
      </w:r>
      <w:r>
        <w:t>.</w:t>
      </w:r>
      <w:r>
        <w:tab/>
        <w:t>Provisions relating to processing</w:t>
      </w:r>
      <w:bookmarkEnd w:id="94"/>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95" w:name="_Toc51678984"/>
      <w:r>
        <w:rPr>
          <w:rStyle w:val="CharSectno"/>
        </w:rPr>
        <w:t>59</w:t>
      </w:r>
      <w:r>
        <w:t>.</w:t>
      </w:r>
      <w:r>
        <w:tab/>
        <w:t>Provisions relating to exporting sandalwood</w:t>
      </w:r>
      <w:bookmarkEnd w:id="95"/>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96" w:name="_Toc51667253"/>
      <w:bookmarkStart w:id="97" w:name="_Toc51667849"/>
      <w:bookmarkStart w:id="98" w:name="_Toc51678985"/>
      <w:r>
        <w:t>Subdivision 2 — Provisions relating to specific licence classes</w:t>
      </w:r>
      <w:bookmarkEnd w:id="96"/>
      <w:bookmarkEnd w:id="97"/>
      <w:bookmarkEnd w:id="98"/>
    </w:p>
    <w:p>
      <w:pPr>
        <w:pStyle w:val="Heading5"/>
      </w:pPr>
      <w:bookmarkStart w:id="99" w:name="_Toc51678986"/>
      <w:r>
        <w:rPr>
          <w:rStyle w:val="CharSectno"/>
        </w:rPr>
        <w:t>60</w:t>
      </w:r>
      <w:r>
        <w:t>.</w:t>
      </w:r>
      <w:r>
        <w:tab/>
        <w:t>Flora taking (commercial purposes) Crown land licence</w:t>
      </w:r>
      <w:bookmarkEnd w:id="99"/>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100" w:name="_Toc51678987"/>
      <w:r>
        <w:rPr>
          <w:rStyle w:val="CharSectno"/>
        </w:rPr>
        <w:t>61</w:t>
      </w:r>
      <w:r>
        <w:t>.</w:t>
      </w:r>
      <w:r>
        <w:tab/>
        <w:t>Flora taking (other purposes) Crown land licence</w:t>
      </w:r>
      <w:bookmarkEnd w:id="100"/>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101" w:name="_Toc51678988"/>
      <w:r>
        <w:rPr>
          <w:rStyle w:val="CharSectno"/>
        </w:rPr>
        <w:t>62</w:t>
      </w:r>
      <w:r>
        <w:t>.</w:t>
      </w:r>
      <w:r>
        <w:tab/>
        <w:t>Flora taking (biological assessment) licence</w:t>
      </w:r>
      <w:bookmarkEnd w:id="101"/>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102" w:name="_Toc51678989"/>
      <w:r>
        <w:rPr>
          <w:rStyle w:val="CharSectno"/>
        </w:rPr>
        <w:t>63</w:t>
      </w:r>
      <w:r>
        <w:t>.</w:t>
      </w:r>
      <w:r>
        <w:tab/>
        <w:t>Private land supplier’s licence</w:t>
      </w:r>
      <w:bookmarkEnd w:id="10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103" w:name="_Toc51678990"/>
      <w:r>
        <w:rPr>
          <w:rStyle w:val="CharSectno"/>
        </w:rPr>
        <w:t>64</w:t>
      </w:r>
      <w:r>
        <w:t>.</w:t>
      </w:r>
      <w:r>
        <w:tab/>
        <w:t>Crown land supplier’s licence</w:t>
      </w:r>
      <w:bookmarkEnd w:id="103"/>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104" w:name="_Toc51678991"/>
      <w:r>
        <w:rPr>
          <w:rStyle w:val="CharSectno"/>
        </w:rPr>
        <w:t>65</w:t>
      </w:r>
      <w:r>
        <w:t>.</w:t>
      </w:r>
      <w:r>
        <w:tab/>
        <w:t>Flora dealing licence</w:t>
      </w:r>
      <w:bookmarkEnd w:id="10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tab/>
        <w:t>[Regulation 65 amended: Gazette 21 Dec 2018 p. 4847.]</w:t>
      </w:r>
    </w:p>
    <w:p>
      <w:pPr>
        <w:pStyle w:val="Heading5"/>
      </w:pPr>
      <w:bookmarkStart w:id="105" w:name="_Toc51678992"/>
      <w:r>
        <w:rPr>
          <w:rStyle w:val="CharSectno"/>
        </w:rPr>
        <w:t>66</w:t>
      </w:r>
      <w:r>
        <w:t>.</w:t>
      </w:r>
      <w:r>
        <w:tab/>
        <w:t>Flora processing licence</w:t>
      </w:r>
      <w:bookmarkEnd w:id="10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106" w:name="_Toc51678993"/>
      <w:r>
        <w:rPr>
          <w:rStyle w:val="CharSectno"/>
        </w:rPr>
        <w:t>67</w:t>
      </w:r>
      <w:r>
        <w:t>.</w:t>
      </w:r>
      <w:r>
        <w:tab/>
        <w:t>Flora taking (sandalwood) licence</w:t>
      </w:r>
      <w:bookmarkEnd w:id="106"/>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living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Heading5"/>
      </w:pPr>
      <w:bookmarkStart w:id="107" w:name="_Toc51678994"/>
      <w:r>
        <w:rPr>
          <w:rStyle w:val="CharSectno"/>
        </w:rPr>
        <w:t>68</w:t>
      </w:r>
      <w:r>
        <w:t>.</w:t>
      </w:r>
      <w:r>
        <w:tab/>
        <w:t>Flora supplying (sandalwood) licence</w:t>
      </w:r>
      <w:bookmarkEnd w:id="107"/>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108" w:name="_Toc51678995"/>
      <w:r>
        <w:rPr>
          <w:rStyle w:val="CharSectno"/>
        </w:rPr>
        <w:t>69</w:t>
      </w:r>
      <w:r>
        <w:t>.</w:t>
      </w:r>
      <w:r>
        <w:tab/>
        <w:t>Flora dealing (sandalwood) licence</w:t>
      </w:r>
      <w:bookmarkEnd w:id="108"/>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109" w:name="_Toc51678996"/>
      <w:r>
        <w:rPr>
          <w:rStyle w:val="CharSectno"/>
        </w:rPr>
        <w:t>70</w:t>
      </w:r>
      <w:r>
        <w:t>.</w:t>
      </w:r>
      <w:r>
        <w:tab/>
        <w:t>Flora processing (sandalwood) licence</w:t>
      </w:r>
      <w:bookmarkEnd w:id="109"/>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110" w:name="_Toc51678997"/>
      <w:r>
        <w:rPr>
          <w:rStyle w:val="CharSectno"/>
        </w:rPr>
        <w:t>71</w:t>
      </w:r>
      <w:r>
        <w:t>.</w:t>
      </w:r>
      <w:r>
        <w:tab/>
        <w:t>Flora exporting (sandalwood) licence</w:t>
      </w:r>
      <w:bookmarkEnd w:id="110"/>
    </w:p>
    <w:p>
      <w:pPr>
        <w:pStyle w:val="Subsection"/>
      </w:pPr>
      <w:r>
        <w:tab/>
      </w:r>
      <w:r>
        <w:tab/>
        <w:t>A flora exporting (sandalwood) licence authorises the holder of the licence to export specifically controlled sandalwood to another State or a Territory.</w:t>
      </w:r>
    </w:p>
    <w:p>
      <w:pPr>
        <w:pStyle w:val="Heading3"/>
      </w:pPr>
      <w:bookmarkStart w:id="111" w:name="_Toc51667266"/>
      <w:bookmarkStart w:id="112" w:name="_Toc51667862"/>
      <w:bookmarkStart w:id="113" w:name="_Toc51678998"/>
      <w:r>
        <w:rPr>
          <w:rStyle w:val="CharDivNo"/>
        </w:rPr>
        <w:t>Division 4</w:t>
      </w:r>
      <w:r>
        <w:t> — </w:t>
      </w:r>
      <w:r>
        <w:rPr>
          <w:rStyle w:val="CharDivText"/>
        </w:rPr>
        <w:t>Bioprospecting licence</w:t>
      </w:r>
      <w:bookmarkEnd w:id="111"/>
      <w:bookmarkEnd w:id="112"/>
      <w:bookmarkEnd w:id="113"/>
    </w:p>
    <w:p>
      <w:pPr>
        <w:pStyle w:val="Heading5"/>
      </w:pPr>
      <w:bookmarkStart w:id="114" w:name="_Toc51678999"/>
      <w:r>
        <w:rPr>
          <w:rStyle w:val="CharSectno"/>
        </w:rPr>
        <w:t>72</w:t>
      </w:r>
      <w:r>
        <w:t>.</w:t>
      </w:r>
      <w:r>
        <w:tab/>
        <w:t>Bioprospecting licence</w:t>
      </w:r>
      <w:bookmarkEnd w:id="114"/>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115" w:name="_Toc51667268"/>
      <w:bookmarkStart w:id="116" w:name="_Toc51667864"/>
      <w:bookmarkStart w:id="117" w:name="_Toc51679000"/>
      <w:r>
        <w:rPr>
          <w:rStyle w:val="CharDivNo"/>
        </w:rPr>
        <w:t>Division 5</w:t>
      </w:r>
      <w:r>
        <w:t> — </w:t>
      </w:r>
      <w:r>
        <w:rPr>
          <w:rStyle w:val="CharDivText"/>
        </w:rPr>
        <w:t>Common provisions for licences</w:t>
      </w:r>
      <w:bookmarkEnd w:id="115"/>
      <w:bookmarkEnd w:id="116"/>
      <w:bookmarkEnd w:id="117"/>
    </w:p>
    <w:p>
      <w:pPr>
        <w:pStyle w:val="Heading4"/>
      </w:pPr>
      <w:bookmarkStart w:id="118" w:name="_Toc51667269"/>
      <w:bookmarkStart w:id="119" w:name="_Toc51667865"/>
      <w:bookmarkStart w:id="120" w:name="_Toc51679001"/>
      <w:r>
        <w:t>Subdivision 1 — Applications</w:t>
      </w:r>
      <w:bookmarkEnd w:id="118"/>
      <w:bookmarkEnd w:id="119"/>
      <w:bookmarkEnd w:id="120"/>
    </w:p>
    <w:p>
      <w:pPr>
        <w:pStyle w:val="Heading5"/>
      </w:pPr>
      <w:bookmarkStart w:id="121" w:name="_Toc51679002"/>
      <w:r>
        <w:rPr>
          <w:rStyle w:val="CharSectno"/>
        </w:rPr>
        <w:t>73</w:t>
      </w:r>
      <w:r>
        <w:t>.</w:t>
      </w:r>
      <w:r>
        <w:tab/>
        <w:t>Application for licence or renewal of licence</w:t>
      </w:r>
      <w:bookmarkEnd w:id="121"/>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122" w:name="_Toc51679003"/>
      <w:r>
        <w:rPr>
          <w:rStyle w:val="CharSectno"/>
        </w:rPr>
        <w:t>74</w:t>
      </w:r>
      <w:r>
        <w:t>.</w:t>
      </w:r>
      <w:r>
        <w:tab/>
        <w:t>Further information</w:t>
      </w:r>
      <w:bookmarkEnd w:id="122"/>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123" w:name="_Toc51679004"/>
      <w:r>
        <w:rPr>
          <w:rStyle w:val="CharSectno"/>
        </w:rPr>
        <w:t>75</w:t>
      </w:r>
      <w:r>
        <w:t>.</w:t>
      </w:r>
      <w:r>
        <w:tab/>
        <w:t>Timing of application for renewal of licence</w:t>
      </w:r>
      <w:bookmarkEnd w:id="123"/>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124" w:name="_Toc51679005"/>
      <w:r>
        <w:rPr>
          <w:rStyle w:val="CharSectno"/>
        </w:rPr>
        <w:t>76</w:t>
      </w:r>
      <w:r>
        <w:t>.</w:t>
      </w:r>
      <w:r>
        <w:tab/>
        <w:t>Consideration of application for licence or renewal of licence</w:t>
      </w:r>
      <w:bookmarkEnd w:id="124"/>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125" w:name="_Toc51679006"/>
      <w:r>
        <w:rPr>
          <w:rStyle w:val="CharSectno"/>
        </w:rPr>
        <w:t>77</w:t>
      </w:r>
      <w:r>
        <w:t>.</w:t>
      </w:r>
      <w:r>
        <w:tab/>
        <w:t>Licence fees</w:t>
      </w:r>
      <w:bookmarkEnd w:id="125"/>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126" w:name="_Toc51679007"/>
      <w:r>
        <w:rPr>
          <w:rStyle w:val="CharSectno"/>
        </w:rPr>
        <w:t>78</w:t>
      </w:r>
      <w:r>
        <w:t>.</w:t>
      </w:r>
      <w:r>
        <w:tab/>
        <w:t>Notice of decision to refuse application</w:t>
      </w:r>
      <w:bookmarkEnd w:id="126"/>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127" w:name="_Toc51679008"/>
      <w:r>
        <w:rPr>
          <w:rStyle w:val="CharSectno"/>
        </w:rPr>
        <w:t>79</w:t>
      </w:r>
      <w:r>
        <w:t>.</w:t>
      </w:r>
      <w:r>
        <w:tab/>
        <w:t>Form of licence</w:t>
      </w:r>
      <w:bookmarkEnd w:id="127"/>
    </w:p>
    <w:p>
      <w:pPr>
        <w:pStyle w:val="Subsection"/>
      </w:pPr>
      <w:r>
        <w:tab/>
      </w:r>
      <w:r>
        <w:tab/>
        <w:t>A licence must be in a form approved by the CEO.</w:t>
      </w:r>
    </w:p>
    <w:p>
      <w:pPr>
        <w:pStyle w:val="Heading5"/>
      </w:pPr>
      <w:bookmarkStart w:id="128" w:name="_Toc51679009"/>
      <w:r>
        <w:rPr>
          <w:rStyle w:val="CharSectno"/>
        </w:rPr>
        <w:t>80</w:t>
      </w:r>
      <w:r>
        <w:t>.</w:t>
      </w:r>
      <w:r>
        <w:tab/>
        <w:t>Duration of licence</w:t>
      </w:r>
      <w:bookmarkEnd w:id="128"/>
    </w:p>
    <w:p>
      <w:pPr>
        <w:pStyle w:val="Subsection"/>
      </w:pPr>
      <w:r>
        <w:tab/>
      </w:r>
      <w:r>
        <w:tab/>
        <w:t>A licence that is granted or renewed has effect for a period, not exceeding 3 years, specified in the licence unless it is sooner cancelled or suspended under this Part.</w:t>
      </w:r>
    </w:p>
    <w:p>
      <w:pPr>
        <w:pStyle w:val="Heading5"/>
        <w:pageBreakBefore/>
        <w:spacing w:before="0"/>
      </w:pPr>
      <w:bookmarkStart w:id="129" w:name="_Toc51679010"/>
      <w:r>
        <w:rPr>
          <w:rStyle w:val="CharSectno"/>
        </w:rPr>
        <w:t>81</w:t>
      </w:r>
      <w:r>
        <w:t>.</w:t>
      </w:r>
      <w:r>
        <w:tab/>
        <w:t>Licence not transferable</w:t>
      </w:r>
      <w:bookmarkEnd w:id="129"/>
    </w:p>
    <w:p>
      <w:pPr>
        <w:pStyle w:val="Subsection"/>
      </w:pPr>
      <w:r>
        <w:tab/>
      </w:r>
      <w:r>
        <w:tab/>
        <w:t>A licence is not transferable.</w:t>
      </w:r>
    </w:p>
    <w:p>
      <w:pPr>
        <w:pStyle w:val="Heading5"/>
      </w:pPr>
      <w:bookmarkStart w:id="130" w:name="_Toc51679011"/>
      <w:r>
        <w:rPr>
          <w:rStyle w:val="CharSectno"/>
        </w:rPr>
        <w:t>82</w:t>
      </w:r>
      <w:r>
        <w:t>.</w:t>
      </w:r>
      <w:r>
        <w:tab/>
        <w:t>Amendment of licence</w:t>
      </w:r>
      <w:bookmarkEnd w:id="130"/>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131" w:name="_Toc51667280"/>
      <w:bookmarkStart w:id="132" w:name="_Toc51667876"/>
      <w:bookmarkStart w:id="133" w:name="_Toc51679012"/>
      <w:r>
        <w:t>Subdivision 2 — Conditions</w:t>
      </w:r>
      <w:bookmarkEnd w:id="131"/>
      <w:bookmarkEnd w:id="132"/>
      <w:bookmarkEnd w:id="133"/>
    </w:p>
    <w:p>
      <w:pPr>
        <w:pStyle w:val="Heading5"/>
      </w:pPr>
      <w:bookmarkStart w:id="134" w:name="_Toc51679013"/>
      <w:r>
        <w:rPr>
          <w:rStyle w:val="CharSectno"/>
        </w:rPr>
        <w:t>83</w:t>
      </w:r>
      <w:r>
        <w:t>.</w:t>
      </w:r>
      <w:r>
        <w:tab/>
        <w:t>CEO may impose conditions</w:t>
      </w:r>
      <w:bookmarkEnd w:id="134"/>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135" w:name="_Toc51679014"/>
      <w:r>
        <w:rPr>
          <w:rStyle w:val="CharSectno"/>
        </w:rPr>
        <w:t>84</w:t>
      </w:r>
      <w:r>
        <w:t>.</w:t>
      </w:r>
      <w:r>
        <w:tab/>
        <w:t>Contravention of condition of licence</w:t>
      </w:r>
      <w:bookmarkEnd w:id="135"/>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ageBreakBefore/>
        <w:spacing w:before="0"/>
      </w:pPr>
      <w:bookmarkStart w:id="136" w:name="_Toc51667283"/>
      <w:bookmarkStart w:id="137" w:name="_Toc51667879"/>
      <w:bookmarkStart w:id="138" w:name="_Toc51679015"/>
      <w:r>
        <w:t>Subdivision 3 — Information and records</w:t>
      </w:r>
      <w:bookmarkEnd w:id="136"/>
      <w:bookmarkEnd w:id="137"/>
      <w:bookmarkEnd w:id="138"/>
    </w:p>
    <w:p>
      <w:pPr>
        <w:pStyle w:val="Heading5"/>
      </w:pPr>
      <w:bookmarkStart w:id="139" w:name="_Toc51679016"/>
      <w:r>
        <w:rPr>
          <w:rStyle w:val="CharSectno"/>
        </w:rPr>
        <w:t>85</w:t>
      </w:r>
      <w:r>
        <w:t>.</w:t>
      </w:r>
      <w:r>
        <w:tab/>
        <w:t>Keeping of information and records</w:t>
      </w:r>
      <w:bookmarkEnd w:id="139"/>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pPr>
      <w:r>
        <w:tab/>
        <w:t>(2)</w:t>
      </w:r>
      <w:r>
        <w:tab/>
        <w:t>The holder of a licence must, at the request of the CEO or a person acting under the authority of the CEO, produce for inspection any information or record required by a condition under subregulation (1).</w:t>
      </w:r>
    </w:p>
    <w:p>
      <w:pPr>
        <w:pStyle w:val="Penstart"/>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ageBreakBefore/>
        <w:spacing w:before="0"/>
      </w:pPr>
      <w:bookmarkStart w:id="140" w:name="_Toc51679017"/>
      <w:r>
        <w:rPr>
          <w:rStyle w:val="CharSectno"/>
        </w:rPr>
        <w:t>86</w:t>
      </w:r>
      <w:r>
        <w:t>.</w:t>
      </w:r>
      <w:r>
        <w:tab/>
        <w:t>Returns</w:t>
      </w:r>
      <w:bookmarkEnd w:id="140"/>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141" w:name="_Toc51667286"/>
      <w:bookmarkStart w:id="142" w:name="_Toc51667882"/>
      <w:bookmarkStart w:id="143" w:name="_Toc51679018"/>
      <w:r>
        <w:t>Subdivision 4 — Cancellation or suspension of licence</w:t>
      </w:r>
      <w:bookmarkEnd w:id="141"/>
      <w:bookmarkEnd w:id="142"/>
      <w:bookmarkEnd w:id="143"/>
    </w:p>
    <w:p>
      <w:pPr>
        <w:pStyle w:val="Heading5"/>
      </w:pPr>
      <w:bookmarkStart w:id="144" w:name="_Toc51679019"/>
      <w:r>
        <w:rPr>
          <w:rStyle w:val="CharSectno"/>
        </w:rPr>
        <w:t>87</w:t>
      </w:r>
      <w:r>
        <w:t>.</w:t>
      </w:r>
      <w:r>
        <w:tab/>
        <w:t>Cancellation or suspension of licence</w:t>
      </w:r>
      <w:bookmarkEnd w:id="144"/>
    </w:p>
    <w:p>
      <w:pPr>
        <w:pStyle w:val="Subsection"/>
      </w:pPr>
      <w:r>
        <w:tab/>
      </w:r>
      <w:r>
        <w:tab/>
        <w:t xml:space="preserve">The CEO may, by written notice given to the holder of a licence, cancel the licence, or suspend the licence for any period the CEO thinks fit, if — </w:t>
      </w:r>
    </w:p>
    <w:p>
      <w:pPr>
        <w:pStyle w:val="Indenta"/>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145" w:name="_Toc51679020"/>
      <w:r>
        <w:rPr>
          <w:rStyle w:val="CharSectno"/>
        </w:rPr>
        <w:t>88</w:t>
      </w:r>
      <w:r>
        <w:t>.</w:t>
      </w:r>
      <w:r>
        <w:tab/>
        <w:t>Notice of proposed cancellation or suspension</w:t>
      </w:r>
      <w:bookmarkEnd w:id="145"/>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146" w:name="_Toc51667289"/>
      <w:bookmarkStart w:id="147" w:name="_Toc51667885"/>
      <w:bookmarkStart w:id="148" w:name="_Toc51679021"/>
      <w:r>
        <w:t>Subdivision 5 — Review of licensing decisions</w:t>
      </w:r>
      <w:bookmarkEnd w:id="146"/>
      <w:bookmarkEnd w:id="147"/>
      <w:bookmarkEnd w:id="148"/>
    </w:p>
    <w:p>
      <w:pPr>
        <w:pStyle w:val="Heading5"/>
      </w:pPr>
      <w:bookmarkStart w:id="149" w:name="_Toc51679022"/>
      <w:r>
        <w:rPr>
          <w:rStyle w:val="CharSectno"/>
        </w:rPr>
        <w:t>89</w:t>
      </w:r>
      <w:r>
        <w:t>.</w:t>
      </w:r>
      <w:r>
        <w:tab/>
        <w:t>Review of decisions</w:t>
      </w:r>
      <w:bookmarkEnd w:id="149"/>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150" w:name="_Toc51667291"/>
      <w:bookmarkStart w:id="151" w:name="_Toc51667887"/>
      <w:bookmarkStart w:id="152" w:name="_Toc51679023"/>
      <w:r>
        <w:t>Subdivision 6 — Other licensing matters</w:t>
      </w:r>
      <w:bookmarkEnd w:id="150"/>
      <w:bookmarkEnd w:id="151"/>
      <w:bookmarkEnd w:id="152"/>
    </w:p>
    <w:p>
      <w:pPr>
        <w:pStyle w:val="Heading5"/>
      </w:pPr>
      <w:bookmarkStart w:id="153" w:name="_Toc51679024"/>
      <w:r>
        <w:rPr>
          <w:rStyle w:val="CharSectno"/>
        </w:rPr>
        <w:t>90</w:t>
      </w:r>
      <w:r>
        <w:t>.</w:t>
      </w:r>
      <w:r>
        <w:tab/>
        <w:t>Licence document to be returned</w:t>
      </w:r>
      <w:bookmarkEnd w:id="153"/>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154" w:name="_Toc51679025"/>
      <w:r>
        <w:rPr>
          <w:rStyle w:val="CharSectno"/>
        </w:rPr>
        <w:t>91</w:t>
      </w:r>
      <w:r>
        <w:t>.</w:t>
      </w:r>
      <w:r>
        <w:tab/>
        <w:t>Surrender of licence</w:t>
      </w:r>
      <w:bookmarkEnd w:id="154"/>
    </w:p>
    <w:p>
      <w:pPr>
        <w:pStyle w:val="Subsection"/>
      </w:pPr>
      <w:r>
        <w:tab/>
      </w:r>
      <w:r>
        <w:tab/>
        <w:t>The holder of a licence may surrender the licence to the CEO.</w:t>
      </w:r>
    </w:p>
    <w:p>
      <w:pPr>
        <w:pStyle w:val="Heading5"/>
      </w:pPr>
      <w:bookmarkStart w:id="155" w:name="_Toc51679026"/>
      <w:r>
        <w:rPr>
          <w:rStyle w:val="CharSectno"/>
        </w:rPr>
        <w:t>92</w:t>
      </w:r>
      <w:r>
        <w:t>.</w:t>
      </w:r>
      <w:r>
        <w:tab/>
        <w:t>Exclusive rights under licence</w:t>
      </w:r>
      <w:bookmarkEnd w:id="155"/>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156" w:name="_Toc51679027"/>
      <w:r>
        <w:rPr>
          <w:rStyle w:val="CharSectno"/>
        </w:rPr>
        <w:t>93</w:t>
      </w:r>
      <w:r>
        <w:t>.</w:t>
      </w:r>
      <w:r>
        <w:tab/>
        <w:t>CALM Act licence or permit</w:t>
      </w:r>
      <w:bookmarkEnd w:id="156"/>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157" w:name="_Toc51667296"/>
      <w:bookmarkStart w:id="158" w:name="_Toc51667892"/>
      <w:bookmarkStart w:id="159" w:name="_Toc51679028"/>
      <w:r>
        <w:rPr>
          <w:rStyle w:val="CharDivNo"/>
        </w:rPr>
        <w:t>Division 6</w:t>
      </w:r>
      <w:r>
        <w:t> — </w:t>
      </w:r>
      <w:r>
        <w:rPr>
          <w:rStyle w:val="CharDivText"/>
        </w:rPr>
        <w:t>Other provisions</w:t>
      </w:r>
      <w:bookmarkEnd w:id="157"/>
      <w:bookmarkEnd w:id="158"/>
      <w:bookmarkEnd w:id="159"/>
    </w:p>
    <w:p>
      <w:pPr>
        <w:pStyle w:val="Heading5"/>
      </w:pPr>
      <w:bookmarkStart w:id="160" w:name="_Toc51679029"/>
      <w:r>
        <w:rPr>
          <w:rStyle w:val="CharSectno"/>
        </w:rPr>
        <w:t>94</w:t>
      </w:r>
      <w:r>
        <w:t>.</w:t>
      </w:r>
      <w:r>
        <w:tab/>
        <w:t>Importing fauna</w:t>
      </w:r>
      <w:bookmarkEnd w:id="160"/>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161" w:name="_Toc51679030"/>
      <w:r>
        <w:rPr>
          <w:rStyle w:val="CharSectno"/>
        </w:rPr>
        <w:t>95</w:t>
      </w:r>
      <w:r>
        <w:t>.</w:t>
      </w:r>
      <w:r>
        <w:tab/>
        <w:t>Exporting fauna</w:t>
      </w:r>
      <w:bookmarkEnd w:id="161"/>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162" w:name="_Toc51679031"/>
      <w:r>
        <w:rPr>
          <w:rStyle w:val="CharSectno"/>
        </w:rPr>
        <w:t>96</w:t>
      </w:r>
      <w:r>
        <w:t>.</w:t>
      </w:r>
      <w:r>
        <w:tab/>
        <w:t>Exporting sandalwood</w:t>
      </w:r>
      <w:bookmarkEnd w:id="162"/>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163" w:name="_Toc51679032"/>
      <w:r>
        <w:rPr>
          <w:rStyle w:val="CharSectno"/>
        </w:rPr>
        <w:t>97</w:t>
      </w:r>
      <w:r>
        <w:t>.</w:t>
      </w:r>
      <w:r>
        <w:tab/>
        <w:t>Licence holder to provide specimens</w:t>
      </w:r>
      <w:bookmarkEnd w:id="163"/>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164" w:name="_Toc51679033"/>
      <w:r>
        <w:rPr>
          <w:rStyle w:val="CharSectno"/>
        </w:rPr>
        <w:t>98</w:t>
      </w:r>
      <w:r>
        <w:t>.</w:t>
      </w:r>
      <w:r>
        <w:tab/>
        <w:t>False or misleading statements</w:t>
      </w:r>
      <w:bookmarkEnd w:id="164"/>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165" w:name="_Toc51679034"/>
      <w:r>
        <w:rPr>
          <w:rStyle w:val="CharSectno"/>
        </w:rPr>
        <w:t>99</w:t>
      </w:r>
      <w:r>
        <w:t>.</w:t>
      </w:r>
      <w:r>
        <w:tab/>
        <w:t>Coordination of activities</w:t>
      </w:r>
      <w:bookmarkEnd w:id="165"/>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166" w:name="_Toc51679035"/>
      <w:r>
        <w:rPr>
          <w:rStyle w:val="CharSectno"/>
        </w:rPr>
        <w:t>100</w:t>
      </w:r>
      <w:r>
        <w:t>.</w:t>
      </w:r>
      <w:r>
        <w:tab/>
        <w:t>Identifiers</w:t>
      </w:r>
      <w:bookmarkEnd w:id="166"/>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167" w:name="_Toc51679036"/>
      <w:r>
        <w:rPr>
          <w:rStyle w:val="CharSectno"/>
        </w:rPr>
        <w:t>101</w:t>
      </w:r>
      <w:r>
        <w:t>.</w:t>
      </w:r>
      <w:r>
        <w:tab/>
        <w:t>Access to land (licensees)</w:t>
      </w:r>
      <w:bookmarkEnd w:id="167"/>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168" w:name="_Toc51667305"/>
      <w:bookmarkStart w:id="169" w:name="_Toc51667901"/>
      <w:bookmarkStart w:id="170" w:name="_Toc51679037"/>
      <w:r>
        <w:rPr>
          <w:rStyle w:val="CharPartNo"/>
        </w:rPr>
        <w:t>Part 5</w:t>
      </w:r>
      <w:r>
        <w:t> — </w:t>
      </w:r>
      <w:r>
        <w:rPr>
          <w:rStyle w:val="CharPartText"/>
        </w:rPr>
        <w:t>Protection and management of fauna</w:t>
      </w:r>
      <w:bookmarkEnd w:id="168"/>
      <w:bookmarkEnd w:id="169"/>
      <w:bookmarkEnd w:id="170"/>
    </w:p>
    <w:p>
      <w:pPr>
        <w:pStyle w:val="Heading3"/>
      </w:pPr>
      <w:bookmarkStart w:id="171" w:name="_Toc51667306"/>
      <w:bookmarkStart w:id="172" w:name="_Toc51667902"/>
      <w:bookmarkStart w:id="173" w:name="_Toc51679038"/>
      <w:r>
        <w:rPr>
          <w:rStyle w:val="CharDivNo"/>
        </w:rPr>
        <w:t>Division 1</w:t>
      </w:r>
      <w:r>
        <w:t> — </w:t>
      </w:r>
      <w:r>
        <w:rPr>
          <w:rStyle w:val="CharDivText"/>
        </w:rPr>
        <w:t>Managed fauna</w:t>
      </w:r>
      <w:bookmarkEnd w:id="171"/>
      <w:bookmarkEnd w:id="172"/>
      <w:bookmarkEnd w:id="173"/>
    </w:p>
    <w:p>
      <w:pPr>
        <w:pStyle w:val="Heading5"/>
      </w:pPr>
      <w:bookmarkStart w:id="174" w:name="_Toc51679039"/>
      <w:r>
        <w:rPr>
          <w:rStyle w:val="CharSectno"/>
        </w:rPr>
        <w:t>102</w:t>
      </w:r>
      <w:r>
        <w:t>.</w:t>
      </w:r>
      <w:r>
        <w:tab/>
        <w:t>Managed fauna</w:t>
      </w:r>
      <w:bookmarkEnd w:id="174"/>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175" w:name="_Toc51679040"/>
      <w:r>
        <w:rPr>
          <w:rStyle w:val="CharSectno"/>
        </w:rPr>
        <w:t>103</w:t>
      </w:r>
      <w:r>
        <w:t>.</w:t>
      </w:r>
      <w:r>
        <w:tab/>
        <w:t>Birds</w:t>
      </w:r>
      <w:bookmarkEnd w:id="175"/>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176" w:name="_Toc51679041"/>
      <w:r>
        <w:rPr>
          <w:rStyle w:val="CharSectno"/>
        </w:rPr>
        <w:t>104</w:t>
      </w:r>
      <w:r>
        <w:t>.</w:t>
      </w:r>
      <w:r>
        <w:tab/>
        <w:t>Kangaroos</w:t>
      </w:r>
      <w:bookmarkEnd w:id="176"/>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177" w:name="_Toc51679042"/>
      <w:r>
        <w:rPr>
          <w:rStyle w:val="CharSectno"/>
        </w:rPr>
        <w:t>105</w:t>
      </w:r>
      <w:r>
        <w:t>.</w:t>
      </w:r>
      <w:r>
        <w:tab/>
        <w:t>Access to land for management activity</w:t>
      </w:r>
      <w:bookmarkEnd w:id="177"/>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178" w:name="_Toc51679043"/>
      <w:r>
        <w:rPr>
          <w:rStyle w:val="CharSectno"/>
        </w:rPr>
        <w:t>106</w:t>
      </w:r>
      <w:r>
        <w:t>.</w:t>
      </w:r>
      <w:r>
        <w:tab/>
        <w:t>Identification of managed fauna</w:t>
      </w:r>
      <w:bookmarkEnd w:id="178"/>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179" w:name="_Toc51679044"/>
      <w:r>
        <w:rPr>
          <w:rStyle w:val="CharSectno"/>
        </w:rPr>
        <w:t>107</w:t>
      </w:r>
      <w:r>
        <w:t>.</w:t>
      </w:r>
      <w:r>
        <w:tab/>
        <w:t>Inspection of land</w:t>
      </w:r>
      <w:bookmarkEnd w:id="179"/>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180" w:name="_Toc51679045"/>
      <w:r>
        <w:rPr>
          <w:rStyle w:val="CharSectno"/>
        </w:rPr>
        <w:t>108</w:t>
      </w:r>
      <w:r>
        <w:t>.</w:t>
      </w:r>
      <w:r>
        <w:tab/>
        <w:t>Power to give direction</w:t>
      </w:r>
      <w:bookmarkEnd w:id="180"/>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181" w:name="_Toc51667314"/>
      <w:bookmarkStart w:id="182" w:name="_Toc51667910"/>
      <w:bookmarkStart w:id="183" w:name="_Toc51679046"/>
      <w:r>
        <w:rPr>
          <w:rStyle w:val="CharDivNo"/>
        </w:rPr>
        <w:t>Division 2</w:t>
      </w:r>
      <w:r>
        <w:t> — </w:t>
      </w:r>
      <w:r>
        <w:rPr>
          <w:rStyle w:val="CharDivText"/>
        </w:rPr>
        <w:t>Interactions with marine fauna</w:t>
      </w:r>
      <w:bookmarkEnd w:id="181"/>
      <w:bookmarkEnd w:id="182"/>
      <w:bookmarkEnd w:id="183"/>
    </w:p>
    <w:p>
      <w:pPr>
        <w:pStyle w:val="Heading4"/>
      </w:pPr>
      <w:bookmarkStart w:id="184" w:name="_Toc51667315"/>
      <w:bookmarkStart w:id="185" w:name="_Toc51667911"/>
      <w:bookmarkStart w:id="186" w:name="_Toc51679047"/>
      <w:r>
        <w:t>Subdivision 1 — Preliminary</w:t>
      </w:r>
      <w:bookmarkEnd w:id="184"/>
      <w:bookmarkEnd w:id="185"/>
      <w:bookmarkEnd w:id="186"/>
    </w:p>
    <w:p>
      <w:pPr>
        <w:pStyle w:val="Heading5"/>
      </w:pPr>
      <w:bookmarkStart w:id="187" w:name="_Toc51679048"/>
      <w:r>
        <w:rPr>
          <w:rStyle w:val="CharSectno"/>
        </w:rPr>
        <w:t>109</w:t>
      </w:r>
      <w:r>
        <w:t>.</w:t>
      </w:r>
      <w:r>
        <w:tab/>
        <w:t>Terms used</w:t>
      </w:r>
      <w:bookmarkEnd w:id="187"/>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188" w:name="_Toc51679049"/>
      <w:r>
        <w:rPr>
          <w:rStyle w:val="CharSectno"/>
        </w:rPr>
        <w:t>110</w:t>
      </w:r>
      <w:r>
        <w:t>.</w:t>
      </w:r>
      <w:r>
        <w:tab/>
        <w:t>Separation distances: prescribed fauna other than whale sharks</w:t>
      </w:r>
      <w:bookmarkEnd w:id="188"/>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189" w:name="_Toc51679050"/>
      <w:r>
        <w:rPr>
          <w:rStyle w:val="CharSectno"/>
        </w:rPr>
        <w:t>111</w:t>
      </w:r>
      <w:r>
        <w:t>.</w:t>
      </w:r>
      <w:r>
        <w:tab/>
        <w:t>Separation distances: whale sharks</w:t>
      </w:r>
      <w:bookmarkEnd w:id="189"/>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190" w:name="_Toc51679051"/>
      <w:r>
        <w:rPr>
          <w:rStyle w:val="CharSectno"/>
        </w:rPr>
        <w:t>112</w:t>
      </w:r>
      <w:r>
        <w:t>.</w:t>
      </w:r>
      <w:r>
        <w:tab/>
        <w:t>Authorised activities</w:t>
      </w:r>
      <w:bookmarkEnd w:id="190"/>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191" w:name="_Toc51667320"/>
      <w:bookmarkStart w:id="192" w:name="_Toc51667916"/>
      <w:bookmarkStart w:id="193" w:name="_Toc51679052"/>
      <w:r>
        <w:t>Subdivision 2 — Enforcement of separation distances</w:t>
      </w:r>
      <w:bookmarkEnd w:id="191"/>
      <w:bookmarkEnd w:id="192"/>
      <w:bookmarkEnd w:id="193"/>
    </w:p>
    <w:p>
      <w:pPr>
        <w:pStyle w:val="Heading5"/>
      </w:pPr>
      <w:bookmarkStart w:id="194" w:name="_Toc51679053"/>
      <w:r>
        <w:rPr>
          <w:rStyle w:val="CharSectno"/>
        </w:rPr>
        <w:t>113</w:t>
      </w:r>
      <w:r>
        <w:t>.</w:t>
      </w:r>
      <w:r>
        <w:tab/>
        <w:t>Observing separation distances</w:t>
      </w:r>
      <w:bookmarkEnd w:id="194"/>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195" w:name="_Toc51679054"/>
      <w:r>
        <w:rPr>
          <w:rStyle w:val="CharSectno"/>
        </w:rPr>
        <w:t>114</w:t>
      </w:r>
      <w:r>
        <w:t>.</w:t>
      </w:r>
      <w:r>
        <w:tab/>
        <w:t>Maintaining separation distances</w:t>
      </w:r>
      <w:bookmarkEnd w:id="195"/>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spacing w:before="120"/>
      </w:pPr>
      <w:bookmarkStart w:id="196" w:name="_Toc51667323"/>
      <w:bookmarkStart w:id="197" w:name="_Toc51667919"/>
      <w:bookmarkStart w:id="198" w:name="_Toc51679055"/>
      <w:r>
        <w:t>Subdivision 3 — Approach zones and controlled zones: whale sharks</w:t>
      </w:r>
      <w:bookmarkEnd w:id="196"/>
      <w:bookmarkEnd w:id="197"/>
      <w:bookmarkEnd w:id="198"/>
    </w:p>
    <w:p>
      <w:pPr>
        <w:pStyle w:val="Heading5"/>
        <w:spacing w:before="120"/>
      </w:pPr>
      <w:bookmarkStart w:id="199" w:name="_Toc51679056"/>
      <w:r>
        <w:rPr>
          <w:rStyle w:val="CharSectno"/>
        </w:rPr>
        <w:t>115</w:t>
      </w:r>
      <w:r>
        <w:t>.</w:t>
      </w:r>
      <w:r>
        <w:tab/>
        <w:t>Regulation of approach zones and controlled zones</w:t>
      </w:r>
      <w:bookmarkEnd w:id="199"/>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200" w:name="_Toc51679057"/>
      <w:r>
        <w:rPr>
          <w:rStyle w:val="CharSectno"/>
        </w:rPr>
        <w:t>116</w:t>
      </w:r>
      <w:r>
        <w:t>.</w:t>
      </w:r>
      <w:r>
        <w:tab/>
        <w:t>Restrictions on speeds</w:t>
      </w:r>
      <w:bookmarkEnd w:id="200"/>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201" w:name="_Toc51679058"/>
      <w:r>
        <w:rPr>
          <w:rStyle w:val="CharSectno"/>
        </w:rPr>
        <w:t>117</w:t>
      </w:r>
      <w:r>
        <w:t>.</w:t>
      </w:r>
      <w:r>
        <w:tab/>
        <w:t>Towing</w:t>
      </w:r>
      <w:bookmarkEnd w:id="201"/>
    </w:p>
    <w:p>
      <w:pPr>
        <w:pStyle w:val="Subsection"/>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202" w:name="_Toc51667327"/>
      <w:bookmarkStart w:id="203" w:name="_Toc51667923"/>
      <w:bookmarkStart w:id="204" w:name="_Toc51679059"/>
      <w:r>
        <w:t>Subdivision 4 — Other interactions</w:t>
      </w:r>
      <w:bookmarkEnd w:id="202"/>
      <w:bookmarkEnd w:id="203"/>
      <w:bookmarkEnd w:id="204"/>
    </w:p>
    <w:p>
      <w:pPr>
        <w:pStyle w:val="Heading5"/>
      </w:pPr>
      <w:bookmarkStart w:id="205" w:name="_Toc51679060"/>
      <w:r>
        <w:rPr>
          <w:rStyle w:val="CharSectno"/>
        </w:rPr>
        <w:t>118</w:t>
      </w:r>
      <w:r>
        <w:t>.</w:t>
      </w:r>
      <w:r>
        <w:tab/>
        <w:t>Touching marine fauna</w:t>
      </w:r>
      <w:bookmarkEnd w:id="205"/>
    </w:p>
    <w:p>
      <w:pPr>
        <w:pStyle w:val="Subsection"/>
      </w:pPr>
      <w:r>
        <w:tab/>
      </w:r>
      <w:r>
        <w:tab/>
        <w:t>A person must not touch, or attempt to touch, any marine fauna.</w:t>
      </w:r>
    </w:p>
    <w:p>
      <w:pPr>
        <w:pStyle w:val="Penstart"/>
      </w:pPr>
      <w:r>
        <w:tab/>
        <w:t>Penalty: a fine of $10 000.</w:t>
      </w:r>
    </w:p>
    <w:p>
      <w:pPr>
        <w:pStyle w:val="Heading5"/>
      </w:pPr>
      <w:bookmarkStart w:id="206" w:name="_Toc51679061"/>
      <w:r>
        <w:rPr>
          <w:rStyle w:val="CharSectno"/>
        </w:rPr>
        <w:t>119</w:t>
      </w:r>
      <w:r>
        <w:t>.</w:t>
      </w:r>
      <w:r>
        <w:tab/>
        <w:t>Diving with marine fauna</w:t>
      </w:r>
      <w:bookmarkEnd w:id="206"/>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207" w:name="_Toc51679062"/>
      <w:r>
        <w:rPr>
          <w:rStyle w:val="CharSectno"/>
        </w:rPr>
        <w:t>120</w:t>
      </w:r>
      <w:r>
        <w:t>.</w:t>
      </w:r>
      <w:r>
        <w:tab/>
        <w:t>Interfering with natural movement of marine fauna</w:t>
      </w:r>
      <w:bookmarkEnd w:id="207"/>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208" w:name="_Toc51679063"/>
      <w:r>
        <w:rPr>
          <w:rStyle w:val="CharSectno"/>
        </w:rPr>
        <w:t>121</w:t>
      </w:r>
      <w:r>
        <w:t>.</w:t>
      </w:r>
      <w:r>
        <w:tab/>
        <w:t>Protection of visibly disturbed marine fauna</w:t>
      </w:r>
      <w:bookmarkEnd w:id="208"/>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209" w:name="_Toc51679064"/>
      <w:r>
        <w:rPr>
          <w:rStyle w:val="CharSectno"/>
        </w:rPr>
        <w:t>122</w:t>
      </w:r>
      <w:r>
        <w:t>.</w:t>
      </w:r>
      <w:r>
        <w:tab/>
        <w:t>Seals on land</w:t>
      </w:r>
      <w:bookmarkEnd w:id="209"/>
    </w:p>
    <w:p>
      <w:pPr>
        <w:pStyle w:val="Subsection"/>
      </w:pPr>
      <w:r>
        <w:tab/>
      </w:r>
      <w:r>
        <w:tab/>
        <w:t>A person must not get closer to a seal on land than a distance of 10 m.</w:t>
      </w:r>
    </w:p>
    <w:p>
      <w:pPr>
        <w:pStyle w:val="Penstart"/>
      </w:pPr>
      <w:r>
        <w:tab/>
        <w:t>Penalty: a fine of $5 000.</w:t>
      </w:r>
    </w:p>
    <w:p>
      <w:pPr>
        <w:pStyle w:val="Heading4"/>
      </w:pPr>
      <w:bookmarkStart w:id="210" w:name="_Toc51667333"/>
      <w:bookmarkStart w:id="211" w:name="_Toc51667929"/>
      <w:bookmarkStart w:id="212" w:name="_Toc51679065"/>
      <w:r>
        <w:t>Subdivision 5 — Exception</w:t>
      </w:r>
      <w:bookmarkEnd w:id="210"/>
      <w:bookmarkEnd w:id="211"/>
      <w:bookmarkEnd w:id="212"/>
    </w:p>
    <w:p>
      <w:pPr>
        <w:pStyle w:val="Heading5"/>
      </w:pPr>
      <w:bookmarkStart w:id="213" w:name="_Toc51679066"/>
      <w:r>
        <w:rPr>
          <w:rStyle w:val="CharSectno"/>
        </w:rPr>
        <w:t>123</w:t>
      </w:r>
      <w:r>
        <w:t>.</w:t>
      </w:r>
      <w:r>
        <w:tab/>
        <w:t>Exception</w:t>
      </w:r>
      <w:bookmarkEnd w:id="213"/>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214" w:name="_Toc51667335"/>
      <w:bookmarkStart w:id="215" w:name="_Toc51667931"/>
      <w:bookmarkStart w:id="216" w:name="_Toc51679067"/>
      <w:r>
        <w:rPr>
          <w:rStyle w:val="CharDivNo"/>
        </w:rPr>
        <w:t>Division 3</w:t>
      </w:r>
      <w:r>
        <w:t> — </w:t>
      </w:r>
      <w:r>
        <w:rPr>
          <w:rStyle w:val="CharDivText"/>
        </w:rPr>
        <w:t>Fauna requiring assistance</w:t>
      </w:r>
      <w:bookmarkEnd w:id="214"/>
      <w:bookmarkEnd w:id="215"/>
      <w:bookmarkEnd w:id="216"/>
    </w:p>
    <w:p>
      <w:pPr>
        <w:pStyle w:val="Heading4"/>
      </w:pPr>
      <w:bookmarkStart w:id="217" w:name="_Toc51667336"/>
      <w:bookmarkStart w:id="218" w:name="_Toc51667932"/>
      <w:bookmarkStart w:id="219" w:name="_Toc51679068"/>
      <w:r>
        <w:t>Subdivision 1 — Injured or abandoned fauna</w:t>
      </w:r>
      <w:bookmarkEnd w:id="217"/>
      <w:bookmarkEnd w:id="218"/>
      <w:bookmarkEnd w:id="219"/>
    </w:p>
    <w:p>
      <w:pPr>
        <w:pStyle w:val="Heading5"/>
      </w:pPr>
      <w:bookmarkStart w:id="220" w:name="_Toc51679069"/>
      <w:r>
        <w:rPr>
          <w:rStyle w:val="CharSectno"/>
        </w:rPr>
        <w:t>124</w:t>
      </w:r>
      <w:r>
        <w:t>.</w:t>
      </w:r>
      <w:r>
        <w:tab/>
        <w:t>Notification requirements</w:t>
      </w:r>
      <w:bookmarkEnd w:id="220"/>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221" w:name="_Toc51679070"/>
      <w:r>
        <w:rPr>
          <w:rStyle w:val="CharSectno"/>
        </w:rPr>
        <w:t>125</w:t>
      </w:r>
      <w:r>
        <w:t>.</w:t>
      </w:r>
      <w:r>
        <w:tab/>
        <w:t>Requirement to surrender</w:t>
      </w:r>
      <w:bookmarkEnd w:id="221"/>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tab/>
        <w:t>(3)</w:t>
      </w:r>
      <w:r>
        <w:tab/>
        <w:t>It is a defence to a charge of an offence under subregulation (2) to prove that the person charged had a reasonable excuse.</w:t>
      </w:r>
    </w:p>
    <w:p>
      <w:pPr>
        <w:pStyle w:val="Heading5"/>
      </w:pPr>
      <w:bookmarkStart w:id="222" w:name="_Toc51679071"/>
      <w:r>
        <w:rPr>
          <w:rStyle w:val="CharSectno"/>
        </w:rPr>
        <w:t>126</w:t>
      </w:r>
      <w:r>
        <w:t>.</w:t>
      </w:r>
      <w:r>
        <w:tab/>
        <w:t>Requirements to release or take other action</w:t>
      </w:r>
      <w:bookmarkEnd w:id="222"/>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veterinary surgeon;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pPr>
      <w:r>
        <w:tab/>
        <w:t>(8)</w:t>
      </w:r>
      <w:r>
        <w:tab/>
        <w:t>A person must not contravene a condition imposed under subregulation (7).</w:t>
      </w:r>
    </w:p>
    <w:p>
      <w:pPr>
        <w:pStyle w:val="Penstart"/>
      </w:pPr>
      <w:r>
        <w:tab/>
        <w:t>Penalty for this subregulation: a fine of $5 000.</w:t>
      </w:r>
    </w:p>
    <w:p>
      <w:pPr>
        <w:pStyle w:val="Heading4"/>
      </w:pPr>
      <w:bookmarkStart w:id="223" w:name="_Toc51667340"/>
      <w:bookmarkStart w:id="224" w:name="_Toc51667936"/>
      <w:bookmarkStart w:id="225" w:name="_Toc51679072"/>
      <w:r>
        <w:t>Subdivision 2 — Stranded or distressed fauna</w:t>
      </w:r>
      <w:bookmarkEnd w:id="223"/>
      <w:bookmarkEnd w:id="224"/>
      <w:bookmarkEnd w:id="225"/>
    </w:p>
    <w:p>
      <w:pPr>
        <w:pStyle w:val="Heading5"/>
      </w:pPr>
      <w:bookmarkStart w:id="226" w:name="_Toc51679073"/>
      <w:r>
        <w:rPr>
          <w:rStyle w:val="CharSectno"/>
        </w:rPr>
        <w:t>127</w:t>
      </w:r>
      <w:r>
        <w:t>.</w:t>
      </w:r>
      <w:r>
        <w:tab/>
        <w:t>Term used: closed area</w:t>
      </w:r>
      <w:bookmarkEnd w:id="226"/>
    </w:p>
    <w:p>
      <w:pPr>
        <w:pStyle w:val="Subsection"/>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227" w:name="_Toc51679074"/>
      <w:r>
        <w:rPr>
          <w:rStyle w:val="CharSectno"/>
        </w:rPr>
        <w:t>128</w:t>
      </w:r>
      <w:r>
        <w:t>.</w:t>
      </w:r>
      <w:r>
        <w:tab/>
        <w:t>Stranded or distressed fauna</w:t>
      </w:r>
      <w:bookmarkEnd w:id="227"/>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228" w:name="_Toc51679075"/>
      <w:r>
        <w:rPr>
          <w:rStyle w:val="CharSectno"/>
        </w:rPr>
        <w:t>129</w:t>
      </w:r>
      <w:r>
        <w:t>.</w:t>
      </w:r>
      <w:r>
        <w:tab/>
        <w:t>Designation of closed areas</w:t>
      </w:r>
      <w:bookmarkEnd w:id="228"/>
    </w:p>
    <w:p>
      <w:pPr>
        <w:pStyle w:val="Subsection"/>
      </w:pPr>
      <w:r>
        <w:tab/>
      </w:r>
      <w:r>
        <w:tab/>
        <w:t>A closed area may be designated by means of notices, signs or barriers.</w:t>
      </w:r>
    </w:p>
    <w:p>
      <w:pPr>
        <w:pStyle w:val="Heading5"/>
      </w:pPr>
      <w:bookmarkStart w:id="229" w:name="_Toc51679076"/>
      <w:r>
        <w:rPr>
          <w:rStyle w:val="CharSectno"/>
        </w:rPr>
        <w:t>130</w:t>
      </w:r>
      <w:r>
        <w:t>.</w:t>
      </w:r>
      <w:r>
        <w:tab/>
        <w:t>Control of closed areas</w:t>
      </w:r>
      <w:bookmarkEnd w:id="229"/>
    </w:p>
    <w:p>
      <w:pPr>
        <w:pStyle w:val="Subsection"/>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230" w:name="_Toc51667345"/>
      <w:bookmarkStart w:id="231" w:name="_Toc51667941"/>
      <w:bookmarkStart w:id="232" w:name="_Toc51679077"/>
      <w:r>
        <w:rPr>
          <w:rStyle w:val="CharDivNo"/>
        </w:rPr>
        <w:t>Division 4</w:t>
      </w:r>
      <w:r>
        <w:t> — </w:t>
      </w:r>
      <w:r>
        <w:rPr>
          <w:rStyle w:val="CharDivText"/>
        </w:rPr>
        <w:t>Display of fauna</w:t>
      </w:r>
      <w:bookmarkEnd w:id="230"/>
      <w:bookmarkEnd w:id="231"/>
      <w:bookmarkEnd w:id="232"/>
    </w:p>
    <w:p>
      <w:pPr>
        <w:pStyle w:val="Heading5"/>
      </w:pPr>
      <w:bookmarkStart w:id="233" w:name="_Toc51679078"/>
      <w:r>
        <w:rPr>
          <w:rStyle w:val="CharSectno"/>
        </w:rPr>
        <w:t>131</w:t>
      </w:r>
      <w:r>
        <w:t>.</w:t>
      </w:r>
      <w:r>
        <w:tab/>
        <w:t>Display of fauna</w:t>
      </w:r>
      <w:bookmarkEnd w:id="233"/>
    </w:p>
    <w:p>
      <w:pPr>
        <w:pStyle w:val="Subsection"/>
      </w:pPr>
      <w:r>
        <w:tab/>
      </w:r>
      <w:r>
        <w:tab/>
        <w:t>A person must not place fauna on display unless the person has lawful authority to do so.</w:t>
      </w:r>
    </w:p>
    <w:p>
      <w:pPr>
        <w:pStyle w:val="Penstart"/>
      </w:pPr>
      <w:r>
        <w:tab/>
        <w:t>Penalty: a fine of $5 000.</w:t>
      </w:r>
    </w:p>
    <w:p>
      <w:pPr>
        <w:pStyle w:val="Heading3"/>
      </w:pPr>
      <w:bookmarkStart w:id="234" w:name="_Toc51667347"/>
      <w:bookmarkStart w:id="235" w:name="_Toc51667943"/>
      <w:bookmarkStart w:id="236" w:name="_Toc51679079"/>
      <w:r>
        <w:rPr>
          <w:rStyle w:val="CharDivNo"/>
        </w:rPr>
        <w:t>Division 5</w:t>
      </w:r>
      <w:r>
        <w:t> — </w:t>
      </w:r>
      <w:r>
        <w:rPr>
          <w:rStyle w:val="CharDivText"/>
        </w:rPr>
        <w:t>Transport of fauna</w:t>
      </w:r>
      <w:bookmarkEnd w:id="234"/>
      <w:bookmarkEnd w:id="235"/>
      <w:bookmarkEnd w:id="236"/>
    </w:p>
    <w:p>
      <w:pPr>
        <w:pStyle w:val="Heading5"/>
      </w:pPr>
      <w:bookmarkStart w:id="237" w:name="_Toc51679080"/>
      <w:r>
        <w:rPr>
          <w:rStyle w:val="CharSectno"/>
        </w:rPr>
        <w:t>132</w:t>
      </w:r>
      <w:r>
        <w:t>.</w:t>
      </w:r>
      <w:r>
        <w:tab/>
        <w:t>Transport of fauna without causing injury</w:t>
      </w:r>
      <w:bookmarkEnd w:id="237"/>
    </w:p>
    <w:p>
      <w:pPr>
        <w:pStyle w:val="Subsection"/>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238" w:name="_Toc51667349"/>
      <w:bookmarkStart w:id="239" w:name="_Toc51667945"/>
      <w:bookmarkStart w:id="240" w:name="_Toc51679081"/>
      <w:r>
        <w:rPr>
          <w:rStyle w:val="CharPartNo"/>
        </w:rPr>
        <w:t>Part 6</w:t>
      </w:r>
      <w:r>
        <w:rPr>
          <w:rStyle w:val="CharDivNo"/>
        </w:rPr>
        <w:t> </w:t>
      </w:r>
      <w:r>
        <w:t>—</w:t>
      </w:r>
      <w:r>
        <w:rPr>
          <w:rStyle w:val="CharDivText"/>
        </w:rPr>
        <w:t> </w:t>
      </w:r>
      <w:r>
        <w:rPr>
          <w:rStyle w:val="CharPartText"/>
        </w:rPr>
        <w:t>Transportation and storage of sandalwood</w:t>
      </w:r>
      <w:bookmarkEnd w:id="238"/>
      <w:bookmarkEnd w:id="239"/>
      <w:bookmarkEnd w:id="240"/>
    </w:p>
    <w:p>
      <w:pPr>
        <w:pStyle w:val="Heading5"/>
      </w:pPr>
      <w:bookmarkStart w:id="241" w:name="_Toc51679082"/>
      <w:r>
        <w:rPr>
          <w:rStyle w:val="CharSectno"/>
        </w:rPr>
        <w:t>133</w:t>
      </w:r>
      <w:r>
        <w:t>.</w:t>
      </w:r>
      <w:r>
        <w:tab/>
        <w:t>Sandalwood tracking forms</w:t>
      </w:r>
      <w:bookmarkEnd w:id="241"/>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242" w:name="_Toc51679083"/>
      <w:r>
        <w:rPr>
          <w:rStyle w:val="CharSectno"/>
        </w:rPr>
        <w:t>134</w:t>
      </w:r>
      <w:r>
        <w:t>.</w:t>
      </w:r>
      <w:r>
        <w:tab/>
        <w:t>When sandalwood tracking forms required</w:t>
      </w:r>
      <w:bookmarkEnd w:id="242"/>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pPr>
      <w:r>
        <w:tab/>
        <w:t>(2)</w:t>
      </w:r>
      <w:r>
        <w:tab/>
        <w:t>Subregulation (1) does not apply in relation to the movement of sandalwood from the place where it was taken to another place on the same land before any processing (including preliminary processing) is undertaken.</w:t>
      </w:r>
    </w:p>
    <w:p>
      <w:pPr>
        <w:pStyle w:val="Heading5"/>
      </w:pPr>
      <w:bookmarkStart w:id="243" w:name="_Toc51679084"/>
      <w:r>
        <w:rPr>
          <w:rStyle w:val="CharSectno"/>
        </w:rPr>
        <w:t>135</w:t>
      </w:r>
      <w:r>
        <w:t>.</w:t>
      </w:r>
      <w:r>
        <w:tab/>
        <w:t>Content of sandalwood tracking forms</w:t>
      </w:r>
      <w:bookmarkEnd w:id="243"/>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Heading5"/>
        <w:pageBreakBefore/>
        <w:spacing w:before="0"/>
      </w:pPr>
      <w:bookmarkStart w:id="244" w:name="_Toc51679085"/>
      <w:r>
        <w:rPr>
          <w:rStyle w:val="CharSectno"/>
        </w:rPr>
        <w:t>136</w:t>
      </w:r>
      <w:r>
        <w:t>.</w:t>
      </w:r>
      <w:r>
        <w:tab/>
        <w:t>Completion of sandalwood tracking forms: general requirements</w:t>
      </w:r>
      <w:bookmarkEnd w:id="244"/>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for the purpose of correcting a mistake as soon as practicable after the mistake is discovered; and</w:t>
      </w:r>
    </w:p>
    <w:p>
      <w:pPr>
        <w:pStyle w:val="Indenta"/>
      </w:pPr>
      <w:r>
        <w:tab/>
        <w:t>(b)</w:t>
      </w:r>
      <w:r>
        <w:tab/>
        <w:t>the alteration is made in a manner that leaves the entry that is altered legible or recoverable; and</w:t>
      </w:r>
    </w:p>
    <w:p>
      <w:pPr>
        <w:pStyle w:val="Indenta"/>
      </w:pPr>
      <w:r>
        <w:tab/>
        <w:t>(c)</w:t>
      </w:r>
      <w:r>
        <w:tab/>
        <w:t>the identity of the person making the alteration is recorded on the form.</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pPr>
      <w:r>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Heading5"/>
      </w:pPr>
      <w:bookmarkStart w:id="245" w:name="_Toc51679086"/>
      <w:r>
        <w:rPr>
          <w:rStyle w:val="CharSectno"/>
        </w:rPr>
        <w:t>137</w:t>
      </w:r>
      <w:r>
        <w:t>.</w:t>
      </w:r>
      <w:r>
        <w:tab/>
        <w:t>Use of sandalwood tracking forms: transportation</w:t>
      </w:r>
      <w:bookmarkEnd w:id="245"/>
    </w:p>
    <w:p>
      <w:pPr>
        <w:pStyle w:val="Subsection"/>
      </w:pPr>
      <w:r>
        <w:tab/>
        <w:t>(1)</w:t>
      </w:r>
      <w:r>
        <w:tab/>
        <w:t xml:space="preserve">A person must not transport sandalwood in a case where a sandalwood tracking form is required under these regulations without being in possession of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keepNext/>
      </w:pPr>
      <w:r>
        <w:tab/>
        <w:t>(3)</w:t>
      </w:r>
      <w:r>
        <w:tab/>
        <w:t xml:space="preserve">If a person engages another person (a </w:t>
      </w:r>
      <w:r>
        <w:rPr>
          <w:rStyle w:val="CharDefText"/>
        </w:rPr>
        <w:t>driver</w:t>
      </w:r>
      <w:r>
        <w:t xml:space="preserve">) to transport sandalwood in a case where a sandalwood tracking form is required under this Part, the person must, before the transportation occurs, ensure that the driver is given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 xml:space="preserve">A person who transports sandalwood in a case where a sandalwood tracking form is required under this Part must give to the person to whom the sandalwood is delivered, at the time of delivery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Heading5"/>
      </w:pPr>
      <w:bookmarkStart w:id="246" w:name="_Toc51679087"/>
      <w:r>
        <w:rPr>
          <w:rStyle w:val="CharSectno"/>
        </w:rPr>
        <w:t>138</w:t>
      </w:r>
      <w:r>
        <w:t>.</w:t>
      </w:r>
      <w:r>
        <w:tab/>
        <w:t>Sandalwood tracking forms: obligations of licence holders</w:t>
      </w:r>
      <w:bookmarkEnd w:id="246"/>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at least 2 copies of the sandalwood tracking form accompanying the sandalwood are immediately signed by the holder or an employee or other person authorised by the holder; and</w:t>
      </w:r>
    </w:p>
    <w:p>
      <w:pPr>
        <w:pStyle w:val="Indenta"/>
      </w:pPr>
      <w:r>
        <w:tab/>
        <w:t>(b)</w:t>
      </w:r>
      <w:r>
        <w:tab/>
        <w:t>the date and time of receipt of the sandalwood is recorded on those copies.</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Heading5"/>
      </w:pPr>
      <w:bookmarkStart w:id="247" w:name="_Toc51679088"/>
      <w:r>
        <w:rPr>
          <w:rStyle w:val="CharSectno"/>
        </w:rPr>
        <w:t>139</w:t>
      </w:r>
      <w:r>
        <w:t>.</w:t>
      </w:r>
      <w:r>
        <w:tab/>
        <w:t>Storage of sandalwood</w:t>
      </w:r>
      <w:bookmarkEnd w:id="247"/>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248" w:name="_Toc51667357"/>
      <w:bookmarkStart w:id="249" w:name="_Toc51667953"/>
      <w:bookmarkStart w:id="250" w:name="_Toc51679089"/>
      <w:r>
        <w:rPr>
          <w:rStyle w:val="CharPartNo"/>
        </w:rPr>
        <w:t>Part 7</w:t>
      </w:r>
      <w:r>
        <w:rPr>
          <w:rStyle w:val="CharDivNo"/>
        </w:rPr>
        <w:t> </w:t>
      </w:r>
      <w:r>
        <w:t>— </w:t>
      </w:r>
      <w:r>
        <w:rPr>
          <w:rStyle w:val="CharPartText"/>
        </w:rPr>
        <w:t>Translocation of flora</w:t>
      </w:r>
      <w:bookmarkEnd w:id="248"/>
      <w:bookmarkEnd w:id="249"/>
      <w:bookmarkEnd w:id="250"/>
    </w:p>
    <w:p>
      <w:pPr>
        <w:pStyle w:val="Heading5"/>
      </w:pPr>
      <w:bookmarkStart w:id="251" w:name="_Toc51679090"/>
      <w:r>
        <w:rPr>
          <w:rStyle w:val="CharSectno"/>
        </w:rPr>
        <w:t>140</w:t>
      </w:r>
      <w:r>
        <w:t>.</w:t>
      </w:r>
      <w:r>
        <w:tab/>
        <w:t>Approval to translocate flora</w:t>
      </w:r>
      <w:bookmarkEnd w:id="251"/>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252" w:name="_Toc51679091"/>
      <w:r>
        <w:rPr>
          <w:rStyle w:val="CharSectno"/>
        </w:rPr>
        <w:t>141</w:t>
      </w:r>
      <w:r>
        <w:t>.</w:t>
      </w:r>
      <w:r>
        <w:tab/>
        <w:t>Amendment of condition of approval</w:t>
      </w:r>
      <w:bookmarkEnd w:id="252"/>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253" w:name="_Toc51679092"/>
      <w:r>
        <w:rPr>
          <w:rStyle w:val="CharSectno"/>
        </w:rPr>
        <w:t>142</w:t>
      </w:r>
      <w:r>
        <w:t>.</w:t>
      </w:r>
      <w:r>
        <w:tab/>
        <w:t>Contravention of condition of approval</w:t>
      </w:r>
      <w:bookmarkEnd w:id="253"/>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254" w:name="_Toc51667361"/>
      <w:bookmarkStart w:id="255" w:name="_Toc51667957"/>
      <w:bookmarkStart w:id="256" w:name="_Toc51679093"/>
      <w:r>
        <w:rPr>
          <w:rStyle w:val="CharPartNo"/>
        </w:rPr>
        <w:t>Part 8</w:t>
      </w:r>
      <w:r>
        <w:rPr>
          <w:rStyle w:val="CharDivNo"/>
        </w:rPr>
        <w:t> </w:t>
      </w:r>
      <w:r>
        <w:t>— </w:t>
      </w:r>
      <w:r>
        <w:rPr>
          <w:rStyle w:val="CharPartText"/>
        </w:rPr>
        <w:t>Taking or disturbance by Aboriginal people</w:t>
      </w:r>
      <w:bookmarkEnd w:id="254"/>
      <w:bookmarkEnd w:id="255"/>
      <w:bookmarkEnd w:id="256"/>
    </w:p>
    <w:p>
      <w:pPr>
        <w:pStyle w:val="Heading5"/>
      </w:pPr>
      <w:bookmarkStart w:id="257" w:name="_Toc51679094"/>
      <w:r>
        <w:rPr>
          <w:rStyle w:val="CharSectno"/>
        </w:rPr>
        <w:t>143</w:t>
      </w:r>
      <w:r>
        <w:t>.</w:t>
      </w:r>
      <w:r>
        <w:tab/>
        <w:t>Exclusion of operation of s. 182(2) and (3) of Act: threatened or specially protected fauna</w:t>
      </w:r>
      <w:bookmarkEnd w:id="257"/>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258" w:name="_Toc51679095"/>
      <w:r>
        <w:rPr>
          <w:rStyle w:val="CharSectno"/>
        </w:rPr>
        <w:t>144</w:t>
      </w:r>
      <w:r>
        <w:t>.</w:t>
      </w:r>
      <w:r>
        <w:tab/>
        <w:t>Exclusion of operation of s. 182(2) and (3) of Act: fauna in marine park or marine nature reserve</w:t>
      </w:r>
      <w:bookmarkEnd w:id="258"/>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259" w:name="_Toc51679096"/>
      <w:r>
        <w:rPr>
          <w:rStyle w:val="CharSectno"/>
        </w:rPr>
        <w:t>145</w:t>
      </w:r>
      <w:r>
        <w:t>.</w:t>
      </w:r>
      <w:r>
        <w:tab/>
        <w:t>Exclusion of operation of s. 182(2) and (3) of Act: use of firearm other than category A or category B firearm</w:t>
      </w:r>
      <w:bookmarkEnd w:id="259"/>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260" w:name="_Toc51679097"/>
      <w:r>
        <w:rPr>
          <w:rStyle w:val="CharSectno"/>
        </w:rPr>
        <w:t>146</w:t>
      </w:r>
      <w:r>
        <w:t>.</w:t>
      </w:r>
      <w:r>
        <w:tab/>
        <w:t>Exclusion of operation of s. 182(2) and (3) of Act: fauna on urban land or in townsite</w:t>
      </w:r>
      <w:bookmarkEnd w:id="260"/>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261" w:name="_Toc51679098"/>
      <w:r>
        <w:rPr>
          <w:rStyle w:val="CharSectno"/>
        </w:rPr>
        <w:t>147</w:t>
      </w:r>
      <w:r>
        <w:t>.</w:t>
      </w:r>
      <w:r>
        <w:tab/>
        <w:t>Exclusion of operation of s. 182(2) and (3) of Act: fauna on CALM Act land or near relevant area</w:t>
      </w:r>
      <w:bookmarkEnd w:id="261"/>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262" w:name="_Toc51679099"/>
      <w:r>
        <w:rPr>
          <w:rStyle w:val="CharSectno"/>
        </w:rPr>
        <w:t>148</w:t>
      </w:r>
      <w:r>
        <w:t>.</w:t>
      </w:r>
      <w:r>
        <w:tab/>
        <w:t>Exclusion of operation of s. 182(2) of Act: threatened or specially protected flora</w:t>
      </w:r>
      <w:bookmarkEnd w:id="262"/>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263" w:name="_Toc51679100"/>
      <w:r>
        <w:rPr>
          <w:rStyle w:val="CharSectno"/>
        </w:rPr>
        <w:t>149</w:t>
      </w:r>
      <w:r>
        <w:t>.</w:t>
      </w:r>
      <w:r>
        <w:tab/>
        <w:t>Permission of CEO</w:t>
      </w:r>
      <w:bookmarkEnd w:id="263"/>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264" w:name="_Toc51679101"/>
      <w:r>
        <w:rPr>
          <w:rStyle w:val="CharSectno"/>
        </w:rPr>
        <w:t>150</w:t>
      </w:r>
      <w:r>
        <w:t>.</w:t>
      </w:r>
      <w:r>
        <w:tab/>
        <w:t>Variation, suspension and revocation of permission</w:t>
      </w:r>
      <w:bookmarkEnd w:id="264"/>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265" w:name="_Toc51667370"/>
      <w:bookmarkStart w:id="266" w:name="_Toc51667966"/>
      <w:bookmarkStart w:id="267" w:name="_Toc51679102"/>
      <w:r>
        <w:rPr>
          <w:rStyle w:val="CharPartNo"/>
        </w:rPr>
        <w:t>Part 9</w:t>
      </w:r>
      <w:r>
        <w:rPr>
          <w:rStyle w:val="CharDivNo"/>
        </w:rPr>
        <w:t> </w:t>
      </w:r>
      <w:r>
        <w:t>— </w:t>
      </w:r>
      <w:r>
        <w:rPr>
          <w:rStyle w:val="CharPartText"/>
        </w:rPr>
        <w:t>Authorisations</w:t>
      </w:r>
      <w:bookmarkEnd w:id="265"/>
      <w:bookmarkEnd w:id="266"/>
      <w:bookmarkEnd w:id="267"/>
    </w:p>
    <w:p>
      <w:pPr>
        <w:pStyle w:val="Heading5"/>
      </w:pPr>
      <w:bookmarkStart w:id="268" w:name="_Toc51679103"/>
      <w:r>
        <w:rPr>
          <w:rStyle w:val="CharSectno"/>
        </w:rPr>
        <w:t>151</w:t>
      </w:r>
      <w:r>
        <w:t>.</w:t>
      </w:r>
      <w:r>
        <w:tab/>
        <w:t>Authorisations from owners or occupiers of land</w:t>
      </w:r>
      <w:bookmarkEnd w:id="268"/>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269" w:name="_Toc51667372"/>
      <w:bookmarkStart w:id="270" w:name="_Toc51667968"/>
      <w:bookmarkStart w:id="271" w:name="_Toc51679104"/>
      <w:r>
        <w:rPr>
          <w:rStyle w:val="CharPartNo"/>
        </w:rPr>
        <w:t>Part 10</w:t>
      </w:r>
      <w:r>
        <w:rPr>
          <w:rStyle w:val="CharDivNo"/>
        </w:rPr>
        <w:t> </w:t>
      </w:r>
      <w:r>
        <w:t>— </w:t>
      </w:r>
      <w:r>
        <w:rPr>
          <w:rStyle w:val="CharPartText"/>
        </w:rPr>
        <w:t>Legal proceedings</w:t>
      </w:r>
      <w:bookmarkEnd w:id="269"/>
      <w:bookmarkEnd w:id="270"/>
      <w:bookmarkEnd w:id="271"/>
    </w:p>
    <w:p>
      <w:pPr>
        <w:pStyle w:val="Heading5"/>
      </w:pPr>
      <w:bookmarkStart w:id="272" w:name="_Toc51679105"/>
      <w:r>
        <w:rPr>
          <w:rStyle w:val="CharSectno"/>
        </w:rPr>
        <w:t>152</w:t>
      </w:r>
      <w:r>
        <w:t>.</w:t>
      </w:r>
      <w:r>
        <w:tab/>
        <w:t>Additional penalty for offence involving sandalwood</w:t>
      </w:r>
      <w:bookmarkEnd w:id="272"/>
    </w:p>
    <w:p>
      <w:pPr>
        <w:pStyle w:val="Subsection"/>
        <w:rPr>
          <w:rStyle w:val="CharSectno"/>
        </w:rPr>
      </w:pPr>
      <w:r>
        <w:tab/>
      </w:r>
      <w:r>
        <w:tab/>
        <w:t>For the purposes of section 180(1) of the Act, the prescribed amount is $20 000.</w:t>
      </w:r>
    </w:p>
    <w:p>
      <w:pPr>
        <w:pStyle w:val="Heading5"/>
      </w:pPr>
      <w:bookmarkStart w:id="273" w:name="_Toc51679106"/>
      <w:r>
        <w:rPr>
          <w:rStyle w:val="CharSectno"/>
        </w:rPr>
        <w:t>153</w:t>
      </w:r>
      <w:r>
        <w:t>.</w:t>
      </w:r>
      <w:r>
        <w:tab/>
        <w:t>Liability of officers of body corporate for offence by body</w:t>
      </w:r>
      <w:bookmarkEnd w:id="273"/>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Heading5"/>
      </w:pPr>
      <w:bookmarkStart w:id="274" w:name="_Toc51679107"/>
      <w:r>
        <w:rPr>
          <w:rStyle w:val="CharSectno"/>
        </w:rPr>
        <w:t>154</w:t>
      </w:r>
      <w:r>
        <w:t>.</w:t>
      </w:r>
      <w:r>
        <w:tab/>
        <w:t>Applications for remediation orders</w:t>
      </w:r>
      <w:bookmarkEnd w:id="274"/>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275" w:name="_Toc51679108"/>
      <w:r>
        <w:rPr>
          <w:rStyle w:val="CharSectno"/>
        </w:rPr>
        <w:t>155</w:t>
      </w:r>
      <w:r>
        <w:t>.</w:t>
      </w:r>
      <w:r>
        <w:tab/>
        <w:t>Enforcement of remediation orders</w:t>
      </w:r>
      <w:bookmarkEnd w:id="275"/>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276" w:name="_Toc51667377"/>
      <w:bookmarkStart w:id="277" w:name="_Toc51667973"/>
      <w:bookmarkStart w:id="278" w:name="_Toc51679109"/>
      <w:r>
        <w:rPr>
          <w:rStyle w:val="CharPartNo"/>
        </w:rPr>
        <w:t>Part 11</w:t>
      </w:r>
      <w:r>
        <w:t> — </w:t>
      </w:r>
      <w:r>
        <w:rPr>
          <w:rStyle w:val="CharPartText"/>
        </w:rPr>
        <w:t>Fees and charges</w:t>
      </w:r>
      <w:bookmarkEnd w:id="276"/>
      <w:bookmarkEnd w:id="277"/>
      <w:bookmarkEnd w:id="278"/>
    </w:p>
    <w:p>
      <w:pPr>
        <w:pStyle w:val="Heading3"/>
      </w:pPr>
      <w:bookmarkStart w:id="279" w:name="_Toc51667378"/>
      <w:bookmarkStart w:id="280" w:name="_Toc51667974"/>
      <w:bookmarkStart w:id="281" w:name="_Toc51679110"/>
      <w:r>
        <w:rPr>
          <w:rStyle w:val="CharDivNo"/>
        </w:rPr>
        <w:t>Division 1</w:t>
      </w:r>
      <w:r>
        <w:t> — </w:t>
      </w:r>
      <w:r>
        <w:rPr>
          <w:rStyle w:val="CharDivText"/>
        </w:rPr>
        <w:t>Fees</w:t>
      </w:r>
      <w:bookmarkEnd w:id="279"/>
      <w:bookmarkEnd w:id="280"/>
      <w:bookmarkEnd w:id="281"/>
    </w:p>
    <w:p>
      <w:pPr>
        <w:pStyle w:val="Heading5"/>
      </w:pPr>
      <w:bookmarkStart w:id="282" w:name="_Toc51679111"/>
      <w:r>
        <w:rPr>
          <w:rStyle w:val="CharSectno"/>
        </w:rPr>
        <w:t>156</w:t>
      </w:r>
      <w:r>
        <w:t>.</w:t>
      </w:r>
      <w:r>
        <w:tab/>
        <w:t>Fees</w:t>
      </w:r>
      <w:bookmarkEnd w:id="282"/>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283" w:name="_Toc51667380"/>
      <w:bookmarkStart w:id="284" w:name="_Toc51667976"/>
      <w:bookmarkStart w:id="285" w:name="_Toc51679112"/>
      <w:r>
        <w:rPr>
          <w:rStyle w:val="CharDivNo"/>
        </w:rPr>
        <w:t>Division 2</w:t>
      </w:r>
      <w:r>
        <w:t> — </w:t>
      </w:r>
      <w:r>
        <w:rPr>
          <w:rStyle w:val="CharDivText"/>
        </w:rPr>
        <w:t>Charges</w:t>
      </w:r>
      <w:bookmarkEnd w:id="283"/>
      <w:bookmarkEnd w:id="284"/>
      <w:bookmarkEnd w:id="285"/>
    </w:p>
    <w:p>
      <w:pPr>
        <w:pStyle w:val="Heading5"/>
      </w:pPr>
      <w:bookmarkStart w:id="286" w:name="_Toc51679113"/>
      <w:r>
        <w:rPr>
          <w:rStyle w:val="CharSectno"/>
        </w:rPr>
        <w:t>157</w:t>
      </w:r>
      <w:r>
        <w:t>.</w:t>
      </w:r>
      <w:r>
        <w:tab/>
        <w:t>Charges for fauna and flora taken for commercial purposes</w:t>
      </w:r>
      <w:bookmarkEnd w:id="286"/>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287" w:name="_Toc51667382"/>
      <w:bookmarkStart w:id="288" w:name="_Toc51667978"/>
      <w:bookmarkStart w:id="289" w:name="_Toc51679114"/>
      <w:r>
        <w:rPr>
          <w:rStyle w:val="CharPartNo"/>
        </w:rPr>
        <w:t>Part 12</w:t>
      </w:r>
      <w:r>
        <w:rPr>
          <w:rStyle w:val="CharDivNo"/>
        </w:rPr>
        <w:t> </w:t>
      </w:r>
      <w:r>
        <w:t>—</w:t>
      </w:r>
      <w:r>
        <w:rPr>
          <w:rStyle w:val="CharDivText"/>
        </w:rPr>
        <w:t> </w:t>
      </w:r>
      <w:r>
        <w:rPr>
          <w:rStyle w:val="CharPartText"/>
        </w:rPr>
        <w:t>Miscellaneous</w:t>
      </w:r>
      <w:bookmarkEnd w:id="287"/>
      <w:bookmarkEnd w:id="288"/>
      <w:bookmarkEnd w:id="289"/>
    </w:p>
    <w:p>
      <w:pPr>
        <w:pStyle w:val="Heading5"/>
      </w:pPr>
      <w:bookmarkStart w:id="290" w:name="_Toc51679115"/>
      <w:r>
        <w:rPr>
          <w:rStyle w:val="CharSectno"/>
        </w:rPr>
        <w:t>159</w:t>
      </w:r>
      <w:r>
        <w:t>.</w:t>
      </w:r>
      <w:r>
        <w:tab/>
        <w:t>Money to be credited to Biodiversity Conservation Account</w:t>
      </w:r>
      <w:bookmarkEnd w:id="290"/>
    </w:p>
    <w:p>
      <w:pPr>
        <w:pStyle w:val="Subsection"/>
      </w:pPr>
      <w:r>
        <w:tab/>
      </w:r>
      <w:r>
        <w:tab/>
        <w:t>All charges paid or recovered under Part 11 must be credited to the account referred to in the CALM Act section 68.</w:t>
      </w:r>
    </w:p>
    <w:p>
      <w:pPr>
        <w:pStyle w:val="Heading5"/>
      </w:pPr>
      <w:bookmarkStart w:id="291" w:name="_Toc51679116"/>
      <w:r>
        <w:rPr>
          <w:rStyle w:val="CharSectno"/>
        </w:rPr>
        <w:t>160</w:t>
      </w:r>
      <w:r>
        <w:t>.</w:t>
      </w:r>
      <w:r>
        <w:tab/>
        <w:t>Entry warrants</w:t>
      </w:r>
      <w:bookmarkEnd w:id="291"/>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292" w:name="_Toc51679117"/>
      <w:r>
        <w:rPr>
          <w:rStyle w:val="CharSectno"/>
        </w:rPr>
        <w:t>161</w:t>
      </w:r>
      <w:r>
        <w:t>.</w:t>
      </w:r>
      <w:r>
        <w:tab/>
        <w:t>Publication of guidelines</w:t>
      </w:r>
      <w:bookmarkEnd w:id="292"/>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293" w:name="_Toc51679118"/>
      <w:r>
        <w:rPr>
          <w:rStyle w:val="CharSectno"/>
        </w:rPr>
        <w:t>162</w:t>
      </w:r>
      <w:r>
        <w:t>.</w:t>
      </w:r>
      <w:r>
        <w:tab/>
        <w:t>Giving documents to CEO</w:t>
      </w:r>
      <w:bookmarkEnd w:id="293"/>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294" w:name="_Toc51679119"/>
      <w:r>
        <w:rPr>
          <w:rStyle w:val="CharSectno"/>
        </w:rPr>
        <w:t>163</w:t>
      </w:r>
      <w:r>
        <w:t>.</w:t>
      </w:r>
      <w:r>
        <w:tab/>
        <w:t>Giving documents by advertising</w:t>
      </w:r>
      <w:bookmarkEnd w:id="294"/>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295" w:name="_Toc51679120"/>
      <w:r>
        <w:rPr>
          <w:rStyle w:val="CharSectno"/>
        </w:rPr>
        <w:t>164</w:t>
      </w:r>
      <w:r>
        <w:t>.</w:t>
      </w:r>
      <w:r>
        <w:tab/>
        <w:t>Information sharing</w:t>
      </w:r>
      <w:bookmarkEnd w:id="295"/>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296" w:name="_Toc51679121"/>
      <w:r>
        <w:rPr>
          <w:rStyle w:val="CharSectno"/>
        </w:rPr>
        <w:t>165</w:t>
      </w:r>
      <w:r>
        <w:t>.</w:t>
      </w:r>
      <w:r>
        <w:tab/>
        <w:t>Prescribed offences and modified penalties</w:t>
      </w:r>
      <w:bookmarkEnd w:id="296"/>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297" w:name="_Toc51679122"/>
      <w:r>
        <w:rPr>
          <w:rStyle w:val="CharSectno"/>
        </w:rPr>
        <w:t>166</w:t>
      </w:r>
      <w:r>
        <w:t>.</w:t>
      </w:r>
      <w:r>
        <w:tab/>
        <w:t>Authorised officers and approved officers</w:t>
      </w:r>
      <w:bookmarkEnd w:id="297"/>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298" w:name="_Toc51679123"/>
      <w:r>
        <w:rPr>
          <w:rStyle w:val="CharSectno"/>
        </w:rPr>
        <w:t>167</w:t>
      </w:r>
      <w:r>
        <w:t>.</w:t>
      </w:r>
      <w:r>
        <w:tab/>
        <w:t>Forms</w:t>
      </w:r>
      <w:bookmarkEnd w:id="298"/>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299" w:name="_Toc51667392"/>
      <w:bookmarkStart w:id="300" w:name="_Toc51667988"/>
      <w:bookmarkStart w:id="301" w:name="_Toc51679124"/>
      <w:r>
        <w:rPr>
          <w:rStyle w:val="CharPartNo"/>
        </w:rPr>
        <w:t>Part 13</w:t>
      </w:r>
      <w:r>
        <w:rPr>
          <w:rStyle w:val="CharDivNo"/>
        </w:rPr>
        <w:t> </w:t>
      </w:r>
      <w:r>
        <w:t>—</w:t>
      </w:r>
      <w:r>
        <w:rPr>
          <w:rStyle w:val="CharDivText"/>
        </w:rPr>
        <w:t> </w:t>
      </w:r>
      <w:r>
        <w:rPr>
          <w:rStyle w:val="CharPartText"/>
        </w:rPr>
        <w:t>Transitional provisions</w:t>
      </w:r>
      <w:bookmarkEnd w:id="299"/>
      <w:bookmarkEnd w:id="300"/>
      <w:bookmarkEnd w:id="301"/>
    </w:p>
    <w:p>
      <w:pPr>
        <w:pStyle w:val="Heading5"/>
      </w:pPr>
      <w:bookmarkStart w:id="302" w:name="_Toc51679125"/>
      <w:r>
        <w:rPr>
          <w:rStyle w:val="CharSectno"/>
        </w:rPr>
        <w:t>168</w:t>
      </w:r>
      <w:r>
        <w:t>.</w:t>
      </w:r>
      <w:r>
        <w:tab/>
        <w:t>Terms used</w:t>
      </w:r>
      <w:bookmarkEnd w:id="302"/>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303" w:name="_Toc51679126"/>
      <w:r>
        <w:rPr>
          <w:rStyle w:val="CharSectno"/>
        </w:rPr>
        <w:t>169</w:t>
      </w:r>
      <w:r>
        <w:t>.</w:t>
      </w:r>
      <w:r>
        <w:tab/>
        <w:t>Application of s. 279(c) of Act to certain notices</w:t>
      </w:r>
      <w:bookmarkEnd w:id="303"/>
    </w:p>
    <w:p>
      <w:pPr>
        <w:pStyle w:val="Subsection"/>
      </w:pPr>
      <w:r>
        <w:tab/>
      </w:r>
      <w:r>
        <w:tab/>
        <w:t>Section 279(c) of the Act does not apply to the specially protected fauna notice or the rare flora notice.</w:t>
      </w:r>
    </w:p>
    <w:p>
      <w:pPr>
        <w:pStyle w:val="Heading5"/>
      </w:pPr>
      <w:bookmarkStart w:id="304" w:name="_Toc51679127"/>
      <w:r>
        <w:rPr>
          <w:rStyle w:val="CharSectno"/>
        </w:rPr>
        <w:t>170</w:t>
      </w:r>
      <w:r>
        <w:t>.</w:t>
      </w:r>
      <w:r>
        <w:tab/>
        <w:t>Listing of specially protected species</w:t>
      </w:r>
      <w:bookmarkEnd w:id="304"/>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305" w:name="_Toc51679128"/>
      <w:r>
        <w:rPr>
          <w:rStyle w:val="CharSectno"/>
        </w:rPr>
        <w:t>171</w:t>
      </w:r>
      <w:r>
        <w:t>.</w:t>
      </w:r>
      <w:r>
        <w:tab/>
        <w:t>Listing of threatened species</w:t>
      </w:r>
      <w:bookmarkEnd w:id="305"/>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306" w:name="_Toc51679129"/>
      <w:r>
        <w:rPr>
          <w:rStyle w:val="CharSectno"/>
        </w:rPr>
        <w:t>172</w:t>
      </w:r>
      <w:r>
        <w:t>.</w:t>
      </w:r>
      <w:r>
        <w:tab/>
        <w:t>Listing of extinct species</w:t>
      </w:r>
      <w:bookmarkEnd w:id="306"/>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307" w:name="_Toc51679130"/>
      <w:r>
        <w:rPr>
          <w:rStyle w:val="CharSectno"/>
        </w:rPr>
        <w:t>173</w:t>
      </w:r>
      <w:r>
        <w:t>.</w:t>
      </w:r>
      <w:r>
        <w:tab/>
        <w:t>Sandalwood order</w:t>
      </w:r>
      <w:bookmarkEnd w:id="307"/>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308" w:name="_Toc51679131"/>
      <w:r>
        <w:rPr>
          <w:rStyle w:val="CharSectno"/>
        </w:rPr>
        <w:t>174</w:t>
      </w:r>
      <w:r>
        <w:t>.</w:t>
      </w:r>
      <w:r>
        <w:tab/>
        <w:t>Amendment or repeal of notice or order</w:t>
      </w:r>
      <w:bookmarkEnd w:id="308"/>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309" w:name="_Toc51679132"/>
      <w:r>
        <w:rPr>
          <w:rStyle w:val="CharSectno"/>
        </w:rPr>
        <w:t>175</w:t>
      </w:r>
      <w:r>
        <w:t>.</w:t>
      </w:r>
      <w:r>
        <w:tab/>
        <w:t>Fauna taking licences</w:t>
      </w:r>
      <w:bookmarkEnd w:id="309"/>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310" w:name="_Toc51679133"/>
      <w:r>
        <w:rPr>
          <w:rStyle w:val="CharSectno"/>
        </w:rPr>
        <w:t>176</w:t>
      </w:r>
      <w:r>
        <w:t>.</w:t>
      </w:r>
      <w:r>
        <w:tab/>
        <w:t>Corresponding licences</w:t>
      </w:r>
      <w:bookmarkEnd w:id="310"/>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1" w:name="_Toc51667402"/>
      <w:bookmarkStart w:id="312" w:name="_Toc51667998"/>
      <w:bookmarkStart w:id="313" w:name="_Toc51679134"/>
      <w:r>
        <w:rPr>
          <w:rStyle w:val="CharSchNo"/>
        </w:rPr>
        <w:t>Schedule 1</w:t>
      </w:r>
      <w:r>
        <w:rPr>
          <w:rStyle w:val="CharSDivNo"/>
        </w:rPr>
        <w:t> </w:t>
      </w:r>
      <w:r>
        <w:t>—</w:t>
      </w:r>
      <w:r>
        <w:rPr>
          <w:rStyle w:val="CharSDivText"/>
        </w:rPr>
        <w:t> </w:t>
      </w:r>
      <w:r>
        <w:rPr>
          <w:rStyle w:val="CharSchText"/>
        </w:rPr>
        <w:t>Prohibited devices</w:t>
      </w:r>
      <w:bookmarkEnd w:id="311"/>
      <w:bookmarkEnd w:id="312"/>
      <w:bookmarkEnd w:id="313"/>
    </w:p>
    <w:p>
      <w:pPr>
        <w:pStyle w:val="yShoulderClause"/>
      </w:pPr>
      <w:r>
        <w:t>[r. 6]</w:t>
      </w:r>
    </w:p>
    <w:p>
      <w:pPr>
        <w:pStyle w:val="yHeading5"/>
      </w:pPr>
      <w:bookmarkStart w:id="314" w:name="_Toc51679135"/>
      <w:r>
        <w:rPr>
          <w:rStyle w:val="CharSClsNo"/>
        </w:rPr>
        <w:t>1</w:t>
      </w:r>
      <w:r>
        <w:t>.</w:t>
      </w:r>
      <w:r>
        <w:tab/>
        <w:t>Weapons, traps and nets</w:t>
      </w:r>
      <w:bookmarkEnd w:id="314"/>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315" w:name="_Toc51679136"/>
      <w:r>
        <w:rPr>
          <w:rStyle w:val="CharSClsNo"/>
        </w:rPr>
        <w:t>2</w:t>
      </w:r>
      <w:r>
        <w:t>.</w:t>
      </w:r>
      <w:r>
        <w:tab/>
        <w:t>Interaction zones</w:t>
      </w:r>
      <w:bookmarkEnd w:id="315"/>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316" w:name="_Toc51667405"/>
      <w:bookmarkStart w:id="317" w:name="_Toc51668001"/>
      <w:bookmarkStart w:id="318" w:name="_Toc51679137"/>
      <w:r>
        <w:rPr>
          <w:rStyle w:val="CharSchNo"/>
        </w:rPr>
        <w:t>Schedule 2</w:t>
      </w:r>
      <w:r>
        <w:rPr>
          <w:rStyle w:val="CharSDivNo"/>
        </w:rPr>
        <w:t> </w:t>
      </w:r>
      <w:r>
        <w:t>—</w:t>
      </w:r>
      <w:r>
        <w:rPr>
          <w:rStyle w:val="CharSDivText"/>
        </w:rPr>
        <w:t> </w:t>
      </w:r>
      <w:r>
        <w:rPr>
          <w:rStyle w:val="CharSchText"/>
        </w:rPr>
        <w:t>Prohibited methods</w:t>
      </w:r>
      <w:bookmarkEnd w:id="316"/>
      <w:bookmarkEnd w:id="317"/>
      <w:bookmarkEnd w:id="318"/>
    </w:p>
    <w:p>
      <w:pPr>
        <w:pStyle w:val="yShoulderClause"/>
      </w:pPr>
      <w:r>
        <w:t>[r. 7]</w:t>
      </w:r>
    </w:p>
    <w:p>
      <w:pPr>
        <w:pStyle w:val="yHeading5"/>
      </w:pPr>
      <w:bookmarkStart w:id="319" w:name="_Toc51679138"/>
      <w:r>
        <w:rPr>
          <w:rStyle w:val="CharSClsNo"/>
        </w:rPr>
        <w:t>1</w:t>
      </w:r>
      <w:r>
        <w:t>.</w:t>
      </w:r>
      <w:r>
        <w:tab/>
        <w:t>Distributing bird lime and other viscid substances</w:t>
      </w:r>
      <w:bookmarkEnd w:id="319"/>
    </w:p>
    <w:p>
      <w:pPr>
        <w:pStyle w:val="ySubsection"/>
      </w:pPr>
      <w:r>
        <w:tab/>
      </w:r>
      <w:r>
        <w:tab/>
        <w:t>Using, laying or spreading bird lime or any similar viscid substance.</w:t>
      </w:r>
    </w:p>
    <w:p>
      <w:pPr>
        <w:pStyle w:val="yHeading5"/>
      </w:pPr>
      <w:bookmarkStart w:id="320" w:name="_Toc51679139"/>
      <w:r>
        <w:rPr>
          <w:rStyle w:val="CharSClsNo"/>
        </w:rPr>
        <w:t>2</w:t>
      </w:r>
      <w:r>
        <w:t>.</w:t>
      </w:r>
      <w:r>
        <w:tab/>
        <w:t>Using dangerous and other substances</w:t>
      </w:r>
      <w:bookmarkEnd w:id="320"/>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321" w:name="_Toc51679140"/>
      <w:r>
        <w:rPr>
          <w:rStyle w:val="CharSClsNo"/>
        </w:rPr>
        <w:t>3</w:t>
      </w:r>
      <w:r>
        <w:t>.</w:t>
      </w:r>
      <w:r>
        <w:tab/>
        <w:t>Interaction zones</w:t>
      </w:r>
      <w:bookmarkEnd w:id="321"/>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22" w:name="_Toc51667409"/>
      <w:bookmarkStart w:id="323" w:name="_Toc51668005"/>
      <w:bookmarkStart w:id="324" w:name="_Toc51679141"/>
      <w:r>
        <w:rPr>
          <w:rStyle w:val="CharSchNo"/>
        </w:rPr>
        <w:t>Schedule 3</w:t>
      </w:r>
      <w:r>
        <w:rPr>
          <w:rStyle w:val="CharSDivNo"/>
        </w:rPr>
        <w:t> </w:t>
      </w:r>
      <w:r>
        <w:t>—</w:t>
      </w:r>
      <w:r>
        <w:rPr>
          <w:rStyle w:val="CharSDivText"/>
        </w:rPr>
        <w:t> </w:t>
      </w:r>
      <w:r>
        <w:rPr>
          <w:rStyle w:val="CharSchText"/>
        </w:rPr>
        <w:t>Sandalwood: protected land</w:t>
      </w:r>
      <w:bookmarkEnd w:id="322"/>
      <w:bookmarkEnd w:id="323"/>
      <w:bookmarkEnd w:id="324"/>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40.742741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40.742741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40.742741 and longitude 121.478199</w:t>
            </w:r>
          </w:p>
        </w:tc>
      </w:tr>
    </w:tbl>
    <w:p>
      <w:pPr>
        <w:pStyle w:val="yScheduleHeading"/>
      </w:pPr>
      <w:bookmarkStart w:id="325" w:name="_Toc51667410"/>
      <w:bookmarkStart w:id="326" w:name="_Toc51668006"/>
      <w:bookmarkStart w:id="327" w:name="_Toc51679142"/>
      <w:r>
        <w:rPr>
          <w:rStyle w:val="CharSchNo"/>
        </w:rPr>
        <w:t>Schedule 4</w:t>
      </w:r>
      <w:r>
        <w:t> — </w:t>
      </w:r>
      <w:r>
        <w:rPr>
          <w:rStyle w:val="CharSchText"/>
        </w:rPr>
        <w:t>Managed fauna</w:t>
      </w:r>
      <w:bookmarkEnd w:id="325"/>
      <w:bookmarkEnd w:id="326"/>
      <w:bookmarkEnd w:id="327"/>
    </w:p>
    <w:p>
      <w:pPr>
        <w:pStyle w:val="yShoulderClause"/>
      </w:pPr>
      <w:r>
        <w:t>[r. 102(1)]</w:t>
      </w:r>
    </w:p>
    <w:p>
      <w:pPr>
        <w:pStyle w:val="yHeading3"/>
        <w:spacing w:after="60"/>
      </w:pPr>
      <w:bookmarkStart w:id="328" w:name="_Toc51667411"/>
      <w:bookmarkStart w:id="329" w:name="_Toc51668007"/>
      <w:bookmarkStart w:id="330" w:name="_Toc51679143"/>
      <w:r>
        <w:rPr>
          <w:rStyle w:val="CharSDivNo"/>
        </w:rPr>
        <w:t>Division 1</w:t>
      </w:r>
      <w:r>
        <w:t> — </w:t>
      </w:r>
      <w:r>
        <w:rPr>
          <w:rStyle w:val="CharSDivText"/>
        </w:rPr>
        <w:t>Birds</w:t>
      </w:r>
      <w:bookmarkEnd w:id="328"/>
      <w:bookmarkEnd w:id="329"/>
      <w:bookmarkEnd w:id="330"/>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331" w:name="_Toc51667412"/>
      <w:bookmarkStart w:id="332" w:name="_Toc51668008"/>
      <w:bookmarkStart w:id="333" w:name="_Toc51679144"/>
      <w:r>
        <w:rPr>
          <w:rStyle w:val="CharSDivNo"/>
        </w:rPr>
        <w:t>Division 2</w:t>
      </w:r>
      <w:r>
        <w:t> — </w:t>
      </w:r>
      <w:r>
        <w:rPr>
          <w:rStyle w:val="CharSDivText"/>
        </w:rPr>
        <w:t>Kangaroos</w:t>
      </w:r>
      <w:bookmarkEnd w:id="331"/>
      <w:bookmarkEnd w:id="332"/>
      <w:bookmarkEnd w:id="333"/>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334" w:name="_Toc51667413"/>
      <w:bookmarkStart w:id="335" w:name="_Toc51668009"/>
      <w:bookmarkStart w:id="336" w:name="_Toc51679145"/>
      <w:r>
        <w:rPr>
          <w:rStyle w:val="CharSchNo"/>
        </w:rPr>
        <w:t>Schedule 5</w:t>
      </w:r>
      <w:r>
        <w:t> — </w:t>
      </w:r>
      <w:r>
        <w:rPr>
          <w:rStyle w:val="CharSchText"/>
        </w:rPr>
        <w:t>Separation distances</w:t>
      </w:r>
      <w:bookmarkEnd w:id="334"/>
      <w:bookmarkEnd w:id="335"/>
      <w:bookmarkEnd w:id="336"/>
    </w:p>
    <w:p>
      <w:pPr>
        <w:pStyle w:val="yShoulderClause"/>
      </w:pPr>
      <w:r>
        <w:t>[r. 110]</w:t>
      </w:r>
    </w:p>
    <w:p>
      <w:pPr>
        <w:pStyle w:val="yHeading3"/>
        <w:spacing w:after="120"/>
      </w:pPr>
      <w:bookmarkStart w:id="337" w:name="_Toc51667414"/>
      <w:bookmarkStart w:id="338" w:name="_Toc51668010"/>
      <w:bookmarkStart w:id="339" w:name="_Toc51679146"/>
      <w:r>
        <w:rPr>
          <w:rStyle w:val="CharSDivNo"/>
        </w:rPr>
        <w:t>Division 1</w:t>
      </w:r>
      <w:r>
        <w:t> — </w:t>
      </w:r>
      <w:r>
        <w:rPr>
          <w:rStyle w:val="CharSDivText"/>
        </w:rPr>
        <w:t>Whales</w:t>
      </w:r>
      <w:bookmarkEnd w:id="337"/>
      <w:bookmarkEnd w:id="338"/>
      <w:bookmarkEnd w:id="33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40" w:name="_Toc51667415"/>
      <w:bookmarkStart w:id="341" w:name="_Toc51668011"/>
      <w:bookmarkStart w:id="342" w:name="_Toc51679147"/>
      <w:r>
        <w:rPr>
          <w:rStyle w:val="CharSDivNo"/>
        </w:rPr>
        <w:t>Division 2</w:t>
      </w:r>
      <w:r>
        <w:t> — </w:t>
      </w:r>
      <w:r>
        <w:rPr>
          <w:rStyle w:val="CharSDivText"/>
        </w:rPr>
        <w:t>Killer whales</w:t>
      </w:r>
      <w:bookmarkEnd w:id="340"/>
      <w:bookmarkEnd w:id="341"/>
      <w:bookmarkEnd w:id="342"/>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43" w:name="_Toc51667416"/>
      <w:bookmarkStart w:id="344" w:name="_Toc51668012"/>
      <w:bookmarkStart w:id="345" w:name="_Toc51679148"/>
      <w:r>
        <w:rPr>
          <w:rStyle w:val="CharSDivNo"/>
        </w:rPr>
        <w:t>Division 3</w:t>
      </w:r>
      <w:r>
        <w:t> — </w:t>
      </w:r>
      <w:r>
        <w:rPr>
          <w:rStyle w:val="CharSDivText"/>
        </w:rPr>
        <w:t>Dolphins</w:t>
      </w:r>
      <w:bookmarkEnd w:id="343"/>
      <w:bookmarkEnd w:id="344"/>
      <w:bookmarkEnd w:id="345"/>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346" w:name="_Toc51667417"/>
      <w:bookmarkStart w:id="347" w:name="_Toc51668013"/>
      <w:bookmarkStart w:id="348" w:name="_Toc51679149"/>
      <w:r>
        <w:rPr>
          <w:rStyle w:val="CharSDivNo"/>
        </w:rPr>
        <w:t>Division 4</w:t>
      </w:r>
      <w:r>
        <w:t> — </w:t>
      </w:r>
      <w:r>
        <w:rPr>
          <w:rStyle w:val="CharSDivText"/>
        </w:rPr>
        <w:t>Dugongs</w:t>
      </w:r>
      <w:bookmarkEnd w:id="346"/>
      <w:bookmarkEnd w:id="347"/>
      <w:bookmarkEnd w:id="348"/>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49" w:name="_Toc51667418"/>
      <w:bookmarkStart w:id="350" w:name="_Toc51668014"/>
      <w:bookmarkStart w:id="351" w:name="_Toc51679150"/>
      <w:r>
        <w:rPr>
          <w:rStyle w:val="CharSDivNo"/>
        </w:rPr>
        <w:t>Division 5</w:t>
      </w:r>
      <w:r>
        <w:t> — </w:t>
      </w:r>
      <w:r>
        <w:rPr>
          <w:rStyle w:val="CharSDivText"/>
        </w:rPr>
        <w:t>Seals</w:t>
      </w:r>
      <w:bookmarkEnd w:id="349"/>
      <w:bookmarkEnd w:id="350"/>
      <w:bookmarkEnd w:id="351"/>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352" w:name="_Toc51667419"/>
      <w:bookmarkStart w:id="353" w:name="_Toc51668015"/>
      <w:bookmarkStart w:id="354" w:name="_Toc51679151"/>
      <w:r>
        <w:rPr>
          <w:rStyle w:val="CharSchNo"/>
        </w:rPr>
        <w:t>Schedule 6</w:t>
      </w:r>
      <w:r>
        <w:rPr>
          <w:rStyle w:val="CharSDivNo"/>
        </w:rPr>
        <w:t> </w:t>
      </w:r>
      <w:r>
        <w:t>—</w:t>
      </w:r>
      <w:r>
        <w:rPr>
          <w:rStyle w:val="CharSDivText"/>
        </w:rPr>
        <w:t> </w:t>
      </w:r>
      <w:r>
        <w:rPr>
          <w:rStyle w:val="CharSchText"/>
        </w:rPr>
        <w:t>Injured or abandoned fauna</w:t>
      </w:r>
      <w:bookmarkEnd w:id="352"/>
      <w:bookmarkEnd w:id="353"/>
      <w:bookmarkEnd w:id="354"/>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355" w:name="_Toc51667420"/>
      <w:bookmarkStart w:id="356" w:name="_Toc51668016"/>
      <w:bookmarkStart w:id="357" w:name="_Toc51679152"/>
      <w:r>
        <w:rPr>
          <w:rStyle w:val="CharSchNo"/>
        </w:rPr>
        <w:t>Schedule 7</w:t>
      </w:r>
      <w:r>
        <w:t> — </w:t>
      </w:r>
      <w:r>
        <w:rPr>
          <w:rStyle w:val="CharSchText"/>
        </w:rPr>
        <w:t>Fees</w:t>
      </w:r>
      <w:bookmarkEnd w:id="355"/>
      <w:bookmarkEnd w:id="356"/>
      <w:bookmarkEnd w:id="357"/>
    </w:p>
    <w:p>
      <w:pPr>
        <w:pStyle w:val="yShoulderClause"/>
      </w:pPr>
      <w:r>
        <w:t>[r. 156(1)]</w:t>
      </w:r>
    </w:p>
    <w:p>
      <w:pPr>
        <w:pStyle w:val="yHeading3"/>
        <w:spacing w:after="120"/>
      </w:pPr>
      <w:bookmarkStart w:id="358" w:name="_Toc51667421"/>
      <w:bookmarkStart w:id="359" w:name="_Toc51668017"/>
      <w:bookmarkStart w:id="360" w:name="_Toc51679153"/>
      <w:r>
        <w:rPr>
          <w:rStyle w:val="CharSDivNo"/>
        </w:rPr>
        <w:t>Division 1</w:t>
      </w:r>
      <w:r>
        <w:t> — </w:t>
      </w:r>
      <w:r>
        <w:rPr>
          <w:rStyle w:val="CharSDivText"/>
        </w:rPr>
        <w:t>Application fees for licences</w:t>
      </w:r>
      <w:bookmarkEnd w:id="358"/>
      <w:bookmarkEnd w:id="359"/>
      <w:bookmarkEnd w:id="360"/>
    </w:p>
    <w:tbl>
      <w:tblPr>
        <w:tblW w:w="6107" w:type="dxa"/>
        <w:jc w:val="center"/>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361" w:name="_Toc51667422"/>
      <w:bookmarkStart w:id="362" w:name="_Toc51668018"/>
      <w:bookmarkStart w:id="363" w:name="_Toc51679154"/>
      <w:r>
        <w:rPr>
          <w:rStyle w:val="CharSDivNo"/>
        </w:rPr>
        <w:t>Division 2</w:t>
      </w:r>
      <w:r>
        <w:t> — </w:t>
      </w:r>
      <w:r>
        <w:rPr>
          <w:rStyle w:val="CharSDivText"/>
        </w:rPr>
        <w:t>Application fees for renewal of licences</w:t>
      </w:r>
      <w:bookmarkEnd w:id="361"/>
      <w:bookmarkEnd w:id="362"/>
      <w:bookmarkEnd w:id="363"/>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364" w:name="_Toc51667423"/>
      <w:bookmarkStart w:id="365" w:name="_Toc51668019"/>
      <w:bookmarkStart w:id="366" w:name="_Toc51679155"/>
      <w:r>
        <w:rPr>
          <w:rStyle w:val="CharSDivNo"/>
        </w:rPr>
        <w:t>Division 3</w:t>
      </w:r>
      <w:r>
        <w:t> — </w:t>
      </w:r>
      <w:r>
        <w:rPr>
          <w:rStyle w:val="CharSDivText"/>
        </w:rPr>
        <w:t>Licence fees</w:t>
      </w:r>
      <w:bookmarkEnd w:id="364"/>
      <w:bookmarkEnd w:id="365"/>
      <w:bookmarkEnd w:id="366"/>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367" w:name="_Toc51667424"/>
      <w:bookmarkStart w:id="368" w:name="_Toc51668020"/>
      <w:bookmarkStart w:id="369" w:name="_Toc51679156"/>
      <w:r>
        <w:rPr>
          <w:rStyle w:val="CharSDivNo"/>
        </w:rPr>
        <w:t>Division 4</w:t>
      </w:r>
      <w:r>
        <w:t> — </w:t>
      </w:r>
      <w:r>
        <w:rPr>
          <w:rStyle w:val="CharSDivText"/>
        </w:rPr>
        <w:t>Other fees</w:t>
      </w:r>
      <w:bookmarkEnd w:id="367"/>
      <w:bookmarkEnd w:id="368"/>
      <w:bookmarkEnd w:id="369"/>
    </w:p>
    <w:tbl>
      <w:tblPr>
        <w:tblW w:w="6154" w:type="dxa"/>
        <w:jc w:val="center"/>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370" w:name="_Toc51667425"/>
      <w:bookmarkStart w:id="371" w:name="_Toc51668021"/>
      <w:bookmarkStart w:id="372" w:name="_Toc51679157"/>
      <w:r>
        <w:rPr>
          <w:rStyle w:val="CharSchNo"/>
        </w:rPr>
        <w:t>Schedule 8</w:t>
      </w:r>
      <w:r>
        <w:t> — </w:t>
      </w:r>
      <w:r>
        <w:rPr>
          <w:rStyle w:val="CharSchText"/>
        </w:rPr>
        <w:t>Charges</w:t>
      </w:r>
      <w:bookmarkEnd w:id="370"/>
      <w:bookmarkEnd w:id="371"/>
      <w:bookmarkEnd w:id="372"/>
    </w:p>
    <w:p>
      <w:pPr>
        <w:pStyle w:val="yShoulderClause"/>
      </w:pPr>
      <w:r>
        <w:t>[r. 157(1)]</w:t>
      </w:r>
    </w:p>
    <w:p>
      <w:pPr>
        <w:pStyle w:val="yHeading3"/>
        <w:spacing w:after="120"/>
      </w:pPr>
      <w:bookmarkStart w:id="373" w:name="_Toc51667426"/>
      <w:bookmarkStart w:id="374" w:name="_Toc51668022"/>
      <w:bookmarkStart w:id="375" w:name="_Toc51679158"/>
      <w:r>
        <w:rPr>
          <w:rStyle w:val="CharSDivNo"/>
        </w:rPr>
        <w:t>Division 1</w:t>
      </w:r>
      <w:r>
        <w:t> — </w:t>
      </w:r>
      <w:r>
        <w:rPr>
          <w:rStyle w:val="CharSDivText"/>
        </w:rPr>
        <w:t>Fauna</w:t>
      </w:r>
      <w:bookmarkEnd w:id="373"/>
      <w:bookmarkEnd w:id="374"/>
      <w:bookmarkEnd w:id="375"/>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376" w:name="_Toc51667427"/>
      <w:bookmarkStart w:id="377" w:name="_Toc51668023"/>
      <w:bookmarkStart w:id="378" w:name="_Toc51679159"/>
      <w:r>
        <w:rPr>
          <w:rStyle w:val="CharSDivNo"/>
        </w:rPr>
        <w:t>Division 2</w:t>
      </w:r>
      <w:r>
        <w:t> — </w:t>
      </w:r>
      <w:r>
        <w:rPr>
          <w:rStyle w:val="CharSDivText"/>
        </w:rPr>
        <w:t>Flora</w:t>
      </w:r>
      <w:bookmarkEnd w:id="376"/>
      <w:bookmarkEnd w:id="377"/>
      <w:bookmarkEnd w:id="378"/>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379" w:name="_Toc51667428"/>
      <w:bookmarkStart w:id="380" w:name="_Toc51668024"/>
      <w:bookmarkStart w:id="381" w:name="_Toc51679160"/>
      <w:r>
        <w:rPr>
          <w:rStyle w:val="CharSchNo"/>
        </w:rPr>
        <w:t>Schedule 9</w:t>
      </w:r>
      <w:r>
        <w:rPr>
          <w:rStyle w:val="CharSDivNo"/>
        </w:rPr>
        <w:t> </w:t>
      </w:r>
      <w:r>
        <w:t>—</w:t>
      </w:r>
      <w:r>
        <w:rPr>
          <w:rStyle w:val="CharSDivText"/>
        </w:rPr>
        <w:t> </w:t>
      </w:r>
      <w:r>
        <w:rPr>
          <w:rStyle w:val="CharSchText"/>
        </w:rPr>
        <w:t>Prescribed offences and modified penalties</w:t>
      </w:r>
      <w:bookmarkEnd w:id="379"/>
      <w:bookmarkEnd w:id="380"/>
      <w:bookmarkEnd w:id="381"/>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382" w:name="_Toc51667429"/>
      <w:bookmarkStart w:id="383" w:name="_Toc51668025"/>
      <w:bookmarkStart w:id="384" w:name="_Toc51679161"/>
      <w:r>
        <w:rPr>
          <w:rStyle w:val="CharSchNo"/>
        </w:rPr>
        <w:t>Schedule 10</w:t>
      </w:r>
      <w:r>
        <w:rPr>
          <w:rStyle w:val="CharSDivNo"/>
        </w:rPr>
        <w:t> </w:t>
      </w:r>
      <w:r>
        <w:t>—</w:t>
      </w:r>
      <w:r>
        <w:rPr>
          <w:rStyle w:val="CharSDivText"/>
        </w:rPr>
        <w:t> </w:t>
      </w:r>
      <w:r>
        <w:rPr>
          <w:rStyle w:val="CharSchText"/>
        </w:rPr>
        <w:t>Forms</w:t>
      </w:r>
      <w:bookmarkEnd w:id="382"/>
      <w:bookmarkEnd w:id="383"/>
      <w:bookmarkEnd w:id="384"/>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385" w:name="_Toc51667430"/>
      <w:bookmarkStart w:id="386" w:name="_Toc51668026"/>
      <w:bookmarkStart w:id="387" w:name="_Toc51679162"/>
      <w:r>
        <w:rPr>
          <w:rStyle w:val="CharSchNo"/>
        </w:rPr>
        <w:t>Schedule 11</w:t>
      </w:r>
      <w:r>
        <w:t> — </w:t>
      </w:r>
      <w:r>
        <w:rPr>
          <w:rStyle w:val="CharSchText"/>
        </w:rPr>
        <w:t>Corresponding licences</w:t>
      </w:r>
      <w:bookmarkEnd w:id="385"/>
      <w:bookmarkEnd w:id="386"/>
      <w:bookmarkEnd w:id="387"/>
    </w:p>
    <w:p>
      <w:pPr>
        <w:pStyle w:val="yShoulderClause"/>
        <w:keepNext/>
      </w:pPr>
      <w:r>
        <w:t>[r. 176]</w:t>
      </w:r>
    </w:p>
    <w:p>
      <w:pPr>
        <w:pStyle w:val="yHeading3"/>
        <w:spacing w:after="120"/>
      </w:pPr>
      <w:bookmarkStart w:id="388" w:name="_Toc51667431"/>
      <w:bookmarkStart w:id="389" w:name="_Toc51668027"/>
      <w:bookmarkStart w:id="390" w:name="_Toc51679163"/>
      <w:r>
        <w:rPr>
          <w:rStyle w:val="CharSDivNo"/>
        </w:rPr>
        <w:t>Division 1</w:t>
      </w:r>
      <w:r>
        <w:t> — </w:t>
      </w:r>
      <w:r>
        <w:rPr>
          <w:rStyle w:val="CharSDivText"/>
        </w:rPr>
        <w:t xml:space="preserve">Licences under </w:t>
      </w:r>
      <w:r>
        <w:rPr>
          <w:rStyle w:val="CharSDivText"/>
          <w:i/>
        </w:rPr>
        <w:t>Wildlife Conservation Act 1950</w:t>
      </w:r>
      <w:bookmarkEnd w:id="388"/>
      <w:bookmarkEnd w:id="389"/>
      <w:bookmarkEnd w:id="390"/>
    </w:p>
    <w:tbl>
      <w:tblPr>
        <w:tblStyle w:val="TableGrid"/>
        <w:tblW w:w="0" w:type="auto"/>
        <w:tblInd w:w="567" w:type="dxa"/>
        <w:tblLook w:val="04A0" w:firstRow="1" w:lastRow="0" w:firstColumn="1" w:lastColumn="0" w:noHBand="0" w:noVBand="1"/>
      </w:tblPr>
      <w:tblGrid>
        <w:gridCol w:w="3371"/>
        <w:gridCol w:w="3365"/>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391" w:name="_Toc51667432"/>
      <w:bookmarkStart w:id="392" w:name="_Toc51668028"/>
      <w:bookmarkStart w:id="393" w:name="_Toc51679164"/>
      <w:r>
        <w:rPr>
          <w:rStyle w:val="CharSDivNo"/>
        </w:rPr>
        <w:t>Division 2</w:t>
      </w:r>
      <w:r>
        <w:t> — </w:t>
      </w:r>
      <w:r>
        <w:rPr>
          <w:rStyle w:val="CharSDivText"/>
        </w:rPr>
        <w:t xml:space="preserve">Licences under </w:t>
      </w:r>
      <w:r>
        <w:rPr>
          <w:rStyle w:val="CharSDivText"/>
          <w:i/>
        </w:rPr>
        <w:t>Wildlife Conservation Regulations 1970</w:t>
      </w:r>
      <w:bookmarkEnd w:id="391"/>
      <w:bookmarkEnd w:id="392"/>
      <w:bookmarkEnd w:id="393"/>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0"/>
        <w:gridCol w:w="3366"/>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394" w:name="_Toc51667433"/>
      <w:bookmarkStart w:id="395" w:name="_Toc51668029"/>
      <w:bookmarkStart w:id="396" w:name="_Toc51679165"/>
      <w:r>
        <w:rPr>
          <w:rStyle w:val="CharSDivNo"/>
        </w:rPr>
        <w:t>Division 3</w:t>
      </w:r>
      <w:r>
        <w:t> — </w:t>
      </w:r>
      <w:r>
        <w:rPr>
          <w:rStyle w:val="CharSDivText"/>
        </w:rPr>
        <w:t xml:space="preserve">Licences under </w:t>
      </w:r>
      <w:r>
        <w:rPr>
          <w:rStyle w:val="CharSDivText"/>
          <w:i/>
        </w:rPr>
        <w:t>Wildlife Conservation (Reptiles and Amphibians) Regulations 2002</w:t>
      </w:r>
      <w:bookmarkEnd w:id="394"/>
      <w:bookmarkEnd w:id="395"/>
      <w:bookmarkEnd w:id="396"/>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3368"/>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pPr>
    </w:p>
    <w:p>
      <w:pPr>
        <w:pStyle w:val="Subsection"/>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398" w:name="_Toc51668030"/>
      <w:bookmarkStart w:id="399" w:name="_Toc51679166"/>
      <w:bookmarkStart w:id="400" w:name="_Toc51667436"/>
      <w:r>
        <w:t>Notes</w:t>
      </w:r>
      <w:bookmarkEnd w:id="398"/>
      <w:bookmarkEnd w:id="399"/>
    </w:p>
    <w:p>
      <w:pPr>
        <w:pStyle w:val="nStatement"/>
      </w:pPr>
      <w:r>
        <w:t xml:space="preserve">This is a compilation of the </w:t>
      </w:r>
      <w:r>
        <w:rPr>
          <w:i/>
          <w:noProof/>
        </w:rPr>
        <w:t>Biodiversity Conservation Regulations 2018</w:t>
      </w:r>
      <w:r>
        <w:t xml:space="preserve"> and includes amendments made by other written laws. For provisions that have come into operation see the compilation table.</w:t>
      </w:r>
    </w:p>
    <w:p>
      <w:pPr>
        <w:pStyle w:val="nHeading3"/>
      </w:pPr>
      <w:bookmarkStart w:id="401" w:name="_Toc51679167"/>
      <w:r>
        <w:t>Compilation table</w:t>
      </w:r>
      <w:bookmarkEnd w:id="4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tcBorders>
          </w:tcPr>
          <w:p>
            <w:pPr>
              <w:pStyle w:val="nTable"/>
              <w:spacing w:after="40"/>
            </w:pPr>
            <w:r>
              <w:t>SL 2020/166 25 Sep 2020</w:t>
            </w:r>
          </w:p>
        </w:tc>
        <w:tc>
          <w:tcPr>
            <w:tcW w:w="2693" w:type="dxa"/>
            <w:tcBorders>
              <w:top w:val="nil"/>
            </w:tcBorders>
          </w:tcPr>
          <w:p>
            <w:pPr>
              <w:pStyle w:val="nTable"/>
              <w:spacing w:after="40"/>
              <w:rPr>
                <w:bCs/>
                <w:noProof/>
                <w:snapToGrid w:val="0"/>
              </w:rPr>
            </w:pPr>
            <w:r>
              <w:rPr>
                <w:snapToGrid w:val="0"/>
                <w:spacing w:val="-2"/>
              </w:rPr>
              <w:t>29 Sep 2020 (see r. 2(b) and SL 2020/159 cl. 2(a))</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403" w:name="_Toc51668032"/>
      <w:bookmarkStart w:id="404" w:name="_Toc51679168"/>
      <w:r>
        <w:rPr>
          <w:sz w:val="28"/>
        </w:rPr>
        <w:t>Defined terms</w:t>
      </w:r>
      <w:bookmarkEnd w:id="400"/>
      <w:bookmarkEnd w:id="403"/>
      <w:bookmarkEnd w:id="4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ABBBS</w:t>
      </w:r>
      <w:r>
        <w:tab/>
        <w:t>25(1)</w:t>
      </w:r>
    </w:p>
    <w:p>
      <w:pPr>
        <w:pStyle w:val="DefinedTerms"/>
      </w:pPr>
      <w:r>
        <w:t>aerial device</w:t>
      </w:r>
      <w:r>
        <w:tab/>
        <w:t>3</w:t>
      </w:r>
    </w:p>
    <w:p>
      <w:pPr>
        <w:pStyle w:val="DefinedTerms"/>
      </w:pPr>
      <w:r>
        <w:t>agricultural activity</w:t>
      </w:r>
      <w:r>
        <w:tab/>
        <w:t>3</w:t>
      </w:r>
    </w:p>
    <w:p>
      <w:pPr>
        <w:pStyle w:val="DefinedTerms"/>
      </w:pPr>
      <w:r>
        <w:t>aircraft</w:t>
      </w:r>
      <w:r>
        <w:tab/>
        <w:t>3</w:t>
      </w:r>
    </w:p>
    <w:p>
      <w:pPr>
        <w:pStyle w:val="DefinedTerms"/>
      </w:pPr>
      <w:r>
        <w:t>amend</w:t>
      </w:r>
      <w:r>
        <w:tab/>
        <w:t>82(1)</w:t>
      </w:r>
    </w:p>
    <w:p>
      <w:pPr>
        <w:pStyle w:val="DefinedTerms"/>
      </w:pPr>
      <w:r>
        <w:t>application</w:t>
      </w:r>
      <w:r>
        <w:tab/>
        <w:t>76(2)</w:t>
      </w:r>
    </w:p>
    <w:p>
      <w:pPr>
        <w:pStyle w:val="DefinedTerms"/>
      </w:pPr>
      <w:r>
        <w:t>approach zone</w:t>
      </w:r>
      <w:r>
        <w:tab/>
        <w:t>109(1)</w:t>
      </w:r>
    </w:p>
    <w:p>
      <w:pPr>
        <w:pStyle w:val="DefinedTerms"/>
      </w:pPr>
      <w:r>
        <w:t>approved form</w:t>
      </w:r>
      <w:r>
        <w:tab/>
        <w:t>3</w:t>
      </w:r>
    </w:p>
    <w:p>
      <w:pPr>
        <w:pStyle w:val="DefinedTerms"/>
      </w:pPr>
      <w:r>
        <w:t>biodiversity damage</w:t>
      </w:r>
      <w:r>
        <w:tab/>
        <w:t>29(1)</w:t>
      </w:r>
    </w:p>
    <w:p>
      <w:pPr>
        <w:pStyle w:val="DefinedTerms"/>
      </w:pPr>
      <w:r>
        <w:t>biosecurity</w:t>
      </w:r>
      <w:r>
        <w:tab/>
        <w:t>3</w:t>
      </w:r>
    </w:p>
    <w:p>
      <w:pPr>
        <w:pStyle w:val="DefinedTerms"/>
      </w:pPr>
      <w:r>
        <w:t>CALM Act land</w:t>
      </w:r>
      <w:r>
        <w:tab/>
        <w:t>147(1)</w:t>
      </w:r>
    </w:p>
    <w:p>
      <w:pPr>
        <w:pStyle w:val="DefinedTerms"/>
      </w:pPr>
      <w:r>
        <w:t>Category A</w:t>
      </w:r>
      <w:r>
        <w:tab/>
        <w:t>3</w:t>
      </w:r>
    </w:p>
    <w:p>
      <w:pPr>
        <w:pStyle w:val="DefinedTerms"/>
      </w:pPr>
      <w:r>
        <w:t>category A firearm</w:t>
      </w:r>
      <w:r>
        <w:tab/>
        <w:t>3</w:t>
      </w:r>
    </w:p>
    <w:p>
      <w:pPr>
        <w:pStyle w:val="DefinedTerms"/>
      </w:pPr>
      <w:r>
        <w:t>Category B</w:t>
      </w:r>
      <w:r>
        <w:tab/>
        <w:t>3</w:t>
      </w:r>
    </w:p>
    <w:p>
      <w:pPr>
        <w:pStyle w:val="DefinedTerms"/>
      </w:pPr>
      <w:r>
        <w:t>category B firearm</w:t>
      </w:r>
      <w:r>
        <w:tab/>
        <w:t>3</w:t>
      </w:r>
    </w:p>
    <w:p>
      <w:pPr>
        <w:pStyle w:val="DefinedTerms"/>
      </w:pPr>
      <w:r>
        <w:t>Category C</w:t>
      </w:r>
      <w:r>
        <w:tab/>
        <w:t>3</w:t>
      </w:r>
    </w:p>
    <w:p>
      <w:pPr>
        <w:pStyle w:val="DefinedTerms"/>
      </w:pPr>
      <w:r>
        <w:t>CEO guidelines</w:t>
      </w:r>
      <w:r>
        <w:tab/>
        <w:t>3</w:t>
      </w:r>
    </w:p>
    <w:p>
      <w:pPr>
        <w:pStyle w:val="DefinedTerms"/>
      </w:pPr>
      <w:r>
        <w:t>class of licence</w:t>
      </w:r>
      <w:r>
        <w:tab/>
        <w:t>3</w:t>
      </w:r>
    </w:p>
    <w:p>
      <w:pPr>
        <w:pStyle w:val="DefinedTerms"/>
      </w:pPr>
      <w:r>
        <w:t>closed area</w:t>
      </w:r>
      <w:r>
        <w:tab/>
        <w:t>127</w:t>
      </w:r>
    </w:p>
    <w:p>
      <w:pPr>
        <w:pStyle w:val="DefinedTerms"/>
      </w:pPr>
      <w:r>
        <w:t>Code of Practice for Commercial Purposes</w:t>
      </w:r>
      <w:r>
        <w:tab/>
        <w:t>23(1)</w:t>
      </w:r>
    </w:p>
    <w:p>
      <w:pPr>
        <w:pStyle w:val="DefinedTerms"/>
      </w:pPr>
      <w:r>
        <w:t>Code of Practice for Non</w:t>
      </w:r>
      <w:r>
        <w:noBreakHyphen/>
        <w:t>Commercial Purposes</w:t>
      </w:r>
      <w:r>
        <w:tab/>
        <w:t>104(1)</w:t>
      </w:r>
    </w:p>
    <w:p>
      <w:pPr>
        <w:pStyle w:val="DefinedTerms"/>
      </w:pPr>
      <w:r>
        <w:t>commencement day</w:t>
      </w:r>
      <w:r>
        <w:tab/>
        <w:t>168</w:t>
      </w:r>
    </w:p>
    <w:p>
      <w:pPr>
        <w:pStyle w:val="DefinedTerms"/>
      </w:pPr>
      <w:r>
        <w:t>commercial licence</w:t>
      </w:r>
      <w:r>
        <w:tab/>
        <w:t>3</w:t>
      </w:r>
    </w:p>
    <w:p>
      <w:pPr>
        <w:pStyle w:val="DefinedTerms"/>
      </w:pPr>
      <w:r>
        <w:t>controlled zone</w:t>
      </w:r>
      <w:r>
        <w:tab/>
        <w:t>109(1)</w:t>
      </w:r>
    </w:p>
    <w:p>
      <w:pPr>
        <w:pStyle w:val="DefinedTerms"/>
      </w:pPr>
      <w:r>
        <w:t>corresponding licence</w:t>
      </w:r>
      <w:r>
        <w:tab/>
        <w:t>168</w:t>
      </w:r>
    </w:p>
    <w:p>
      <w:pPr>
        <w:pStyle w:val="DefinedTerms"/>
      </w:pPr>
      <w:r>
        <w:t>dangerous fauna</w:t>
      </w:r>
      <w:r>
        <w:tab/>
        <w:t>3</w:t>
      </w:r>
    </w:p>
    <w:p>
      <w:pPr>
        <w:pStyle w:val="DefinedTerms"/>
      </w:pPr>
      <w:r>
        <w:t>deal in</w:t>
      </w:r>
      <w:r>
        <w:tab/>
        <w:t>3</w:t>
      </w:r>
    </w:p>
    <w:p>
      <w:pPr>
        <w:pStyle w:val="DefinedTerms"/>
      </w:pPr>
      <w:r>
        <w:t>designated Act</w:t>
      </w:r>
      <w:r>
        <w:tab/>
        <w:t>3</w:t>
      </w:r>
    </w:p>
    <w:p>
      <w:pPr>
        <w:pStyle w:val="DefinedTerms"/>
      </w:pPr>
      <w:r>
        <w:t>designated activity</w:t>
      </w:r>
      <w:r>
        <w:tab/>
        <w:t>101(1)</w:t>
      </w:r>
    </w:p>
    <w:p>
      <w:pPr>
        <w:pStyle w:val="DefinedTerms"/>
      </w:pPr>
      <w:r>
        <w:t>designated offence</w:t>
      </w:r>
      <w:r>
        <w:tab/>
        <w:t>76(1)</w:t>
      </w:r>
    </w:p>
    <w:p>
      <w:pPr>
        <w:pStyle w:val="DefinedTerms"/>
      </w:pPr>
      <w:r>
        <w:t>disqualifying event</w:t>
      </w:r>
      <w:r>
        <w:tab/>
        <w:t>76(1)</w:t>
      </w:r>
    </w:p>
    <w:p>
      <w:pPr>
        <w:pStyle w:val="DefinedTerms"/>
      </w:pPr>
      <w:r>
        <w:t>dive</w:t>
      </w:r>
      <w:r>
        <w:tab/>
        <w:t>119(1)</w:t>
      </w:r>
    </w:p>
    <w:p>
      <w:pPr>
        <w:pStyle w:val="DefinedTerms"/>
      </w:pPr>
      <w:r>
        <w:t>dolphin</w:t>
      </w:r>
      <w:r>
        <w:tab/>
        <w:t>3</w:t>
      </w:r>
    </w:p>
    <w:p>
      <w:pPr>
        <w:pStyle w:val="DefinedTerms"/>
      </w:pPr>
      <w:r>
        <w:t>driver</w:t>
      </w:r>
      <w:r>
        <w:tab/>
        <w:t>137(3)</w:t>
      </w:r>
    </w:p>
    <w:p>
      <w:pPr>
        <w:pStyle w:val="DefinedTerms"/>
      </w:pPr>
      <w:r>
        <w:t>dugong</w:t>
      </w:r>
      <w:r>
        <w:tab/>
        <w:t>3</w:t>
      </w:r>
    </w:p>
    <w:p>
      <w:pPr>
        <w:pStyle w:val="DefinedTerms"/>
      </w:pPr>
      <w:r>
        <w:t>economic damage</w:t>
      </w:r>
      <w:r>
        <w:tab/>
        <w:t>3</w:t>
      </w:r>
    </w:p>
    <w:p>
      <w:pPr>
        <w:pStyle w:val="DefinedTerms"/>
      </w:pPr>
      <w:r>
        <w:t>expiry day</w:t>
      </w:r>
      <w:r>
        <w:tab/>
        <w:t>75(1)</w:t>
      </w:r>
    </w:p>
    <w:p>
      <w:pPr>
        <w:pStyle w:val="DefinedTerms"/>
      </w:pPr>
      <w:r>
        <w:t>fauna</w:t>
      </w:r>
      <w:r>
        <w:tab/>
        <w:t>49(1)</w:t>
      </w:r>
    </w:p>
    <w:p>
      <w:pPr>
        <w:pStyle w:val="DefinedTerms"/>
      </w:pPr>
      <w:r>
        <w:t>fauna product</w:t>
      </w:r>
      <w:r>
        <w:tab/>
        <w:t>3</w:t>
      </w:r>
    </w:p>
    <w:p>
      <w:pPr>
        <w:pStyle w:val="DefinedTerms"/>
      </w:pPr>
      <w:r>
        <w:t>fauna taking licence</w:t>
      </w:r>
      <w:r>
        <w:tab/>
        <w:t>168</w:t>
      </w:r>
    </w:p>
    <w:p>
      <w:pPr>
        <w:pStyle w:val="DefinedTerms"/>
      </w:pPr>
      <w:r>
        <w:t>fauna transfer authority</w:t>
      </w:r>
      <w:r>
        <w:tab/>
        <w:t>42(1)</w:t>
      </w:r>
    </w:p>
    <w:p>
      <w:pPr>
        <w:pStyle w:val="DefinedTerms"/>
      </w:pPr>
      <w:r>
        <w:t>feed</w:t>
      </w:r>
      <w:r>
        <w:tab/>
        <w:t>3</w:t>
      </w:r>
    </w:p>
    <w:p>
      <w:pPr>
        <w:pStyle w:val="DefinedTerms"/>
      </w:pPr>
      <w:r>
        <w:t>first vessel</w:t>
      </w:r>
      <w:r>
        <w:tab/>
        <w:t>115(1), 115(2)</w:t>
      </w:r>
    </w:p>
    <w:p>
      <w:pPr>
        <w:pStyle w:val="DefinedTerms"/>
      </w:pPr>
      <w:r>
        <w:t>flora</w:t>
      </w:r>
      <w:r>
        <w:tab/>
        <w:t>60(1), 61(1), 62(1), 63(1), 64(1), 65(1), 66(1)</w:t>
      </w:r>
    </w:p>
    <w:p>
      <w:pPr>
        <w:pStyle w:val="DefinedTerms"/>
      </w:pPr>
      <w:r>
        <w:t>invertebrate fauna</w:t>
      </w:r>
      <w:r>
        <w:tab/>
        <w:t>3</w:t>
      </w:r>
    </w:p>
    <w:p>
      <w:pPr>
        <w:pStyle w:val="DefinedTerms"/>
      </w:pPr>
      <w:r>
        <w:t>kangaroo</w:t>
      </w:r>
      <w:r>
        <w:tab/>
        <w:t>3</w:t>
      </w:r>
    </w:p>
    <w:p>
      <w:pPr>
        <w:pStyle w:val="DefinedTerms"/>
      </w:pPr>
      <w:r>
        <w:t>killer whale</w:t>
      </w:r>
      <w:r>
        <w:tab/>
        <w:t>3</w:t>
      </w:r>
    </w:p>
    <w:p>
      <w:pPr>
        <w:pStyle w:val="DefinedTerms"/>
      </w:pPr>
      <w:r>
        <w:t>management activity</w:t>
      </w:r>
      <w:r>
        <w:tab/>
        <w:t>105(1)</w:t>
      </w:r>
    </w:p>
    <w:p>
      <w:pPr>
        <w:pStyle w:val="DefinedTerms"/>
      </w:pPr>
      <w:r>
        <w:t>manta ray</w:t>
      </w:r>
      <w:r>
        <w:tab/>
        <w:t>3</w:t>
      </w:r>
    </w:p>
    <w:p>
      <w:pPr>
        <w:pStyle w:val="DefinedTerms"/>
      </w:pPr>
      <w:r>
        <w:t>marine fauna</w:t>
      </w:r>
      <w:r>
        <w:tab/>
        <w:t>3</w:t>
      </w:r>
    </w:p>
    <w:p>
      <w:pPr>
        <w:pStyle w:val="DefinedTerms"/>
      </w:pPr>
      <w:r>
        <w:t>new licence</w:t>
      </w:r>
      <w:r>
        <w:tab/>
        <w:t>176(1)</w:t>
      </w:r>
    </w:p>
    <w:p>
      <w:pPr>
        <w:pStyle w:val="DefinedTerms"/>
      </w:pPr>
      <w:r>
        <w:t>not</w:t>
      </w:r>
      <w:r>
        <w:noBreakHyphen/>
        <w:t>for</w:t>
      </w:r>
      <w:r>
        <w:noBreakHyphen/>
        <w:t>profit organisation</w:t>
      </w:r>
      <w:r>
        <w:tab/>
        <w:t>63(1)</w:t>
      </w:r>
    </w:p>
    <w:p>
      <w:pPr>
        <w:pStyle w:val="DefinedTerms"/>
      </w:pPr>
      <w:r>
        <w:t>officer</w:t>
      </w:r>
      <w:r>
        <w:tab/>
        <w:t>3</w:t>
      </w:r>
    </w:p>
    <w:p>
      <w:pPr>
        <w:pStyle w:val="DefinedTerms"/>
      </w:pPr>
      <w:r>
        <w:t>permission holder</w:t>
      </w:r>
      <w:r>
        <w:tab/>
        <w:t>150(1)</w:t>
      </w:r>
    </w:p>
    <w:p>
      <w:pPr>
        <w:pStyle w:val="DefinedTerms"/>
      </w:pPr>
      <w:r>
        <w:t>person affected</w:t>
      </w:r>
      <w:r>
        <w:tab/>
        <w:t>89(1)</w:t>
      </w:r>
    </w:p>
    <w:p>
      <w:pPr>
        <w:pStyle w:val="DefinedTerms"/>
      </w:pPr>
      <w:r>
        <w:t>personal watercraft</w:t>
      </w:r>
      <w:r>
        <w:tab/>
        <w:t>3</w:t>
      </w:r>
    </w:p>
    <w:p>
      <w:pPr>
        <w:pStyle w:val="DefinedTerms"/>
      </w:pPr>
      <w:r>
        <w:t>possess</w:t>
      </w:r>
      <w:r>
        <w:tab/>
        <w:t>3</w:t>
      </w:r>
    </w:p>
    <w:p>
      <w:pPr>
        <w:pStyle w:val="DefinedTerms"/>
      </w:pPr>
      <w:r>
        <w:t>prescribed fauna</w:t>
      </w:r>
      <w:r>
        <w:tab/>
        <w:t>109(1)</w:t>
      </w:r>
    </w:p>
    <w:p>
      <w:pPr>
        <w:pStyle w:val="DefinedTerms"/>
      </w:pPr>
      <w:r>
        <w:t>rare flora notice</w:t>
      </w:r>
      <w:r>
        <w:tab/>
        <w:t>168</w:t>
      </w:r>
    </w:p>
    <w:p>
      <w:pPr>
        <w:pStyle w:val="DefinedTerms"/>
      </w:pPr>
      <w:r>
        <w:t>relevant area</w:t>
      </w:r>
      <w:r>
        <w:tab/>
        <w:t>147(1)</w:t>
      </w:r>
    </w:p>
    <w:p>
      <w:pPr>
        <w:pStyle w:val="DefinedTerms"/>
      </w:pPr>
      <w:r>
        <w:t>repealed Act</w:t>
      </w:r>
      <w:r>
        <w:tab/>
        <w:t>3</w:t>
      </w:r>
    </w:p>
    <w:p>
      <w:pPr>
        <w:pStyle w:val="DefinedTerms"/>
      </w:pPr>
      <w:r>
        <w:t>reviewable decision</w:t>
      </w:r>
      <w:r>
        <w:tab/>
        <w:t>89(1)</w:t>
      </w:r>
    </w:p>
    <w:p>
      <w:pPr>
        <w:pStyle w:val="DefinedTerms"/>
      </w:pPr>
      <w:r>
        <w:t>sandalwood</w:t>
      </w:r>
      <w:r>
        <w:tab/>
        <w:t>68(1), 69(1), 70(1)</w:t>
      </w:r>
    </w:p>
    <w:p>
      <w:pPr>
        <w:pStyle w:val="DefinedTerms"/>
      </w:pPr>
      <w:r>
        <w:t>sandalwood order</w:t>
      </w:r>
      <w:r>
        <w:tab/>
        <w:t>168</w:t>
      </w:r>
    </w:p>
    <w:p>
      <w:pPr>
        <w:pStyle w:val="DefinedTerms"/>
      </w:pPr>
      <w:r>
        <w:t>sandalwood tracking form</w:t>
      </w:r>
      <w:r>
        <w:tab/>
        <w:t>3, 133(1)</w:t>
      </w:r>
    </w:p>
    <w:p>
      <w:pPr>
        <w:pStyle w:val="DefinedTerms"/>
      </w:pPr>
      <w:r>
        <w:t>sea turtle</w:t>
      </w:r>
      <w:r>
        <w:tab/>
        <w:t>3</w:t>
      </w:r>
    </w:p>
    <w:p>
      <w:pPr>
        <w:pStyle w:val="DefinedTerms"/>
      </w:pPr>
      <w:r>
        <w:t>seal</w:t>
      </w:r>
      <w:r>
        <w:tab/>
        <w:t>3</w:t>
      </w:r>
    </w:p>
    <w:p>
      <w:pPr>
        <w:pStyle w:val="DefinedTerms"/>
      </w:pPr>
      <w:r>
        <w:t>second vessel</w:t>
      </w:r>
      <w:r>
        <w:tab/>
        <w:t>115(2)</w:t>
      </w:r>
    </w:p>
    <w:p>
      <w:pPr>
        <w:pStyle w:val="DefinedTerms"/>
      </w:pPr>
      <w:r>
        <w:t>separation distance</w:t>
      </w:r>
      <w:r>
        <w:tab/>
        <w:t>109(1)</w:t>
      </w:r>
    </w:p>
    <w:p>
      <w:pPr>
        <w:pStyle w:val="DefinedTerms"/>
      </w:pPr>
      <w:r>
        <w:t>sign</w:t>
      </w:r>
      <w:r>
        <w:tab/>
        <w:t>3</w:t>
      </w:r>
    </w:p>
    <w:p>
      <w:pPr>
        <w:pStyle w:val="DefinedTerms"/>
      </w:pPr>
      <w:r>
        <w:t>specially protected fauna notice</w:t>
      </w:r>
      <w:r>
        <w:tab/>
        <w:t>168</w:t>
      </w:r>
    </w:p>
    <w:p>
      <w:pPr>
        <w:pStyle w:val="DefinedTerms"/>
      </w:pPr>
      <w:r>
        <w:t>specifically controlled sandalwood</w:t>
      </w:r>
      <w:r>
        <w:tab/>
        <w:t>3</w:t>
      </w:r>
    </w:p>
    <w:p>
      <w:pPr>
        <w:pStyle w:val="DefinedTerms"/>
      </w:pPr>
      <w:r>
        <w:t>townsite</w:t>
      </w:r>
      <w:r>
        <w:tab/>
        <w:t>146(1)</w:t>
      </w:r>
    </w:p>
    <w:p>
      <w:pPr>
        <w:pStyle w:val="DefinedTerms"/>
      </w:pPr>
      <w:r>
        <w:t>translocate</w:t>
      </w:r>
      <w:r>
        <w:tab/>
        <w:t>3</w:t>
      </w:r>
    </w:p>
    <w:p>
      <w:pPr>
        <w:pStyle w:val="DefinedTerms"/>
      </w:pPr>
      <w:r>
        <w:t>urban land</w:t>
      </w:r>
      <w:r>
        <w:tab/>
        <w:t>146(1)</w:t>
      </w:r>
    </w:p>
    <w:p>
      <w:pPr>
        <w:pStyle w:val="DefinedTerms"/>
      </w:pPr>
      <w:r>
        <w:t>vessel</w:t>
      </w:r>
      <w:r>
        <w:tab/>
        <w:t>3</w:t>
      </w:r>
    </w:p>
    <w:p>
      <w:pPr>
        <w:pStyle w:val="DefinedTerms"/>
      </w:pPr>
      <w:r>
        <w:t>veterinary surgeon</w:t>
      </w:r>
      <w:r>
        <w:tab/>
        <w:t>3</w:t>
      </w:r>
    </w:p>
    <w:p>
      <w:pPr>
        <w:pStyle w:val="DefinedTerms"/>
      </w:pPr>
      <w:r>
        <w:t>visitor area</w:t>
      </w:r>
      <w:r>
        <w:tab/>
        <w:t>147(1)</w:t>
      </w:r>
    </w:p>
    <w:p>
      <w:pPr>
        <w:pStyle w:val="DefinedTerms"/>
      </w:pPr>
      <w:r>
        <w:t>watercraft</w:t>
      </w:r>
      <w:r>
        <w:tab/>
        <w:t>3</w:t>
      </w:r>
    </w:p>
    <w:p>
      <w:pPr>
        <w:pStyle w:val="DefinedTerms"/>
      </w:pPr>
      <w:r>
        <w:t>whale</w:t>
      </w:r>
      <w:r>
        <w:tab/>
        <w:t>3</w:t>
      </w:r>
    </w:p>
    <w:p>
      <w:pPr>
        <w:pStyle w:val="DefinedTerms"/>
      </w:pPr>
      <w:r>
        <w:t>whale shark</w:t>
      </w:r>
      <w:r>
        <w:tab/>
        <w:t>3</w:t>
      </w:r>
    </w:p>
    <w:p>
      <w:pPr>
        <w:pStyle w:val="DefinedTerms"/>
      </w:pPr>
      <w:r>
        <w:t>wildlife licence</w:t>
      </w:r>
      <w:r>
        <w:tab/>
        <w:t>168</w:t>
      </w:r>
    </w:p>
    <w:p>
      <w:pPr>
        <w:pStyle w:val="DefinedTerms"/>
      </w:pPr>
      <w:r>
        <w:t>Zoological Parks Authority</w:t>
      </w:r>
      <w:r>
        <w:tab/>
        <w:t>45(1)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97" w:name="Schedule"/>
    <w:bookmarkEnd w:id="39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5" w:name="DefinedTerms"/>
    <w:bookmarkEnd w:id="4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6" w:name="Coversheet"/>
    <w:bookmarkEnd w:id="4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129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jp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18F72-92AC-4BB0-8921-39EE3198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167</Pages>
  <Words>34230</Words>
  <Characters>175259</Characters>
  <Application>Microsoft Office Word</Application>
  <DocSecurity>0</DocSecurity>
  <Lines>6259</Lines>
  <Paragraphs>3952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205537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2018 - 00-d0-00</dc:title>
  <dc:subject/>
  <dc:creator/>
  <cp:keywords/>
  <dc:description/>
  <cp:lastModifiedBy>svcMRProcess</cp:lastModifiedBy>
  <cp:revision>4</cp:revision>
  <cp:lastPrinted>2020-09-22T03:50:00Z</cp:lastPrinted>
  <dcterms:created xsi:type="dcterms:W3CDTF">2020-09-25T05:20:00Z</dcterms:created>
  <dcterms:modified xsi:type="dcterms:W3CDTF">2020-09-25T05:20:00Z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AsAtDate">
    <vt:lpwstr>29 Sep 2020</vt:lpwstr>
  </property>
  <property fmtid="{D5CDD505-2E9C-101B-9397-08002B2CF9AE}" pid="42" name="Suffix">
    <vt:lpwstr>00-d0-00</vt:lpwstr>
  </property>
  <property fmtid="{D5CDD505-2E9C-101B-9397-08002B2CF9AE}" pid="43" name="CommencementDate">
    <vt:lpwstr>20200929</vt:lpwstr>
  </property>
</Properties>
</file>