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854" w:rsidRDefault="00FB16CD">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51854" w:rsidRDefault="00FB16CD">
      <w:pPr>
        <w:pStyle w:val="PrincipalActRegPage1"/>
      </w:pPr>
      <w:r>
        <w:fldChar w:fldCharType="begin"/>
      </w:r>
      <w:r>
        <w:instrText xml:space="preserve"> STYLEREF "PrincipalAct_Reg"</w:instrText>
      </w:r>
      <w:r>
        <w:fldChar w:fldCharType="separate"/>
      </w:r>
      <w:r w:rsidR="005E6E80">
        <w:rPr>
          <w:noProof/>
        </w:rPr>
        <w:t>Cross-border Justice Act 2008</w:t>
      </w:r>
      <w:r>
        <w:fldChar w:fldCharType="end"/>
      </w:r>
    </w:p>
    <w:p w:rsidR="00B51854" w:rsidRDefault="00FB16CD">
      <w:pPr>
        <w:pStyle w:val="NameofActRegPage1"/>
        <w:spacing w:before="1800" w:after="4200"/>
        <w:outlineLvl w:val="0"/>
      </w:pPr>
      <w:r>
        <w:fldChar w:fldCharType="begin"/>
      </w:r>
      <w:r>
        <w:instrText xml:space="preserve"> STYLEREF "Name Of Act/Reg"</w:instrText>
      </w:r>
      <w:r>
        <w:fldChar w:fldCharType="separate"/>
      </w:r>
      <w:r w:rsidR="005E6E80">
        <w:rPr>
          <w:noProof/>
        </w:rPr>
        <w:t>Cross-border Justice Regulations 2009</w:t>
      </w:r>
      <w:r>
        <w:fldChar w:fldCharType="end"/>
      </w:r>
    </w:p>
    <w:p w:rsidR="00B51854" w:rsidRDefault="00B51854">
      <w:pPr>
        <w:jc w:val="center"/>
        <w:sectPr w:rsidR="00B5185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10EBB" w:rsidRDefault="00210EBB">
      <w:pPr>
        <w:pStyle w:val="WA"/>
      </w:pPr>
      <w:r>
        <w:lastRenderedPageBreak/>
        <w:t>Western Australia</w:t>
      </w:r>
    </w:p>
    <w:p w:rsidR="00B51854" w:rsidRDefault="00FB16CD">
      <w:pPr>
        <w:pStyle w:val="NameofActRegPage1"/>
      </w:pPr>
      <w:r>
        <w:fldChar w:fldCharType="begin"/>
      </w:r>
      <w:r>
        <w:instrText xml:space="preserve"> STYLEREF "Name Of Act/Reg"</w:instrText>
      </w:r>
      <w:r>
        <w:fldChar w:fldCharType="separate"/>
      </w:r>
      <w:r w:rsidR="005E6E80">
        <w:rPr>
          <w:noProof/>
        </w:rPr>
        <w:t>Cross-border Justice Regulations 2009</w:t>
      </w:r>
      <w:r>
        <w:fldChar w:fldCharType="end"/>
      </w:r>
    </w:p>
    <w:p w:rsidR="00B51854" w:rsidRDefault="00FB16CD">
      <w:pPr>
        <w:pStyle w:val="Arrangement"/>
      </w:pPr>
      <w:r>
        <w:t>Contents</w:t>
      </w:r>
    </w:p>
    <w:p w:rsidR="007A0D66" w:rsidRDefault="00FB16C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A0D66">
        <w:t>Part 1 — Preliminary matters</w:t>
      </w:r>
    </w:p>
    <w:p w:rsidR="007A0D66" w:rsidRDefault="007A0D66">
      <w:pPr>
        <w:pStyle w:val="TOC8"/>
        <w:rPr>
          <w:rFonts w:asciiTheme="minorHAnsi" w:eastAsiaTheme="minorEastAsia" w:hAnsiTheme="minorHAnsi" w:cstheme="minorBidi"/>
          <w:szCs w:val="22"/>
        </w:rPr>
      </w:pPr>
      <w:r>
        <w:t>1.</w:t>
      </w:r>
      <w:r>
        <w:tab/>
        <w:t>Citation</w:t>
      </w:r>
      <w:r>
        <w:tab/>
      </w:r>
      <w:r>
        <w:fldChar w:fldCharType="begin"/>
      </w:r>
      <w:r>
        <w:instrText xml:space="preserve"> PAGEREF _Toc75787407 \h </w:instrText>
      </w:r>
      <w:r>
        <w:fldChar w:fldCharType="separate"/>
      </w:r>
      <w:r w:rsidR="005E6E80">
        <w:t>1</w:t>
      </w:r>
      <w:r>
        <w:fldChar w:fldCharType="end"/>
      </w:r>
    </w:p>
    <w:p w:rsidR="007A0D66" w:rsidRDefault="007A0D66">
      <w:pPr>
        <w:pStyle w:val="TOC8"/>
        <w:rPr>
          <w:rFonts w:asciiTheme="minorHAnsi" w:eastAsiaTheme="minorEastAsia" w:hAnsiTheme="minorHAnsi" w:cstheme="minorBidi"/>
          <w:szCs w:val="22"/>
        </w:rPr>
      </w:pPr>
      <w:r>
        <w:t>2</w:t>
      </w:r>
      <w:r w:rsidRPr="007A7BEF">
        <w:rPr>
          <w:spacing w:val="-2"/>
        </w:rPr>
        <w:t>.</w:t>
      </w:r>
      <w:r w:rsidRPr="007A7BEF">
        <w:rPr>
          <w:spacing w:val="-2"/>
        </w:rPr>
        <w:tab/>
        <w:t>Commencement</w:t>
      </w:r>
      <w:r>
        <w:tab/>
      </w:r>
      <w:r>
        <w:fldChar w:fldCharType="begin"/>
      </w:r>
      <w:r>
        <w:instrText xml:space="preserve"> PAGEREF _Toc75787408 \h </w:instrText>
      </w:r>
      <w:r>
        <w:fldChar w:fldCharType="separate"/>
      </w:r>
      <w:r w:rsidR="005E6E80">
        <w:t>1</w:t>
      </w:r>
      <w:r>
        <w:fldChar w:fldCharType="end"/>
      </w:r>
    </w:p>
    <w:p w:rsidR="007A0D66" w:rsidRDefault="007A0D66">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rsidR="007A0D66" w:rsidRDefault="007A0D66">
      <w:pPr>
        <w:pStyle w:val="TOC8"/>
        <w:rPr>
          <w:rFonts w:asciiTheme="minorHAnsi" w:eastAsiaTheme="minorEastAsia" w:hAnsiTheme="minorHAnsi" w:cstheme="minorBidi"/>
          <w:szCs w:val="22"/>
        </w:rPr>
      </w:pPr>
      <w:r>
        <w:t>3.</w:t>
      </w:r>
      <w:r>
        <w:tab/>
        <w:t>WA/SA/NT region</w:t>
      </w:r>
      <w:r>
        <w:tab/>
      </w:r>
      <w:r>
        <w:fldChar w:fldCharType="begin"/>
      </w:r>
      <w:r>
        <w:instrText xml:space="preserve"> PAGEREF _Toc75787410 \h </w:instrText>
      </w:r>
      <w:r>
        <w:fldChar w:fldCharType="separate"/>
      </w:r>
      <w:r w:rsidR="005E6E80">
        <w:t>2</w:t>
      </w:r>
      <w:r>
        <w:fldChar w:fldCharType="end"/>
      </w:r>
    </w:p>
    <w:p w:rsidR="007A0D66" w:rsidRDefault="007A0D66">
      <w:pPr>
        <w:pStyle w:val="TOC2"/>
        <w:tabs>
          <w:tab w:val="right" w:leader="dot" w:pos="7077"/>
        </w:tabs>
        <w:rPr>
          <w:rFonts w:asciiTheme="minorHAnsi" w:eastAsiaTheme="minorEastAsia" w:hAnsiTheme="minorHAnsi" w:cstheme="minorBidi"/>
          <w:b w:val="0"/>
          <w:sz w:val="22"/>
          <w:szCs w:val="22"/>
        </w:rPr>
      </w:pPr>
      <w:r>
        <w:t>Part 3 — Modifications of other laws of State</w:t>
      </w:r>
    </w:p>
    <w:p w:rsidR="007A0D66" w:rsidRDefault="007A0D66">
      <w:pPr>
        <w:pStyle w:val="TOC4"/>
        <w:tabs>
          <w:tab w:val="right" w:leader="dot" w:pos="7077"/>
        </w:tabs>
        <w:rPr>
          <w:rFonts w:asciiTheme="minorHAnsi" w:eastAsiaTheme="minorEastAsia" w:hAnsiTheme="minorHAnsi" w:cstheme="minorBidi"/>
          <w:b w:val="0"/>
          <w:szCs w:val="22"/>
        </w:rPr>
      </w:pPr>
      <w:r>
        <w:t>Division 1 — Interpretation of modifications</w:t>
      </w:r>
    </w:p>
    <w:p w:rsidR="007A0D66" w:rsidRDefault="007A0D66">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_Toc75787413 \h </w:instrText>
      </w:r>
      <w:r>
        <w:fldChar w:fldCharType="separate"/>
      </w:r>
      <w:r w:rsidR="005E6E80">
        <w:t>3</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2 — </w:t>
      </w:r>
      <w:r w:rsidRPr="007A7BEF">
        <w:rPr>
          <w:i/>
          <w:iCs/>
        </w:rPr>
        <w:t>Aboriginal Affairs Planning Authority Act 1972</w:t>
      </w:r>
      <w:r>
        <w:t> modifications</w:t>
      </w:r>
    </w:p>
    <w:p w:rsidR="007A0D66" w:rsidRDefault="007A0D66">
      <w:pPr>
        <w:pStyle w:val="TOC8"/>
        <w:rPr>
          <w:rFonts w:asciiTheme="minorHAnsi" w:eastAsiaTheme="minorEastAsia" w:hAnsiTheme="minorHAnsi" w:cstheme="minorBidi"/>
          <w:szCs w:val="22"/>
        </w:rPr>
      </w:pPr>
      <w:r>
        <w:t>5.</w:t>
      </w:r>
      <w:r>
        <w:tab/>
        <w:t>Act modified</w:t>
      </w:r>
      <w:r>
        <w:tab/>
      </w:r>
      <w:r>
        <w:fldChar w:fldCharType="begin"/>
      </w:r>
      <w:r>
        <w:instrText xml:space="preserve"> PAGEREF _Toc75787415 \h </w:instrText>
      </w:r>
      <w:r>
        <w:fldChar w:fldCharType="separate"/>
      </w:r>
      <w:r w:rsidR="005E6E80">
        <w:t>3</w:t>
      </w:r>
      <w:r>
        <w:fldChar w:fldCharType="end"/>
      </w:r>
    </w:p>
    <w:p w:rsidR="007A0D66" w:rsidRDefault="007A0D66">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_Toc75787416 \h </w:instrText>
      </w:r>
      <w:r>
        <w:fldChar w:fldCharType="separate"/>
      </w:r>
      <w:r w:rsidR="005E6E80">
        <w:t>3</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3 — </w:t>
      </w:r>
      <w:r w:rsidRPr="007A7BEF">
        <w:rPr>
          <w:i/>
          <w:iCs/>
        </w:rPr>
        <w:t>Bail Act 1982</w:t>
      </w:r>
      <w:r>
        <w:t xml:space="preserve"> modifications</w:t>
      </w:r>
    </w:p>
    <w:p w:rsidR="007A0D66" w:rsidRDefault="007A0D66">
      <w:pPr>
        <w:pStyle w:val="TOC8"/>
        <w:rPr>
          <w:rFonts w:asciiTheme="minorHAnsi" w:eastAsiaTheme="minorEastAsia" w:hAnsiTheme="minorHAnsi" w:cstheme="minorBidi"/>
          <w:szCs w:val="22"/>
        </w:rPr>
      </w:pPr>
      <w:r>
        <w:t>7.</w:t>
      </w:r>
      <w:r>
        <w:tab/>
        <w:t>Act modified</w:t>
      </w:r>
      <w:r>
        <w:tab/>
      </w:r>
      <w:r>
        <w:fldChar w:fldCharType="begin"/>
      </w:r>
      <w:r>
        <w:instrText xml:space="preserve"> PAGEREF _Toc75787418 \h </w:instrText>
      </w:r>
      <w:r>
        <w:fldChar w:fldCharType="separate"/>
      </w:r>
      <w:r w:rsidR="005E6E80">
        <w:t>4</w:t>
      </w:r>
      <w:r>
        <w:fldChar w:fldCharType="end"/>
      </w:r>
    </w:p>
    <w:p w:rsidR="007A0D66" w:rsidRDefault="007A0D66">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_Toc75787419 \h </w:instrText>
      </w:r>
      <w:r>
        <w:fldChar w:fldCharType="separate"/>
      </w:r>
      <w:r w:rsidR="005E6E80">
        <w:t>4</w:t>
      </w:r>
      <w:r>
        <w:fldChar w:fldCharType="end"/>
      </w:r>
    </w:p>
    <w:p w:rsidR="007A0D66" w:rsidRDefault="007A0D66">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_Toc75787420 \h </w:instrText>
      </w:r>
      <w:r>
        <w:fldChar w:fldCharType="separate"/>
      </w:r>
      <w:r w:rsidR="005E6E80">
        <w:t>6</w:t>
      </w:r>
      <w:r>
        <w:fldChar w:fldCharType="end"/>
      </w:r>
    </w:p>
    <w:p w:rsidR="007A0D66" w:rsidRDefault="007A0D66">
      <w:pPr>
        <w:pStyle w:val="TOC9"/>
        <w:rPr>
          <w:rFonts w:asciiTheme="minorHAnsi" w:eastAsiaTheme="minorEastAsia" w:hAnsiTheme="minorHAnsi" w:cstheme="minorBidi"/>
          <w:noProof/>
          <w:sz w:val="22"/>
          <w:szCs w:val="22"/>
        </w:rPr>
      </w:pPr>
      <w:r>
        <w:rPr>
          <w:noProof/>
        </w:rPr>
        <w:t>4AA.</w:t>
      </w:r>
      <w:r w:rsidRPr="007A7BEF">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_Toc75787421 \h </w:instrText>
      </w:r>
      <w:r>
        <w:rPr>
          <w:noProof/>
        </w:rPr>
      </w:r>
      <w:r>
        <w:rPr>
          <w:noProof/>
        </w:rPr>
        <w:fldChar w:fldCharType="separate"/>
      </w:r>
      <w:r w:rsidR="005E6E80">
        <w:rPr>
          <w:noProof/>
        </w:rPr>
        <w:t>6</w:t>
      </w:r>
      <w:r>
        <w:rPr>
          <w:noProof/>
        </w:rPr>
        <w:fldChar w:fldCharType="end"/>
      </w:r>
    </w:p>
    <w:p w:rsidR="007A0D66" w:rsidRDefault="007A0D66">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_Toc75787422 \h </w:instrText>
      </w:r>
      <w:r>
        <w:fldChar w:fldCharType="separate"/>
      </w:r>
      <w:r w:rsidR="005E6E80">
        <w:t>6</w:t>
      </w:r>
      <w:r>
        <w:fldChar w:fldCharType="end"/>
      </w:r>
    </w:p>
    <w:p w:rsidR="007A0D66" w:rsidRDefault="007A0D66">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_Toc75787423 \h </w:instrText>
      </w:r>
      <w:r>
        <w:fldChar w:fldCharType="separate"/>
      </w:r>
      <w:r w:rsidR="005E6E80">
        <w:t>8</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4 — </w:t>
      </w:r>
      <w:r w:rsidRPr="007A7BEF">
        <w:rPr>
          <w:i/>
          <w:iCs/>
        </w:rPr>
        <w:t>Children’s Court of Western Australia Act 1988</w:t>
      </w:r>
      <w:r>
        <w:t xml:space="preserve"> modifications</w:t>
      </w:r>
    </w:p>
    <w:p w:rsidR="007A0D66" w:rsidRDefault="007A0D66">
      <w:pPr>
        <w:pStyle w:val="TOC8"/>
        <w:rPr>
          <w:rFonts w:asciiTheme="minorHAnsi" w:eastAsiaTheme="minorEastAsia" w:hAnsiTheme="minorHAnsi" w:cstheme="minorBidi"/>
          <w:szCs w:val="22"/>
        </w:rPr>
      </w:pPr>
      <w:r>
        <w:t>12.</w:t>
      </w:r>
      <w:r>
        <w:tab/>
        <w:t>Act modified</w:t>
      </w:r>
      <w:r>
        <w:tab/>
      </w:r>
      <w:r>
        <w:fldChar w:fldCharType="begin"/>
      </w:r>
      <w:r>
        <w:instrText xml:space="preserve"> PAGEREF _Toc75787425 \h </w:instrText>
      </w:r>
      <w:r>
        <w:fldChar w:fldCharType="separate"/>
      </w:r>
      <w:r w:rsidR="005E6E80">
        <w:t>8</w:t>
      </w:r>
      <w:r>
        <w:fldChar w:fldCharType="end"/>
      </w:r>
    </w:p>
    <w:p w:rsidR="007A0D66" w:rsidRDefault="007A0D66">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_Toc75787426 \h </w:instrText>
      </w:r>
      <w:r>
        <w:fldChar w:fldCharType="separate"/>
      </w:r>
      <w:r w:rsidR="005E6E80">
        <w:t>8</w:t>
      </w:r>
      <w:r>
        <w:fldChar w:fldCharType="end"/>
      </w:r>
    </w:p>
    <w:p w:rsidR="007A0D66" w:rsidRDefault="007A0D66">
      <w:pPr>
        <w:pStyle w:val="TOC8"/>
        <w:rPr>
          <w:rFonts w:asciiTheme="minorHAnsi" w:eastAsiaTheme="minorEastAsia" w:hAnsiTheme="minorHAnsi" w:cstheme="minorBidi"/>
          <w:szCs w:val="22"/>
        </w:rPr>
      </w:pPr>
      <w:r>
        <w:lastRenderedPageBreak/>
        <w:t>14.</w:t>
      </w:r>
      <w:r>
        <w:tab/>
        <w:t>Section 12 altered</w:t>
      </w:r>
      <w:r>
        <w:tab/>
      </w:r>
      <w:r>
        <w:fldChar w:fldCharType="begin"/>
      </w:r>
      <w:r>
        <w:instrText xml:space="preserve"> PAGEREF _Toc75787427 \h </w:instrText>
      </w:r>
      <w:r>
        <w:fldChar w:fldCharType="separate"/>
      </w:r>
      <w:r w:rsidR="005E6E80">
        <w:t>9</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5 — </w:t>
      </w:r>
      <w:r w:rsidRPr="007A7BEF">
        <w:rPr>
          <w:i/>
          <w:iCs/>
        </w:rPr>
        <w:t>Community Protection (Offender Reporting) Act 2004</w:t>
      </w:r>
      <w:r>
        <w:t xml:space="preserve"> modifications</w:t>
      </w:r>
    </w:p>
    <w:p w:rsidR="007A0D66" w:rsidRDefault="007A0D66">
      <w:pPr>
        <w:pStyle w:val="TOC8"/>
        <w:rPr>
          <w:rFonts w:asciiTheme="minorHAnsi" w:eastAsiaTheme="minorEastAsia" w:hAnsiTheme="minorHAnsi" w:cstheme="minorBidi"/>
          <w:szCs w:val="22"/>
        </w:rPr>
      </w:pPr>
      <w:r>
        <w:t>15.</w:t>
      </w:r>
      <w:r>
        <w:tab/>
        <w:t>Act modified</w:t>
      </w:r>
      <w:r>
        <w:tab/>
      </w:r>
      <w:r>
        <w:fldChar w:fldCharType="begin"/>
      </w:r>
      <w:r>
        <w:instrText xml:space="preserve"> PAGEREF _Toc75787429 \h </w:instrText>
      </w:r>
      <w:r>
        <w:fldChar w:fldCharType="separate"/>
      </w:r>
      <w:r w:rsidR="005E6E80">
        <w:t>9</w:t>
      </w:r>
      <w:r>
        <w:fldChar w:fldCharType="end"/>
      </w:r>
    </w:p>
    <w:p w:rsidR="007A0D66" w:rsidRDefault="007A0D66">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_Toc75787430 \h </w:instrText>
      </w:r>
      <w:r>
        <w:fldChar w:fldCharType="separate"/>
      </w:r>
      <w:r w:rsidR="005E6E80">
        <w:t>10</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6 — </w:t>
      </w:r>
      <w:r w:rsidRPr="007A7BEF">
        <w:rPr>
          <w:i/>
          <w:iCs/>
        </w:rPr>
        <w:t>Criminal Investigation Act 2006</w:t>
      </w:r>
      <w:r>
        <w:t xml:space="preserve"> modifications</w:t>
      </w:r>
    </w:p>
    <w:p w:rsidR="007A0D66" w:rsidRDefault="007A0D66">
      <w:pPr>
        <w:pStyle w:val="TOC8"/>
        <w:rPr>
          <w:rFonts w:asciiTheme="minorHAnsi" w:eastAsiaTheme="minorEastAsia" w:hAnsiTheme="minorHAnsi" w:cstheme="minorBidi"/>
          <w:szCs w:val="22"/>
        </w:rPr>
      </w:pPr>
      <w:r>
        <w:t>17.</w:t>
      </w:r>
      <w:r>
        <w:tab/>
        <w:t>Act modified</w:t>
      </w:r>
      <w:r>
        <w:tab/>
      </w:r>
      <w:r>
        <w:fldChar w:fldCharType="begin"/>
      </w:r>
      <w:r>
        <w:instrText xml:space="preserve"> PAGEREF _Toc75787432 \h </w:instrText>
      </w:r>
      <w:r>
        <w:fldChar w:fldCharType="separate"/>
      </w:r>
      <w:r w:rsidR="005E6E80">
        <w:t>10</w:t>
      </w:r>
      <w:r>
        <w:fldChar w:fldCharType="end"/>
      </w:r>
    </w:p>
    <w:p w:rsidR="007A0D66" w:rsidRDefault="007A0D66">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_Toc75787433 \h </w:instrText>
      </w:r>
      <w:r>
        <w:fldChar w:fldCharType="separate"/>
      </w:r>
      <w:r w:rsidR="005E6E80">
        <w:t>10</w:t>
      </w:r>
      <w:r>
        <w:fldChar w:fldCharType="end"/>
      </w:r>
    </w:p>
    <w:p w:rsidR="007A0D66" w:rsidRDefault="007A0D66">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_Toc75787434 \h </w:instrText>
      </w:r>
      <w:r>
        <w:fldChar w:fldCharType="separate"/>
      </w:r>
      <w:r w:rsidR="005E6E80">
        <w:t>12</w:t>
      </w:r>
      <w:r>
        <w:fldChar w:fldCharType="end"/>
      </w:r>
    </w:p>
    <w:p w:rsidR="007A0D66" w:rsidRDefault="007A0D66">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_Toc75787435 \h </w:instrText>
      </w:r>
      <w:r>
        <w:fldChar w:fldCharType="separate"/>
      </w:r>
      <w:r w:rsidR="005E6E80">
        <w:t>12</w:t>
      </w:r>
      <w:r>
        <w:fldChar w:fldCharType="end"/>
      </w:r>
    </w:p>
    <w:p w:rsidR="007A0D66" w:rsidRDefault="007A0D66">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_Toc75787436 \h </w:instrText>
      </w:r>
      <w:r>
        <w:fldChar w:fldCharType="separate"/>
      </w:r>
      <w:r w:rsidR="005E6E80">
        <w:t>13</w:t>
      </w:r>
      <w:r>
        <w:fldChar w:fldCharType="end"/>
      </w:r>
    </w:p>
    <w:p w:rsidR="007A0D66" w:rsidRDefault="007A0D66">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_Toc75787437 \h </w:instrText>
      </w:r>
      <w:r>
        <w:fldChar w:fldCharType="separate"/>
      </w:r>
      <w:r w:rsidR="005E6E80">
        <w:t>13</w:t>
      </w:r>
      <w:r>
        <w:fldChar w:fldCharType="end"/>
      </w:r>
    </w:p>
    <w:p w:rsidR="007A0D66" w:rsidRDefault="007A0D66">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_Toc75787438 \h </w:instrText>
      </w:r>
      <w:r>
        <w:fldChar w:fldCharType="separate"/>
      </w:r>
      <w:r w:rsidR="005E6E80">
        <w:t>13</w:t>
      </w:r>
      <w:r>
        <w:fldChar w:fldCharType="end"/>
      </w:r>
    </w:p>
    <w:p w:rsidR="007A0D66" w:rsidRDefault="007A0D66">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_Toc75787439 \h </w:instrText>
      </w:r>
      <w:r>
        <w:fldChar w:fldCharType="separate"/>
      </w:r>
      <w:r w:rsidR="005E6E80">
        <w:t>14</w:t>
      </w:r>
      <w:r>
        <w:fldChar w:fldCharType="end"/>
      </w:r>
    </w:p>
    <w:p w:rsidR="007A0D66" w:rsidRDefault="007A0D66">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_Toc75787440 \h </w:instrText>
      </w:r>
      <w:r>
        <w:fldChar w:fldCharType="separate"/>
      </w:r>
      <w:r w:rsidR="005E6E80">
        <w:t>14</w:t>
      </w:r>
      <w:r>
        <w:fldChar w:fldCharType="end"/>
      </w:r>
    </w:p>
    <w:p w:rsidR="007A0D66" w:rsidRDefault="007A0D66">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_Toc75787441 \h </w:instrText>
      </w:r>
      <w:r>
        <w:fldChar w:fldCharType="separate"/>
      </w:r>
      <w:r w:rsidR="005E6E80">
        <w:t>15</w:t>
      </w:r>
      <w:r>
        <w:fldChar w:fldCharType="end"/>
      </w:r>
    </w:p>
    <w:p w:rsidR="007A0D66" w:rsidRDefault="007A0D66">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_Toc75787442 \h </w:instrText>
      </w:r>
      <w:r>
        <w:fldChar w:fldCharType="separate"/>
      </w:r>
      <w:r w:rsidR="005E6E80">
        <w:t>15</w:t>
      </w:r>
      <w:r>
        <w:fldChar w:fldCharType="end"/>
      </w:r>
    </w:p>
    <w:p w:rsidR="007A0D66" w:rsidRDefault="007A0D66">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_Toc75787443 \h </w:instrText>
      </w:r>
      <w:r>
        <w:fldChar w:fldCharType="separate"/>
      </w:r>
      <w:r w:rsidR="005E6E80">
        <w:t>15</w:t>
      </w:r>
      <w:r>
        <w:fldChar w:fldCharType="end"/>
      </w:r>
    </w:p>
    <w:p w:rsidR="007A0D66" w:rsidRDefault="007A0D66">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_Toc75787444 \h </w:instrText>
      </w:r>
      <w:r>
        <w:fldChar w:fldCharType="separate"/>
      </w:r>
      <w:r w:rsidR="005E6E80">
        <w:t>17</w:t>
      </w:r>
      <w:r>
        <w:fldChar w:fldCharType="end"/>
      </w:r>
    </w:p>
    <w:p w:rsidR="007A0D66" w:rsidRDefault="007A0D66">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_Toc75787445 \h </w:instrText>
      </w:r>
      <w:r>
        <w:fldChar w:fldCharType="separate"/>
      </w:r>
      <w:r w:rsidR="005E6E80">
        <w:t>17</w:t>
      </w:r>
      <w:r>
        <w:fldChar w:fldCharType="end"/>
      </w:r>
    </w:p>
    <w:p w:rsidR="007A0D66" w:rsidRDefault="007A0D66">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_Toc75787446 \h </w:instrText>
      </w:r>
      <w:r>
        <w:fldChar w:fldCharType="separate"/>
      </w:r>
      <w:r w:rsidR="005E6E80">
        <w:t>18</w:t>
      </w:r>
      <w:r>
        <w:fldChar w:fldCharType="end"/>
      </w:r>
    </w:p>
    <w:p w:rsidR="007A0D66" w:rsidRDefault="007A0D66">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_Toc75787447 \h </w:instrText>
      </w:r>
      <w:r>
        <w:fldChar w:fldCharType="separate"/>
      </w:r>
      <w:r w:rsidR="005E6E80">
        <w:t>18</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7 — </w:t>
      </w:r>
      <w:r w:rsidRPr="007A7BEF">
        <w:rPr>
          <w:i/>
          <w:iCs/>
        </w:rPr>
        <w:t>Criminal Investigation (Extra</w:t>
      </w:r>
      <w:r w:rsidRPr="007A7BEF">
        <w:rPr>
          <w:i/>
          <w:iCs/>
        </w:rPr>
        <w:noBreakHyphen/>
        <w:t>territorial Offences) Act 1987</w:t>
      </w:r>
      <w:r>
        <w:t xml:space="preserve"> modifications</w:t>
      </w:r>
    </w:p>
    <w:p w:rsidR="007A0D66" w:rsidRDefault="007A0D66">
      <w:pPr>
        <w:pStyle w:val="TOC8"/>
        <w:rPr>
          <w:rFonts w:asciiTheme="minorHAnsi" w:eastAsiaTheme="minorEastAsia" w:hAnsiTheme="minorHAnsi" w:cstheme="minorBidi"/>
          <w:szCs w:val="22"/>
        </w:rPr>
      </w:pPr>
      <w:r>
        <w:t>29.</w:t>
      </w:r>
      <w:r>
        <w:tab/>
        <w:t>Act modified</w:t>
      </w:r>
      <w:r>
        <w:tab/>
      </w:r>
      <w:r>
        <w:fldChar w:fldCharType="begin"/>
      </w:r>
      <w:r>
        <w:instrText xml:space="preserve"> PAGEREF _Toc75787449 \h </w:instrText>
      </w:r>
      <w:r>
        <w:fldChar w:fldCharType="separate"/>
      </w:r>
      <w:r w:rsidR="005E6E80">
        <w:t>18</w:t>
      </w:r>
      <w:r>
        <w:fldChar w:fldCharType="end"/>
      </w:r>
    </w:p>
    <w:p w:rsidR="007A0D66" w:rsidRDefault="007A0D66">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_Toc75787450 \h </w:instrText>
      </w:r>
      <w:r>
        <w:fldChar w:fldCharType="separate"/>
      </w:r>
      <w:r w:rsidR="005E6E80">
        <w:t>19</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8 — </w:t>
      </w:r>
      <w:r w:rsidRPr="007A7BEF">
        <w:rPr>
          <w:i/>
          <w:iCs/>
        </w:rPr>
        <w:t>Criminal Investigation (Identifying People) Act 2002</w:t>
      </w:r>
      <w:r>
        <w:t xml:space="preserve"> modifications</w:t>
      </w:r>
    </w:p>
    <w:p w:rsidR="007A0D66" w:rsidRDefault="007A0D66">
      <w:pPr>
        <w:pStyle w:val="TOC8"/>
        <w:rPr>
          <w:rFonts w:asciiTheme="minorHAnsi" w:eastAsiaTheme="minorEastAsia" w:hAnsiTheme="minorHAnsi" w:cstheme="minorBidi"/>
          <w:szCs w:val="22"/>
        </w:rPr>
      </w:pPr>
      <w:r>
        <w:t>31.</w:t>
      </w:r>
      <w:r>
        <w:tab/>
        <w:t>Act modified</w:t>
      </w:r>
      <w:r>
        <w:tab/>
      </w:r>
      <w:r>
        <w:fldChar w:fldCharType="begin"/>
      </w:r>
      <w:r>
        <w:instrText xml:space="preserve"> PAGEREF _Toc75787452 \h </w:instrText>
      </w:r>
      <w:r>
        <w:fldChar w:fldCharType="separate"/>
      </w:r>
      <w:r w:rsidR="005E6E80">
        <w:t>19</w:t>
      </w:r>
      <w:r>
        <w:fldChar w:fldCharType="end"/>
      </w:r>
    </w:p>
    <w:p w:rsidR="007A0D66" w:rsidRDefault="007A0D66">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_Toc75787453 \h </w:instrText>
      </w:r>
      <w:r>
        <w:fldChar w:fldCharType="separate"/>
      </w:r>
      <w:r w:rsidR="005E6E80">
        <w:t>19</w:t>
      </w:r>
      <w:r>
        <w:fldChar w:fldCharType="end"/>
      </w:r>
    </w:p>
    <w:p w:rsidR="007A0D66" w:rsidRDefault="007A0D66">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_Toc75787454 \h </w:instrText>
      </w:r>
      <w:r>
        <w:fldChar w:fldCharType="separate"/>
      </w:r>
      <w:r w:rsidR="005E6E80">
        <w:t>20</w:t>
      </w:r>
      <w:r>
        <w:fldChar w:fldCharType="end"/>
      </w:r>
    </w:p>
    <w:p w:rsidR="007A0D66" w:rsidRDefault="007A0D66">
      <w:pPr>
        <w:pStyle w:val="TOC9"/>
        <w:rPr>
          <w:rFonts w:asciiTheme="minorHAnsi" w:eastAsiaTheme="minorEastAsia" w:hAnsiTheme="minorHAnsi" w:cstheme="minorBidi"/>
          <w:noProof/>
          <w:sz w:val="22"/>
          <w:szCs w:val="22"/>
        </w:rPr>
      </w:pPr>
      <w:r>
        <w:rPr>
          <w:noProof/>
        </w:rPr>
        <w:t>52.</w:t>
      </w:r>
      <w:r w:rsidRPr="007A7BEF">
        <w:rPr>
          <w:bCs/>
          <w:noProof/>
        </w:rPr>
        <w:t> </w:t>
      </w:r>
      <w:r w:rsidRPr="007A7BEF">
        <w:rPr>
          <w:bCs/>
          <w:noProof/>
          <w:vertAlign w:val="superscript"/>
        </w:rPr>
        <w:t>1M</w:t>
      </w:r>
      <w:r>
        <w:rPr>
          <w:noProof/>
        </w:rPr>
        <w:tab/>
        <w:t>Definitions</w:t>
      </w:r>
      <w:r>
        <w:rPr>
          <w:noProof/>
        </w:rPr>
        <w:tab/>
      </w:r>
      <w:r>
        <w:rPr>
          <w:noProof/>
        </w:rPr>
        <w:fldChar w:fldCharType="begin"/>
      </w:r>
      <w:r>
        <w:rPr>
          <w:noProof/>
        </w:rPr>
        <w:instrText xml:space="preserve"> PAGEREF _Toc75787455 \h </w:instrText>
      </w:r>
      <w:r>
        <w:rPr>
          <w:noProof/>
        </w:rPr>
      </w:r>
      <w:r>
        <w:rPr>
          <w:noProof/>
        </w:rPr>
        <w:fldChar w:fldCharType="separate"/>
      </w:r>
      <w:r w:rsidR="005E6E80">
        <w:rPr>
          <w:noProof/>
        </w:rPr>
        <w:t>20</w:t>
      </w:r>
      <w:r>
        <w:rPr>
          <w:noProof/>
        </w:rP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9 — </w:t>
      </w:r>
      <w:r w:rsidRPr="007A7BEF">
        <w:rPr>
          <w:i/>
          <w:iCs/>
        </w:rPr>
        <w:t>Criminal Law (Mentally Impaired Accused) Act 1996</w:t>
      </w:r>
      <w:r>
        <w:t xml:space="preserve"> modifications</w:t>
      </w:r>
    </w:p>
    <w:p w:rsidR="007A0D66" w:rsidRDefault="007A0D66">
      <w:pPr>
        <w:pStyle w:val="TOC8"/>
        <w:rPr>
          <w:rFonts w:asciiTheme="minorHAnsi" w:eastAsiaTheme="minorEastAsia" w:hAnsiTheme="minorHAnsi" w:cstheme="minorBidi"/>
          <w:szCs w:val="22"/>
        </w:rPr>
      </w:pPr>
      <w:r>
        <w:t>34.</w:t>
      </w:r>
      <w:r>
        <w:tab/>
        <w:t>Act modified</w:t>
      </w:r>
      <w:r>
        <w:tab/>
      </w:r>
      <w:r>
        <w:fldChar w:fldCharType="begin"/>
      </w:r>
      <w:r>
        <w:instrText xml:space="preserve"> PAGEREF _Toc75787457 \h </w:instrText>
      </w:r>
      <w:r>
        <w:fldChar w:fldCharType="separate"/>
      </w:r>
      <w:r w:rsidR="005E6E80">
        <w:t>21</w:t>
      </w:r>
      <w:r>
        <w:fldChar w:fldCharType="end"/>
      </w:r>
    </w:p>
    <w:p w:rsidR="007A0D66" w:rsidRDefault="007A0D66">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_Toc75787458 \h </w:instrText>
      </w:r>
      <w:r>
        <w:fldChar w:fldCharType="separate"/>
      </w:r>
      <w:r w:rsidR="005E6E80">
        <w:t>21</w:t>
      </w:r>
      <w:r>
        <w:fldChar w:fldCharType="end"/>
      </w:r>
    </w:p>
    <w:p w:rsidR="007A0D66" w:rsidRDefault="007A0D66">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_Toc75787459 \h </w:instrText>
      </w:r>
      <w:r>
        <w:fldChar w:fldCharType="separate"/>
      </w:r>
      <w:r w:rsidR="005E6E80">
        <w:t>23</w:t>
      </w:r>
      <w:r>
        <w:fldChar w:fldCharType="end"/>
      </w:r>
    </w:p>
    <w:p w:rsidR="007A0D66" w:rsidRDefault="007A0D66">
      <w:pPr>
        <w:pStyle w:val="TOC9"/>
        <w:rPr>
          <w:rFonts w:asciiTheme="minorHAnsi" w:eastAsiaTheme="minorEastAsia" w:hAnsiTheme="minorHAnsi" w:cstheme="minorBidi"/>
          <w:noProof/>
          <w:sz w:val="22"/>
          <w:szCs w:val="22"/>
        </w:rPr>
      </w:pPr>
      <w:r>
        <w:rPr>
          <w:noProof/>
        </w:rPr>
        <w:lastRenderedPageBreak/>
        <w:t>5A.</w:t>
      </w:r>
      <w:r w:rsidRPr="007A7BEF">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_Toc75787460 \h </w:instrText>
      </w:r>
      <w:r>
        <w:rPr>
          <w:noProof/>
        </w:rPr>
      </w:r>
      <w:r>
        <w:rPr>
          <w:noProof/>
        </w:rPr>
        <w:fldChar w:fldCharType="separate"/>
      </w:r>
      <w:r w:rsidR="005E6E80">
        <w:rPr>
          <w:noProof/>
        </w:rPr>
        <w:t>23</w:t>
      </w:r>
      <w:r>
        <w:rPr>
          <w:noProof/>
        </w:rPr>
        <w:fldChar w:fldCharType="end"/>
      </w:r>
    </w:p>
    <w:p w:rsidR="007A0D66" w:rsidRDefault="007A0D66">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_Toc75787461 \h </w:instrText>
      </w:r>
      <w:r>
        <w:fldChar w:fldCharType="separate"/>
      </w:r>
      <w:r w:rsidR="005E6E80">
        <w:t>23</w:t>
      </w:r>
      <w:r>
        <w:fldChar w:fldCharType="end"/>
      </w:r>
    </w:p>
    <w:p w:rsidR="007A0D66" w:rsidRDefault="007A0D66">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_Toc75787462 \h </w:instrText>
      </w:r>
      <w:r>
        <w:fldChar w:fldCharType="separate"/>
      </w:r>
      <w:r w:rsidR="005E6E80">
        <w:t>24</w:t>
      </w:r>
      <w:r>
        <w:fldChar w:fldCharType="end"/>
      </w:r>
    </w:p>
    <w:p w:rsidR="007A0D66" w:rsidRDefault="007A0D66">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_Toc75787463 \h </w:instrText>
      </w:r>
      <w:r>
        <w:fldChar w:fldCharType="separate"/>
      </w:r>
      <w:r w:rsidR="005E6E80">
        <w:t>24</w:t>
      </w:r>
      <w:r>
        <w:fldChar w:fldCharType="end"/>
      </w:r>
    </w:p>
    <w:p w:rsidR="007A0D66" w:rsidRDefault="007A0D66">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_Toc75787464 \h </w:instrText>
      </w:r>
      <w:r>
        <w:fldChar w:fldCharType="separate"/>
      </w:r>
      <w:r w:rsidR="005E6E80">
        <w:t>26</w:t>
      </w:r>
      <w:r>
        <w:fldChar w:fldCharType="end"/>
      </w:r>
    </w:p>
    <w:p w:rsidR="007A0D66" w:rsidRDefault="007A0D66">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_Toc75787465 \h </w:instrText>
      </w:r>
      <w:r>
        <w:fldChar w:fldCharType="separate"/>
      </w:r>
      <w:r w:rsidR="005E6E80">
        <w:t>27</w:t>
      </w:r>
      <w:r>
        <w:fldChar w:fldCharType="end"/>
      </w:r>
    </w:p>
    <w:p w:rsidR="007A0D66" w:rsidRDefault="007A0D66">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_Toc75787466 \h </w:instrText>
      </w:r>
      <w:r>
        <w:fldChar w:fldCharType="separate"/>
      </w:r>
      <w:r w:rsidR="005E6E80">
        <w:t>28</w:t>
      </w:r>
      <w:r>
        <w:fldChar w:fldCharType="end"/>
      </w:r>
    </w:p>
    <w:p w:rsidR="007A0D66" w:rsidRDefault="007A0D66">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_Toc75787467 \h </w:instrText>
      </w:r>
      <w:r>
        <w:fldChar w:fldCharType="separate"/>
      </w:r>
      <w:r w:rsidR="005E6E80">
        <w:t>29</w:t>
      </w:r>
      <w:r>
        <w:fldChar w:fldCharType="end"/>
      </w:r>
    </w:p>
    <w:p w:rsidR="007A0D66" w:rsidRDefault="007A0D66">
      <w:pPr>
        <w:pStyle w:val="TOC9"/>
        <w:rPr>
          <w:rFonts w:asciiTheme="minorHAnsi" w:eastAsiaTheme="minorEastAsia" w:hAnsiTheme="minorHAnsi" w:cstheme="minorBidi"/>
          <w:noProof/>
          <w:sz w:val="22"/>
          <w:szCs w:val="22"/>
        </w:rPr>
      </w:pPr>
      <w:r>
        <w:rPr>
          <w:noProof/>
        </w:rPr>
        <w:t>32.</w:t>
      </w:r>
      <w:r w:rsidRPr="007A7BEF">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_Toc75787468 \h </w:instrText>
      </w:r>
      <w:r>
        <w:rPr>
          <w:noProof/>
        </w:rPr>
      </w:r>
      <w:r>
        <w:rPr>
          <w:noProof/>
        </w:rPr>
        <w:fldChar w:fldCharType="separate"/>
      </w:r>
      <w:r w:rsidR="005E6E80">
        <w:rPr>
          <w:noProof/>
        </w:rPr>
        <w:t>29</w:t>
      </w:r>
      <w:r>
        <w:rPr>
          <w:noProof/>
        </w:rPr>
        <w:fldChar w:fldCharType="end"/>
      </w:r>
    </w:p>
    <w:p w:rsidR="007A0D66" w:rsidRDefault="007A0D66">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_Toc75787469 \h </w:instrText>
      </w:r>
      <w:r>
        <w:fldChar w:fldCharType="separate"/>
      </w:r>
      <w:r w:rsidR="005E6E80">
        <w:t>30</w:t>
      </w:r>
      <w:r>
        <w:fldChar w:fldCharType="end"/>
      </w:r>
    </w:p>
    <w:p w:rsidR="007A0D66" w:rsidRDefault="007A0D66">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_Toc75787470 \h </w:instrText>
      </w:r>
      <w:r>
        <w:fldChar w:fldCharType="separate"/>
      </w:r>
      <w:r w:rsidR="005E6E80">
        <w:t>31</w:t>
      </w:r>
      <w:r>
        <w:fldChar w:fldCharType="end"/>
      </w:r>
    </w:p>
    <w:p w:rsidR="007A0D66" w:rsidRDefault="007A0D66">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_Toc75787471 \h </w:instrText>
      </w:r>
      <w:r>
        <w:fldChar w:fldCharType="separate"/>
      </w:r>
      <w:r w:rsidR="005E6E80">
        <w:t>31</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10 — </w:t>
      </w:r>
      <w:r w:rsidRPr="007A7BEF">
        <w:rPr>
          <w:i/>
          <w:iCs/>
        </w:rPr>
        <w:t>Criminal Procedure Act 2004</w:t>
      </w:r>
      <w:r>
        <w:t xml:space="preserve"> modifications</w:t>
      </w:r>
    </w:p>
    <w:p w:rsidR="007A0D66" w:rsidRDefault="007A0D66">
      <w:pPr>
        <w:pStyle w:val="TOC8"/>
        <w:rPr>
          <w:rFonts w:asciiTheme="minorHAnsi" w:eastAsiaTheme="minorEastAsia" w:hAnsiTheme="minorHAnsi" w:cstheme="minorBidi"/>
          <w:szCs w:val="22"/>
        </w:rPr>
      </w:pPr>
      <w:r>
        <w:t>47.</w:t>
      </w:r>
      <w:r>
        <w:tab/>
        <w:t>Act modified</w:t>
      </w:r>
      <w:r>
        <w:tab/>
      </w:r>
      <w:r>
        <w:fldChar w:fldCharType="begin"/>
      </w:r>
      <w:r>
        <w:instrText xml:space="preserve"> PAGEREF _Toc75787473 \h </w:instrText>
      </w:r>
      <w:r>
        <w:fldChar w:fldCharType="separate"/>
      </w:r>
      <w:r w:rsidR="005E6E80">
        <w:t>32</w:t>
      </w:r>
      <w:r>
        <w:fldChar w:fldCharType="end"/>
      </w:r>
    </w:p>
    <w:p w:rsidR="007A0D66" w:rsidRDefault="007A0D66">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_Toc75787474 \h </w:instrText>
      </w:r>
      <w:r>
        <w:fldChar w:fldCharType="separate"/>
      </w:r>
      <w:r w:rsidR="005E6E80">
        <w:t>32</w:t>
      </w:r>
      <w:r>
        <w:fldChar w:fldCharType="end"/>
      </w:r>
    </w:p>
    <w:p w:rsidR="007A0D66" w:rsidRDefault="007A0D66">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_Toc75787475 \h </w:instrText>
      </w:r>
      <w:r>
        <w:fldChar w:fldCharType="separate"/>
      </w:r>
      <w:r w:rsidR="005E6E80">
        <w:t>33</w:t>
      </w:r>
      <w:r>
        <w:fldChar w:fldCharType="end"/>
      </w:r>
    </w:p>
    <w:p w:rsidR="007A0D66" w:rsidRDefault="007A0D66">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_Toc75787476 \h </w:instrText>
      </w:r>
      <w:r>
        <w:fldChar w:fldCharType="separate"/>
      </w:r>
      <w:r w:rsidR="005E6E80">
        <w:t>33</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11 — </w:t>
      </w:r>
      <w:r w:rsidRPr="007A7BEF">
        <w:rPr>
          <w:i/>
          <w:iCs/>
        </w:rPr>
        <w:t>Evidence Act 1906</w:t>
      </w:r>
      <w:r>
        <w:t xml:space="preserve"> modifications</w:t>
      </w:r>
    </w:p>
    <w:p w:rsidR="007A0D66" w:rsidRDefault="007A0D66">
      <w:pPr>
        <w:pStyle w:val="TOC8"/>
        <w:rPr>
          <w:rFonts w:asciiTheme="minorHAnsi" w:eastAsiaTheme="minorEastAsia" w:hAnsiTheme="minorHAnsi" w:cstheme="minorBidi"/>
          <w:szCs w:val="22"/>
        </w:rPr>
      </w:pPr>
      <w:r>
        <w:t>51.</w:t>
      </w:r>
      <w:r>
        <w:tab/>
        <w:t>Act modified</w:t>
      </w:r>
      <w:r>
        <w:tab/>
      </w:r>
      <w:r>
        <w:fldChar w:fldCharType="begin"/>
      </w:r>
      <w:r>
        <w:instrText xml:space="preserve"> PAGEREF _Toc75787478 \h </w:instrText>
      </w:r>
      <w:r>
        <w:fldChar w:fldCharType="separate"/>
      </w:r>
      <w:r w:rsidR="005E6E80">
        <w:t>33</w:t>
      </w:r>
      <w:r>
        <w:fldChar w:fldCharType="end"/>
      </w:r>
    </w:p>
    <w:p w:rsidR="007A0D66" w:rsidRDefault="007A0D66">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_Toc75787479 \h </w:instrText>
      </w:r>
      <w:r>
        <w:fldChar w:fldCharType="separate"/>
      </w:r>
      <w:r w:rsidR="005E6E80">
        <w:t>34</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12 — </w:t>
      </w:r>
      <w:r w:rsidRPr="007A7BEF">
        <w:rPr>
          <w:i/>
          <w:iCs/>
        </w:rPr>
        <w:t>Fines, Penalties and Infringement Notices Enforcement Act 1994</w:t>
      </w:r>
      <w:r>
        <w:t xml:space="preserve"> modifications</w:t>
      </w:r>
    </w:p>
    <w:p w:rsidR="007A0D66" w:rsidRDefault="007A0D66">
      <w:pPr>
        <w:pStyle w:val="TOC8"/>
        <w:rPr>
          <w:rFonts w:asciiTheme="minorHAnsi" w:eastAsiaTheme="minorEastAsia" w:hAnsiTheme="minorHAnsi" w:cstheme="minorBidi"/>
          <w:szCs w:val="22"/>
        </w:rPr>
      </w:pPr>
      <w:r>
        <w:t>53.</w:t>
      </w:r>
      <w:r>
        <w:tab/>
        <w:t>Act modified</w:t>
      </w:r>
      <w:r>
        <w:tab/>
      </w:r>
      <w:r>
        <w:fldChar w:fldCharType="begin"/>
      </w:r>
      <w:r>
        <w:instrText xml:space="preserve"> PAGEREF _Toc75787481 \h </w:instrText>
      </w:r>
      <w:r>
        <w:fldChar w:fldCharType="separate"/>
      </w:r>
      <w:r w:rsidR="005E6E80">
        <w:t>34</w:t>
      </w:r>
      <w:r>
        <w:fldChar w:fldCharType="end"/>
      </w:r>
    </w:p>
    <w:p w:rsidR="007A0D66" w:rsidRDefault="007A0D66">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_Toc75787482 \h </w:instrText>
      </w:r>
      <w:r>
        <w:fldChar w:fldCharType="separate"/>
      </w:r>
      <w:r w:rsidR="005E6E80">
        <w:t>34</w:t>
      </w:r>
      <w:r>
        <w:fldChar w:fldCharType="end"/>
      </w:r>
    </w:p>
    <w:p w:rsidR="007A0D66" w:rsidRDefault="007A0D66">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_Toc75787483 \h </w:instrText>
      </w:r>
      <w:r>
        <w:fldChar w:fldCharType="separate"/>
      </w:r>
      <w:r w:rsidR="005E6E80">
        <w:t>35</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13 — </w:t>
      </w:r>
      <w:r w:rsidRPr="007A7BEF">
        <w:rPr>
          <w:i/>
          <w:iCs/>
        </w:rPr>
        <w:t xml:space="preserve">Magistrates Court Act 2004 </w:t>
      </w:r>
      <w:r>
        <w:t>modifications</w:t>
      </w:r>
    </w:p>
    <w:p w:rsidR="007A0D66" w:rsidRDefault="007A0D66">
      <w:pPr>
        <w:pStyle w:val="TOC8"/>
        <w:rPr>
          <w:rFonts w:asciiTheme="minorHAnsi" w:eastAsiaTheme="minorEastAsia" w:hAnsiTheme="minorHAnsi" w:cstheme="minorBidi"/>
          <w:szCs w:val="22"/>
        </w:rPr>
      </w:pPr>
      <w:r>
        <w:t>56.</w:t>
      </w:r>
      <w:r>
        <w:tab/>
        <w:t>Act modified</w:t>
      </w:r>
      <w:r>
        <w:tab/>
      </w:r>
      <w:r>
        <w:fldChar w:fldCharType="begin"/>
      </w:r>
      <w:r>
        <w:instrText xml:space="preserve"> PAGEREF _Toc75787485 \h </w:instrText>
      </w:r>
      <w:r>
        <w:fldChar w:fldCharType="separate"/>
      </w:r>
      <w:r w:rsidR="005E6E80">
        <w:t>35</w:t>
      </w:r>
      <w:r>
        <w:fldChar w:fldCharType="end"/>
      </w:r>
    </w:p>
    <w:p w:rsidR="007A0D66" w:rsidRDefault="007A0D66">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_Toc75787486 \h </w:instrText>
      </w:r>
      <w:r>
        <w:fldChar w:fldCharType="separate"/>
      </w:r>
      <w:r w:rsidR="005E6E80">
        <w:t>35</w:t>
      </w:r>
      <w:r>
        <w:fldChar w:fldCharType="end"/>
      </w:r>
    </w:p>
    <w:p w:rsidR="007A0D66" w:rsidRDefault="007A0D66">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_Toc75787487 \h </w:instrText>
      </w:r>
      <w:r>
        <w:fldChar w:fldCharType="separate"/>
      </w:r>
      <w:r w:rsidR="005E6E80">
        <w:t>36</w:t>
      </w:r>
      <w:r>
        <w:fldChar w:fldCharType="end"/>
      </w:r>
    </w:p>
    <w:p w:rsidR="007A0D66" w:rsidRDefault="007A0D66">
      <w:pPr>
        <w:pStyle w:val="TOC9"/>
        <w:rPr>
          <w:rFonts w:asciiTheme="minorHAnsi" w:eastAsiaTheme="minorEastAsia" w:hAnsiTheme="minorHAnsi" w:cstheme="minorBidi"/>
          <w:noProof/>
          <w:sz w:val="22"/>
          <w:szCs w:val="22"/>
        </w:rPr>
      </w:pPr>
      <w:r>
        <w:rPr>
          <w:noProof/>
        </w:rPr>
        <w:t>10.</w:t>
      </w:r>
      <w:r w:rsidRPr="007A7BEF">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_Toc75787488 \h </w:instrText>
      </w:r>
      <w:r>
        <w:rPr>
          <w:noProof/>
        </w:rPr>
      </w:r>
      <w:r>
        <w:rPr>
          <w:noProof/>
        </w:rPr>
        <w:fldChar w:fldCharType="separate"/>
      </w:r>
      <w:r w:rsidR="005E6E80">
        <w:rPr>
          <w:noProof/>
        </w:rPr>
        <w:t>36</w:t>
      </w:r>
      <w:r>
        <w:rPr>
          <w:noProof/>
        </w:rP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14 — </w:t>
      </w:r>
      <w:r w:rsidRPr="007A7BEF">
        <w:rPr>
          <w:i/>
          <w:iCs/>
        </w:rPr>
        <w:t>Police Act 1892</w:t>
      </w:r>
      <w:r>
        <w:t xml:space="preserve"> modifications</w:t>
      </w:r>
    </w:p>
    <w:p w:rsidR="007A0D66" w:rsidRDefault="007A0D66">
      <w:pPr>
        <w:pStyle w:val="TOC8"/>
        <w:rPr>
          <w:rFonts w:asciiTheme="minorHAnsi" w:eastAsiaTheme="minorEastAsia" w:hAnsiTheme="minorHAnsi" w:cstheme="minorBidi"/>
          <w:szCs w:val="22"/>
        </w:rPr>
      </w:pPr>
      <w:r>
        <w:t>59.</w:t>
      </w:r>
      <w:r>
        <w:tab/>
        <w:t>Act modified</w:t>
      </w:r>
      <w:r>
        <w:tab/>
      </w:r>
      <w:r>
        <w:fldChar w:fldCharType="begin"/>
      </w:r>
      <w:r>
        <w:instrText xml:space="preserve"> PAGEREF _Toc75787490 \h </w:instrText>
      </w:r>
      <w:r>
        <w:fldChar w:fldCharType="separate"/>
      </w:r>
      <w:r w:rsidR="005E6E80">
        <w:t>37</w:t>
      </w:r>
      <w:r>
        <w:fldChar w:fldCharType="end"/>
      </w:r>
    </w:p>
    <w:p w:rsidR="007A0D66" w:rsidRDefault="007A0D66">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_Toc75787491 \h </w:instrText>
      </w:r>
      <w:r>
        <w:fldChar w:fldCharType="separate"/>
      </w:r>
      <w:r w:rsidR="005E6E80">
        <w:t>37</w:t>
      </w:r>
      <w:r>
        <w:fldChar w:fldCharType="end"/>
      </w:r>
    </w:p>
    <w:p w:rsidR="007A0D66" w:rsidRDefault="007A0D66">
      <w:pPr>
        <w:pStyle w:val="TOC8"/>
        <w:rPr>
          <w:rFonts w:asciiTheme="minorHAnsi" w:eastAsiaTheme="minorEastAsia" w:hAnsiTheme="minorHAnsi" w:cstheme="minorBidi"/>
          <w:szCs w:val="22"/>
        </w:rPr>
      </w:pPr>
      <w:r>
        <w:lastRenderedPageBreak/>
        <w:t>61.</w:t>
      </w:r>
      <w:r>
        <w:tab/>
        <w:t>Section 38C altered</w:t>
      </w:r>
      <w:r>
        <w:tab/>
      </w:r>
      <w:r>
        <w:fldChar w:fldCharType="begin"/>
      </w:r>
      <w:r>
        <w:instrText xml:space="preserve"> PAGEREF _Toc75787492 \h </w:instrText>
      </w:r>
      <w:r>
        <w:fldChar w:fldCharType="separate"/>
      </w:r>
      <w:r w:rsidR="005E6E80">
        <w:t>38</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15 — </w:t>
      </w:r>
      <w:r w:rsidRPr="007A7BEF">
        <w:rPr>
          <w:i/>
          <w:iCs/>
        </w:rPr>
        <w:t>Prisoners (Interstate Transfer) Act 1983</w:t>
      </w:r>
      <w:r>
        <w:t xml:space="preserve"> modifications</w:t>
      </w:r>
    </w:p>
    <w:p w:rsidR="007A0D66" w:rsidRDefault="007A0D66">
      <w:pPr>
        <w:pStyle w:val="TOC8"/>
        <w:rPr>
          <w:rFonts w:asciiTheme="minorHAnsi" w:eastAsiaTheme="minorEastAsia" w:hAnsiTheme="minorHAnsi" w:cstheme="minorBidi"/>
          <w:szCs w:val="22"/>
        </w:rPr>
      </w:pPr>
      <w:r>
        <w:t>62.</w:t>
      </w:r>
      <w:r>
        <w:tab/>
        <w:t>Act modified</w:t>
      </w:r>
      <w:r>
        <w:tab/>
      </w:r>
      <w:r>
        <w:fldChar w:fldCharType="begin"/>
      </w:r>
      <w:r>
        <w:instrText xml:space="preserve"> PAGEREF _Toc75787494 \h </w:instrText>
      </w:r>
      <w:r>
        <w:fldChar w:fldCharType="separate"/>
      </w:r>
      <w:r w:rsidR="005E6E80">
        <w:t>38</w:t>
      </w:r>
      <w:r>
        <w:fldChar w:fldCharType="end"/>
      </w:r>
    </w:p>
    <w:p w:rsidR="007A0D66" w:rsidRDefault="007A0D66">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_Toc75787495 \h </w:instrText>
      </w:r>
      <w:r>
        <w:fldChar w:fldCharType="separate"/>
      </w:r>
      <w:r w:rsidR="005E6E80">
        <w:t>38</w:t>
      </w:r>
      <w:r>
        <w:fldChar w:fldCharType="end"/>
      </w:r>
    </w:p>
    <w:p w:rsidR="007A0D66" w:rsidRDefault="007A0D66">
      <w:pPr>
        <w:pStyle w:val="TOC9"/>
        <w:rPr>
          <w:rFonts w:asciiTheme="minorHAnsi" w:eastAsiaTheme="minorEastAsia" w:hAnsiTheme="minorHAnsi" w:cstheme="minorBidi"/>
          <w:noProof/>
          <w:sz w:val="22"/>
          <w:szCs w:val="22"/>
        </w:rPr>
      </w:pPr>
      <w:r>
        <w:rPr>
          <w:noProof/>
        </w:rPr>
        <w:t>5A.</w:t>
      </w:r>
      <w:r w:rsidRPr="007A7BEF">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_Toc75787496 \h </w:instrText>
      </w:r>
      <w:r>
        <w:rPr>
          <w:noProof/>
        </w:rPr>
      </w:r>
      <w:r>
        <w:rPr>
          <w:noProof/>
        </w:rPr>
        <w:fldChar w:fldCharType="separate"/>
      </w:r>
      <w:r w:rsidR="005E6E80">
        <w:rPr>
          <w:noProof/>
        </w:rPr>
        <w:t>38</w:t>
      </w:r>
      <w:r>
        <w:rPr>
          <w:noProof/>
        </w:rPr>
        <w:fldChar w:fldCharType="end"/>
      </w:r>
    </w:p>
    <w:p w:rsidR="007A0D66" w:rsidRDefault="007A0D66">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_Toc75787497 \h </w:instrText>
      </w:r>
      <w:r>
        <w:fldChar w:fldCharType="separate"/>
      </w:r>
      <w:r w:rsidR="005E6E80">
        <w:t>39</w:t>
      </w:r>
      <w:r>
        <w:fldChar w:fldCharType="end"/>
      </w:r>
    </w:p>
    <w:p w:rsidR="007A0D66" w:rsidRDefault="007A0D66">
      <w:pPr>
        <w:pStyle w:val="TOC9"/>
        <w:rPr>
          <w:rFonts w:asciiTheme="minorHAnsi" w:eastAsiaTheme="minorEastAsia" w:hAnsiTheme="minorHAnsi" w:cstheme="minorBidi"/>
          <w:noProof/>
          <w:sz w:val="22"/>
          <w:szCs w:val="22"/>
        </w:rPr>
      </w:pPr>
      <w:r>
        <w:rPr>
          <w:noProof/>
        </w:rPr>
        <w:t>5B.</w:t>
      </w:r>
      <w:r w:rsidRPr="007A7BEF">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_Toc75787498 \h </w:instrText>
      </w:r>
      <w:r>
        <w:rPr>
          <w:noProof/>
        </w:rPr>
      </w:r>
      <w:r>
        <w:rPr>
          <w:noProof/>
        </w:rPr>
        <w:fldChar w:fldCharType="separate"/>
      </w:r>
      <w:r w:rsidR="005E6E80">
        <w:rPr>
          <w:noProof/>
        </w:rPr>
        <w:t>39</w:t>
      </w:r>
      <w:r>
        <w:rPr>
          <w:noProof/>
        </w:rPr>
        <w:fldChar w:fldCharType="end"/>
      </w:r>
    </w:p>
    <w:p w:rsidR="007A0D66" w:rsidRDefault="007A0D66">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_Toc75787499 \h </w:instrText>
      </w:r>
      <w:r>
        <w:fldChar w:fldCharType="separate"/>
      </w:r>
      <w:r w:rsidR="005E6E80">
        <w:t>39</w:t>
      </w:r>
      <w:r>
        <w:fldChar w:fldCharType="end"/>
      </w:r>
    </w:p>
    <w:p w:rsidR="007A0D66" w:rsidRDefault="007A0D66">
      <w:pPr>
        <w:pStyle w:val="TOC9"/>
        <w:rPr>
          <w:rFonts w:asciiTheme="minorHAnsi" w:eastAsiaTheme="minorEastAsia" w:hAnsiTheme="minorHAnsi" w:cstheme="minorBidi"/>
          <w:noProof/>
          <w:sz w:val="22"/>
          <w:szCs w:val="22"/>
        </w:rPr>
      </w:pPr>
      <w:r>
        <w:rPr>
          <w:noProof/>
        </w:rPr>
        <w:t>7A.</w:t>
      </w:r>
      <w:r w:rsidRPr="007A7BEF">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_Toc75787500 \h </w:instrText>
      </w:r>
      <w:r>
        <w:rPr>
          <w:noProof/>
        </w:rPr>
      </w:r>
      <w:r>
        <w:rPr>
          <w:noProof/>
        </w:rPr>
        <w:fldChar w:fldCharType="separate"/>
      </w:r>
      <w:r w:rsidR="005E6E80">
        <w:rPr>
          <w:noProof/>
        </w:rPr>
        <w:t>39</w:t>
      </w:r>
      <w:r>
        <w:rPr>
          <w:noProof/>
        </w:rP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16 — </w:t>
      </w:r>
      <w:r w:rsidRPr="007A7BEF">
        <w:rPr>
          <w:i/>
          <w:iCs/>
        </w:rPr>
        <w:t>Prisons Act 1981</w:t>
      </w:r>
      <w:r>
        <w:t xml:space="preserve"> modifications</w:t>
      </w:r>
    </w:p>
    <w:p w:rsidR="007A0D66" w:rsidRDefault="007A0D66">
      <w:pPr>
        <w:pStyle w:val="TOC8"/>
        <w:rPr>
          <w:rFonts w:asciiTheme="minorHAnsi" w:eastAsiaTheme="minorEastAsia" w:hAnsiTheme="minorHAnsi" w:cstheme="minorBidi"/>
          <w:szCs w:val="22"/>
        </w:rPr>
      </w:pPr>
      <w:r>
        <w:t>66.</w:t>
      </w:r>
      <w:r>
        <w:tab/>
        <w:t>Act modified</w:t>
      </w:r>
      <w:r>
        <w:tab/>
      </w:r>
      <w:r>
        <w:fldChar w:fldCharType="begin"/>
      </w:r>
      <w:r>
        <w:instrText xml:space="preserve"> PAGEREF _Toc75787502 \h </w:instrText>
      </w:r>
      <w:r>
        <w:fldChar w:fldCharType="separate"/>
      </w:r>
      <w:r w:rsidR="005E6E80">
        <w:t>40</w:t>
      </w:r>
      <w:r>
        <w:fldChar w:fldCharType="end"/>
      </w:r>
    </w:p>
    <w:p w:rsidR="007A0D66" w:rsidRDefault="007A0D66">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_Toc75787503 \h </w:instrText>
      </w:r>
      <w:r>
        <w:fldChar w:fldCharType="separate"/>
      </w:r>
      <w:r w:rsidR="005E6E80">
        <w:t>40</w:t>
      </w:r>
      <w:r>
        <w:fldChar w:fldCharType="end"/>
      </w:r>
    </w:p>
    <w:p w:rsidR="007A0D66" w:rsidRDefault="007A0D66">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_Toc75787504 \h </w:instrText>
      </w:r>
      <w:r>
        <w:fldChar w:fldCharType="separate"/>
      </w:r>
      <w:r w:rsidR="005E6E80">
        <w:t>41</w:t>
      </w:r>
      <w:r>
        <w:fldChar w:fldCharType="end"/>
      </w:r>
    </w:p>
    <w:p w:rsidR="007A0D66" w:rsidRDefault="007A0D66">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_Toc75787505 \h </w:instrText>
      </w:r>
      <w:r>
        <w:fldChar w:fldCharType="separate"/>
      </w:r>
      <w:r w:rsidR="005E6E80">
        <w:t>42</w:t>
      </w:r>
      <w:r>
        <w:fldChar w:fldCharType="end"/>
      </w:r>
    </w:p>
    <w:p w:rsidR="007A0D66" w:rsidRDefault="007A0D66">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_Toc75787506 \h </w:instrText>
      </w:r>
      <w:r>
        <w:fldChar w:fldCharType="separate"/>
      </w:r>
      <w:r w:rsidR="005E6E80">
        <w:t>42</w:t>
      </w:r>
      <w:r>
        <w:fldChar w:fldCharType="end"/>
      </w:r>
    </w:p>
    <w:p w:rsidR="007A0D66" w:rsidRDefault="007A0D66">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_Toc75787507 \h </w:instrText>
      </w:r>
      <w:r>
        <w:fldChar w:fldCharType="separate"/>
      </w:r>
      <w:r w:rsidR="005E6E80">
        <w:t>42</w:t>
      </w:r>
      <w:r>
        <w:fldChar w:fldCharType="end"/>
      </w:r>
    </w:p>
    <w:p w:rsidR="007A0D66" w:rsidRDefault="007A0D66">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_Toc75787508 \h </w:instrText>
      </w:r>
      <w:r>
        <w:fldChar w:fldCharType="separate"/>
      </w:r>
      <w:r w:rsidR="005E6E80">
        <w:t>42</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17 — </w:t>
      </w:r>
      <w:r w:rsidRPr="007A7BEF">
        <w:rPr>
          <w:i/>
          <w:iCs/>
        </w:rPr>
        <w:t>Prisons Regulations 1982</w:t>
      </w:r>
      <w:r>
        <w:t xml:space="preserve"> modifications</w:t>
      </w:r>
    </w:p>
    <w:p w:rsidR="007A0D66" w:rsidRDefault="007A0D66">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_Toc75787510 \h </w:instrText>
      </w:r>
      <w:r>
        <w:fldChar w:fldCharType="separate"/>
      </w:r>
      <w:r w:rsidR="005E6E80">
        <w:t>43</w:t>
      </w:r>
      <w:r>
        <w:fldChar w:fldCharType="end"/>
      </w:r>
    </w:p>
    <w:p w:rsidR="007A0D66" w:rsidRDefault="007A0D66">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_Toc75787511 \h </w:instrText>
      </w:r>
      <w:r>
        <w:fldChar w:fldCharType="separate"/>
      </w:r>
      <w:r w:rsidR="005E6E80">
        <w:t>43</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18 — </w:t>
      </w:r>
      <w:r w:rsidRPr="007A7BEF">
        <w:rPr>
          <w:i/>
          <w:iCs/>
        </w:rPr>
        <w:t>Restraining Orders Act 1997</w:t>
      </w:r>
      <w:r>
        <w:t xml:space="preserve"> modifications</w:t>
      </w:r>
    </w:p>
    <w:p w:rsidR="007A0D66" w:rsidRDefault="007A0D66">
      <w:pPr>
        <w:pStyle w:val="TOC8"/>
        <w:rPr>
          <w:rFonts w:asciiTheme="minorHAnsi" w:eastAsiaTheme="minorEastAsia" w:hAnsiTheme="minorHAnsi" w:cstheme="minorBidi"/>
          <w:szCs w:val="22"/>
        </w:rPr>
      </w:pPr>
      <w:r>
        <w:t>75.</w:t>
      </w:r>
      <w:r>
        <w:tab/>
        <w:t>Act modified</w:t>
      </w:r>
      <w:r>
        <w:tab/>
      </w:r>
      <w:r>
        <w:fldChar w:fldCharType="begin"/>
      </w:r>
      <w:r>
        <w:instrText xml:space="preserve"> PAGEREF _Toc75787513 \h </w:instrText>
      </w:r>
      <w:r>
        <w:fldChar w:fldCharType="separate"/>
      </w:r>
      <w:r w:rsidR="005E6E80">
        <w:t>44</w:t>
      </w:r>
      <w:r>
        <w:fldChar w:fldCharType="end"/>
      </w:r>
    </w:p>
    <w:p w:rsidR="007A0D66" w:rsidRDefault="007A0D66">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_Toc75787514 \h </w:instrText>
      </w:r>
      <w:r>
        <w:fldChar w:fldCharType="separate"/>
      </w:r>
      <w:r w:rsidR="005E6E80">
        <w:t>44</w:t>
      </w:r>
      <w:r>
        <w:fldChar w:fldCharType="end"/>
      </w:r>
    </w:p>
    <w:p w:rsidR="007A0D66" w:rsidRDefault="007A0D66">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_Toc75787515 \h </w:instrText>
      </w:r>
      <w:r>
        <w:fldChar w:fldCharType="separate"/>
      </w:r>
      <w:r w:rsidR="005E6E80">
        <w:t>44</w:t>
      </w:r>
      <w:r>
        <w:fldChar w:fldCharType="end"/>
      </w:r>
    </w:p>
    <w:p w:rsidR="007A0D66" w:rsidRDefault="007A0D66">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_Toc75787516 \h </w:instrText>
      </w:r>
      <w:r>
        <w:fldChar w:fldCharType="separate"/>
      </w:r>
      <w:r w:rsidR="005E6E80">
        <w:t>44</w:t>
      </w:r>
      <w:r>
        <w:fldChar w:fldCharType="end"/>
      </w:r>
    </w:p>
    <w:p w:rsidR="007A0D66" w:rsidRDefault="007A0D66">
      <w:pPr>
        <w:pStyle w:val="TOC9"/>
        <w:rPr>
          <w:rFonts w:asciiTheme="minorHAnsi" w:eastAsiaTheme="minorEastAsia" w:hAnsiTheme="minorHAnsi" w:cstheme="minorBidi"/>
          <w:noProof/>
          <w:sz w:val="22"/>
          <w:szCs w:val="22"/>
        </w:rPr>
      </w:pPr>
      <w:r>
        <w:rPr>
          <w:noProof/>
        </w:rPr>
        <w:t>72AA.</w:t>
      </w:r>
      <w:r w:rsidRPr="007A7BEF">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_Toc75787517 \h </w:instrText>
      </w:r>
      <w:r>
        <w:rPr>
          <w:noProof/>
        </w:rPr>
      </w:r>
      <w:r>
        <w:rPr>
          <w:noProof/>
        </w:rPr>
        <w:fldChar w:fldCharType="separate"/>
      </w:r>
      <w:r w:rsidR="005E6E80">
        <w:rPr>
          <w:noProof/>
        </w:rPr>
        <w:t>44</w:t>
      </w:r>
      <w:r>
        <w:rPr>
          <w:noProof/>
        </w:rPr>
        <w:fldChar w:fldCharType="end"/>
      </w:r>
    </w:p>
    <w:p w:rsidR="007A0D66" w:rsidRDefault="007A0D66">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_Toc75787518 \h </w:instrText>
      </w:r>
      <w:r>
        <w:fldChar w:fldCharType="separate"/>
      </w:r>
      <w:r w:rsidR="005E6E80">
        <w:t>45</w:t>
      </w:r>
      <w:r>
        <w:fldChar w:fldCharType="end"/>
      </w:r>
    </w:p>
    <w:p w:rsidR="007A0D66" w:rsidRDefault="007A0D66">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_Toc75787519 \h </w:instrText>
      </w:r>
      <w:r>
        <w:fldChar w:fldCharType="separate"/>
      </w:r>
      <w:r w:rsidR="005E6E80">
        <w:t>46</w:t>
      </w:r>
      <w:r>
        <w:fldChar w:fldCharType="end"/>
      </w:r>
    </w:p>
    <w:p w:rsidR="007A0D66" w:rsidRDefault="007A0D66">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_Toc75787520 \h </w:instrText>
      </w:r>
      <w:r>
        <w:fldChar w:fldCharType="separate"/>
      </w:r>
      <w:r w:rsidR="005E6E80">
        <w:t>46</w:t>
      </w:r>
      <w:r>
        <w:fldChar w:fldCharType="end"/>
      </w:r>
    </w:p>
    <w:p w:rsidR="007A0D66" w:rsidRDefault="007A0D66">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_Toc75787521 \h </w:instrText>
      </w:r>
      <w:r>
        <w:fldChar w:fldCharType="separate"/>
      </w:r>
      <w:r w:rsidR="005E6E80">
        <w:t>46</w:t>
      </w:r>
      <w:r>
        <w:fldChar w:fldCharType="end"/>
      </w:r>
    </w:p>
    <w:p w:rsidR="007A0D66" w:rsidRDefault="007A0D66">
      <w:pPr>
        <w:pStyle w:val="TOC9"/>
        <w:rPr>
          <w:rFonts w:asciiTheme="minorHAnsi" w:eastAsiaTheme="minorEastAsia" w:hAnsiTheme="minorHAnsi" w:cstheme="minorBidi"/>
          <w:noProof/>
          <w:sz w:val="22"/>
          <w:szCs w:val="22"/>
        </w:rPr>
      </w:pPr>
      <w:r>
        <w:rPr>
          <w:noProof/>
        </w:rPr>
        <w:t>79AA.</w:t>
      </w:r>
      <w:r w:rsidRPr="007A7BEF">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_Toc75787522 \h </w:instrText>
      </w:r>
      <w:r>
        <w:rPr>
          <w:noProof/>
        </w:rPr>
      </w:r>
      <w:r>
        <w:rPr>
          <w:noProof/>
        </w:rPr>
        <w:fldChar w:fldCharType="separate"/>
      </w:r>
      <w:r w:rsidR="005E6E80">
        <w:rPr>
          <w:noProof/>
        </w:rPr>
        <w:t>46</w:t>
      </w:r>
      <w:r>
        <w:rPr>
          <w:noProof/>
        </w:rP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lastRenderedPageBreak/>
        <w:t>Division 19 — </w:t>
      </w:r>
      <w:r w:rsidRPr="007A7BEF">
        <w:rPr>
          <w:i/>
          <w:iCs/>
        </w:rPr>
        <w:t>Road Traffic Act 1974</w:t>
      </w:r>
      <w:r>
        <w:t xml:space="preserve"> modifications</w:t>
      </w:r>
    </w:p>
    <w:p w:rsidR="007A0D66" w:rsidRDefault="007A0D66">
      <w:pPr>
        <w:pStyle w:val="TOC8"/>
        <w:rPr>
          <w:rFonts w:asciiTheme="minorHAnsi" w:eastAsiaTheme="minorEastAsia" w:hAnsiTheme="minorHAnsi" w:cstheme="minorBidi"/>
          <w:szCs w:val="22"/>
        </w:rPr>
      </w:pPr>
      <w:r>
        <w:t>83.</w:t>
      </w:r>
      <w:r>
        <w:tab/>
        <w:t>Act modified</w:t>
      </w:r>
      <w:r>
        <w:tab/>
      </w:r>
      <w:r>
        <w:fldChar w:fldCharType="begin"/>
      </w:r>
      <w:r>
        <w:instrText xml:space="preserve"> PAGEREF _Toc75787524 \h </w:instrText>
      </w:r>
      <w:r>
        <w:fldChar w:fldCharType="separate"/>
      </w:r>
      <w:r w:rsidR="005E6E80">
        <w:t>48</w:t>
      </w:r>
      <w:r>
        <w:fldChar w:fldCharType="end"/>
      </w:r>
    </w:p>
    <w:p w:rsidR="007A0D66" w:rsidRDefault="007A0D66">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_Toc75787525 \h </w:instrText>
      </w:r>
      <w:r>
        <w:fldChar w:fldCharType="separate"/>
      </w:r>
      <w:r w:rsidR="005E6E80">
        <w:t>48</w:t>
      </w:r>
      <w:r>
        <w:fldChar w:fldCharType="end"/>
      </w:r>
    </w:p>
    <w:p w:rsidR="007A0D66" w:rsidRDefault="007A0D66">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_Toc75787526 \h </w:instrText>
      </w:r>
      <w:r>
        <w:fldChar w:fldCharType="separate"/>
      </w:r>
      <w:r w:rsidR="005E6E80">
        <w:t>48</w:t>
      </w:r>
      <w:r>
        <w:fldChar w:fldCharType="end"/>
      </w:r>
    </w:p>
    <w:p w:rsidR="007A0D66" w:rsidRDefault="007A0D66">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_Toc75787527 \h </w:instrText>
      </w:r>
      <w:r>
        <w:fldChar w:fldCharType="separate"/>
      </w:r>
      <w:r w:rsidR="005E6E80">
        <w:t>48</w:t>
      </w:r>
      <w:r>
        <w:fldChar w:fldCharType="end"/>
      </w:r>
    </w:p>
    <w:p w:rsidR="007A0D66" w:rsidRDefault="007A0D66">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_Toc75787528 \h </w:instrText>
      </w:r>
      <w:r>
        <w:fldChar w:fldCharType="separate"/>
      </w:r>
      <w:r w:rsidR="005E6E80">
        <w:t>50</w:t>
      </w:r>
      <w:r>
        <w:fldChar w:fldCharType="end"/>
      </w:r>
    </w:p>
    <w:p w:rsidR="007A0D66" w:rsidRDefault="007A0D66">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_Toc75787529 \h </w:instrText>
      </w:r>
      <w:r>
        <w:fldChar w:fldCharType="separate"/>
      </w:r>
      <w:r w:rsidR="005E6E80">
        <w:t>51</w:t>
      </w:r>
      <w:r>
        <w:fldChar w:fldCharType="end"/>
      </w:r>
    </w:p>
    <w:p w:rsidR="007A0D66" w:rsidRDefault="007A0D66">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_Toc75787530 \h </w:instrText>
      </w:r>
      <w:r>
        <w:fldChar w:fldCharType="separate"/>
      </w:r>
      <w:r w:rsidR="005E6E80">
        <w:t>51</w:t>
      </w:r>
      <w:r>
        <w:fldChar w:fldCharType="end"/>
      </w:r>
    </w:p>
    <w:p w:rsidR="007A0D66" w:rsidRDefault="007A0D66">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_Toc75787531 \h </w:instrText>
      </w:r>
      <w:r>
        <w:fldChar w:fldCharType="separate"/>
      </w:r>
      <w:r w:rsidR="005E6E80">
        <w:t>51</w:t>
      </w:r>
      <w:r>
        <w:fldChar w:fldCharType="end"/>
      </w:r>
    </w:p>
    <w:p w:rsidR="007A0D66" w:rsidRDefault="007A0D66">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_Toc75787532 \h </w:instrText>
      </w:r>
      <w:r>
        <w:fldChar w:fldCharType="separate"/>
      </w:r>
      <w:r w:rsidR="005E6E80">
        <w:t>51</w:t>
      </w:r>
      <w:r>
        <w:fldChar w:fldCharType="end"/>
      </w:r>
    </w:p>
    <w:p w:rsidR="007A0D66" w:rsidRDefault="007A0D66">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_Toc75787533 \h </w:instrText>
      </w:r>
      <w:r>
        <w:fldChar w:fldCharType="separate"/>
      </w:r>
      <w:r w:rsidR="005E6E80">
        <w:t>52</w:t>
      </w:r>
      <w:r>
        <w:fldChar w:fldCharType="end"/>
      </w:r>
    </w:p>
    <w:p w:rsidR="007A0D66" w:rsidRDefault="007A0D66">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_Toc75787534 \h </w:instrText>
      </w:r>
      <w:r>
        <w:fldChar w:fldCharType="separate"/>
      </w:r>
      <w:r w:rsidR="005E6E80">
        <w:t>52</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20A — </w:t>
      </w:r>
      <w:r w:rsidRPr="007A7BEF">
        <w:rPr>
          <w:i/>
        </w:rPr>
        <w:t>Road Traffic (Administration) Act 2008</w:t>
      </w:r>
      <w:r>
        <w:t xml:space="preserve"> modifications</w:t>
      </w:r>
    </w:p>
    <w:p w:rsidR="007A0D66" w:rsidRDefault="007A0D66">
      <w:pPr>
        <w:pStyle w:val="TOC8"/>
        <w:rPr>
          <w:rFonts w:asciiTheme="minorHAnsi" w:eastAsiaTheme="minorEastAsia" w:hAnsiTheme="minorHAnsi" w:cstheme="minorBidi"/>
          <w:szCs w:val="22"/>
        </w:rPr>
      </w:pPr>
      <w:r>
        <w:t>96.</w:t>
      </w:r>
      <w:r>
        <w:tab/>
        <w:t>Act modified</w:t>
      </w:r>
      <w:r>
        <w:tab/>
      </w:r>
      <w:r>
        <w:fldChar w:fldCharType="begin"/>
      </w:r>
      <w:r>
        <w:instrText xml:space="preserve"> PAGEREF _Toc75787536 \h </w:instrText>
      </w:r>
      <w:r>
        <w:fldChar w:fldCharType="separate"/>
      </w:r>
      <w:r w:rsidR="005E6E80">
        <w:t>53</w:t>
      </w:r>
      <w:r>
        <w:fldChar w:fldCharType="end"/>
      </w:r>
    </w:p>
    <w:p w:rsidR="007A0D66" w:rsidRDefault="007A0D66">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_Toc75787537 \h </w:instrText>
      </w:r>
      <w:r>
        <w:fldChar w:fldCharType="separate"/>
      </w:r>
      <w:r w:rsidR="005E6E80">
        <w:t>53</w:t>
      </w:r>
      <w:r>
        <w:fldChar w:fldCharType="end"/>
      </w:r>
    </w:p>
    <w:p w:rsidR="007A0D66" w:rsidRDefault="007A0D66">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_Toc75787538 \h </w:instrText>
      </w:r>
      <w:r>
        <w:fldChar w:fldCharType="separate"/>
      </w:r>
      <w:r w:rsidR="005E6E80">
        <w:t>53</w:t>
      </w:r>
      <w:r>
        <w:fldChar w:fldCharType="end"/>
      </w:r>
    </w:p>
    <w:p w:rsidR="007A0D66" w:rsidRDefault="007A0D66">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_Toc75787539 \h </w:instrText>
      </w:r>
      <w:r>
        <w:fldChar w:fldCharType="separate"/>
      </w:r>
      <w:r w:rsidR="005E6E80">
        <w:t>54</w:t>
      </w:r>
      <w:r>
        <w:fldChar w:fldCharType="end"/>
      </w:r>
    </w:p>
    <w:p w:rsidR="007A0D66" w:rsidRDefault="007A0D66">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_Toc75787540 \h </w:instrText>
      </w:r>
      <w:r>
        <w:fldChar w:fldCharType="separate"/>
      </w:r>
      <w:r w:rsidR="005E6E80">
        <w:t>55</w:t>
      </w:r>
      <w:r>
        <w:fldChar w:fldCharType="end"/>
      </w:r>
    </w:p>
    <w:p w:rsidR="007A0D66" w:rsidRDefault="007A0D66">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_Toc75787541 \h </w:instrText>
      </w:r>
      <w:r>
        <w:fldChar w:fldCharType="separate"/>
      </w:r>
      <w:r w:rsidR="005E6E80">
        <w:t>55</w:t>
      </w:r>
      <w:r>
        <w:fldChar w:fldCharType="end"/>
      </w:r>
    </w:p>
    <w:p w:rsidR="007A0D66" w:rsidRDefault="007A0D66">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_Toc75787542 \h </w:instrText>
      </w:r>
      <w:r>
        <w:fldChar w:fldCharType="separate"/>
      </w:r>
      <w:r w:rsidR="005E6E80">
        <w:t>56</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20B — </w:t>
      </w:r>
      <w:r w:rsidRPr="007A7BEF">
        <w:rPr>
          <w:i/>
        </w:rPr>
        <w:t>Road Traffic (Vehicles) Act 2012</w:t>
      </w:r>
      <w:r>
        <w:t xml:space="preserve"> modifications</w:t>
      </w:r>
    </w:p>
    <w:p w:rsidR="007A0D66" w:rsidRDefault="007A0D66">
      <w:pPr>
        <w:pStyle w:val="TOC8"/>
        <w:rPr>
          <w:rFonts w:asciiTheme="minorHAnsi" w:eastAsiaTheme="minorEastAsia" w:hAnsiTheme="minorHAnsi" w:cstheme="minorBidi"/>
          <w:szCs w:val="22"/>
        </w:rPr>
      </w:pPr>
      <w:r>
        <w:t>101C.</w:t>
      </w:r>
      <w:r>
        <w:tab/>
        <w:t>Act modified</w:t>
      </w:r>
      <w:r>
        <w:tab/>
      </w:r>
      <w:r>
        <w:fldChar w:fldCharType="begin"/>
      </w:r>
      <w:r>
        <w:instrText xml:space="preserve"> PAGEREF _Toc75787544 \h </w:instrText>
      </w:r>
      <w:r>
        <w:fldChar w:fldCharType="separate"/>
      </w:r>
      <w:r w:rsidR="005E6E80">
        <w:t>56</w:t>
      </w:r>
      <w:r>
        <w:fldChar w:fldCharType="end"/>
      </w:r>
    </w:p>
    <w:p w:rsidR="007A0D66" w:rsidRDefault="007A0D66">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_Toc75787545 \h </w:instrText>
      </w:r>
      <w:r>
        <w:fldChar w:fldCharType="separate"/>
      </w:r>
      <w:r w:rsidR="005E6E80">
        <w:t>56</w:t>
      </w:r>
      <w: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20 — </w:t>
      </w:r>
      <w:r w:rsidRPr="007A7BEF">
        <w:rPr>
          <w:i/>
          <w:iCs/>
        </w:rPr>
        <w:t>Sentence Administration Act 2003</w:t>
      </w:r>
      <w:r>
        <w:t xml:space="preserve"> modifications</w:t>
      </w:r>
    </w:p>
    <w:p w:rsidR="007A0D66" w:rsidRDefault="007A0D66">
      <w:pPr>
        <w:pStyle w:val="TOC8"/>
        <w:rPr>
          <w:rFonts w:asciiTheme="minorHAnsi" w:eastAsiaTheme="minorEastAsia" w:hAnsiTheme="minorHAnsi" w:cstheme="minorBidi"/>
          <w:szCs w:val="22"/>
        </w:rPr>
      </w:pPr>
      <w:r>
        <w:t>101.</w:t>
      </w:r>
      <w:r>
        <w:tab/>
        <w:t>Act modified</w:t>
      </w:r>
      <w:r>
        <w:tab/>
      </w:r>
      <w:r>
        <w:fldChar w:fldCharType="begin"/>
      </w:r>
      <w:r>
        <w:instrText xml:space="preserve"> PAGEREF _Toc75787547 \h </w:instrText>
      </w:r>
      <w:r>
        <w:fldChar w:fldCharType="separate"/>
      </w:r>
      <w:r w:rsidR="005E6E80">
        <w:t>57</w:t>
      </w:r>
      <w:r>
        <w:fldChar w:fldCharType="end"/>
      </w:r>
    </w:p>
    <w:p w:rsidR="007A0D66" w:rsidRDefault="007A0D66">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_Toc75787548 \h </w:instrText>
      </w:r>
      <w:r>
        <w:fldChar w:fldCharType="separate"/>
      </w:r>
      <w:r w:rsidR="005E6E80">
        <w:t>57</w:t>
      </w:r>
      <w:r>
        <w:fldChar w:fldCharType="end"/>
      </w:r>
    </w:p>
    <w:p w:rsidR="007A0D66" w:rsidRDefault="007A0D66">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_Toc75787549 \h </w:instrText>
      </w:r>
      <w:r>
        <w:fldChar w:fldCharType="separate"/>
      </w:r>
      <w:r w:rsidR="005E6E80">
        <w:t>57</w:t>
      </w:r>
      <w:r>
        <w:fldChar w:fldCharType="end"/>
      </w:r>
    </w:p>
    <w:p w:rsidR="007A0D66" w:rsidRDefault="007A0D66">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_Toc75787550 \h </w:instrText>
      </w:r>
      <w:r>
        <w:fldChar w:fldCharType="separate"/>
      </w:r>
      <w:r w:rsidR="005E6E80">
        <w:t>58</w:t>
      </w:r>
      <w:r>
        <w:fldChar w:fldCharType="end"/>
      </w:r>
    </w:p>
    <w:p w:rsidR="007A0D66" w:rsidRDefault="007A0D66">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_Toc75787551 \h </w:instrText>
      </w:r>
      <w:r>
        <w:fldChar w:fldCharType="separate"/>
      </w:r>
      <w:r w:rsidR="005E6E80">
        <w:t>58</w:t>
      </w:r>
      <w:r>
        <w:fldChar w:fldCharType="end"/>
      </w:r>
    </w:p>
    <w:p w:rsidR="007A0D66" w:rsidRDefault="007A0D66">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_Toc75787552 \h </w:instrText>
      </w:r>
      <w:r>
        <w:fldChar w:fldCharType="separate"/>
      </w:r>
      <w:r w:rsidR="005E6E80">
        <w:t>58</w:t>
      </w:r>
      <w:r>
        <w:fldChar w:fldCharType="end"/>
      </w:r>
    </w:p>
    <w:p w:rsidR="007A0D66" w:rsidRDefault="007A0D66">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_Toc75787553 \h </w:instrText>
      </w:r>
      <w:r>
        <w:fldChar w:fldCharType="separate"/>
      </w:r>
      <w:r w:rsidR="005E6E80">
        <w:t>58</w:t>
      </w:r>
      <w:r>
        <w:fldChar w:fldCharType="end"/>
      </w:r>
    </w:p>
    <w:p w:rsidR="007A0D66" w:rsidRDefault="007A0D66">
      <w:pPr>
        <w:pStyle w:val="TOC9"/>
        <w:rPr>
          <w:rFonts w:asciiTheme="minorHAnsi" w:eastAsiaTheme="minorEastAsia" w:hAnsiTheme="minorHAnsi" w:cstheme="minorBidi"/>
          <w:noProof/>
          <w:sz w:val="22"/>
          <w:szCs w:val="22"/>
        </w:rPr>
      </w:pPr>
      <w:r>
        <w:rPr>
          <w:noProof/>
        </w:rPr>
        <w:t>98AA.</w:t>
      </w:r>
      <w:r w:rsidRPr="007A7BEF">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_Toc75787554 \h </w:instrText>
      </w:r>
      <w:r>
        <w:rPr>
          <w:noProof/>
        </w:rPr>
      </w:r>
      <w:r>
        <w:rPr>
          <w:noProof/>
        </w:rPr>
        <w:fldChar w:fldCharType="separate"/>
      </w:r>
      <w:r w:rsidR="005E6E80">
        <w:rPr>
          <w:noProof/>
        </w:rPr>
        <w:t>58</w:t>
      </w:r>
      <w:r>
        <w:rPr>
          <w:noProof/>
        </w:rP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21 — </w:t>
      </w:r>
      <w:r w:rsidRPr="007A7BEF">
        <w:rPr>
          <w:i/>
          <w:iCs/>
        </w:rPr>
        <w:t>Sentencing Act 1995</w:t>
      </w:r>
      <w:r>
        <w:t xml:space="preserve"> modifications</w:t>
      </w:r>
    </w:p>
    <w:p w:rsidR="007A0D66" w:rsidRDefault="007A0D66">
      <w:pPr>
        <w:pStyle w:val="TOC8"/>
        <w:rPr>
          <w:rFonts w:asciiTheme="minorHAnsi" w:eastAsiaTheme="minorEastAsia" w:hAnsiTheme="minorHAnsi" w:cstheme="minorBidi"/>
          <w:szCs w:val="22"/>
        </w:rPr>
      </w:pPr>
      <w:r>
        <w:t>108.</w:t>
      </w:r>
      <w:r>
        <w:tab/>
        <w:t>Act modified</w:t>
      </w:r>
      <w:r>
        <w:tab/>
      </w:r>
      <w:r>
        <w:fldChar w:fldCharType="begin"/>
      </w:r>
      <w:r>
        <w:instrText xml:space="preserve"> PAGEREF _Toc75787556 \h </w:instrText>
      </w:r>
      <w:r>
        <w:fldChar w:fldCharType="separate"/>
      </w:r>
      <w:r w:rsidR="005E6E80">
        <w:t>59</w:t>
      </w:r>
      <w:r>
        <w:fldChar w:fldCharType="end"/>
      </w:r>
    </w:p>
    <w:p w:rsidR="007A0D66" w:rsidRDefault="007A0D66">
      <w:pPr>
        <w:pStyle w:val="TOC8"/>
        <w:rPr>
          <w:rFonts w:asciiTheme="minorHAnsi" w:eastAsiaTheme="minorEastAsia" w:hAnsiTheme="minorHAnsi" w:cstheme="minorBidi"/>
          <w:szCs w:val="22"/>
        </w:rPr>
      </w:pPr>
      <w:r>
        <w:lastRenderedPageBreak/>
        <w:t>109.</w:t>
      </w:r>
      <w:r>
        <w:tab/>
        <w:t>Section 14A altered</w:t>
      </w:r>
      <w:r>
        <w:tab/>
      </w:r>
      <w:r>
        <w:fldChar w:fldCharType="begin"/>
      </w:r>
      <w:r>
        <w:instrText xml:space="preserve"> PAGEREF _Toc75787557 \h </w:instrText>
      </w:r>
      <w:r>
        <w:fldChar w:fldCharType="separate"/>
      </w:r>
      <w:r w:rsidR="005E6E80">
        <w:t>59</w:t>
      </w:r>
      <w:r>
        <w:fldChar w:fldCharType="end"/>
      </w:r>
    </w:p>
    <w:p w:rsidR="007A0D66" w:rsidRDefault="007A0D66">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_Toc75787558 \h </w:instrText>
      </w:r>
      <w:r>
        <w:fldChar w:fldCharType="separate"/>
      </w:r>
      <w:r w:rsidR="005E6E80">
        <w:t>59</w:t>
      </w:r>
      <w:r>
        <w:fldChar w:fldCharType="end"/>
      </w:r>
    </w:p>
    <w:p w:rsidR="007A0D66" w:rsidRDefault="007A0D66">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_Toc75787559 \h </w:instrText>
      </w:r>
      <w:r>
        <w:fldChar w:fldCharType="separate"/>
      </w:r>
      <w:r w:rsidR="005E6E80">
        <w:t>60</w:t>
      </w:r>
      <w:r>
        <w:fldChar w:fldCharType="end"/>
      </w:r>
    </w:p>
    <w:p w:rsidR="007A0D66" w:rsidRDefault="007A0D66">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_Toc75787560 \h </w:instrText>
      </w:r>
      <w:r>
        <w:fldChar w:fldCharType="separate"/>
      </w:r>
      <w:r w:rsidR="005E6E80">
        <w:t>60</w:t>
      </w:r>
      <w:r>
        <w:fldChar w:fldCharType="end"/>
      </w:r>
    </w:p>
    <w:p w:rsidR="007A0D66" w:rsidRDefault="007A0D66">
      <w:pPr>
        <w:pStyle w:val="TOC9"/>
        <w:rPr>
          <w:rFonts w:asciiTheme="minorHAnsi" w:eastAsiaTheme="minorEastAsia" w:hAnsiTheme="minorHAnsi" w:cstheme="minorBidi"/>
          <w:noProof/>
          <w:sz w:val="22"/>
          <w:szCs w:val="22"/>
        </w:rPr>
      </w:pPr>
      <w:r>
        <w:rPr>
          <w:noProof/>
        </w:rPr>
        <w:t>68A.</w:t>
      </w:r>
      <w:r w:rsidRPr="007A7BEF">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_Toc75787561 \h </w:instrText>
      </w:r>
      <w:r>
        <w:rPr>
          <w:noProof/>
        </w:rPr>
      </w:r>
      <w:r>
        <w:rPr>
          <w:noProof/>
        </w:rPr>
        <w:fldChar w:fldCharType="separate"/>
      </w:r>
      <w:r w:rsidR="005E6E80">
        <w:rPr>
          <w:noProof/>
        </w:rPr>
        <w:t>60</w:t>
      </w:r>
      <w:r>
        <w:rPr>
          <w:noProof/>
        </w:rPr>
        <w:fldChar w:fldCharType="end"/>
      </w:r>
    </w:p>
    <w:p w:rsidR="007A0D66" w:rsidRDefault="007A0D66">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_Toc75787562 \h </w:instrText>
      </w:r>
      <w:r>
        <w:fldChar w:fldCharType="separate"/>
      </w:r>
      <w:r w:rsidR="005E6E80">
        <w:t>61</w:t>
      </w:r>
      <w:r>
        <w:fldChar w:fldCharType="end"/>
      </w:r>
    </w:p>
    <w:p w:rsidR="007A0D66" w:rsidRDefault="007A0D66">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_Toc75787563 \h </w:instrText>
      </w:r>
      <w:r>
        <w:fldChar w:fldCharType="separate"/>
      </w:r>
      <w:r w:rsidR="005E6E80">
        <w:t>62</w:t>
      </w:r>
      <w:r>
        <w:fldChar w:fldCharType="end"/>
      </w:r>
    </w:p>
    <w:p w:rsidR="007A0D66" w:rsidRDefault="007A0D66">
      <w:pPr>
        <w:pStyle w:val="TOC9"/>
        <w:rPr>
          <w:rFonts w:asciiTheme="minorHAnsi" w:eastAsiaTheme="minorEastAsia" w:hAnsiTheme="minorHAnsi" w:cstheme="minorBidi"/>
          <w:noProof/>
          <w:sz w:val="22"/>
          <w:szCs w:val="22"/>
        </w:rPr>
      </w:pPr>
      <w:r>
        <w:rPr>
          <w:noProof/>
        </w:rPr>
        <w:t>75A.</w:t>
      </w:r>
      <w:r w:rsidRPr="007A7BEF">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_Toc75787564 \h </w:instrText>
      </w:r>
      <w:r>
        <w:rPr>
          <w:noProof/>
        </w:rPr>
      </w:r>
      <w:r>
        <w:rPr>
          <w:noProof/>
        </w:rPr>
        <w:fldChar w:fldCharType="separate"/>
      </w:r>
      <w:r w:rsidR="005E6E80">
        <w:rPr>
          <w:noProof/>
        </w:rPr>
        <w:t>62</w:t>
      </w:r>
      <w:r>
        <w:rPr>
          <w:noProof/>
        </w:rPr>
        <w:fldChar w:fldCharType="end"/>
      </w:r>
    </w:p>
    <w:p w:rsidR="007A0D66" w:rsidRDefault="007A0D66">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_Toc75787565 \h </w:instrText>
      </w:r>
      <w:r>
        <w:fldChar w:fldCharType="separate"/>
      </w:r>
      <w:r w:rsidR="005E6E80">
        <w:t>63</w:t>
      </w:r>
      <w:r>
        <w:fldChar w:fldCharType="end"/>
      </w:r>
    </w:p>
    <w:p w:rsidR="007A0D66" w:rsidRDefault="007A0D66">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_Toc75787566 \h </w:instrText>
      </w:r>
      <w:r>
        <w:fldChar w:fldCharType="separate"/>
      </w:r>
      <w:r w:rsidR="005E6E80">
        <w:t>63</w:t>
      </w:r>
      <w:r>
        <w:fldChar w:fldCharType="end"/>
      </w:r>
    </w:p>
    <w:p w:rsidR="007A0D66" w:rsidRDefault="007A0D66">
      <w:pPr>
        <w:pStyle w:val="TOC9"/>
        <w:rPr>
          <w:rFonts w:asciiTheme="minorHAnsi" w:eastAsiaTheme="minorEastAsia" w:hAnsiTheme="minorHAnsi" w:cstheme="minorBidi"/>
          <w:noProof/>
          <w:sz w:val="22"/>
          <w:szCs w:val="22"/>
        </w:rPr>
      </w:pPr>
      <w:r>
        <w:rPr>
          <w:noProof/>
        </w:rPr>
        <w:t>89A.</w:t>
      </w:r>
      <w:r w:rsidRPr="007A7BEF">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_Toc75787567 \h </w:instrText>
      </w:r>
      <w:r>
        <w:rPr>
          <w:noProof/>
        </w:rPr>
      </w:r>
      <w:r>
        <w:rPr>
          <w:noProof/>
        </w:rPr>
        <w:fldChar w:fldCharType="separate"/>
      </w:r>
      <w:r w:rsidR="005E6E80">
        <w:rPr>
          <w:noProof/>
        </w:rPr>
        <w:t>63</w:t>
      </w:r>
      <w:r>
        <w:rPr>
          <w:noProof/>
        </w:rPr>
        <w:fldChar w:fldCharType="end"/>
      </w:r>
    </w:p>
    <w:p w:rsidR="007A0D66" w:rsidRDefault="007A0D66">
      <w:pPr>
        <w:pStyle w:val="TOC4"/>
        <w:tabs>
          <w:tab w:val="right" w:leader="dot" w:pos="7077"/>
        </w:tabs>
        <w:rPr>
          <w:rFonts w:asciiTheme="minorHAnsi" w:eastAsiaTheme="minorEastAsia" w:hAnsiTheme="minorHAnsi" w:cstheme="minorBidi"/>
          <w:b w:val="0"/>
          <w:szCs w:val="22"/>
        </w:rPr>
      </w:pPr>
      <w:r>
        <w:t>Division 22 — </w:t>
      </w:r>
      <w:r w:rsidRPr="007A7BEF">
        <w:rPr>
          <w:i/>
          <w:iCs/>
        </w:rPr>
        <w:t>Young Offenders Act 1994</w:t>
      </w:r>
      <w:r>
        <w:t xml:space="preserve"> modifications</w:t>
      </w:r>
    </w:p>
    <w:p w:rsidR="007A0D66" w:rsidRDefault="007A0D66">
      <w:pPr>
        <w:pStyle w:val="TOC8"/>
        <w:rPr>
          <w:rFonts w:asciiTheme="minorHAnsi" w:eastAsiaTheme="minorEastAsia" w:hAnsiTheme="minorHAnsi" w:cstheme="minorBidi"/>
          <w:szCs w:val="22"/>
        </w:rPr>
      </w:pPr>
      <w:r>
        <w:t>117.</w:t>
      </w:r>
      <w:r>
        <w:tab/>
        <w:t>Act modified</w:t>
      </w:r>
      <w:r>
        <w:tab/>
      </w:r>
      <w:r>
        <w:fldChar w:fldCharType="begin"/>
      </w:r>
      <w:r>
        <w:instrText xml:space="preserve"> PAGEREF _Toc75787569 \h </w:instrText>
      </w:r>
      <w:r>
        <w:fldChar w:fldCharType="separate"/>
      </w:r>
      <w:r w:rsidR="005E6E80">
        <w:t>64</w:t>
      </w:r>
      <w:r>
        <w:fldChar w:fldCharType="end"/>
      </w:r>
    </w:p>
    <w:p w:rsidR="007A0D66" w:rsidRDefault="007A0D66">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_Toc75787570 \h </w:instrText>
      </w:r>
      <w:r>
        <w:fldChar w:fldCharType="separate"/>
      </w:r>
      <w:r w:rsidR="005E6E80">
        <w:t>64</w:t>
      </w:r>
      <w:r>
        <w:fldChar w:fldCharType="end"/>
      </w:r>
    </w:p>
    <w:p w:rsidR="007A0D66" w:rsidRDefault="007A0D66">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_Toc75787571 \h </w:instrText>
      </w:r>
      <w:r>
        <w:fldChar w:fldCharType="separate"/>
      </w:r>
      <w:r w:rsidR="005E6E80">
        <w:t>66</w:t>
      </w:r>
      <w:r>
        <w:fldChar w:fldCharType="end"/>
      </w:r>
    </w:p>
    <w:p w:rsidR="007A0D66" w:rsidRDefault="007A0D66">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_Toc75787572 \h </w:instrText>
      </w:r>
      <w:r>
        <w:fldChar w:fldCharType="separate"/>
      </w:r>
      <w:r w:rsidR="005E6E80">
        <w:t>66</w:t>
      </w:r>
      <w:r>
        <w:fldChar w:fldCharType="end"/>
      </w:r>
    </w:p>
    <w:p w:rsidR="007A0D66" w:rsidRDefault="007A0D66">
      <w:pPr>
        <w:pStyle w:val="TOC9"/>
        <w:rPr>
          <w:rFonts w:asciiTheme="minorHAnsi" w:eastAsiaTheme="minorEastAsia" w:hAnsiTheme="minorHAnsi" w:cstheme="minorBidi"/>
          <w:noProof/>
          <w:sz w:val="22"/>
          <w:szCs w:val="22"/>
        </w:rPr>
      </w:pPr>
      <w:r>
        <w:rPr>
          <w:noProof/>
        </w:rPr>
        <w:t>11AA.</w:t>
      </w:r>
      <w:r w:rsidRPr="007A7BEF">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_Toc75787573 \h </w:instrText>
      </w:r>
      <w:r>
        <w:rPr>
          <w:noProof/>
        </w:rPr>
      </w:r>
      <w:r>
        <w:rPr>
          <w:noProof/>
        </w:rPr>
        <w:fldChar w:fldCharType="separate"/>
      </w:r>
      <w:r w:rsidR="005E6E80">
        <w:rPr>
          <w:noProof/>
        </w:rPr>
        <w:t>66</w:t>
      </w:r>
      <w:r>
        <w:rPr>
          <w:noProof/>
        </w:rPr>
        <w:fldChar w:fldCharType="end"/>
      </w:r>
    </w:p>
    <w:p w:rsidR="007A0D66" w:rsidRDefault="007A0D66">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_Toc75787574 \h </w:instrText>
      </w:r>
      <w:r>
        <w:fldChar w:fldCharType="separate"/>
      </w:r>
      <w:r w:rsidR="005E6E80">
        <w:t>66</w:t>
      </w:r>
      <w:r>
        <w:fldChar w:fldCharType="end"/>
      </w:r>
    </w:p>
    <w:p w:rsidR="007A0D66" w:rsidRDefault="007A0D66">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_Toc75787575 \h </w:instrText>
      </w:r>
      <w:r>
        <w:fldChar w:fldCharType="separate"/>
      </w:r>
      <w:r w:rsidR="005E6E80">
        <w:t>67</w:t>
      </w:r>
      <w:r>
        <w:fldChar w:fldCharType="end"/>
      </w:r>
    </w:p>
    <w:p w:rsidR="007A0D66" w:rsidRDefault="007A0D66">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_Toc75787576 \h </w:instrText>
      </w:r>
      <w:r>
        <w:fldChar w:fldCharType="separate"/>
      </w:r>
      <w:r w:rsidR="005E6E80">
        <w:t>67</w:t>
      </w:r>
      <w:r>
        <w:fldChar w:fldCharType="end"/>
      </w:r>
    </w:p>
    <w:p w:rsidR="007A0D66" w:rsidRDefault="007A0D66">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_Toc75787577 \h </w:instrText>
      </w:r>
      <w:r>
        <w:fldChar w:fldCharType="separate"/>
      </w:r>
      <w:r w:rsidR="005E6E80">
        <w:t>68</w:t>
      </w:r>
      <w:r>
        <w:fldChar w:fldCharType="end"/>
      </w:r>
    </w:p>
    <w:p w:rsidR="007A0D66" w:rsidRDefault="007A0D66">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_Toc75787578 \h </w:instrText>
      </w:r>
      <w:r>
        <w:fldChar w:fldCharType="separate"/>
      </w:r>
      <w:r w:rsidR="005E6E80">
        <w:t>68</w:t>
      </w:r>
      <w:r>
        <w:fldChar w:fldCharType="end"/>
      </w:r>
    </w:p>
    <w:p w:rsidR="007A0D66" w:rsidRDefault="007A0D66">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_Toc75787579 \h </w:instrText>
      </w:r>
      <w:r>
        <w:fldChar w:fldCharType="separate"/>
      </w:r>
      <w:r w:rsidR="005E6E80">
        <w:t>68</w:t>
      </w:r>
      <w:r>
        <w:fldChar w:fldCharType="end"/>
      </w:r>
    </w:p>
    <w:p w:rsidR="007A0D66" w:rsidRDefault="007A0D66">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_Toc75787580 \h </w:instrText>
      </w:r>
      <w:r>
        <w:fldChar w:fldCharType="separate"/>
      </w:r>
      <w:r w:rsidR="005E6E80">
        <w:t>68</w:t>
      </w:r>
      <w:r>
        <w:fldChar w:fldCharType="end"/>
      </w:r>
    </w:p>
    <w:p w:rsidR="007A0D66" w:rsidRDefault="007A0D66">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_Toc75787581 \h </w:instrText>
      </w:r>
      <w:r>
        <w:fldChar w:fldCharType="separate"/>
      </w:r>
      <w:r w:rsidR="005E6E80">
        <w:t>69</w:t>
      </w:r>
      <w:r>
        <w:fldChar w:fldCharType="end"/>
      </w:r>
    </w:p>
    <w:p w:rsidR="007A0D66" w:rsidRDefault="007A0D66">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_Toc75787582 \h </w:instrText>
      </w:r>
      <w:r>
        <w:fldChar w:fldCharType="separate"/>
      </w:r>
      <w:r w:rsidR="005E6E80">
        <w:t>69</w:t>
      </w:r>
      <w:r>
        <w:fldChar w:fldCharType="end"/>
      </w:r>
    </w:p>
    <w:p w:rsidR="007A0D66" w:rsidRDefault="007A0D66">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_Toc75787583 \h </w:instrText>
      </w:r>
      <w:r>
        <w:fldChar w:fldCharType="separate"/>
      </w:r>
      <w:r w:rsidR="005E6E80">
        <w:t>69</w:t>
      </w:r>
      <w:r>
        <w:fldChar w:fldCharType="end"/>
      </w:r>
    </w:p>
    <w:p w:rsidR="007A0D66" w:rsidRDefault="007A0D66">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_Toc75787584 \h </w:instrText>
      </w:r>
      <w:r>
        <w:fldChar w:fldCharType="separate"/>
      </w:r>
      <w:r w:rsidR="005E6E80">
        <w:t>69</w:t>
      </w:r>
      <w:r>
        <w:fldChar w:fldCharType="end"/>
      </w:r>
    </w:p>
    <w:p w:rsidR="007A0D66" w:rsidRDefault="007A0D66">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_Toc75787585 \h </w:instrText>
      </w:r>
      <w:r>
        <w:fldChar w:fldCharType="separate"/>
      </w:r>
      <w:r w:rsidR="005E6E80">
        <w:t>70</w:t>
      </w:r>
      <w:r>
        <w:fldChar w:fldCharType="end"/>
      </w:r>
    </w:p>
    <w:p w:rsidR="007A0D66" w:rsidRDefault="007A0D66">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_Toc75787586 \h </w:instrText>
      </w:r>
      <w:r>
        <w:fldChar w:fldCharType="separate"/>
      </w:r>
      <w:r w:rsidR="005E6E80">
        <w:t>70</w:t>
      </w:r>
      <w:r>
        <w:fldChar w:fldCharType="end"/>
      </w:r>
    </w:p>
    <w:p w:rsidR="007A0D66" w:rsidRDefault="007A0D66">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_Toc75787587 \h </w:instrText>
      </w:r>
      <w:r>
        <w:fldChar w:fldCharType="separate"/>
      </w:r>
      <w:r w:rsidR="005E6E80">
        <w:t>72</w:t>
      </w:r>
      <w:r>
        <w:fldChar w:fldCharType="end"/>
      </w:r>
    </w:p>
    <w:p w:rsidR="007A0D66" w:rsidRDefault="007A0D66">
      <w:pPr>
        <w:pStyle w:val="TOC2"/>
        <w:tabs>
          <w:tab w:val="right" w:leader="dot" w:pos="7077"/>
        </w:tabs>
        <w:rPr>
          <w:rFonts w:asciiTheme="minorHAnsi" w:eastAsiaTheme="minorEastAsia" w:hAnsiTheme="minorHAnsi" w:cstheme="minorBidi"/>
          <w:b w:val="0"/>
          <w:sz w:val="22"/>
          <w:szCs w:val="22"/>
        </w:rPr>
      </w:pPr>
      <w:r>
        <w:t>Part 4 — Miscellaneous matters</w:t>
      </w:r>
    </w:p>
    <w:p w:rsidR="007A0D66" w:rsidRDefault="007A0D66">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_Toc75787589 \h </w:instrText>
      </w:r>
      <w:r>
        <w:fldChar w:fldCharType="separate"/>
      </w:r>
      <w:r w:rsidR="005E6E80">
        <w:t>73</w:t>
      </w:r>
      <w:r>
        <w:fldChar w:fldCharType="end"/>
      </w:r>
    </w:p>
    <w:p w:rsidR="007A0D66" w:rsidRDefault="007A0D66">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_Toc75787590 \h </w:instrText>
      </w:r>
      <w:r>
        <w:fldChar w:fldCharType="separate"/>
      </w:r>
      <w:r w:rsidR="005E6E80">
        <w:t>73</w:t>
      </w:r>
      <w:r>
        <w:fldChar w:fldCharType="end"/>
      </w:r>
    </w:p>
    <w:p w:rsidR="007A0D66" w:rsidRDefault="007A0D66">
      <w:pPr>
        <w:pStyle w:val="TOC8"/>
        <w:rPr>
          <w:rFonts w:asciiTheme="minorHAnsi" w:eastAsiaTheme="minorEastAsia" w:hAnsiTheme="minorHAnsi" w:cstheme="minorBidi"/>
          <w:szCs w:val="22"/>
        </w:rPr>
      </w:pPr>
      <w:r>
        <w:lastRenderedPageBreak/>
        <w:t>137.</w:t>
      </w:r>
      <w:r>
        <w:tab/>
        <w:t>Reduction of fine when work or activity performed or period of custody served</w:t>
      </w:r>
      <w:r>
        <w:tab/>
      </w:r>
      <w:r>
        <w:fldChar w:fldCharType="begin"/>
      </w:r>
      <w:r>
        <w:instrText xml:space="preserve"> PAGEREF _Toc75787591 \h </w:instrText>
      </w:r>
      <w:r>
        <w:fldChar w:fldCharType="separate"/>
      </w:r>
      <w:r w:rsidR="005E6E80">
        <w:t>73</w:t>
      </w:r>
      <w:r>
        <w:fldChar w:fldCharType="end"/>
      </w:r>
    </w:p>
    <w:p w:rsidR="007A0D66" w:rsidRDefault="007A0D66">
      <w:pPr>
        <w:pStyle w:val="TOC2"/>
        <w:tabs>
          <w:tab w:val="right" w:leader="dot" w:pos="7077"/>
        </w:tabs>
        <w:rPr>
          <w:rFonts w:asciiTheme="minorHAnsi" w:eastAsiaTheme="minorEastAsia" w:hAnsiTheme="minorHAnsi" w:cstheme="minorBidi"/>
          <w:b w:val="0"/>
          <w:sz w:val="22"/>
          <w:szCs w:val="22"/>
        </w:rPr>
      </w:pPr>
      <w:r>
        <w:t>Schedule 1 — WA/SA/NT region</w:t>
      </w:r>
    </w:p>
    <w:p w:rsidR="007A0D66" w:rsidRDefault="007A0D66">
      <w:pPr>
        <w:pStyle w:val="TOC4"/>
        <w:tabs>
          <w:tab w:val="right" w:leader="dot" w:pos="7077"/>
        </w:tabs>
        <w:rPr>
          <w:rFonts w:asciiTheme="minorHAnsi" w:eastAsiaTheme="minorEastAsia" w:hAnsiTheme="minorHAnsi" w:cstheme="minorBidi"/>
          <w:b w:val="0"/>
          <w:szCs w:val="22"/>
        </w:rPr>
      </w:pPr>
      <w:r>
        <w:t>Part A — Description of boundary line</w:t>
      </w:r>
    </w:p>
    <w:p w:rsidR="007A0D66" w:rsidRDefault="007A0D66">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rsidR="007A0D66" w:rsidRDefault="007A0D66">
      <w:pPr>
        <w:pStyle w:val="TOC2"/>
        <w:tabs>
          <w:tab w:val="right" w:leader="dot" w:pos="7077"/>
        </w:tabs>
        <w:rPr>
          <w:rFonts w:asciiTheme="minorHAnsi" w:eastAsiaTheme="minorEastAsia" w:hAnsiTheme="minorHAnsi" w:cstheme="minorBidi"/>
          <w:b w:val="0"/>
          <w:sz w:val="22"/>
          <w:szCs w:val="22"/>
        </w:rPr>
      </w:pPr>
      <w:r>
        <w:t>Notes</w:t>
      </w:r>
    </w:p>
    <w:p w:rsidR="007A0D66" w:rsidRDefault="007A0D66" w:rsidP="007A0D66">
      <w:pPr>
        <w:pStyle w:val="TOC8"/>
        <w:rPr>
          <w:rFonts w:asciiTheme="minorHAnsi" w:eastAsiaTheme="minorEastAsia" w:hAnsiTheme="minorHAnsi" w:cstheme="minorBidi"/>
          <w:szCs w:val="22"/>
        </w:rPr>
      </w:pPr>
      <w:r>
        <w:tab/>
        <w:t>Compilation table</w:t>
      </w:r>
      <w:r>
        <w:tab/>
      </w:r>
      <w:r>
        <w:fldChar w:fldCharType="begin"/>
      </w:r>
      <w:r>
        <w:instrText xml:space="preserve"> PAGEREF _Toc75787596 \h </w:instrText>
      </w:r>
      <w:r>
        <w:fldChar w:fldCharType="separate"/>
      </w:r>
      <w:r w:rsidR="005E6E80">
        <w:t>77</w:t>
      </w:r>
      <w:r>
        <w:fldChar w:fldCharType="end"/>
      </w:r>
    </w:p>
    <w:p w:rsidR="007A0D66" w:rsidRDefault="007A0D66" w:rsidP="007A0D66">
      <w:pPr>
        <w:pStyle w:val="TOC8"/>
        <w:rPr>
          <w:rFonts w:asciiTheme="minorHAnsi" w:eastAsiaTheme="minorEastAsia" w:hAnsiTheme="minorHAnsi" w:cstheme="minorBidi"/>
          <w:szCs w:val="22"/>
        </w:rPr>
      </w:pPr>
      <w:r>
        <w:tab/>
        <w:t>Other notes</w:t>
      </w:r>
      <w:r>
        <w:tab/>
      </w:r>
      <w:r>
        <w:fldChar w:fldCharType="begin"/>
      </w:r>
      <w:r>
        <w:instrText xml:space="preserve"> PAGEREF _Toc75787597 \h </w:instrText>
      </w:r>
      <w:r>
        <w:fldChar w:fldCharType="separate"/>
      </w:r>
      <w:r w:rsidR="005E6E80">
        <w:t>78</w:t>
      </w:r>
      <w:r>
        <w:fldChar w:fldCharType="end"/>
      </w:r>
    </w:p>
    <w:p w:rsidR="00B51854" w:rsidRDefault="00FB16C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51854" w:rsidRDefault="00B51854">
      <w:pPr>
        <w:pStyle w:val="NoteHeading"/>
        <w:sectPr w:rsidR="00B5185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51854" w:rsidRDefault="00FB16CD">
      <w:pPr>
        <w:pStyle w:val="PrincipalActReg"/>
      </w:pPr>
      <w:r>
        <w:lastRenderedPageBreak/>
        <w:t>Cross-border Justice Act 2008</w:t>
      </w:r>
    </w:p>
    <w:p w:rsidR="00B51854" w:rsidRDefault="00FB16CD">
      <w:pPr>
        <w:pStyle w:val="NameofActReg"/>
      </w:pPr>
      <w:r>
        <w:t>Cross-border Justice Regulations 2009</w:t>
      </w:r>
    </w:p>
    <w:p w:rsidR="00B51854" w:rsidRDefault="00FB16CD">
      <w:pPr>
        <w:pStyle w:val="Heading2"/>
        <w:pageBreakBefore w:val="0"/>
        <w:spacing w:before="240"/>
      </w:pPr>
      <w:bookmarkStart w:id="3" w:name="_Toc75505137"/>
      <w:bookmarkStart w:id="4" w:name="_Toc75505506"/>
      <w:bookmarkStart w:id="5" w:name="_Toc75787406"/>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B51854" w:rsidRDefault="00FB16CD">
      <w:pPr>
        <w:pStyle w:val="Heading5"/>
      </w:pPr>
      <w:bookmarkStart w:id="6" w:name="_Toc75787407"/>
      <w:r>
        <w:rPr>
          <w:rStyle w:val="CharSectno"/>
        </w:rPr>
        <w:t>1</w:t>
      </w:r>
      <w:r>
        <w:t>.</w:t>
      </w:r>
      <w:r>
        <w:tab/>
        <w:t>Citation</w:t>
      </w:r>
      <w:bookmarkEnd w:id="6"/>
    </w:p>
    <w:p w:rsidR="00B51854" w:rsidRDefault="00FB16CD">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rsidR="00B51854" w:rsidRDefault="00FB16CD">
      <w:pPr>
        <w:pStyle w:val="Heading5"/>
        <w:rPr>
          <w:spacing w:val="-2"/>
        </w:rPr>
      </w:pPr>
      <w:bookmarkStart w:id="8" w:name="_Toc75787408"/>
      <w:r>
        <w:rPr>
          <w:rStyle w:val="CharSectno"/>
        </w:rPr>
        <w:t>2</w:t>
      </w:r>
      <w:r>
        <w:rPr>
          <w:spacing w:val="-2"/>
        </w:rPr>
        <w:t>.</w:t>
      </w:r>
      <w:r>
        <w:rPr>
          <w:spacing w:val="-2"/>
        </w:rPr>
        <w:tab/>
        <w:t>Commencement</w:t>
      </w:r>
      <w:bookmarkEnd w:id="8"/>
    </w:p>
    <w:p w:rsidR="00B51854" w:rsidRDefault="00FB16CD">
      <w:pPr>
        <w:pStyle w:val="Subsection"/>
      </w:pPr>
      <w:r>
        <w:tab/>
      </w:r>
      <w:r>
        <w:tab/>
        <w:t xml:space="preserve">These regulations come into operation as follows — </w:t>
      </w:r>
    </w:p>
    <w:p w:rsidR="00B51854" w:rsidRDefault="00FB16CD">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rsidR="00B51854" w:rsidRDefault="00FB16CD">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rsidR="00B51854" w:rsidRDefault="00FB16CD">
      <w:pPr>
        <w:pStyle w:val="Heading2"/>
      </w:pPr>
      <w:bookmarkStart w:id="9" w:name="_Toc75505140"/>
      <w:bookmarkStart w:id="10" w:name="_Toc75505509"/>
      <w:bookmarkStart w:id="11" w:name="_Toc75787409"/>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9"/>
      <w:bookmarkEnd w:id="10"/>
      <w:bookmarkEnd w:id="11"/>
    </w:p>
    <w:p w:rsidR="00B51854" w:rsidRDefault="00FB16CD">
      <w:pPr>
        <w:pStyle w:val="Heading5"/>
      </w:pPr>
      <w:bookmarkStart w:id="12" w:name="_Toc75787410"/>
      <w:r>
        <w:rPr>
          <w:rStyle w:val="CharSectno"/>
        </w:rPr>
        <w:t>3</w:t>
      </w:r>
      <w:r>
        <w:t>.</w:t>
      </w:r>
      <w:r>
        <w:tab/>
        <w:t>WA/SA/NT region</w:t>
      </w:r>
      <w:bookmarkEnd w:id="12"/>
    </w:p>
    <w:p w:rsidR="00B51854" w:rsidRDefault="00FB16CD">
      <w:pPr>
        <w:pStyle w:val="Subsection"/>
      </w:pPr>
      <w:r>
        <w:tab/>
        <w:t>(1)</w:t>
      </w:r>
      <w:r>
        <w:tab/>
        <w:t>The WA/SA/NT region is a cross</w:t>
      </w:r>
      <w:r>
        <w:noBreakHyphen/>
        <w:t xml:space="preserve">border region that — </w:t>
      </w:r>
    </w:p>
    <w:p w:rsidR="00B51854" w:rsidRDefault="00FB16CD">
      <w:pPr>
        <w:pStyle w:val="Indenta"/>
      </w:pPr>
      <w:r>
        <w:tab/>
        <w:t>(a)</w:t>
      </w:r>
      <w:r>
        <w:tab/>
        <w:t>straddles the State’s borders with South Australia and the Northern Territory; and</w:t>
      </w:r>
    </w:p>
    <w:p w:rsidR="00B51854" w:rsidRDefault="00FB16CD">
      <w:pPr>
        <w:pStyle w:val="Indenta"/>
      </w:pPr>
      <w:r>
        <w:tab/>
        <w:t>(b)</w:t>
      </w:r>
      <w:r>
        <w:tab/>
        <w:t>is bounded by a line described in Schedule 1 Part A.</w:t>
      </w:r>
    </w:p>
    <w:p w:rsidR="00B51854" w:rsidRDefault="00FB16CD">
      <w:pPr>
        <w:pStyle w:val="Subsection"/>
      </w:pPr>
      <w:r>
        <w:tab/>
        <w:t>(2)</w:t>
      </w:r>
      <w:r>
        <w:tab/>
        <w:t>The map in Schedule 1 Part B is indicative of the areas in the WA/SA/NT region in respect of which police officers of participating jurisdictions may be stationed or carry out duties.</w:t>
      </w:r>
    </w:p>
    <w:p w:rsidR="00B51854" w:rsidRDefault="00FB16CD">
      <w:pPr>
        <w:pStyle w:val="Heading2"/>
      </w:pPr>
      <w:bookmarkStart w:id="13" w:name="_Toc75505142"/>
      <w:bookmarkStart w:id="14" w:name="_Toc75505511"/>
      <w:bookmarkStart w:id="15" w:name="_Toc75787411"/>
      <w:r>
        <w:rPr>
          <w:rStyle w:val="CharPartNo"/>
        </w:rPr>
        <w:lastRenderedPageBreak/>
        <w:t>Part 3</w:t>
      </w:r>
      <w:r>
        <w:t> — </w:t>
      </w:r>
      <w:r>
        <w:rPr>
          <w:rStyle w:val="CharPartText"/>
        </w:rPr>
        <w:t>Modifications of other laws of State</w:t>
      </w:r>
      <w:bookmarkEnd w:id="13"/>
      <w:bookmarkEnd w:id="14"/>
      <w:bookmarkEnd w:id="15"/>
    </w:p>
    <w:p w:rsidR="00B51854" w:rsidRDefault="00FB16CD">
      <w:pPr>
        <w:pStyle w:val="Heading3"/>
      </w:pPr>
      <w:bookmarkStart w:id="16" w:name="_Toc75505143"/>
      <w:bookmarkStart w:id="17" w:name="_Toc75505512"/>
      <w:bookmarkStart w:id="18" w:name="_Toc75787412"/>
      <w:r>
        <w:rPr>
          <w:rStyle w:val="CharDivNo"/>
        </w:rPr>
        <w:t>Division 1</w:t>
      </w:r>
      <w:r>
        <w:t> — </w:t>
      </w:r>
      <w:r>
        <w:rPr>
          <w:rStyle w:val="CharDivText"/>
        </w:rPr>
        <w:t>Interpretation of modifications</w:t>
      </w:r>
      <w:bookmarkEnd w:id="16"/>
      <w:bookmarkEnd w:id="17"/>
      <w:bookmarkEnd w:id="18"/>
    </w:p>
    <w:p w:rsidR="00B51854" w:rsidRDefault="00FB16CD">
      <w:pPr>
        <w:pStyle w:val="Heading5"/>
      </w:pPr>
      <w:bookmarkStart w:id="19" w:name="_Toc75787413"/>
      <w:r>
        <w:rPr>
          <w:rStyle w:val="CharSectno"/>
        </w:rPr>
        <w:t>4</w:t>
      </w:r>
      <w:r>
        <w:t>.</w:t>
      </w:r>
      <w:r>
        <w:tab/>
        <w:t>Terms used in modifications</w:t>
      </w:r>
      <w:bookmarkEnd w:id="19"/>
    </w:p>
    <w:p w:rsidR="00B51854" w:rsidRDefault="00FB16CD">
      <w:pPr>
        <w:pStyle w:val="Subsection"/>
      </w:pPr>
      <w:r>
        <w:tab/>
      </w:r>
      <w:r>
        <w:tab/>
        <w:t>If a term is given a meaning in section 7 of the Act, it has the same meaning in a modification prescribed by these regulations unless the contrary intention appears in the modification.</w:t>
      </w:r>
    </w:p>
    <w:p w:rsidR="00B51854" w:rsidRDefault="00FB16CD">
      <w:pPr>
        <w:pStyle w:val="PermNoteHeading"/>
      </w:pPr>
      <w:r>
        <w:tab/>
        <w:t>Notes for this Division:</w:t>
      </w:r>
    </w:p>
    <w:p w:rsidR="00B51854" w:rsidRDefault="00FB16CD">
      <w:pPr>
        <w:pStyle w:val="PermNoteText"/>
      </w:pPr>
      <w:r>
        <w:tab/>
        <w:t>1.</w:t>
      </w:r>
      <w:r>
        <w:tab/>
        <w:t>Under section 14 of the Act, in order to give effect to the Act, a law of the State must be applied with the modifications prescribed by these regulations as if the law had been altered in that way.</w:t>
      </w:r>
    </w:p>
    <w:p w:rsidR="00B51854" w:rsidRDefault="00FB16CD">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B51854" w:rsidRDefault="00FB16CD">
      <w:pPr>
        <w:pStyle w:val="Heading3"/>
      </w:pPr>
      <w:bookmarkStart w:id="20" w:name="_Toc75505145"/>
      <w:bookmarkStart w:id="21" w:name="_Toc75505514"/>
      <w:bookmarkStart w:id="22" w:name="_Toc75787414"/>
      <w:r>
        <w:rPr>
          <w:rStyle w:val="CharDivNo"/>
        </w:rPr>
        <w:t>Division 2</w:t>
      </w:r>
      <w:r>
        <w:t> — </w:t>
      </w:r>
      <w:r>
        <w:rPr>
          <w:rStyle w:val="CharDivText"/>
          <w:i/>
          <w:iCs/>
        </w:rPr>
        <w:t>Aboriginal Affairs Planning Authority Act 1972</w:t>
      </w:r>
      <w:r>
        <w:rPr>
          <w:rStyle w:val="CharDivText"/>
        </w:rPr>
        <w:t> modifications</w:t>
      </w:r>
      <w:bookmarkEnd w:id="20"/>
      <w:bookmarkEnd w:id="21"/>
      <w:bookmarkEnd w:id="22"/>
    </w:p>
    <w:p w:rsidR="00B51854" w:rsidRDefault="00FB16CD">
      <w:pPr>
        <w:pStyle w:val="Heading5"/>
      </w:pPr>
      <w:bookmarkStart w:id="23" w:name="_Toc75787415"/>
      <w:r>
        <w:rPr>
          <w:rStyle w:val="CharSectno"/>
        </w:rPr>
        <w:t>5</w:t>
      </w:r>
      <w:r>
        <w:t>.</w:t>
      </w:r>
      <w:r>
        <w:tab/>
        <w:t>Act modified</w:t>
      </w:r>
      <w:bookmarkEnd w:id="23"/>
    </w:p>
    <w:p w:rsidR="00B51854" w:rsidRDefault="00FB16CD">
      <w:pPr>
        <w:pStyle w:val="Subsection"/>
      </w:pPr>
      <w:r>
        <w:tab/>
      </w:r>
      <w:r>
        <w:tab/>
        <w:t xml:space="preserve">This Division prescribes modifications to the </w:t>
      </w:r>
      <w:r>
        <w:rPr>
          <w:i/>
          <w:iCs/>
        </w:rPr>
        <w:t>Aboriginal Affairs Planning Authority Act 1972</w:t>
      </w:r>
      <w:r>
        <w:rPr>
          <w:iCs/>
        </w:rPr>
        <w:t>.</w:t>
      </w:r>
    </w:p>
    <w:p w:rsidR="00B51854" w:rsidRDefault="00FB16CD">
      <w:pPr>
        <w:pStyle w:val="Heading5"/>
      </w:pPr>
      <w:bookmarkStart w:id="24" w:name="_Toc75787416"/>
      <w:r>
        <w:rPr>
          <w:rStyle w:val="CharSectno"/>
        </w:rPr>
        <w:t>6</w:t>
      </w:r>
      <w:r>
        <w:t>.</w:t>
      </w:r>
      <w:r>
        <w:tab/>
        <w:t>Section 48 altered</w:t>
      </w:r>
      <w:bookmarkEnd w:id="24"/>
    </w:p>
    <w:p w:rsidR="00B51854" w:rsidRDefault="00FB16CD">
      <w:pPr>
        <w:pStyle w:val="Subsection"/>
      </w:pPr>
      <w:r>
        <w:tab/>
      </w:r>
      <w:r>
        <w:tab/>
        <w:t>In section 48 after “any court” insert:</w:t>
      </w:r>
    </w:p>
    <w:p w:rsidR="00B51854" w:rsidRDefault="00B51854">
      <w:pPr>
        <w:pStyle w:val="BlankOpen"/>
      </w:pPr>
    </w:p>
    <w:p w:rsidR="00B51854" w:rsidRDefault="00FB16CD">
      <w:pPr>
        <w:pStyle w:val="zSubsection"/>
      </w:pPr>
      <w:r>
        <w:tab/>
      </w:r>
      <w:r>
        <w:tab/>
        <w:t>(including cross</w:t>
      </w:r>
      <w:r>
        <w:noBreakHyphen/>
        <w:t>border proceedings of a prescribed court of the State)</w:t>
      </w:r>
    </w:p>
    <w:p w:rsidR="00B51854" w:rsidRDefault="00B51854">
      <w:pPr>
        <w:pStyle w:val="BlankClose"/>
      </w:pPr>
    </w:p>
    <w:p w:rsidR="00B51854" w:rsidRDefault="00FB16CD">
      <w:pPr>
        <w:pStyle w:val="Heading3"/>
      </w:pPr>
      <w:bookmarkStart w:id="25" w:name="_Toc75505148"/>
      <w:bookmarkStart w:id="26" w:name="_Toc75505517"/>
      <w:bookmarkStart w:id="27" w:name="_Toc75787417"/>
      <w:r>
        <w:rPr>
          <w:rStyle w:val="CharDivNo"/>
        </w:rPr>
        <w:lastRenderedPageBreak/>
        <w:t>Division 3</w:t>
      </w:r>
      <w:r>
        <w:t> — </w:t>
      </w:r>
      <w:r>
        <w:rPr>
          <w:rStyle w:val="CharDivText"/>
          <w:i/>
          <w:iCs/>
        </w:rPr>
        <w:t>Bail Act 1982</w:t>
      </w:r>
      <w:r>
        <w:rPr>
          <w:rStyle w:val="CharDivText"/>
        </w:rPr>
        <w:t xml:space="preserve"> modifications</w:t>
      </w:r>
      <w:bookmarkEnd w:id="25"/>
      <w:bookmarkEnd w:id="26"/>
      <w:bookmarkEnd w:id="27"/>
    </w:p>
    <w:p w:rsidR="00B51854" w:rsidRDefault="00FB16CD">
      <w:pPr>
        <w:pStyle w:val="Heading5"/>
      </w:pPr>
      <w:bookmarkStart w:id="28" w:name="_Toc75787418"/>
      <w:r>
        <w:rPr>
          <w:rStyle w:val="CharSectno"/>
        </w:rPr>
        <w:t>7</w:t>
      </w:r>
      <w:r>
        <w:t>.</w:t>
      </w:r>
      <w:r>
        <w:tab/>
        <w:t>Act modified</w:t>
      </w:r>
      <w:bookmarkEnd w:id="28"/>
    </w:p>
    <w:p w:rsidR="00B51854" w:rsidRDefault="00FB16CD">
      <w:pPr>
        <w:pStyle w:val="Subsection"/>
        <w:keepNext/>
      </w:pPr>
      <w:r>
        <w:tab/>
      </w:r>
      <w:r>
        <w:tab/>
        <w:t xml:space="preserve">This Division prescribes modifications to the </w:t>
      </w:r>
      <w:r>
        <w:rPr>
          <w:i/>
          <w:iCs/>
        </w:rPr>
        <w:t>Bail Act 1982</w:t>
      </w:r>
      <w:r>
        <w:t>.</w:t>
      </w:r>
    </w:p>
    <w:p w:rsidR="00B51854" w:rsidRDefault="00FB16CD">
      <w:pPr>
        <w:pStyle w:val="Heading5"/>
      </w:pPr>
      <w:bookmarkStart w:id="29" w:name="_Toc75787419"/>
      <w:r>
        <w:rPr>
          <w:rStyle w:val="CharSectno"/>
        </w:rPr>
        <w:t>8</w:t>
      </w:r>
      <w:r>
        <w:t>.</w:t>
      </w:r>
      <w:r>
        <w:tab/>
        <w:t>Section 3 altered</w:t>
      </w:r>
      <w:bookmarkEnd w:id="29"/>
    </w:p>
    <w:p w:rsidR="00B51854" w:rsidRDefault="00FB16CD">
      <w:pPr>
        <w:pStyle w:val="Subsection"/>
      </w:pPr>
      <w:r>
        <w:tab/>
        <w:t>(1)</w:t>
      </w:r>
      <w:r>
        <w:tab/>
        <w:t>In section 3(1) delete the definitions of:</w:t>
      </w:r>
    </w:p>
    <w:p w:rsidR="00B51854" w:rsidRDefault="00FB16CD">
      <w:pPr>
        <w:pStyle w:val="DeleteListSub"/>
        <w:rPr>
          <w:b/>
          <w:i/>
        </w:rPr>
      </w:pPr>
      <w:r>
        <w:rPr>
          <w:b/>
          <w:i/>
        </w:rPr>
        <w:t>authorised police officer</w:t>
      </w:r>
    </w:p>
    <w:p w:rsidR="00B51854" w:rsidRDefault="00FB16CD">
      <w:pPr>
        <w:pStyle w:val="DeleteListSub"/>
        <w:rPr>
          <w:b/>
          <w:i/>
        </w:rPr>
      </w:pPr>
      <w:r>
        <w:rPr>
          <w:b/>
          <w:i/>
        </w:rPr>
        <w:t>court custody centre</w:t>
      </w:r>
    </w:p>
    <w:p w:rsidR="00B51854" w:rsidRDefault="00FB16CD">
      <w:pPr>
        <w:pStyle w:val="DeleteListSub"/>
        <w:rPr>
          <w:b/>
          <w:i/>
        </w:rPr>
      </w:pPr>
      <w:r>
        <w:rPr>
          <w:b/>
          <w:i/>
        </w:rPr>
        <w:t>judicial officer</w:t>
      </w:r>
    </w:p>
    <w:p w:rsidR="00B51854" w:rsidRDefault="00FB16CD">
      <w:pPr>
        <w:pStyle w:val="DeleteListSub"/>
        <w:rPr>
          <w:b/>
          <w:i/>
        </w:rPr>
      </w:pPr>
      <w:r>
        <w:rPr>
          <w:b/>
          <w:i/>
        </w:rPr>
        <w:t>lock</w:t>
      </w:r>
      <w:r>
        <w:rPr>
          <w:b/>
          <w:i/>
        </w:rPr>
        <w:noBreakHyphen/>
        <w:t>up</w:t>
      </w:r>
    </w:p>
    <w:p w:rsidR="00B51854" w:rsidRDefault="00FB16CD">
      <w:pPr>
        <w:pStyle w:val="Subsection"/>
      </w:pPr>
      <w:r>
        <w:tab/>
        <w:t>(2)</w:t>
      </w:r>
      <w:r>
        <w:tab/>
        <w:t>In section 3(1) insert in alphabetical order:</w:t>
      </w:r>
    </w:p>
    <w:p w:rsidR="00B51854" w:rsidRDefault="00B51854">
      <w:pPr>
        <w:pStyle w:val="BlankOpen"/>
      </w:pPr>
    </w:p>
    <w:p w:rsidR="00B51854" w:rsidRDefault="00FB16CD">
      <w:pPr>
        <w:pStyle w:val="zDefstart"/>
      </w:pPr>
      <w:r>
        <w:tab/>
      </w:r>
      <w:r>
        <w:rPr>
          <w:rStyle w:val="CharDefText"/>
        </w:rPr>
        <w:t>authorised police officer</w:t>
      </w:r>
      <w:r>
        <w:rPr>
          <w:vertAlign w:val="superscript"/>
        </w:rPr>
        <w:t xml:space="preserve"> 1M</w:t>
      </w:r>
      <w:r>
        <w:t xml:space="preserve"> means — </w:t>
      </w:r>
    </w:p>
    <w:p w:rsidR="00B51854" w:rsidRDefault="00FB16CD">
      <w:pPr>
        <w:pStyle w:val="zDefpara"/>
        <w:outlineLvl w:val="4"/>
      </w:pPr>
      <w:r>
        <w:tab/>
        <w:t>(a)</w:t>
      </w:r>
      <w:r>
        <w:tab/>
        <w:t xml:space="preserve">a police officer of the State who — </w:t>
      </w:r>
    </w:p>
    <w:p w:rsidR="00B51854" w:rsidRDefault="00FB16CD">
      <w:pPr>
        <w:pStyle w:val="zDefsubpara"/>
      </w:pPr>
      <w:r>
        <w:tab/>
        <w:t>(i)</w:t>
      </w:r>
      <w:r>
        <w:tab/>
        <w:t>holds the rank of sergeant or a higher rank; or</w:t>
      </w:r>
    </w:p>
    <w:p w:rsidR="00B51854" w:rsidRDefault="00FB16CD">
      <w:pPr>
        <w:pStyle w:val="zDefsubpara"/>
      </w:pPr>
      <w:r>
        <w:tab/>
        <w:t>(ii)</w:t>
      </w:r>
      <w:r>
        <w:tab/>
        <w:t>is for the time being in charge of a police station or lock</w:t>
      </w:r>
      <w:r>
        <w:noBreakHyphen/>
        <w:t xml:space="preserve">up in the State; </w:t>
      </w:r>
    </w:p>
    <w:p w:rsidR="00B51854" w:rsidRDefault="00FB16CD">
      <w:pPr>
        <w:pStyle w:val="zDefpara"/>
      </w:pPr>
      <w:r>
        <w:tab/>
      </w:r>
      <w:r>
        <w:tab/>
        <w:t>or</w:t>
      </w:r>
    </w:p>
    <w:p w:rsidR="00B51854" w:rsidRDefault="00FB16CD">
      <w:pPr>
        <w:pStyle w:val="zDefpara"/>
        <w:outlineLvl w:val="4"/>
      </w:pPr>
      <w:r>
        <w:tab/>
        <w:t>(b)</w:t>
      </w:r>
      <w:r>
        <w:tab/>
        <w:t xml:space="preserve">a police officer of another participating jurisdiction — </w:t>
      </w:r>
    </w:p>
    <w:p w:rsidR="00B51854" w:rsidRDefault="00FB16CD">
      <w:pPr>
        <w:pStyle w:val="zDefsubpara"/>
      </w:pPr>
      <w:r>
        <w:tab/>
        <w:t>(i)</w:t>
      </w:r>
      <w:r>
        <w:tab/>
        <w:t xml:space="preserve">who — </w:t>
      </w:r>
    </w:p>
    <w:p w:rsidR="00B51854" w:rsidRDefault="00FB16CD">
      <w:pPr>
        <w:pStyle w:val="zDefitem"/>
      </w:pPr>
      <w:r>
        <w:tab/>
        <w:t>(I)</w:t>
      </w:r>
      <w:r>
        <w:tab/>
        <w:t>holds the rank of sergeant or a higher rank; or</w:t>
      </w:r>
    </w:p>
    <w:p w:rsidR="00B51854" w:rsidRDefault="00FB16CD">
      <w:pPr>
        <w:pStyle w:val="zDefitem"/>
      </w:pPr>
      <w:r>
        <w:tab/>
        <w:t>(II)</w:t>
      </w:r>
      <w:r>
        <w:tab/>
        <w:t>is for the time being in charge of a police station or lock</w:t>
      </w:r>
      <w:r>
        <w:noBreakHyphen/>
        <w:t>up in that other jurisdiction;</w:t>
      </w:r>
    </w:p>
    <w:p w:rsidR="00B51854" w:rsidRDefault="00FB16CD">
      <w:pPr>
        <w:pStyle w:val="zDefsubpara"/>
      </w:pPr>
      <w:r>
        <w:tab/>
      </w:r>
      <w:r>
        <w:tab/>
        <w:t>and</w:t>
      </w:r>
    </w:p>
    <w:p w:rsidR="00B51854" w:rsidRDefault="00FB16CD">
      <w:pPr>
        <w:pStyle w:val="zDefsubpara"/>
      </w:pPr>
      <w:r>
        <w:tab/>
        <w:t>(ii)</w:t>
      </w:r>
      <w:r>
        <w:tab/>
        <w:t>who holds a secondary office as a police officer of the State;</w:t>
      </w:r>
    </w:p>
    <w:p w:rsidR="00B51854" w:rsidRDefault="00FB16CD">
      <w:pPr>
        <w:pStyle w:val="zDefstart"/>
      </w:pPr>
      <w:r>
        <w:lastRenderedPageBreak/>
        <w:tab/>
      </w:r>
      <w:r>
        <w:rPr>
          <w:rStyle w:val="CharDefText"/>
        </w:rPr>
        <w:t>court custody centre</w:t>
      </w:r>
      <w:r>
        <w:rPr>
          <w:rStyle w:val="CharDefText"/>
          <w:b w:val="0"/>
          <w:bCs/>
          <w:i w:val="0"/>
          <w:iCs/>
          <w:vertAlign w:val="superscript"/>
        </w:rPr>
        <w:t xml:space="preserve"> </w:t>
      </w:r>
      <w:r>
        <w:rPr>
          <w:vertAlign w:val="superscript"/>
        </w:rPr>
        <w:t>1M</w:t>
      </w:r>
      <w:r>
        <w:t xml:space="preserve"> — </w:t>
      </w:r>
    </w:p>
    <w:p w:rsidR="00B51854" w:rsidRDefault="00FB16CD">
      <w:pPr>
        <w:pStyle w:val="zDefpara"/>
      </w:pPr>
      <w:r>
        <w:tab/>
        <w:t>(a)</w:t>
      </w:r>
      <w:r>
        <w:tab/>
        <w:t xml:space="preserve">has the meaning given in the </w:t>
      </w:r>
      <w:r>
        <w:rPr>
          <w:i/>
          <w:iCs/>
        </w:rPr>
        <w:t>Court Security and Custodial Services Act 1999</w:t>
      </w:r>
      <w:r>
        <w:t xml:space="preserve"> section 3; and</w:t>
      </w:r>
    </w:p>
    <w:p w:rsidR="00B51854" w:rsidRDefault="00FB16CD">
      <w:pPr>
        <w:pStyle w:val="zDefpara"/>
      </w:pPr>
      <w:r>
        <w:tab/>
        <w:t>(b)</w:t>
      </w:r>
      <w:r>
        <w:tab/>
        <w:t>includes a part of court premises in another participating jurisdiction, other than the dock in a courtroom —</w:t>
      </w:r>
    </w:p>
    <w:p w:rsidR="00B51854" w:rsidRDefault="00FB16CD">
      <w:pPr>
        <w:pStyle w:val="zDefsubpara"/>
      </w:pPr>
      <w:r>
        <w:tab/>
        <w:t>(i)</w:t>
      </w:r>
      <w:r>
        <w:tab/>
        <w:t xml:space="preserve">that is set aside as a place where persons in custody are detained; and </w:t>
      </w:r>
    </w:p>
    <w:p w:rsidR="00B51854" w:rsidRDefault="00FB16CD">
      <w:pPr>
        <w:pStyle w:val="zDefsubpara"/>
      </w:pPr>
      <w:r>
        <w:tab/>
        <w:t>(ii)</w:t>
      </w:r>
      <w:r>
        <w:tab/>
        <w:t>that is not accessible to the members of the public without permission of the person in charge of the place;</w:t>
      </w:r>
    </w:p>
    <w:p w:rsidR="00B51854" w:rsidRDefault="00FB16CD">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rsidR="00B51854" w:rsidRDefault="00FB16CD">
      <w:pPr>
        <w:pStyle w:val="zDefpara"/>
      </w:pPr>
      <w:r>
        <w:tab/>
        <w:t>(a)</w:t>
      </w:r>
      <w:r>
        <w:tab/>
        <w:t>means any person empowered to exercise jurisdiction in a court whether or not he is sitting as a court; and</w:t>
      </w:r>
    </w:p>
    <w:p w:rsidR="00B51854" w:rsidRDefault="00FB16CD">
      <w:pPr>
        <w:pStyle w:val="zDefpara"/>
      </w:pPr>
      <w:r>
        <w:tab/>
        <w:t>(b)</w:t>
      </w:r>
      <w:r>
        <w:tab/>
        <w:t xml:space="preserve">includes — </w:t>
      </w:r>
    </w:p>
    <w:p w:rsidR="00B51854" w:rsidRDefault="00FB16CD">
      <w:pPr>
        <w:pStyle w:val="zDefsubpara"/>
      </w:pPr>
      <w:r>
        <w:tab/>
        <w:t>(i)</w:t>
      </w:r>
      <w:r>
        <w:tab/>
        <w:t>a single justice; and</w:t>
      </w:r>
    </w:p>
    <w:p w:rsidR="00B51854" w:rsidRDefault="00FB16CD">
      <w:pPr>
        <w:pStyle w:val="zDefsubpara"/>
      </w:pPr>
      <w:r>
        <w:tab/>
        <w:t>(ii)</w:t>
      </w:r>
      <w:r>
        <w:tab/>
        <w:t>a magistrate of the State sitting in another participating jurisdiction; and</w:t>
      </w:r>
    </w:p>
    <w:p w:rsidR="00B51854" w:rsidRDefault="00FB16CD">
      <w:pPr>
        <w:pStyle w:val="zDefsubpara"/>
      </w:pPr>
      <w:r>
        <w:tab/>
        <w:t>(iii)</w:t>
      </w:r>
      <w:r>
        <w:tab/>
        <w:t>where the context so requires, the Court of Appeal exercising jurisdiction under this Act;</w:t>
      </w:r>
    </w:p>
    <w:p w:rsidR="00B51854" w:rsidRDefault="00FB16CD">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rsidR="00B51854" w:rsidRDefault="00FB16CD">
      <w:pPr>
        <w:pStyle w:val="zDefstart"/>
      </w:pPr>
      <w:r>
        <w:tab/>
      </w:r>
      <w:r>
        <w:rPr>
          <w:rStyle w:val="CharDefText"/>
        </w:rPr>
        <w:t>lock</w:t>
      </w:r>
      <w:r>
        <w:rPr>
          <w:rStyle w:val="CharDefText"/>
        </w:rPr>
        <w:noBreakHyphen/>
        <w:t xml:space="preserve">up </w:t>
      </w:r>
      <w:r>
        <w:rPr>
          <w:vertAlign w:val="superscript"/>
        </w:rPr>
        <w:t>1M</w:t>
      </w:r>
      <w:r>
        <w:t xml:space="preserve"> includes — </w:t>
      </w:r>
    </w:p>
    <w:p w:rsidR="00B51854" w:rsidRDefault="00FB16CD">
      <w:pPr>
        <w:pStyle w:val="zDefpara"/>
      </w:pPr>
      <w:r>
        <w:tab/>
        <w:t>(a)</w:t>
      </w:r>
      <w:r>
        <w:tab/>
        <w:t>a place prescribed as a lock</w:t>
      </w:r>
      <w:r>
        <w:noBreakHyphen/>
        <w:t xml:space="preserve">up for the purposes of the </w:t>
      </w:r>
      <w:r>
        <w:rPr>
          <w:i/>
          <w:iCs/>
        </w:rPr>
        <w:t>Court Security and Custodial Services Act 1999</w:t>
      </w:r>
      <w:r>
        <w:t>; and</w:t>
      </w:r>
    </w:p>
    <w:p w:rsidR="00B51854" w:rsidRDefault="00FB16CD">
      <w:pPr>
        <w:pStyle w:val="zDefpara"/>
      </w:pPr>
      <w:r>
        <w:tab/>
        <w:t>(b)</w:t>
      </w:r>
      <w:r>
        <w:tab/>
        <w:t>a place in another participating jurisdiction that is a lock</w:t>
      </w:r>
      <w:r>
        <w:noBreakHyphen/>
        <w:t>up under the law of that other jurisdiction;</w:t>
      </w:r>
    </w:p>
    <w:p w:rsidR="00B51854" w:rsidRDefault="00FB16CD">
      <w:pPr>
        <w:pStyle w:val="zDefstart"/>
      </w:pPr>
      <w:r>
        <w:tab/>
      </w:r>
      <w:r>
        <w:rPr>
          <w:rStyle w:val="CharDefText"/>
        </w:rPr>
        <w:t xml:space="preserve">place </w:t>
      </w:r>
      <w:r>
        <w:rPr>
          <w:vertAlign w:val="superscript"/>
        </w:rPr>
        <w:t>1M</w:t>
      </w:r>
      <w:r>
        <w:t xml:space="preserve"> includes a place in another participating jurisdiction;</w:t>
      </w:r>
    </w:p>
    <w:p w:rsidR="00B51854" w:rsidRDefault="00FB16CD">
      <w:pPr>
        <w:pStyle w:val="zDefstart"/>
      </w:pPr>
      <w:r>
        <w:lastRenderedPageBreak/>
        <w:tab/>
      </w:r>
      <w:r>
        <w:rPr>
          <w:rStyle w:val="CharDefText"/>
        </w:rPr>
        <w:t xml:space="preserve">prison </w:t>
      </w:r>
      <w:r>
        <w:rPr>
          <w:vertAlign w:val="superscript"/>
        </w:rPr>
        <w:t>1M</w:t>
      </w:r>
      <w:r>
        <w:t xml:space="preserve"> includes a prison in another participating jurisdiction;</w:t>
      </w:r>
    </w:p>
    <w:p w:rsidR="00B51854" w:rsidRDefault="00B51854">
      <w:pPr>
        <w:pStyle w:val="BlankClose"/>
      </w:pPr>
    </w:p>
    <w:p w:rsidR="00B51854" w:rsidRDefault="00FB16CD">
      <w:pPr>
        <w:pStyle w:val="Heading5"/>
      </w:pPr>
      <w:bookmarkStart w:id="30" w:name="_Toc75787420"/>
      <w:r>
        <w:rPr>
          <w:rStyle w:val="CharSectno"/>
        </w:rPr>
        <w:t>9</w:t>
      </w:r>
      <w:r>
        <w:t>.</w:t>
      </w:r>
      <w:r>
        <w:tab/>
        <w:t>Section 4AA inserted</w:t>
      </w:r>
      <w:bookmarkEnd w:id="30"/>
    </w:p>
    <w:p w:rsidR="00B51854" w:rsidRDefault="00FB16CD">
      <w:pPr>
        <w:pStyle w:val="Subsection"/>
      </w:pPr>
      <w:r>
        <w:tab/>
      </w:r>
      <w:r>
        <w:tab/>
        <w:t>After section 4 insert:</w:t>
      </w:r>
    </w:p>
    <w:p w:rsidR="00B51854" w:rsidRDefault="00B51854">
      <w:pPr>
        <w:pStyle w:val="BlankOpen"/>
      </w:pPr>
    </w:p>
    <w:p w:rsidR="00B51854" w:rsidRDefault="00FB16CD">
      <w:pPr>
        <w:pStyle w:val="zHeading5"/>
      </w:pPr>
      <w:bookmarkStart w:id="31" w:name="_Toc75787421"/>
      <w:r>
        <w:t>4AA.</w:t>
      </w:r>
      <w:r>
        <w:rPr>
          <w:b w:val="0"/>
          <w:bCs/>
          <w:vertAlign w:val="superscript"/>
        </w:rPr>
        <w:t xml:space="preserve"> 1M</w:t>
      </w:r>
      <w:r>
        <w:tab/>
        <w:t>Application to accused in participating jurisdiction</w:t>
      </w:r>
      <w:bookmarkEnd w:id="31"/>
    </w:p>
    <w:p w:rsidR="00B51854" w:rsidRDefault="00FB16CD">
      <w:pPr>
        <w:pStyle w:val="zSubsection"/>
      </w:pPr>
      <w:r>
        <w:tab/>
      </w:r>
      <w:r>
        <w:tab/>
        <w:t>This Act applies in relation to an accused in a participating jurisdiction who has a connection with a cross</w:t>
      </w:r>
      <w:r>
        <w:noBreakHyphen/>
        <w:t>border region.</w:t>
      </w:r>
    </w:p>
    <w:p w:rsidR="00B51854" w:rsidRDefault="00B51854">
      <w:pPr>
        <w:pStyle w:val="BlankClose"/>
      </w:pPr>
    </w:p>
    <w:p w:rsidR="00B51854" w:rsidRDefault="00FB16CD">
      <w:pPr>
        <w:pStyle w:val="Heading5"/>
      </w:pPr>
      <w:bookmarkStart w:id="32" w:name="_Toc75787422"/>
      <w:r>
        <w:rPr>
          <w:rStyle w:val="CharSectno"/>
        </w:rPr>
        <w:t>10</w:t>
      </w:r>
      <w:r>
        <w:t>.</w:t>
      </w:r>
      <w:r>
        <w:tab/>
        <w:t>Schedule 1 Part D clause 2 altered</w:t>
      </w:r>
      <w:bookmarkEnd w:id="32"/>
    </w:p>
    <w:p w:rsidR="00B51854" w:rsidRDefault="00FB16CD">
      <w:pPr>
        <w:pStyle w:val="Subsection"/>
      </w:pPr>
      <w:r>
        <w:tab/>
        <w:t>(1)</w:t>
      </w:r>
      <w:r>
        <w:tab/>
        <w:t>In Schedule 1 Part D clause 2(1a)(d) delete “</w:t>
      </w:r>
      <w:r>
        <w:rPr>
          <w:sz w:val="22"/>
        </w:rPr>
        <w:t>institution; or</w:t>
      </w:r>
      <w:r>
        <w:t>” and insert:</w:t>
      </w:r>
    </w:p>
    <w:p w:rsidR="00B51854" w:rsidRDefault="00B51854">
      <w:pPr>
        <w:pStyle w:val="BlankOpen"/>
      </w:pPr>
    </w:p>
    <w:p w:rsidR="00B51854" w:rsidRDefault="00FB16CD">
      <w:pPr>
        <w:pStyle w:val="zyIndenta"/>
      </w:pPr>
      <w:r>
        <w:tab/>
      </w:r>
      <w:r>
        <w:tab/>
        <w:t>institution (which may be in another participating jurisdiction); or</w:t>
      </w:r>
    </w:p>
    <w:p w:rsidR="00B51854" w:rsidRDefault="00B51854">
      <w:pPr>
        <w:pStyle w:val="BlankClose"/>
      </w:pPr>
    </w:p>
    <w:p w:rsidR="00B51854" w:rsidRDefault="00FB16CD">
      <w:pPr>
        <w:pStyle w:val="Subsection"/>
      </w:pPr>
      <w:r>
        <w:tab/>
        <w:t>(2)</w:t>
      </w:r>
      <w:r>
        <w:tab/>
        <w:t xml:space="preserve">Delete Schedule 1 Part D clause 2(3a)(a) and insert: </w:t>
      </w:r>
    </w:p>
    <w:p w:rsidR="00B51854" w:rsidRDefault="00B51854">
      <w:pPr>
        <w:pStyle w:val="BlankOpen"/>
      </w:pPr>
    </w:p>
    <w:p w:rsidR="00B51854" w:rsidRDefault="00FB16CD">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rsidR="00B51854" w:rsidRDefault="00FB16CD">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rsidR="00B51854" w:rsidRDefault="00FB16CD">
      <w:pPr>
        <w:pStyle w:val="zyIndenta"/>
      </w:pPr>
      <w:r>
        <w:lastRenderedPageBreak/>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rsidR="00B51854" w:rsidRDefault="00B51854">
      <w:pPr>
        <w:pStyle w:val="BlankClose"/>
      </w:pPr>
    </w:p>
    <w:p w:rsidR="00B51854" w:rsidRDefault="00FB16CD">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rsidR="00B51854" w:rsidRDefault="00B51854">
      <w:pPr>
        <w:pStyle w:val="BlankOpen"/>
      </w:pPr>
    </w:p>
    <w:p w:rsidR="00B51854" w:rsidRDefault="00FB16CD">
      <w:pPr>
        <w:pStyle w:val="Subsection"/>
        <w:rPr>
          <w:sz w:val="22"/>
        </w:rPr>
      </w:pPr>
      <w:r>
        <w:tab/>
      </w:r>
      <w:r>
        <w:tab/>
      </w:r>
      <w:r>
        <w:rPr>
          <w:sz w:val="22"/>
        </w:rPr>
        <w:t>hospital;</w:t>
      </w:r>
    </w:p>
    <w:p w:rsidR="00B51854" w:rsidRDefault="00B51854">
      <w:pPr>
        <w:pStyle w:val="BlankClose"/>
      </w:pPr>
    </w:p>
    <w:p w:rsidR="00B51854" w:rsidRDefault="00FB16CD">
      <w:pPr>
        <w:pStyle w:val="Subsection"/>
      </w:pPr>
      <w:r>
        <w:tab/>
        <w:t>(4)</w:t>
      </w:r>
      <w:r>
        <w:tab/>
        <w:t>In Schedule 1 Part D clause 2(4) after “</w:t>
      </w:r>
      <w:r>
        <w:rPr>
          <w:sz w:val="22"/>
        </w:rPr>
        <w:t>place</w:t>
      </w:r>
      <w:r>
        <w:t>” insert:</w:t>
      </w:r>
    </w:p>
    <w:p w:rsidR="00B51854" w:rsidRDefault="00B51854">
      <w:pPr>
        <w:pStyle w:val="BlankOpen"/>
      </w:pPr>
    </w:p>
    <w:p w:rsidR="00B51854" w:rsidRDefault="00FB16CD">
      <w:pPr>
        <w:pStyle w:val="Subsection"/>
        <w:rPr>
          <w:sz w:val="22"/>
        </w:rPr>
      </w:pPr>
      <w:r>
        <w:tab/>
      </w:r>
      <w:r>
        <w:tab/>
      </w:r>
      <w:r>
        <w:rPr>
          <w:sz w:val="22"/>
        </w:rPr>
        <w:t>(which may be in another participating jurisdiction)</w:t>
      </w:r>
    </w:p>
    <w:p w:rsidR="00B51854" w:rsidRDefault="00B51854">
      <w:pPr>
        <w:pStyle w:val="BlankClose"/>
      </w:pPr>
    </w:p>
    <w:p w:rsidR="00B51854" w:rsidRDefault="00FB16CD">
      <w:pPr>
        <w:pStyle w:val="Subsection"/>
      </w:pPr>
      <w:r>
        <w:tab/>
        <w:t>(5)</w:t>
      </w:r>
      <w:r>
        <w:tab/>
        <w:t>Delete Schedule 1 Part D clause 2(7) and insert:</w:t>
      </w:r>
    </w:p>
    <w:p w:rsidR="00B51854" w:rsidRDefault="00B51854">
      <w:pPr>
        <w:pStyle w:val="BlankOpen"/>
      </w:pPr>
    </w:p>
    <w:p w:rsidR="00B51854" w:rsidRDefault="00FB16CD">
      <w:pPr>
        <w:pStyle w:val="zySubsection"/>
      </w:pPr>
      <w:r>
        <w:tab/>
        <w:t>(7)</w:t>
      </w:r>
      <w:r>
        <w:rPr>
          <w:vertAlign w:val="superscript"/>
        </w:rPr>
        <w:t xml:space="preserve"> 1M</w:t>
      </w:r>
      <w:r>
        <w:tab/>
        <w:t xml:space="preserve">In this clause, unless the contrary intention appears — </w:t>
      </w:r>
    </w:p>
    <w:p w:rsidR="00B51854" w:rsidRDefault="00FB16CD">
      <w:pPr>
        <w:pStyle w:val="zyDefstart"/>
      </w:pPr>
      <w:r>
        <w:tab/>
      </w:r>
      <w:r>
        <w:rPr>
          <w:rStyle w:val="CharDefText"/>
        </w:rPr>
        <w:t>authorised hospital</w:t>
      </w:r>
      <w:r>
        <w:rPr>
          <w:vertAlign w:val="superscript"/>
        </w:rPr>
        <w:t xml:space="preserve"> 1M</w:t>
      </w:r>
      <w:r>
        <w:t xml:space="preserve"> means — </w:t>
      </w:r>
    </w:p>
    <w:p w:rsidR="00B51854" w:rsidRDefault="00FB16CD">
      <w:pPr>
        <w:pStyle w:val="zyDefpara"/>
      </w:pPr>
      <w:r>
        <w:tab/>
        <w:t>(a)</w:t>
      </w:r>
      <w:r>
        <w:tab/>
        <w:t>an authorised hospital as defined in the</w:t>
      </w:r>
      <w:r>
        <w:rPr>
          <w:i/>
        </w:rPr>
        <w:t xml:space="preserve"> Mental Health Act 2014</w:t>
      </w:r>
      <w:r>
        <w:t xml:space="preserve"> section 4; or</w:t>
      </w:r>
    </w:p>
    <w:p w:rsidR="00B51854" w:rsidRDefault="00FB16CD">
      <w:pPr>
        <w:pStyle w:val="zyDefpara"/>
      </w:pPr>
      <w:r>
        <w:tab/>
        <w:t>(b)</w:t>
      </w:r>
      <w:r>
        <w:tab/>
        <w:t xml:space="preserve">an approved treatment centre as defined in the </w:t>
      </w:r>
      <w:r>
        <w:rPr>
          <w:i/>
        </w:rPr>
        <w:t>Mental Health Act 2009</w:t>
      </w:r>
      <w:r>
        <w:t xml:space="preserve"> (South Australia) section 3(1); or</w:t>
      </w:r>
    </w:p>
    <w:p w:rsidR="00B51854" w:rsidRDefault="00FB16CD">
      <w:pPr>
        <w:pStyle w:val="zyDefpara"/>
      </w:pPr>
      <w:r>
        <w:tab/>
        <w:t>(c)</w:t>
      </w:r>
      <w:r>
        <w:tab/>
        <w:t xml:space="preserve">an approved treatment facility as defined in the </w:t>
      </w:r>
      <w:r>
        <w:rPr>
          <w:i/>
        </w:rPr>
        <w:t>Mental Health and Related Services Act 1998</w:t>
      </w:r>
      <w:r>
        <w:t xml:space="preserve"> (Northern Territory) section 4;</w:t>
      </w:r>
    </w:p>
    <w:p w:rsidR="00B51854" w:rsidRDefault="00FB16CD">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w:t>
      </w:r>
      <w:r>
        <w:lastRenderedPageBreak/>
        <w:t>(South Australia) or the Health Practitioner Regulation National Law (NT) in the medical profession;</w:t>
      </w:r>
    </w:p>
    <w:p w:rsidR="00B51854" w:rsidRDefault="00FB16CD">
      <w:pPr>
        <w:pStyle w:val="zyDefstart"/>
        <w:keepNext/>
      </w:pPr>
      <w:r>
        <w:tab/>
      </w:r>
      <w:r>
        <w:rPr>
          <w:rStyle w:val="CharDefText"/>
        </w:rPr>
        <w:t xml:space="preserve">psychiatrist </w:t>
      </w:r>
      <w:r>
        <w:rPr>
          <w:vertAlign w:val="superscript"/>
        </w:rPr>
        <w:t>1M</w:t>
      </w:r>
      <w:r>
        <w:t xml:space="preserve"> means — </w:t>
      </w:r>
    </w:p>
    <w:p w:rsidR="00B51854" w:rsidRDefault="00FB16CD">
      <w:pPr>
        <w:pStyle w:val="zyDefpara"/>
      </w:pPr>
      <w:r>
        <w:tab/>
        <w:t>(a)</w:t>
      </w:r>
      <w:r>
        <w:tab/>
        <w:t>a psychiatrist as defined in the</w:t>
      </w:r>
      <w:r>
        <w:rPr>
          <w:i/>
        </w:rPr>
        <w:t xml:space="preserve"> Mental Health Act 2014</w:t>
      </w:r>
      <w:r>
        <w:t xml:space="preserve"> section 4; or</w:t>
      </w:r>
    </w:p>
    <w:p w:rsidR="00B51854" w:rsidRDefault="00FB16CD">
      <w:pPr>
        <w:pStyle w:val="zyDefpara"/>
      </w:pPr>
      <w:r>
        <w:tab/>
        <w:t>(b)</w:t>
      </w:r>
      <w:r>
        <w:tab/>
        <w:t xml:space="preserve">a psychiatrist as defined in the </w:t>
      </w:r>
      <w:r>
        <w:rPr>
          <w:i/>
        </w:rPr>
        <w:t>Mental Health Act 2009</w:t>
      </w:r>
      <w:r>
        <w:t xml:space="preserve"> (South Australia) section 3(1); or</w:t>
      </w:r>
    </w:p>
    <w:p w:rsidR="00B51854" w:rsidRDefault="00FB16CD">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rsidR="00B51854" w:rsidRDefault="00B51854">
      <w:pPr>
        <w:pStyle w:val="BlankClose"/>
      </w:pPr>
    </w:p>
    <w:p w:rsidR="00B51854" w:rsidRDefault="00FB16CD">
      <w:pPr>
        <w:pStyle w:val="Footnotesection"/>
      </w:pPr>
      <w:r>
        <w:tab/>
        <w:t>[Regulation 10 amended: Gazette 29 Dec 2015 p. 5175</w:t>
      </w:r>
      <w:r>
        <w:noBreakHyphen/>
        <w:t>6; 9 Mar 2018 p. 801</w:t>
      </w:r>
      <w:r>
        <w:noBreakHyphen/>
        <w:t>2; SL 2020/164 r. 8.]</w:t>
      </w:r>
    </w:p>
    <w:p w:rsidR="00B51854" w:rsidRDefault="00FB16CD">
      <w:pPr>
        <w:pStyle w:val="Heading5"/>
      </w:pPr>
      <w:bookmarkStart w:id="33" w:name="_Toc75787423"/>
      <w:r>
        <w:rPr>
          <w:rStyle w:val="CharSectno"/>
        </w:rPr>
        <w:t>11</w:t>
      </w:r>
      <w:r>
        <w:t>.</w:t>
      </w:r>
      <w:r>
        <w:tab/>
        <w:t>Schedule 1 Part D clause 3 altered</w:t>
      </w:r>
      <w:bookmarkEnd w:id="33"/>
    </w:p>
    <w:p w:rsidR="00B51854" w:rsidRDefault="00FB16CD">
      <w:pPr>
        <w:pStyle w:val="Subsection"/>
      </w:pPr>
      <w:r>
        <w:tab/>
      </w:r>
      <w:r>
        <w:tab/>
        <w:t>In Schedule 1 Part D clause 3(3) delete paragraph (b).</w:t>
      </w:r>
    </w:p>
    <w:p w:rsidR="00B51854" w:rsidRDefault="00FB16CD">
      <w:pPr>
        <w:pStyle w:val="Heading3"/>
      </w:pPr>
      <w:bookmarkStart w:id="34" w:name="_Toc75505155"/>
      <w:bookmarkStart w:id="35" w:name="_Toc75505524"/>
      <w:bookmarkStart w:id="36" w:name="_Toc75787424"/>
      <w:r>
        <w:rPr>
          <w:rStyle w:val="CharDivNo"/>
        </w:rPr>
        <w:t>Division 4</w:t>
      </w:r>
      <w:r>
        <w:t> — </w:t>
      </w:r>
      <w:r>
        <w:rPr>
          <w:rStyle w:val="CharDivText"/>
          <w:i/>
          <w:iCs/>
        </w:rPr>
        <w:t>Children’s Court of Western Australia Act 1988</w:t>
      </w:r>
      <w:r>
        <w:rPr>
          <w:rStyle w:val="CharDivText"/>
        </w:rPr>
        <w:t xml:space="preserve"> modifications</w:t>
      </w:r>
      <w:bookmarkEnd w:id="34"/>
      <w:bookmarkEnd w:id="35"/>
      <w:bookmarkEnd w:id="36"/>
    </w:p>
    <w:p w:rsidR="00B51854" w:rsidRDefault="00FB16CD">
      <w:pPr>
        <w:pStyle w:val="Heading5"/>
      </w:pPr>
      <w:bookmarkStart w:id="37" w:name="_Toc75787425"/>
      <w:r>
        <w:rPr>
          <w:rStyle w:val="CharSectno"/>
        </w:rPr>
        <w:t>12</w:t>
      </w:r>
      <w:r>
        <w:t>.</w:t>
      </w:r>
      <w:r>
        <w:tab/>
        <w:t>Act modified</w:t>
      </w:r>
      <w:bookmarkEnd w:id="37"/>
    </w:p>
    <w:p w:rsidR="00B51854" w:rsidRDefault="00FB16CD">
      <w:pPr>
        <w:pStyle w:val="Subsection"/>
      </w:pPr>
      <w:r>
        <w:tab/>
      </w:r>
      <w:r>
        <w:tab/>
        <w:t xml:space="preserve">This Division prescribes modifications to the </w:t>
      </w:r>
      <w:r>
        <w:rPr>
          <w:i/>
          <w:iCs/>
        </w:rPr>
        <w:t>Children’s Court of Western Australia Act 1988</w:t>
      </w:r>
      <w:r>
        <w:t>.</w:t>
      </w:r>
    </w:p>
    <w:p w:rsidR="00B51854" w:rsidRDefault="00FB16CD">
      <w:pPr>
        <w:pStyle w:val="Heading5"/>
      </w:pPr>
      <w:bookmarkStart w:id="38" w:name="_Toc75787426"/>
      <w:r>
        <w:rPr>
          <w:rStyle w:val="CharSectno"/>
        </w:rPr>
        <w:t>13</w:t>
      </w:r>
      <w:r>
        <w:t>.</w:t>
      </w:r>
      <w:r>
        <w:tab/>
        <w:t>Section 10 altered</w:t>
      </w:r>
      <w:bookmarkEnd w:id="38"/>
    </w:p>
    <w:p w:rsidR="00B51854" w:rsidRDefault="00FB16CD">
      <w:pPr>
        <w:pStyle w:val="Subsection"/>
      </w:pPr>
      <w:r>
        <w:tab/>
      </w:r>
      <w:r>
        <w:tab/>
        <w:t>In section 10(5):</w:t>
      </w:r>
    </w:p>
    <w:p w:rsidR="00B51854" w:rsidRDefault="00FB16CD">
      <w:pPr>
        <w:pStyle w:val="Indenta"/>
      </w:pPr>
      <w:r>
        <w:tab/>
        <w:t>(a)</w:t>
      </w:r>
      <w:r>
        <w:tab/>
        <w:t>before “(4) and (5)” insert:</w:t>
      </w:r>
    </w:p>
    <w:p w:rsidR="00B51854" w:rsidRDefault="00B51854">
      <w:pPr>
        <w:pStyle w:val="BlankOpen"/>
      </w:pPr>
    </w:p>
    <w:p w:rsidR="00B51854" w:rsidRDefault="00FB16CD">
      <w:pPr>
        <w:pStyle w:val="Indenta"/>
      </w:pPr>
      <w:r>
        <w:tab/>
      </w:r>
      <w:r>
        <w:tab/>
        <w:t>(4A),</w:t>
      </w:r>
    </w:p>
    <w:p w:rsidR="00B51854" w:rsidRDefault="00B51854">
      <w:pPr>
        <w:pStyle w:val="BlankClose"/>
      </w:pPr>
    </w:p>
    <w:p w:rsidR="00B51854" w:rsidRDefault="00FB16CD">
      <w:pPr>
        <w:pStyle w:val="Indenta"/>
        <w:keepNext/>
      </w:pPr>
      <w:r>
        <w:lastRenderedPageBreak/>
        <w:tab/>
        <w:t>(b)</w:t>
      </w:r>
      <w:r>
        <w:tab/>
        <w:t>delete “clause 9(9)) and 11” and insert:</w:t>
      </w:r>
    </w:p>
    <w:p w:rsidR="00B51854" w:rsidRDefault="00B51854">
      <w:pPr>
        <w:pStyle w:val="BlankOpen"/>
      </w:pPr>
    </w:p>
    <w:p w:rsidR="00B51854" w:rsidRDefault="00FB16CD">
      <w:pPr>
        <w:pStyle w:val="Indenta"/>
        <w:keepNext/>
      </w:pPr>
      <w:r>
        <w:tab/>
      </w:r>
      <w:r>
        <w:tab/>
        <w:t>clause 9(9)), 10 (except clause 10(7) and (8)) and 12</w:t>
      </w:r>
    </w:p>
    <w:p w:rsidR="00B51854" w:rsidRDefault="00B51854">
      <w:pPr>
        <w:pStyle w:val="BlankClose"/>
      </w:pPr>
    </w:p>
    <w:p w:rsidR="00B51854" w:rsidRDefault="00FB16CD">
      <w:pPr>
        <w:pStyle w:val="Indenta"/>
        <w:keepNext/>
      </w:pPr>
      <w:r>
        <w:tab/>
        <w:t>(c)</w:t>
      </w:r>
      <w:r>
        <w:tab/>
        <w:t>delete paragraph (b) and “and” after it and insert:</w:t>
      </w:r>
    </w:p>
    <w:p w:rsidR="00B51854" w:rsidRDefault="00B51854">
      <w:pPr>
        <w:pStyle w:val="BlankOpen"/>
      </w:pPr>
    </w:p>
    <w:p w:rsidR="00B51854" w:rsidRDefault="00FB16CD">
      <w:pPr>
        <w:pStyle w:val="zIndenta"/>
      </w:pPr>
      <w:r>
        <w:tab/>
        <w:t>(b)</w:t>
      </w:r>
      <w:r>
        <w:rPr>
          <w:vertAlign w:val="superscript"/>
        </w:rPr>
        <w:t xml:space="preserve"> 1M</w:t>
      </w:r>
      <w:r>
        <w:tab/>
        <w:t>each reference in those provisions to a magistrate of the Magistrates Court were a reference to a magistrate of the Children’s Court; and</w:t>
      </w:r>
    </w:p>
    <w:p w:rsidR="00B51854" w:rsidRDefault="00B51854">
      <w:pPr>
        <w:pStyle w:val="BlankClose"/>
      </w:pPr>
    </w:p>
    <w:p w:rsidR="00B51854" w:rsidRDefault="00FB16CD">
      <w:pPr>
        <w:pStyle w:val="Heading5"/>
      </w:pPr>
      <w:bookmarkStart w:id="39" w:name="_Toc75787427"/>
      <w:r>
        <w:rPr>
          <w:rStyle w:val="CharSectno"/>
        </w:rPr>
        <w:t>14</w:t>
      </w:r>
      <w:r>
        <w:t>.</w:t>
      </w:r>
      <w:r>
        <w:tab/>
        <w:t>Section 12 altered</w:t>
      </w:r>
      <w:bookmarkEnd w:id="39"/>
    </w:p>
    <w:p w:rsidR="00B51854" w:rsidRDefault="00FB16CD">
      <w:pPr>
        <w:pStyle w:val="Subsection"/>
      </w:pPr>
      <w:r>
        <w:tab/>
      </w:r>
      <w:r>
        <w:tab/>
        <w:t>After section 12(1a) insert:</w:t>
      </w:r>
    </w:p>
    <w:p w:rsidR="00B51854" w:rsidRDefault="00B51854">
      <w:pPr>
        <w:pStyle w:val="BlankOpen"/>
      </w:pPr>
    </w:p>
    <w:p w:rsidR="00B51854" w:rsidRDefault="00FB16CD">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rsidR="00B51854" w:rsidRDefault="00B51854">
      <w:pPr>
        <w:pStyle w:val="BlankClose"/>
      </w:pPr>
    </w:p>
    <w:p w:rsidR="00B51854" w:rsidRDefault="00FB16CD">
      <w:pPr>
        <w:pStyle w:val="Heading3"/>
      </w:pPr>
      <w:bookmarkStart w:id="40" w:name="_Toc75505159"/>
      <w:bookmarkStart w:id="41" w:name="_Toc75505528"/>
      <w:bookmarkStart w:id="42" w:name="_Toc75787428"/>
      <w:r>
        <w:rPr>
          <w:rStyle w:val="CharDivNo"/>
        </w:rPr>
        <w:t>Division 5</w:t>
      </w:r>
      <w:r>
        <w:t> — </w:t>
      </w:r>
      <w:r>
        <w:rPr>
          <w:rStyle w:val="CharDivText"/>
          <w:i/>
          <w:iCs/>
        </w:rPr>
        <w:t>Community Protection (Offender Reporting) Act 2004</w:t>
      </w:r>
      <w:r>
        <w:rPr>
          <w:rStyle w:val="CharDivText"/>
        </w:rPr>
        <w:t xml:space="preserve"> modifications</w:t>
      </w:r>
      <w:bookmarkEnd w:id="40"/>
      <w:bookmarkEnd w:id="41"/>
      <w:bookmarkEnd w:id="42"/>
    </w:p>
    <w:p w:rsidR="00B51854" w:rsidRDefault="00FB16CD">
      <w:pPr>
        <w:pStyle w:val="Heading5"/>
      </w:pPr>
      <w:bookmarkStart w:id="43" w:name="_Toc75787429"/>
      <w:r>
        <w:rPr>
          <w:rStyle w:val="CharSectno"/>
        </w:rPr>
        <w:t>15</w:t>
      </w:r>
      <w:r>
        <w:t>.</w:t>
      </w:r>
      <w:r>
        <w:tab/>
        <w:t>Act modified</w:t>
      </w:r>
      <w:bookmarkEnd w:id="43"/>
    </w:p>
    <w:p w:rsidR="00B51854" w:rsidRDefault="00FB16CD">
      <w:pPr>
        <w:pStyle w:val="Subsection"/>
      </w:pPr>
      <w:r>
        <w:tab/>
      </w:r>
      <w:r>
        <w:tab/>
        <w:t xml:space="preserve">This Division prescribes modifications to the </w:t>
      </w:r>
      <w:r>
        <w:rPr>
          <w:i/>
          <w:iCs/>
        </w:rPr>
        <w:t>Community Protection (Offender Reporting) Act 2004</w:t>
      </w:r>
      <w:r>
        <w:t>.</w:t>
      </w:r>
    </w:p>
    <w:p w:rsidR="00B51854" w:rsidRDefault="00FB16CD">
      <w:pPr>
        <w:pStyle w:val="Heading5"/>
      </w:pPr>
      <w:bookmarkStart w:id="44" w:name="_Toc75787430"/>
      <w:r>
        <w:rPr>
          <w:rStyle w:val="CharSectno"/>
        </w:rPr>
        <w:lastRenderedPageBreak/>
        <w:t>16</w:t>
      </w:r>
      <w:r>
        <w:t>.</w:t>
      </w:r>
      <w:r>
        <w:tab/>
        <w:t>Section 34 altered</w:t>
      </w:r>
      <w:bookmarkEnd w:id="44"/>
    </w:p>
    <w:p w:rsidR="00B51854" w:rsidRDefault="00FB16CD">
      <w:pPr>
        <w:pStyle w:val="Subsection"/>
        <w:keepNext/>
      </w:pPr>
      <w:r>
        <w:tab/>
      </w:r>
      <w:r>
        <w:tab/>
        <w:t>In section 34(1):</w:t>
      </w:r>
    </w:p>
    <w:p w:rsidR="00B51854" w:rsidRDefault="00FB16CD">
      <w:pPr>
        <w:pStyle w:val="Indenta"/>
        <w:keepNext/>
      </w:pPr>
      <w:r>
        <w:tab/>
        <w:t>(a)</w:t>
      </w:r>
      <w:r>
        <w:tab/>
        <w:t>in paragraph (a) after “station” insert:</w:t>
      </w:r>
    </w:p>
    <w:p w:rsidR="00B51854" w:rsidRDefault="00B51854">
      <w:pPr>
        <w:pStyle w:val="BlankOpen"/>
      </w:pPr>
    </w:p>
    <w:p w:rsidR="00B51854" w:rsidRDefault="00FB16CD">
      <w:pPr>
        <w:pStyle w:val="Indenta"/>
      </w:pPr>
      <w:r>
        <w:tab/>
      </w:r>
      <w:r>
        <w:tab/>
        <w:t>in a participating jurisdiction that is</w:t>
      </w:r>
    </w:p>
    <w:p w:rsidR="00B51854" w:rsidRDefault="00B51854">
      <w:pPr>
        <w:pStyle w:val="BlankClose"/>
      </w:pPr>
    </w:p>
    <w:p w:rsidR="00B51854" w:rsidRDefault="00FB16CD">
      <w:pPr>
        <w:pStyle w:val="Indenta"/>
        <w:keepNext/>
      </w:pPr>
      <w:r>
        <w:tab/>
        <w:t>(b)</w:t>
      </w:r>
      <w:r>
        <w:tab/>
        <w:t>in paragraph (b) after “place” insert:</w:t>
      </w:r>
    </w:p>
    <w:p w:rsidR="00B51854" w:rsidRDefault="00B51854">
      <w:pPr>
        <w:pStyle w:val="BlankOpen"/>
      </w:pPr>
    </w:p>
    <w:p w:rsidR="00B51854" w:rsidRDefault="00FB16CD">
      <w:pPr>
        <w:pStyle w:val="Indenta"/>
      </w:pPr>
      <w:r>
        <w:tab/>
      </w:r>
      <w:r>
        <w:tab/>
        <w:t>in a participating jurisdiction that is</w:t>
      </w:r>
    </w:p>
    <w:p w:rsidR="00B51854" w:rsidRDefault="00B51854">
      <w:pPr>
        <w:pStyle w:val="BlankClose"/>
      </w:pPr>
    </w:p>
    <w:p w:rsidR="00B51854" w:rsidRDefault="00FB16CD">
      <w:pPr>
        <w:pStyle w:val="Heading3"/>
      </w:pPr>
      <w:bookmarkStart w:id="45" w:name="_Toc75505162"/>
      <w:bookmarkStart w:id="46" w:name="_Toc75505531"/>
      <w:bookmarkStart w:id="47" w:name="_Toc75787431"/>
      <w:r>
        <w:rPr>
          <w:rStyle w:val="CharDivNo"/>
        </w:rPr>
        <w:t>Division 6</w:t>
      </w:r>
      <w:r>
        <w:t> — </w:t>
      </w:r>
      <w:r>
        <w:rPr>
          <w:rStyle w:val="CharDivText"/>
          <w:i/>
          <w:iCs/>
        </w:rPr>
        <w:t>Criminal Investigation Act 2006</w:t>
      </w:r>
      <w:r>
        <w:rPr>
          <w:rStyle w:val="CharDivText"/>
        </w:rPr>
        <w:t xml:space="preserve"> modifications</w:t>
      </w:r>
      <w:bookmarkEnd w:id="45"/>
      <w:bookmarkEnd w:id="46"/>
      <w:bookmarkEnd w:id="47"/>
    </w:p>
    <w:p w:rsidR="00B51854" w:rsidRDefault="00FB16CD">
      <w:pPr>
        <w:pStyle w:val="Heading5"/>
      </w:pPr>
      <w:bookmarkStart w:id="48" w:name="_Toc75787432"/>
      <w:r>
        <w:rPr>
          <w:rStyle w:val="CharSectno"/>
        </w:rPr>
        <w:t>17</w:t>
      </w:r>
      <w:r>
        <w:t>.</w:t>
      </w:r>
      <w:r>
        <w:tab/>
        <w:t>Act modified</w:t>
      </w:r>
      <w:bookmarkEnd w:id="48"/>
    </w:p>
    <w:p w:rsidR="00B51854" w:rsidRDefault="00FB16CD">
      <w:pPr>
        <w:pStyle w:val="Subsection"/>
      </w:pPr>
      <w:r>
        <w:tab/>
      </w:r>
      <w:r>
        <w:tab/>
        <w:t xml:space="preserve">This Division prescribes modifications to the </w:t>
      </w:r>
      <w:r>
        <w:rPr>
          <w:i/>
          <w:iCs/>
        </w:rPr>
        <w:t>Criminal Investigation Act 2006</w:t>
      </w:r>
      <w:r>
        <w:t>.</w:t>
      </w:r>
    </w:p>
    <w:p w:rsidR="00B51854" w:rsidRDefault="00FB16CD">
      <w:pPr>
        <w:pStyle w:val="Heading5"/>
      </w:pPr>
      <w:bookmarkStart w:id="49" w:name="_Toc75787433"/>
      <w:r>
        <w:rPr>
          <w:rStyle w:val="CharSectno"/>
        </w:rPr>
        <w:t>18</w:t>
      </w:r>
      <w:r>
        <w:t>.</w:t>
      </w:r>
      <w:r>
        <w:tab/>
        <w:t>Section 3 altered</w:t>
      </w:r>
      <w:bookmarkEnd w:id="49"/>
    </w:p>
    <w:p w:rsidR="00B51854" w:rsidRDefault="00FB16CD">
      <w:pPr>
        <w:pStyle w:val="Subsection"/>
      </w:pPr>
      <w:r>
        <w:tab/>
        <w:t>(1)</w:t>
      </w:r>
      <w:r>
        <w:tab/>
        <w:t xml:space="preserve">In section 3(1) delete the definition of </w:t>
      </w:r>
      <w:r>
        <w:rPr>
          <w:b/>
          <w:i/>
        </w:rPr>
        <w:t>place</w:t>
      </w:r>
      <w:r>
        <w:t>.</w:t>
      </w:r>
    </w:p>
    <w:p w:rsidR="00B51854" w:rsidRDefault="00FB16CD">
      <w:pPr>
        <w:pStyle w:val="Subsection"/>
      </w:pPr>
      <w:r>
        <w:tab/>
        <w:t>(2)</w:t>
      </w:r>
      <w:r>
        <w:tab/>
        <w:t>In section 3(1) insert in alphabetical order:</w:t>
      </w:r>
    </w:p>
    <w:p w:rsidR="00B51854" w:rsidRDefault="00B51854">
      <w:pPr>
        <w:pStyle w:val="BlankOpen"/>
      </w:pPr>
    </w:p>
    <w:p w:rsidR="00B51854" w:rsidRDefault="00FB16CD">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rsidR="00B51854" w:rsidRDefault="00FB16CD">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rsidR="00B51854" w:rsidRDefault="00FB16CD">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rsidR="00B51854" w:rsidRDefault="00FB16CD">
      <w:pPr>
        <w:pStyle w:val="zDefpara"/>
      </w:pPr>
      <w:r>
        <w:tab/>
        <w:t>(a)</w:t>
      </w:r>
      <w:r>
        <w:tab/>
        <w:t>any land, building, structure, tent or mobile home in a participating jurisdiction; or</w:t>
      </w:r>
    </w:p>
    <w:p w:rsidR="00B51854" w:rsidRDefault="00FB16CD">
      <w:pPr>
        <w:pStyle w:val="zDefpara"/>
      </w:pPr>
      <w:r>
        <w:tab/>
        <w:t>(b)</w:t>
      </w:r>
      <w:r>
        <w:tab/>
        <w:t>a part of any land, building, structure, tent or mobile home in a participating jurisdiction;</w:t>
      </w:r>
    </w:p>
    <w:p w:rsidR="00B51854" w:rsidRDefault="00B51854">
      <w:pPr>
        <w:pStyle w:val="BlankClose"/>
      </w:pPr>
    </w:p>
    <w:p w:rsidR="00B51854" w:rsidRDefault="00FB16CD">
      <w:pPr>
        <w:pStyle w:val="Subsection"/>
      </w:pPr>
      <w:r>
        <w:lastRenderedPageBreak/>
        <w:tab/>
        <w:t>(3)</w:t>
      </w:r>
      <w:r>
        <w:tab/>
        <w:t xml:space="preserve">In section 3(1) in the definition of </w:t>
      </w:r>
      <w:r>
        <w:rPr>
          <w:b/>
          <w:i/>
        </w:rPr>
        <w:t>mobile home</w:t>
      </w:r>
      <w:r>
        <w:t xml:space="preserve"> delete “vehicle —” and insert:</w:t>
      </w:r>
    </w:p>
    <w:p w:rsidR="00B51854" w:rsidRDefault="00B51854">
      <w:pPr>
        <w:pStyle w:val="BlankOpen"/>
      </w:pPr>
    </w:p>
    <w:p w:rsidR="00B51854" w:rsidRDefault="00FB16CD">
      <w:pPr>
        <w:pStyle w:val="Subsection"/>
      </w:pPr>
      <w:r>
        <w:tab/>
      </w:r>
      <w:r>
        <w:tab/>
        <w:t>vehicle in a participating jurisdiction —</w:t>
      </w:r>
    </w:p>
    <w:p w:rsidR="00B51854" w:rsidRDefault="00B51854">
      <w:pPr>
        <w:pStyle w:val="BlankClose"/>
      </w:pPr>
    </w:p>
    <w:p w:rsidR="00B51854" w:rsidRDefault="00FB16CD">
      <w:pPr>
        <w:pStyle w:val="Subsection"/>
        <w:keepNext/>
      </w:pPr>
      <w:r>
        <w:tab/>
        <w:t>(4)</w:t>
      </w:r>
      <w:r>
        <w:tab/>
        <w:t xml:space="preserve">In section 3(1) in the definition of </w:t>
      </w:r>
      <w:r>
        <w:rPr>
          <w:b/>
          <w:i/>
        </w:rPr>
        <w:t>public open area</w:t>
      </w:r>
      <w:r>
        <w:t>:</w:t>
      </w:r>
    </w:p>
    <w:p w:rsidR="00B51854" w:rsidRDefault="00FB16CD">
      <w:pPr>
        <w:pStyle w:val="Indenta"/>
        <w:keepNext/>
      </w:pPr>
      <w:r>
        <w:tab/>
        <w:t>(a)</w:t>
      </w:r>
      <w:r>
        <w:tab/>
        <w:t>in paragraph (a) after “an area” insert:</w:t>
      </w:r>
    </w:p>
    <w:p w:rsidR="00B51854" w:rsidRDefault="00B51854">
      <w:pPr>
        <w:pStyle w:val="BlankOpen"/>
      </w:pPr>
    </w:p>
    <w:p w:rsidR="00B51854" w:rsidRDefault="00FB16CD">
      <w:pPr>
        <w:pStyle w:val="Indenta"/>
      </w:pPr>
      <w:r>
        <w:tab/>
      </w:r>
      <w:r>
        <w:tab/>
        <w:t>in a participating jurisdiction</w:t>
      </w:r>
    </w:p>
    <w:p w:rsidR="00B51854" w:rsidRDefault="00B51854">
      <w:pPr>
        <w:pStyle w:val="BlankClose"/>
      </w:pPr>
    </w:p>
    <w:p w:rsidR="00B51854" w:rsidRDefault="00FB16CD">
      <w:pPr>
        <w:pStyle w:val="Indenta"/>
      </w:pPr>
      <w:r>
        <w:tab/>
        <w:t>(b)</w:t>
      </w:r>
      <w:r>
        <w:tab/>
        <w:t>in paragraph (b) delete “an area of land —” and insert:</w:t>
      </w:r>
    </w:p>
    <w:p w:rsidR="00B51854" w:rsidRDefault="00B51854">
      <w:pPr>
        <w:pStyle w:val="BlankOpen"/>
      </w:pPr>
    </w:p>
    <w:p w:rsidR="00B51854" w:rsidRDefault="00FB16CD">
      <w:pPr>
        <w:pStyle w:val="Indenta"/>
      </w:pPr>
      <w:r>
        <w:tab/>
      </w:r>
      <w:r>
        <w:tab/>
        <w:t>an area of land in a participating jurisdiction —</w:t>
      </w:r>
    </w:p>
    <w:p w:rsidR="00B51854" w:rsidRDefault="00B51854">
      <w:pPr>
        <w:pStyle w:val="BlankClose"/>
      </w:pPr>
    </w:p>
    <w:p w:rsidR="00B51854" w:rsidRDefault="00FB16CD">
      <w:pPr>
        <w:pStyle w:val="Subsection"/>
      </w:pPr>
      <w:r>
        <w:tab/>
        <w:t>(5)</w:t>
      </w:r>
      <w:r>
        <w:tab/>
        <w:t xml:space="preserve">In section 3(1) in the definition of </w:t>
      </w:r>
      <w:r>
        <w:rPr>
          <w:b/>
          <w:i/>
        </w:rPr>
        <w:t>public place</w:t>
      </w:r>
      <w:r>
        <w:t>:</w:t>
      </w:r>
    </w:p>
    <w:p w:rsidR="00B51854" w:rsidRDefault="00FB16CD">
      <w:pPr>
        <w:pStyle w:val="Indenta"/>
      </w:pPr>
      <w:r>
        <w:tab/>
        <w:t>(a)</w:t>
      </w:r>
      <w:r>
        <w:tab/>
        <w:t>in paragraphs (a) and (b) after “a place” insert:</w:t>
      </w:r>
    </w:p>
    <w:p w:rsidR="00B51854" w:rsidRDefault="00B51854">
      <w:pPr>
        <w:pStyle w:val="BlankOpen"/>
      </w:pPr>
    </w:p>
    <w:p w:rsidR="00B51854" w:rsidRDefault="00FB16CD">
      <w:pPr>
        <w:pStyle w:val="Indenta"/>
      </w:pPr>
      <w:r>
        <w:tab/>
      </w:r>
      <w:r>
        <w:tab/>
        <w:t>in a participating jurisdiction</w:t>
      </w:r>
    </w:p>
    <w:p w:rsidR="00B51854" w:rsidRDefault="00B51854">
      <w:pPr>
        <w:pStyle w:val="BlankClose"/>
      </w:pPr>
    </w:p>
    <w:p w:rsidR="00B51854" w:rsidRDefault="00FB16CD">
      <w:pPr>
        <w:pStyle w:val="Indenta"/>
      </w:pPr>
      <w:r>
        <w:tab/>
        <w:t>(b)</w:t>
      </w:r>
      <w:r>
        <w:tab/>
        <w:t>in paragraph (c) delete “education,” and insert:</w:t>
      </w:r>
    </w:p>
    <w:p w:rsidR="00B51854" w:rsidRDefault="00B51854">
      <w:pPr>
        <w:pStyle w:val="BlankOpen"/>
      </w:pPr>
    </w:p>
    <w:p w:rsidR="00B51854" w:rsidRDefault="00FB16CD">
      <w:pPr>
        <w:pStyle w:val="Indenta"/>
      </w:pPr>
      <w:r>
        <w:tab/>
      </w:r>
      <w:r>
        <w:tab/>
        <w:t>education in a participating jurisdiction,</w:t>
      </w:r>
    </w:p>
    <w:p w:rsidR="00B51854" w:rsidRDefault="00B51854">
      <w:pPr>
        <w:pStyle w:val="BlankClose"/>
      </w:pPr>
    </w:p>
    <w:p w:rsidR="00B51854" w:rsidRDefault="00FB16CD">
      <w:pPr>
        <w:pStyle w:val="Subsection"/>
      </w:pPr>
      <w:r>
        <w:tab/>
        <w:t>(6)</w:t>
      </w:r>
      <w:r>
        <w:tab/>
        <w:t xml:space="preserve">In section 3(1) in the definition of </w:t>
      </w:r>
      <w:r>
        <w:rPr>
          <w:b/>
          <w:i/>
        </w:rPr>
        <w:t>vehicle</w:t>
      </w:r>
      <w:r>
        <w:t>:</w:t>
      </w:r>
    </w:p>
    <w:p w:rsidR="00B51854" w:rsidRDefault="00FB16CD">
      <w:pPr>
        <w:pStyle w:val="Indenta"/>
      </w:pPr>
      <w:r>
        <w:tab/>
        <w:t>(a)</w:t>
      </w:r>
      <w:r>
        <w:tab/>
        <w:t>in paragraph (a) after “any thing” insert:</w:t>
      </w:r>
    </w:p>
    <w:p w:rsidR="00B51854" w:rsidRDefault="00B51854">
      <w:pPr>
        <w:pStyle w:val="BlankOpen"/>
      </w:pPr>
    </w:p>
    <w:p w:rsidR="00B51854" w:rsidRDefault="00FB16CD">
      <w:pPr>
        <w:pStyle w:val="Indenta"/>
      </w:pPr>
      <w:r>
        <w:tab/>
      </w:r>
      <w:r>
        <w:tab/>
        <w:t>in a participating jurisdiction</w:t>
      </w:r>
    </w:p>
    <w:p w:rsidR="00B51854" w:rsidRDefault="00B51854">
      <w:pPr>
        <w:pStyle w:val="BlankClose"/>
      </w:pPr>
    </w:p>
    <w:p w:rsidR="00B51854" w:rsidRDefault="00FB16CD">
      <w:pPr>
        <w:pStyle w:val="Indenta"/>
        <w:keepNext/>
      </w:pPr>
      <w:r>
        <w:lastRenderedPageBreak/>
        <w:tab/>
        <w:t>(b)</w:t>
      </w:r>
      <w:r>
        <w:tab/>
        <w:t>in paragraph (b) after “a mobile home” insert:</w:t>
      </w:r>
    </w:p>
    <w:p w:rsidR="00B51854" w:rsidRDefault="00B51854">
      <w:pPr>
        <w:pStyle w:val="BlankOpen"/>
      </w:pPr>
    </w:p>
    <w:p w:rsidR="00B51854" w:rsidRDefault="00FB16CD">
      <w:pPr>
        <w:pStyle w:val="Indenta"/>
        <w:keepNext/>
        <w:keepLines/>
      </w:pPr>
      <w:r>
        <w:tab/>
      </w:r>
      <w:r>
        <w:tab/>
        <w:t>in a participating jurisdiction</w:t>
      </w:r>
    </w:p>
    <w:p w:rsidR="00B51854" w:rsidRDefault="00B51854">
      <w:pPr>
        <w:pStyle w:val="BlankClose"/>
      </w:pPr>
    </w:p>
    <w:p w:rsidR="00B51854" w:rsidRDefault="00FB16CD">
      <w:pPr>
        <w:pStyle w:val="Heading5"/>
        <w:keepNext w:val="0"/>
        <w:keepLines w:val="0"/>
        <w:spacing w:before="0"/>
      </w:pPr>
      <w:bookmarkStart w:id="50" w:name="_Toc75787434"/>
      <w:r>
        <w:rPr>
          <w:rStyle w:val="CharSectno"/>
        </w:rPr>
        <w:t>19</w:t>
      </w:r>
      <w:r>
        <w:t>.</w:t>
      </w:r>
      <w:r>
        <w:tab/>
        <w:t>Section 27 altered</w:t>
      </w:r>
      <w:bookmarkEnd w:id="50"/>
    </w:p>
    <w:p w:rsidR="00B51854" w:rsidRDefault="00FB16CD">
      <w:pPr>
        <w:pStyle w:val="Subsection"/>
      </w:pPr>
      <w:r>
        <w:tab/>
      </w:r>
      <w:r>
        <w:tab/>
        <w:t>Before section 27(1) insert:</w:t>
      </w:r>
    </w:p>
    <w:p w:rsidR="00B51854" w:rsidRDefault="00B51854">
      <w:pPr>
        <w:pStyle w:val="BlankOpen"/>
        <w:keepNext w:val="0"/>
        <w:keepLines w:val="0"/>
      </w:pPr>
    </w:p>
    <w:p w:rsidR="00B51854" w:rsidRDefault="00FB16CD">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rsidR="00B51854" w:rsidRDefault="00B51854">
      <w:pPr>
        <w:pStyle w:val="BlankClose"/>
        <w:keepLines w:val="0"/>
      </w:pPr>
    </w:p>
    <w:p w:rsidR="00B51854" w:rsidRDefault="00FB16CD">
      <w:pPr>
        <w:pStyle w:val="Footnotesection"/>
        <w:keepLines w:val="0"/>
      </w:pPr>
      <w:r>
        <w:tab/>
        <w:t>[Regulation 19 inserted: Gazette 13 Jul 2010 p. 3292.]</w:t>
      </w:r>
    </w:p>
    <w:p w:rsidR="00B51854" w:rsidRDefault="00FB16CD">
      <w:pPr>
        <w:pStyle w:val="Heading5"/>
      </w:pPr>
      <w:bookmarkStart w:id="51" w:name="_Toc75787435"/>
      <w:r>
        <w:rPr>
          <w:rStyle w:val="CharSectno"/>
        </w:rPr>
        <w:t>20A</w:t>
      </w:r>
      <w:r>
        <w:t>.</w:t>
      </w:r>
      <w:r>
        <w:tab/>
        <w:t>Section 34 altered</w:t>
      </w:r>
      <w:bookmarkEnd w:id="51"/>
    </w:p>
    <w:p w:rsidR="00B51854" w:rsidRDefault="00FB16CD">
      <w:pPr>
        <w:pStyle w:val="Subsection"/>
      </w:pPr>
      <w:r>
        <w:tab/>
        <w:t>(1)</w:t>
      </w:r>
      <w:r>
        <w:tab/>
        <w:t>At the beginning of section 34 insert:</w:t>
      </w:r>
    </w:p>
    <w:p w:rsidR="00B51854" w:rsidRDefault="00B51854">
      <w:pPr>
        <w:pStyle w:val="BlankOpen"/>
      </w:pPr>
    </w:p>
    <w:p w:rsidR="00B51854" w:rsidRDefault="00FB16CD">
      <w:pPr>
        <w:pStyle w:val="zSubsection"/>
      </w:pPr>
      <w:r>
        <w:tab/>
        <w:t>(1)</w:t>
      </w:r>
      <w:r>
        <w:tab/>
        <w:t>A police officer can exercise a power in this section in relation to a public place anywhere in the State but cannot exercise that power in relation to a public place in another participating jurisdiction.</w:t>
      </w:r>
    </w:p>
    <w:p w:rsidR="00B51854" w:rsidRDefault="00B51854">
      <w:pPr>
        <w:pStyle w:val="BlankClose"/>
      </w:pPr>
    </w:p>
    <w:p w:rsidR="00B51854" w:rsidRDefault="00FB16CD">
      <w:pPr>
        <w:pStyle w:val="Subsection"/>
      </w:pPr>
      <w:r>
        <w:tab/>
        <w:t>(2)</w:t>
      </w:r>
      <w:r>
        <w:tab/>
        <w:t>In section 34 delete “A police officer” and insert:</w:t>
      </w:r>
    </w:p>
    <w:p w:rsidR="00B51854" w:rsidRDefault="00B51854">
      <w:pPr>
        <w:pStyle w:val="BlankOpen"/>
      </w:pPr>
    </w:p>
    <w:p w:rsidR="00B51854" w:rsidRDefault="00FB16CD">
      <w:pPr>
        <w:pStyle w:val="zSubsection"/>
      </w:pPr>
      <w:r>
        <w:tab/>
        <w:t>(2)</w:t>
      </w:r>
      <w:r>
        <w:tab/>
        <w:t>A police officer</w:t>
      </w:r>
    </w:p>
    <w:p w:rsidR="00B51854" w:rsidRDefault="00B51854">
      <w:pPr>
        <w:pStyle w:val="BlankClose"/>
      </w:pPr>
    </w:p>
    <w:p w:rsidR="00B51854" w:rsidRDefault="00FB16CD">
      <w:pPr>
        <w:pStyle w:val="Footnotesection"/>
      </w:pPr>
      <w:r>
        <w:tab/>
        <w:t>[Regulation 20A inserted: Gazette 13 Jul 2010 p. 3293.]</w:t>
      </w:r>
    </w:p>
    <w:p w:rsidR="00B51854" w:rsidRDefault="00FB16CD">
      <w:pPr>
        <w:pStyle w:val="Heading5"/>
      </w:pPr>
      <w:bookmarkStart w:id="52" w:name="_Toc75787436"/>
      <w:r>
        <w:rPr>
          <w:rStyle w:val="CharSectno"/>
        </w:rPr>
        <w:lastRenderedPageBreak/>
        <w:t>20B</w:t>
      </w:r>
      <w:r>
        <w:t>.</w:t>
      </w:r>
      <w:r>
        <w:tab/>
        <w:t>Section 35 altered</w:t>
      </w:r>
      <w:bookmarkEnd w:id="52"/>
    </w:p>
    <w:p w:rsidR="00B51854" w:rsidRDefault="00FB16CD">
      <w:pPr>
        <w:pStyle w:val="Subsection"/>
        <w:keepNext/>
        <w:spacing w:before="140"/>
      </w:pPr>
      <w:r>
        <w:tab/>
      </w:r>
      <w:r>
        <w:tab/>
        <w:t>Before section 35(1) insert:</w:t>
      </w:r>
    </w:p>
    <w:p w:rsidR="00B51854" w:rsidRDefault="00B51854">
      <w:pPr>
        <w:pStyle w:val="BlankOpen"/>
      </w:pPr>
    </w:p>
    <w:p w:rsidR="00B51854" w:rsidRDefault="00FB16CD">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rsidR="00B51854" w:rsidRDefault="00B51854">
      <w:pPr>
        <w:pStyle w:val="BlankClose"/>
      </w:pPr>
    </w:p>
    <w:p w:rsidR="00B51854" w:rsidRDefault="00FB16CD">
      <w:pPr>
        <w:pStyle w:val="Footnotesection"/>
        <w:spacing w:before="60"/>
        <w:ind w:left="890" w:hanging="890"/>
      </w:pPr>
      <w:r>
        <w:tab/>
        <w:t>[Regulation 20B inserted: Gazette 13 Jul 2010 p. 3293.]</w:t>
      </w:r>
    </w:p>
    <w:p w:rsidR="00B51854" w:rsidRDefault="00FB16CD">
      <w:pPr>
        <w:pStyle w:val="Heading5"/>
      </w:pPr>
      <w:bookmarkStart w:id="53" w:name="_Toc75787437"/>
      <w:r>
        <w:rPr>
          <w:rStyle w:val="CharSectno"/>
        </w:rPr>
        <w:t>20C</w:t>
      </w:r>
      <w:r>
        <w:t>.</w:t>
      </w:r>
      <w:r>
        <w:tab/>
        <w:t>Section 36 altered</w:t>
      </w:r>
      <w:bookmarkEnd w:id="53"/>
    </w:p>
    <w:p w:rsidR="00B51854" w:rsidRDefault="00FB16CD">
      <w:pPr>
        <w:pStyle w:val="Subsection"/>
        <w:spacing w:before="140"/>
      </w:pPr>
      <w:r>
        <w:tab/>
        <w:t>(1)</w:t>
      </w:r>
      <w:r>
        <w:tab/>
        <w:t>At the beginning of section 36 insert:</w:t>
      </w:r>
    </w:p>
    <w:p w:rsidR="00B51854" w:rsidRDefault="00B51854">
      <w:pPr>
        <w:pStyle w:val="BlankOpen"/>
      </w:pPr>
    </w:p>
    <w:p w:rsidR="00B51854" w:rsidRDefault="00FB16CD">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rsidR="00B51854" w:rsidRDefault="00B51854">
      <w:pPr>
        <w:pStyle w:val="BlankClose"/>
      </w:pPr>
    </w:p>
    <w:p w:rsidR="00B51854" w:rsidRDefault="00FB16CD">
      <w:pPr>
        <w:pStyle w:val="Subsection"/>
        <w:spacing w:before="140"/>
      </w:pPr>
      <w:r>
        <w:tab/>
        <w:t>(2)</w:t>
      </w:r>
      <w:r>
        <w:tab/>
        <w:t>In section 36 delete “If an officer” and insert:</w:t>
      </w:r>
    </w:p>
    <w:p w:rsidR="00B51854" w:rsidRDefault="00B51854">
      <w:pPr>
        <w:pStyle w:val="BlankOpen"/>
      </w:pPr>
    </w:p>
    <w:p w:rsidR="00B51854" w:rsidRDefault="00FB16CD">
      <w:pPr>
        <w:pStyle w:val="zSubsection"/>
      </w:pPr>
      <w:r>
        <w:tab/>
        <w:t>(2)</w:t>
      </w:r>
      <w:r>
        <w:tab/>
        <w:t>If an officer</w:t>
      </w:r>
    </w:p>
    <w:p w:rsidR="00B51854" w:rsidRDefault="00B51854">
      <w:pPr>
        <w:pStyle w:val="BlankClose"/>
      </w:pPr>
    </w:p>
    <w:p w:rsidR="00B51854" w:rsidRDefault="00FB16CD">
      <w:pPr>
        <w:pStyle w:val="Footnotesection"/>
        <w:spacing w:before="60"/>
        <w:ind w:left="890" w:hanging="890"/>
      </w:pPr>
      <w:r>
        <w:tab/>
        <w:t>[Regulation 20C inserted: Gazette 13 Jul 2010 p. 3293.]</w:t>
      </w:r>
    </w:p>
    <w:p w:rsidR="00B51854" w:rsidRDefault="00FB16CD">
      <w:pPr>
        <w:pStyle w:val="Heading5"/>
      </w:pPr>
      <w:bookmarkStart w:id="54" w:name="_Toc75787438"/>
      <w:r>
        <w:rPr>
          <w:rStyle w:val="CharSectno"/>
        </w:rPr>
        <w:t>20D</w:t>
      </w:r>
      <w:r>
        <w:t>.</w:t>
      </w:r>
      <w:r>
        <w:tab/>
        <w:t>Section 37 altered</w:t>
      </w:r>
      <w:bookmarkEnd w:id="54"/>
    </w:p>
    <w:p w:rsidR="00B51854" w:rsidRDefault="00FB16CD">
      <w:pPr>
        <w:pStyle w:val="Subsection"/>
        <w:spacing w:before="140"/>
      </w:pPr>
      <w:r>
        <w:tab/>
      </w:r>
      <w:r>
        <w:tab/>
        <w:t>Before section 37(1) insert:</w:t>
      </w:r>
    </w:p>
    <w:p w:rsidR="00B51854" w:rsidRDefault="00B51854">
      <w:pPr>
        <w:pStyle w:val="BlankOpen"/>
      </w:pPr>
    </w:p>
    <w:p w:rsidR="00B51854" w:rsidRDefault="00FB16CD">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rsidR="00B51854" w:rsidRDefault="00B51854">
      <w:pPr>
        <w:pStyle w:val="BlankClose"/>
      </w:pPr>
    </w:p>
    <w:p w:rsidR="00B51854" w:rsidRDefault="00FB16CD">
      <w:pPr>
        <w:pStyle w:val="Footnotesection"/>
        <w:spacing w:before="60"/>
        <w:ind w:left="890" w:hanging="890"/>
      </w:pPr>
      <w:r>
        <w:tab/>
        <w:t>[Regulation 20D inserted: Gazette 13 Jul 2010 p. 3293.]</w:t>
      </w:r>
    </w:p>
    <w:p w:rsidR="00B51854" w:rsidRDefault="00FB16CD">
      <w:pPr>
        <w:pStyle w:val="Heading5"/>
      </w:pPr>
      <w:bookmarkStart w:id="55" w:name="_Toc75787439"/>
      <w:r>
        <w:rPr>
          <w:rStyle w:val="CharSectno"/>
        </w:rPr>
        <w:lastRenderedPageBreak/>
        <w:t>20</w:t>
      </w:r>
      <w:r>
        <w:t>.</w:t>
      </w:r>
      <w:r>
        <w:tab/>
        <w:t>Section 38 altered</w:t>
      </w:r>
      <w:bookmarkEnd w:id="55"/>
    </w:p>
    <w:p w:rsidR="00B51854" w:rsidRDefault="00FB16CD">
      <w:pPr>
        <w:pStyle w:val="Subsection"/>
        <w:keepNext/>
      </w:pPr>
      <w:r>
        <w:tab/>
        <w:t>(1)</w:t>
      </w:r>
      <w:r>
        <w:tab/>
        <w:t>At the beginning of section 38 insert:</w:t>
      </w:r>
    </w:p>
    <w:p w:rsidR="00B51854" w:rsidRDefault="00B51854">
      <w:pPr>
        <w:pStyle w:val="BlankOpen"/>
      </w:pPr>
    </w:p>
    <w:p w:rsidR="00B51854" w:rsidRDefault="00FB16CD">
      <w:pPr>
        <w:pStyle w:val="zSubsection"/>
      </w:pPr>
      <w:r>
        <w:tab/>
        <w:t>(1)</w:t>
      </w:r>
      <w:r>
        <w:tab/>
        <w:t>A police officer can exercise a power in this section in relation to a vehicle anywhere in the State but cannot exercise that power in relation to a vehicle in another participating jurisdiction.</w:t>
      </w:r>
    </w:p>
    <w:p w:rsidR="00B51854" w:rsidRDefault="00B51854">
      <w:pPr>
        <w:pStyle w:val="BlankClose"/>
      </w:pPr>
    </w:p>
    <w:p w:rsidR="00B51854" w:rsidRDefault="00FB16CD">
      <w:pPr>
        <w:pStyle w:val="Subsection"/>
      </w:pPr>
      <w:r>
        <w:tab/>
        <w:t>(2)</w:t>
      </w:r>
      <w:r>
        <w:tab/>
        <w:t>In section 38 delete “If a police officer” and insert:</w:t>
      </w:r>
    </w:p>
    <w:p w:rsidR="00B51854" w:rsidRDefault="00B51854">
      <w:pPr>
        <w:pStyle w:val="BlankOpen"/>
      </w:pPr>
    </w:p>
    <w:p w:rsidR="00B51854" w:rsidRDefault="00FB16CD">
      <w:pPr>
        <w:pStyle w:val="zSubsection"/>
      </w:pPr>
      <w:r>
        <w:tab/>
        <w:t>(2)</w:t>
      </w:r>
      <w:r>
        <w:tab/>
        <w:t>If a police officer</w:t>
      </w:r>
    </w:p>
    <w:p w:rsidR="00B51854" w:rsidRDefault="00B51854">
      <w:pPr>
        <w:pStyle w:val="BlankClose"/>
      </w:pPr>
    </w:p>
    <w:p w:rsidR="00B51854" w:rsidRDefault="00FB16CD">
      <w:pPr>
        <w:pStyle w:val="Footnotesection"/>
      </w:pPr>
      <w:r>
        <w:tab/>
        <w:t>[Regulation 20 inserted: Gazette 13 Jul 2010 p. 3294.]</w:t>
      </w:r>
    </w:p>
    <w:p w:rsidR="00B51854" w:rsidRDefault="00FB16CD">
      <w:pPr>
        <w:pStyle w:val="Heading5"/>
      </w:pPr>
      <w:bookmarkStart w:id="56" w:name="_Toc75787440"/>
      <w:r>
        <w:rPr>
          <w:rStyle w:val="CharSectno"/>
        </w:rPr>
        <w:t>21</w:t>
      </w:r>
      <w:r>
        <w:t>.</w:t>
      </w:r>
      <w:r>
        <w:tab/>
        <w:t>Section 44 altered</w:t>
      </w:r>
      <w:bookmarkEnd w:id="56"/>
    </w:p>
    <w:p w:rsidR="00B51854" w:rsidRDefault="00FB16CD">
      <w:pPr>
        <w:pStyle w:val="Subsection"/>
      </w:pPr>
      <w:r>
        <w:tab/>
      </w:r>
      <w:r>
        <w:tab/>
        <w:t xml:space="preserve">In section 44(1) in the definition of </w:t>
      </w:r>
      <w:r>
        <w:rPr>
          <w:b/>
          <w:i/>
        </w:rPr>
        <w:t>senior officer</w:t>
      </w:r>
      <w:r>
        <w:t xml:space="preserve"> delete paragraph (a) and insert:</w:t>
      </w:r>
    </w:p>
    <w:p w:rsidR="00B51854" w:rsidRDefault="00B51854">
      <w:pPr>
        <w:pStyle w:val="BlankOpen"/>
      </w:pPr>
    </w:p>
    <w:p w:rsidR="00B51854" w:rsidRDefault="00FB16CD">
      <w:pPr>
        <w:pStyle w:val="zDefpara"/>
      </w:pPr>
      <w:r>
        <w:tab/>
        <w:t>(a)</w:t>
      </w:r>
      <w:r>
        <w:rPr>
          <w:vertAlign w:val="superscript"/>
        </w:rPr>
        <w:t xml:space="preserve"> 1M</w:t>
      </w:r>
      <w:r>
        <w:tab/>
        <w:t xml:space="preserve">in relation to a police officer of the State — </w:t>
      </w:r>
    </w:p>
    <w:p w:rsidR="00B51854" w:rsidRDefault="00FB16CD">
      <w:pPr>
        <w:pStyle w:val="zDefsubpara"/>
      </w:pPr>
      <w:r>
        <w:tab/>
        <w:t>(i)</w:t>
      </w:r>
      <w:r>
        <w:tab/>
        <w:t>a police officer of the State who is, or is acting as, a sergeant or an officer of a rank more senior than a sergeant; or</w:t>
      </w:r>
    </w:p>
    <w:p w:rsidR="00B51854" w:rsidRDefault="00FB16CD">
      <w:pPr>
        <w:pStyle w:val="zDefsubpara"/>
      </w:pPr>
      <w:r>
        <w:tab/>
        <w:t>(ii)</w:t>
      </w:r>
      <w:r>
        <w:tab/>
        <w:t xml:space="preserve">a police officer of another participating jurisdiction who — </w:t>
      </w:r>
    </w:p>
    <w:p w:rsidR="00B51854" w:rsidRDefault="00FB16CD">
      <w:pPr>
        <w:pStyle w:val="zDefitem"/>
      </w:pPr>
      <w:r>
        <w:tab/>
        <w:t>(I)</w:t>
      </w:r>
      <w:r>
        <w:tab/>
        <w:t>is, or is acting as, a sergeant or an officer of a rank more senior than a sergeant; and</w:t>
      </w:r>
    </w:p>
    <w:p w:rsidR="00B51854" w:rsidRDefault="00FB16CD">
      <w:pPr>
        <w:pStyle w:val="zDefitem"/>
      </w:pPr>
      <w:r>
        <w:tab/>
        <w:t>(II)</w:t>
      </w:r>
      <w:r>
        <w:tab/>
        <w:t>holds a secondary office as a police officer of the State;</w:t>
      </w:r>
    </w:p>
    <w:p w:rsidR="00B51854" w:rsidRDefault="00B51854">
      <w:pPr>
        <w:pStyle w:val="BlankClose"/>
      </w:pPr>
    </w:p>
    <w:p w:rsidR="00B51854" w:rsidRDefault="00FB16CD">
      <w:pPr>
        <w:pStyle w:val="Heading5"/>
      </w:pPr>
      <w:bookmarkStart w:id="57" w:name="_Toc75787441"/>
      <w:r>
        <w:rPr>
          <w:rStyle w:val="CharSectno"/>
        </w:rPr>
        <w:lastRenderedPageBreak/>
        <w:t>22</w:t>
      </w:r>
      <w:r>
        <w:t>.</w:t>
      </w:r>
      <w:r>
        <w:tab/>
        <w:t>Section 47 altered</w:t>
      </w:r>
      <w:bookmarkEnd w:id="57"/>
    </w:p>
    <w:p w:rsidR="00B51854" w:rsidRDefault="00FB16CD">
      <w:pPr>
        <w:pStyle w:val="Subsection"/>
      </w:pPr>
      <w:r>
        <w:tab/>
      </w:r>
      <w:r>
        <w:tab/>
        <w:t xml:space="preserve">In section 47(1) in the definition of </w:t>
      </w:r>
      <w:r>
        <w:rPr>
          <w:b/>
          <w:i/>
        </w:rPr>
        <w:t>senior officer</w:t>
      </w:r>
      <w:r>
        <w:t xml:space="preserve"> delete paragraph (a) and insert:</w:t>
      </w:r>
    </w:p>
    <w:p w:rsidR="00B51854" w:rsidRDefault="00B51854">
      <w:pPr>
        <w:pStyle w:val="BlankOpen"/>
      </w:pPr>
    </w:p>
    <w:p w:rsidR="00B51854" w:rsidRDefault="00FB16CD">
      <w:pPr>
        <w:pStyle w:val="zDefpara"/>
      </w:pPr>
      <w:r>
        <w:tab/>
        <w:t>(a)</w:t>
      </w:r>
      <w:r>
        <w:rPr>
          <w:vertAlign w:val="superscript"/>
        </w:rPr>
        <w:t xml:space="preserve"> 1M</w:t>
      </w:r>
      <w:r>
        <w:tab/>
        <w:t xml:space="preserve">in relation to a police officer of the State — </w:t>
      </w:r>
    </w:p>
    <w:p w:rsidR="00B51854" w:rsidRDefault="00FB16CD">
      <w:pPr>
        <w:pStyle w:val="zDefsubpara"/>
      </w:pPr>
      <w:r>
        <w:tab/>
        <w:t>(i)</w:t>
      </w:r>
      <w:r>
        <w:tab/>
        <w:t>a police officer of the State who is, or is acting as, a sergeant or an officer of a rank more senior than a sergeant; or</w:t>
      </w:r>
    </w:p>
    <w:p w:rsidR="00B51854" w:rsidRDefault="00FB16CD">
      <w:pPr>
        <w:pStyle w:val="zDefsubpara"/>
        <w:keepNext/>
      </w:pPr>
      <w:r>
        <w:tab/>
        <w:t>(ii)</w:t>
      </w:r>
      <w:r>
        <w:tab/>
        <w:t xml:space="preserve">a police officer of another participating jurisdiction who — </w:t>
      </w:r>
    </w:p>
    <w:p w:rsidR="00B51854" w:rsidRDefault="00FB16CD">
      <w:pPr>
        <w:pStyle w:val="zDefitem"/>
      </w:pPr>
      <w:r>
        <w:tab/>
        <w:t>(I)</w:t>
      </w:r>
      <w:r>
        <w:tab/>
        <w:t>is, or is acting as, a sergeant or an officer of a rank more senior than a sergeant; and</w:t>
      </w:r>
    </w:p>
    <w:p w:rsidR="00B51854" w:rsidRDefault="00FB16CD">
      <w:pPr>
        <w:pStyle w:val="zDefitem"/>
      </w:pPr>
      <w:r>
        <w:tab/>
        <w:t>(II)</w:t>
      </w:r>
      <w:r>
        <w:tab/>
        <w:t>holds a secondary office as a police officer of the State;</w:t>
      </w:r>
    </w:p>
    <w:p w:rsidR="00B51854" w:rsidRDefault="00B51854">
      <w:pPr>
        <w:pStyle w:val="BlankClose"/>
      </w:pPr>
    </w:p>
    <w:p w:rsidR="00B51854" w:rsidRDefault="00FB16CD">
      <w:pPr>
        <w:pStyle w:val="Heading5"/>
      </w:pPr>
      <w:bookmarkStart w:id="58" w:name="_Toc75787442"/>
      <w:r>
        <w:rPr>
          <w:rStyle w:val="CharSectno"/>
        </w:rPr>
        <w:t>23</w:t>
      </w:r>
      <w:r>
        <w:t>.</w:t>
      </w:r>
      <w:r>
        <w:tab/>
        <w:t>Section 69 altered</w:t>
      </w:r>
      <w:bookmarkEnd w:id="58"/>
    </w:p>
    <w:p w:rsidR="00B51854" w:rsidRDefault="00FB16CD">
      <w:pPr>
        <w:pStyle w:val="Subsection"/>
      </w:pPr>
      <w:r>
        <w:tab/>
      </w:r>
      <w:r>
        <w:tab/>
        <w:t>Before section 69(1) insert:</w:t>
      </w:r>
    </w:p>
    <w:p w:rsidR="00B51854" w:rsidRDefault="00B51854">
      <w:pPr>
        <w:pStyle w:val="BlankOpen"/>
      </w:pPr>
    </w:p>
    <w:p w:rsidR="00B51854" w:rsidRDefault="00FB16CD">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rsidR="00B51854" w:rsidRDefault="00B51854">
      <w:pPr>
        <w:pStyle w:val="BlankClose"/>
      </w:pPr>
    </w:p>
    <w:p w:rsidR="00B51854" w:rsidRDefault="00FB16CD">
      <w:pPr>
        <w:pStyle w:val="Footnotesection"/>
      </w:pPr>
      <w:r>
        <w:tab/>
        <w:t>[Regulation 23 inserted: Gazette 13 Jul 2010 p. 3294.]</w:t>
      </w:r>
    </w:p>
    <w:p w:rsidR="00B51854" w:rsidRDefault="00FB16CD">
      <w:pPr>
        <w:pStyle w:val="Heading5"/>
      </w:pPr>
      <w:bookmarkStart w:id="59" w:name="_Toc75787443"/>
      <w:r>
        <w:rPr>
          <w:rStyle w:val="CharSectno"/>
        </w:rPr>
        <w:t>24</w:t>
      </w:r>
      <w:r>
        <w:t>.</w:t>
      </w:r>
      <w:r>
        <w:tab/>
        <w:t>Section 73 altered</w:t>
      </w:r>
      <w:bookmarkEnd w:id="59"/>
    </w:p>
    <w:p w:rsidR="00B51854" w:rsidRDefault="00FB16CD">
      <w:pPr>
        <w:pStyle w:val="Subsection"/>
      </w:pPr>
      <w:r>
        <w:tab/>
        <w:t>(1)</w:t>
      </w:r>
      <w:r>
        <w:tab/>
        <w:t>In section 73 delete the definitions of:</w:t>
      </w:r>
    </w:p>
    <w:p w:rsidR="00B51854" w:rsidRDefault="00FB16CD">
      <w:pPr>
        <w:pStyle w:val="DeleteListSub"/>
        <w:rPr>
          <w:b/>
          <w:i/>
        </w:rPr>
      </w:pPr>
      <w:r>
        <w:rPr>
          <w:b/>
          <w:i/>
        </w:rPr>
        <w:t>dentist</w:t>
      </w:r>
    </w:p>
    <w:p w:rsidR="00B51854" w:rsidRDefault="00FB16CD">
      <w:pPr>
        <w:pStyle w:val="DeleteListSub"/>
        <w:rPr>
          <w:b/>
          <w:i/>
        </w:rPr>
      </w:pPr>
      <w:r>
        <w:rPr>
          <w:b/>
          <w:i/>
        </w:rPr>
        <w:t>doctor</w:t>
      </w:r>
    </w:p>
    <w:p w:rsidR="00B51854" w:rsidRDefault="00FB16CD">
      <w:pPr>
        <w:pStyle w:val="DeleteListSub"/>
        <w:keepNext/>
        <w:rPr>
          <w:b/>
          <w:i/>
        </w:rPr>
      </w:pPr>
      <w:r>
        <w:rPr>
          <w:b/>
          <w:i/>
        </w:rPr>
        <w:lastRenderedPageBreak/>
        <w:t>nurse</w:t>
      </w:r>
    </w:p>
    <w:p w:rsidR="00B51854" w:rsidRDefault="00FB16CD">
      <w:pPr>
        <w:pStyle w:val="DeleteListSub"/>
        <w:rPr>
          <w:b/>
          <w:i/>
        </w:rPr>
      </w:pPr>
      <w:r>
        <w:rPr>
          <w:b/>
          <w:i/>
        </w:rPr>
        <w:t>qualified person</w:t>
      </w:r>
    </w:p>
    <w:p w:rsidR="00B51854" w:rsidRDefault="00FB16CD">
      <w:pPr>
        <w:pStyle w:val="Subsection"/>
      </w:pPr>
      <w:r>
        <w:tab/>
        <w:t>(2)</w:t>
      </w:r>
      <w:r>
        <w:tab/>
        <w:t>In section 73 insert in alphabetical order:</w:t>
      </w:r>
    </w:p>
    <w:p w:rsidR="00B51854" w:rsidRDefault="00B51854">
      <w:pPr>
        <w:pStyle w:val="BlankOpen"/>
      </w:pPr>
    </w:p>
    <w:p w:rsidR="00B51854" w:rsidRDefault="00FB16CD">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rsidR="00B51854" w:rsidRDefault="00FB16CD">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rsidR="00B51854" w:rsidRDefault="00FB16CD">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rsidR="00B51854" w:rsidRDefault="00FB16CD">
      <w:pPr>
        <w:pStyle w:val="zDefstart"/>
        <w:keepNext/>
      </w:pPr>
      <w:r>
        <w:rPr>
          <w:b/>
        </w:rPr>
        <w:tab/>
      </w:r>
      <w:r>
        <w:rPr>
          <w:rStyle w:val="CharDefText"/>
        </w:rPr>
        <w:t>qualified person</w:t>
      </w:r>
      <w:r>
        <w:rPr>
          <w:vertAlign w:val="superscript"/>
        </w:rPr>
        <w:t xml:space="preserve"> 1M</w:t>
      </w:r>
      <w:r>
        <w:t xml:space="preserve">, in relation to a forensic procedure, means — </w:t>
      </w:r>
    </w:p>
    <w:p w:rsidR="00B51854" w:rsidRDefault="00FB16CD">
      <w:pPr>
        <w:pStyle w:val="zDefpara"/>
      </w:pPr>
      <w:r>
        <w:tab/>
        <w:t>(a)</w:t>
      </w:r>
      <w:r>
        <w:tab/>
        <w:t>a person in the State who is qualified under the regulations to do the procedure; or</w:t>
      </w:r>
    </w:p>
    <w:p w:rsidR="00B51854" w:rsidRDefault="00FB16CD">
      <w:pPr>
        <w:pStyle w:val="zDefpara"/>
      </w:pPr>
      <w:r>
        <w:tab/>
        <w:t>(b)</w:t>
      </w:r>
      <w:r>
        <w:tab/>
        <w:t>a person in another participating jurisdiction who is authorised under the law of that other jurisdiction to do a procedure that is the same as or similar to the forensic procedure;</w:t>
      </w:r>
    </w:p>
    <w:p w:rsidR="00B51854" w:rsidRDefault="00B51854">
      <w:pPr>
        <w:pStyle w:val="BlankClose"/>
      </w:pPr>
    </w:p>
    <w:p w:rsidR="00B51854" w:rsidRDefault="00FB16CD">
      <w:pPr>
        <w:pStyle w:val="Footnotesection"/>
      </w:pPr>
      <w:r>
        <w:tab/>
        <w:t>[Regulation 24 amended: Gazette 9 Mar 2018 p. 802.]</w:t>
      </w:r>
    </w:p>
    <w:p w:rsidR="00B51854" w:rsidRDefault="00FB16CD">
      <w:pPr>
        <w:pStyle w:val="Heading5"/>
      </w:pPr>
      <w:bookmarkStart w:id="60" w:name="_Toc75787444"/>
      <w:r>
        <w:rPr>
          <w:rStyle w:val="CharSectno"/>
        </w:rPr>
        <w:lastRenderedPageBreak/>
        <w:t>25</w:t>
      </w:r>
      <w:r>
        <w:t>.</w:t>
      </w:r>
      <w:r>
        <w:tab/>
        <w:t>Section 97 altered</w:t>
      </w:r>
      <w:bookmarkEnd w:id="60"/>
    </w:p>
    <w:p w:rsidR="00B51854" w:rsidRDefault="00FB16CD">
      <w:pPr>
        <w:pStyle w:val="Subsection"/>
        <w:keepNext/>
      </w:pPr>
      <w:r>
        <w:tab/>
      </w:r>
      <w:r>
        <w:tab/>
        <w:t xml:space="preserve">In section 97(1) in the definition of </w:t>
      </w:r>
      <w:r>
        <w:rPr>
          <w:b/>
          <w:i/>
        </w:rPr>
        <w:t>senior officer</w:t>
      </w:r>
      <w:r>
        <w:t xml:space="preserve"> delete paragraph (a) and insert:</w:t>
      </w:r>
    </w:p>
    <w:p w:rsidR="00B51854" w:rsidRDefault="00B51854">
      <w:pPr>
        <w:pStyle w:val="BlankOpen"/>
      </w:pPr>
    </w:p>
    <w:p w:rsidR="00B51854" w:rsidRDefault="00FB16CD">
      <w:pPr>
        <w:pStyle w:val="zDefpara"/>
        <w:keepNext/>
      </w:pPr>
      <w:r>
        <w:tab/>
        <w:t>(a)</w:t>
      </w:r>
      <w:r>
        <w:rPr>
          <w:vertAlign w:val="superscript"/>
        </w:rPr>
        <w:t xml:space="preserve"> 1M</w:t>
      </w:r>
      <w:r>
        <w:tab/>
        <w:t xml:space="preserve">if an application is being made under this section by a police officer of the State — </w:t>
      </w:r>
    </w:p>
    <w:p w:rsidR="00B51854" w:rsidRDefault="00FB16CD">
      <w:pPr>
        <w:pStyle w:val="zDefsubpara"/>
      </w:pPr>
      <w:r>
        <w:tab/>
        <w:t>(i)</w:t>
      </w:r>
      <w:r>
        <w:tab/>
        <w:t>a police officer of the State who is, or is acting as, a sergeant or an officer of a rank more senior than a sergeant; or</w:t>
      </w:r>
    </w:p>
    <w:p w:rsidR="00B51854" w:rsidRDefault="00FB16CD">
      <w:pPr>
        <w:pStyle w:val="zDefsubpara"/>
      </w:pPr>
      <w:r>
        <w:tab/>
        <w:t>(ii)</w:t>
      </w:r>
      <w:r>
        <w:tab/>
        <w:t xml:space="preserve">a police officer of another participating jurisdiction who — </w:t>
      </w:r>
    </w:p>
    <w:p w:rsidR="00B51854" w:rsidRDefault="00FB16CD">
      <w:pPr>
        <w:pStyle w:val="zDefitem"/>
      </w:pPr>
      <w:r>
        <w:tab/>
        <w:t>(I)</w:t>
      </w:r>
      <w:r>
        <w:tab/>
        <w:t>is, or is acting as, a sergeant or an officer of a rank more senior than a sergeant; and</w:t>
      </w:r>
    </w:p>
    <w:p w:rsidR="00B51854" w:rsidRDefault="00FB16CD">
      <w:pPr>
        <w:pStyle w:val="zDefitem"/>
      </w:pPr>
      <w:r>
        <w:tab/>
        <w:t>(II)</w:t>
      </w:r>
      <w:r>
        <w:tab/>
        <w:t>holds a secondary office as a police officer of the State;</w:t>
      </w:r>
    </w:p>
    <w:p w:rsidR="00B51854" w:rsidRDefault="00B51854">
      <w:pPr>
        <w:pStyle w:val="BlankClose"/>
      </w:pPr>
    </w:p>
    <w:p w:rsidR="00B51854" w:rsidRDefault="00FB16CD">
      <w:pPr>
        <w:pStyle w:val="Heading5"/>
        <w:tabs>
          <w:tab w:val="left" w:pos="6237"/>
        </w:tabs>
      </w:pPr>
      <w:bookmarkStart w:id="61" w:name="_Toc75787445"/>
      <w:r>
        <w:rPr>
          <w:rStyle w:val="CharSectno"/>
        </w:rPr>
        <w:t>26</w:t>
      </w:r>
      <w:r>
        <w:t>.</w:t>
      </w:r>
      <w:r>
        <w:tab/>
        <w:t>Section 133 altered</w:t>
      </w:r>
      <w:bookmarkEnd w:id="61"/>
    </w:p>
    <w:p w:rsidR="00B51854" w:rsidRDefault="00FB16CD">
      <w:pPr>
        <w:pStyle w:val="Subsection"/>
        <w:keepNext/>
      </w:pPr>
      <w:r>
        <w:tab/>
      </w:r>
      <w:r>
        <w:tab/>
        <w:t xml:space="preserve">In section 133(1) in the definition of </w:t>
      </w:r>
      <w:r>
        <w:rPr>
          <w:b/>
          <w:i/>
        </w:rPr>
        <w:t>senior officer</w:t>
      </w:r>
      <w:r>
        <w:t xml:space="preserve"> delete paragraph (a) and insert:</w:t>
      </w:r>
    </w:p>
    <w:p w:rsidR="00B51854" w:rsidRDefault="00B51854">
      <w:pPr>
        <w:pStyle w:val="BlankOpen"/>
      </w:pPr>
    </w:p>
    <w:p w:rsidR="00B51854" w:rsidRDefault="00FB16CD">
      <w:pPr>
        <w:pStyle w:val="zDefpara"/>
        <w:keepNext/>
      </w:pPr>
      <w:r>
        <w:tab/>
        <w:t>(a)</w:t>
      </w:r>
      <w:r>
        <w:rPr>
          <w:vertAlign w:val="superscript"/>
        </w:rPr>
        <w:t xml:space="preserve"> 1M</w:t>
      </w:r>
      <w:r>
        <w:tab/>
        <w:t xml:space="preserve">in relation to a police officer of the State — </w:t>
      </w:r>
    </w:p>
    <w:p w:rsidR="00B51854" w:rsidRDefault="00FB16CD">
      <w:pPr>
        <w:pStyle w:val="zDefsubpara"/>
      </w:pPr>
      <w:r>
        <w:tab/>
        <w:t>(i)</w:t>
      </w:r>
      <w:r>
        <w:tab/>
        <w:t>a police officer of the State who is, or is acting as, a sergeant or an officer of a rank more senior than a sergeant; or</w:t>
      </w:r>
    </w:p>
    <w:p w:rsidR="00B51854" w:rsidRDefault="00FB16CD">
      <w:pPr>
        <w:pStyle w:val="zDefsubpara"/>
      </w:pPr>
      <w:r>
        <w:tab/>
        <w:t>(ii)</w:t>
      </w:r>
      <w:r>
        <w:tab/>
        <w:t xml:space="preserve">a police officer of another participating jurisdiction who — </w:t>
      </w:r>
    </w:p>
    <w:p w:rsidR="00B51854" w:rsidRDefault="00FB16CD">
      <w:pPr>
        <w:pStyle w:val="zDefitem"/>
      </w:pPr>
      <w:r>
        <w:tab/>
        <w:t>(I)</w:t>
      </w:r>
      <w:r>
        <w:tab/>
        <w:t>is, or is acting as, a sergeant or an officer of a rank more senior than a sergeant; and</w:t>
      </w:r>
    </w:p>
    <w:p w:rsidR="00B51854" w:rsidRDefault="00FB16CD">
      <w:pPr>
        <w:pStyle w:val="zDefitem"/>
        <w:keepNext/>
      </w:pPr>
      <w:r>
        <w:lastRenderedPageBreak/>
        <w:tab/>
        <w:t>(II)</w:t>
      </w:r>
      <w:r>
        <w:tab/>
        <w:t>holds a secondary office as a police officer of the State;</w:t>
      </w:r>
    </w:p>
    <w:p w:rsidR="00B51854" w:rsidRDefault="00B51854">
      <w:pPr>
        <w:pStyle w:val="BlankClose"/>
      </w:pPr>
    </w:p>
    <w:p w:rsidR="00B51854" w:rsidRDefault="00FB16CD">
      <w:pPr>
        <w:pStyle w:val="Heading5"/>
      </w:pPr>
      <w:bookmarkStart w:id="62" w:name="_Toc75787446"/>
      <w:r>
        <w:rPr>
          <w:rStyle w:val="CharSectno"/>
        </w:rPr>
        <w:t>27</w:t>
      </w:r>
      <w:r>
        <w:t>.</w:t>
      </w:r>
      <w:r>
        <w:tab/>
        <w:t>Section 135 altered</w:t>
      </w:r>
      <w:bookmarkEnd w:id="62"/>
    </w:p>
    <w:p w:rsidR="00B51854" w:rsidRDefault="00FB16CD">
      <w:pPr>
        <w:pStyle w:val="Subsection"/>
      </w:pPr>
      <w:r>
        <w:tab/>
      </w:r>
      <w:r>
        <w:tab/>
        <w:t>In section 135(2)(b) delete “place.” and insert:</w:t>
      </w:r>
    </w:p>
    <w:p w:rsidR="00B51854" w:rsidRDefault="00B51854">
      <w:pPr>
        <w:pStyle w:val="BlankOpen"/>
      </w:pPr>
    </w:p>
    <w:p w:rsidR="00B51854" w:rsidRDefault="00FB16CD">
      <w:pPr>
        <w:pStyle w:val="Subsection"/>
      </w:pPr>
      <w:r>
        <w:tab/>
      </w:r>
      <w:r>
        <w:tab/>
        <w:t>place in a participating jurisdiction.</w:t>
      </w:r>
    </w:p>
    <w:p w:rsidR="00B51854" w:rsidRDefault="00B51854">
      <w:pPr>
        <w:pStyle w:val="BlankClose"/>
      </w:pPr>
    </w:p>
    <w:p w:rsidR="00B51854" w:rsidRDefault="00FB16CD">
      <w:pPr>
        <w:pStyle w:val="Heading5"/>
      </w:pPr>
      <w:bookmarkStart w:id="63" w:name="_Toc75787447"/>
      <w:r>
        <w:rPr>
          <w:rStyle w:val="CharSectno"/>
        </w:rPr>
        <w:t>28</w:t>
      </w:r>
      <w:r>
        <w:t>.</w:t>
      </w:r>
      <w:r>
        <w:tab/>
        <w:t>Section 140 altered</w:t>
      </w:r>
      <w:bookmarkEnd w:id="63"/>
    </w:p>
    <w:p w:rsidR="00B51854" w:rsidRDefault="00FB16CD">
      <w:pPr>
        <w:pStyle w:val="Subsection"/>
      </w:pPr>
      <w:r>
        <w:tab/>
      </w:r>
      <w:r>
        <w:tab/>
        <w:t xml:space="preserve">In section 140(1) in the definition of </w:t>
      </w:r>
      <w:r>
        <w:rPr>
          <w:b/>
          <w:i/>
        </w:rPr>
        <w:t>senior officer</w:t>
      </w:r>
      <w:r>
        <w:t xml:space="preserve"> delete paragraph (a) and insert:</w:t>
      </w:r>
    </w:p>
    <w:p w:rsidR="00B51854" w:rsidRDefault="00B51854">
      <w:pPr>
        <w:pStyle w:val="BlankOpen"/>
      </w:pPr>
    </w:p>
    <w:p w:rsidR="00B51854" w:rsidRDefault="00FB16CD">
      <w:pPr>
        <w:pStyle w:val="zDefpara"/>
      </w:pPr>
      <w:r>
        <w:tab/>
        <w:t>(a)</w:t>
      </w:r>
      <w:r>
        <w:rPr>
          <w:vertAlign w:val="superscript"/>
        </w:rPr>
        <w:t xml:space="preserve"> 1M</w:t>
      </w:r>
      <w:r>
        <w:tab/>
        <w:t xml:space="preserve">in the case of an arrested suspect who has been arrested by a police officer of the State — </w:t>
      </w:r>
    </w:p>
    <w:p w:rsidR="00B51854" w:rsidRDefault="00FB16CD">
      <w:pPr>
        <w:pStyle w:val="zDefsubpara"/>
      </w:pPr>
      <w:r>
        <w:tab/>
        <w:t>(i)</w:t>
      </w:r>
      <w:r>
        <w:tab/>
        <w:t>a police officer of the State who is, or is acting as, a sergeant or an officer of a rank more senior than a sergeant; or</w:t>
      </w:r>
    </w:p>
    <w:p w:rsidR="00B51854" w:rsidRDefault="00FB16CD">
      <w:pPr>
        <w:pStyle w:val="zDefsubpara"/>
      </w:pPr>
      <w:r>
        <w:tab/>
        <w:t>(ii)</w:t>
      </w:r>
      <w:r>
        <w:tab/>
        <w:t xml:space="preserve">a police officer of another participating jurisdiction who — </w:t>
      </w:r>
    </w:p>
    <w:p w:rsidR="00B51854" w:rsidRDefault="00FB16CD">
      <w:pPr>
        <w:pStyle w:val="zDefitem"/>
      </w:pPr>
      <w:r>
        <w:tab/>
        <w:t>(I)</w:t>
      </w:r>
      <w:r>
        <w:tab/>
        <w:t>is, or is acting as, a sergeant or an officer of a rank more senior than a sergeant; and</w:t>
      </w:r>
    </w:p>
    <w:p w:rsidR="00B51854" w:rsidRDefault="00FB16CD">
      <w:pPr>
        <w:pStyle w:val="zDefitem"/>
      </w:pPr>
      <w:r>
        <w:tab/>
        <w:t>(II)</w:t>
      </w:r>
      <w:r>
        <w:tab/>
        <w:t>holds a secondary office as a police officer of the State;</w:t>
      </w:r>
    </w:p>
    <w:p w:rsidR="00B51854" w:rsidRDefault="00B51854">
      <w:pPr>
        <w:pStyle w:val="BlankClose"/>
      </w:pPr>
    </w:p>
    <w:p w:rsidR="00B51854" w:rsidRDefault="00FB16CD">
      <w:pPr>
        <w:pStyle w:val="Heading3"/>
      </w:pPr>
      <w:bookmarkStart w:id="64" w:name="_Toc75505179"/>
      <w:bookmarkStart w:id="65" w:name="_Toc75505548"/>
      <w:bookmarkStart w:id="66" w:name="_Toc75787448"/>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64"/>
      <w:bookmarkEnd w:id="65"/>
      <w:bookmarkEnd w:id="66"/>
    </w:p>
    <w:p w:rsidR="00B51854" w:rsidRDefault="00FB16CD">
      <w:pPr>
        <w:pStyle w:val="Heading5"/>
      </w:pPr>
      <w:bookmarkStart w:id="67" w:name="_Toc75787449"/>
      <w:r>
        <w:rPr>
          <w:rStyle w:val="CharSectno"/>
        </w:rPr>
        <w:t>29</w:t>
      </w:r>
      <w:r>
        <w:t>.</w:t>
      </w:r>
      <w:r>
        <w:tab/>
        <w:t>Act modified</w:t>
      </w:r>
      <w:bookmarkEnd w:id="67"/>
    </w:p>
    <w:p w:rsidR="00B51854" w:rsidRDefault="00FB16CD">
      <w:pPr>
        <w:pStyle w:val="Subsection"/>
      </w:pPr>
      <w:r>
        <w:tab/>
      </w:r>
      <w:r>
        <w:tab/>
        <w:t xml:space="preserve">This Division prescribes modifications to the </w:t>
      </w:r>
      <w:r>
        <w:rPr>
          <w:i/>
        </w:rPr>
        <w:t>Criminal Investigation (Extra</w:t>
      </w:r>
      <w:r>
        <w:rPr>
          <w:i/>
        </w:rPr>
        <w:noBreakHyphen/>
        <w:t>territorial Offences) Act 1987</w:t>
      </w:r>
      <w:r>
        <w:t>.</w:t>
      </w:r>
    </w:p>
    <w:p w:rsidR="00B51854" w:rsidRDefault="00FB16CD">
      <w:pPr>
        <w:pStyle w:val="Heading5"/>
      </w:pPr>
      <w:bookmarkStart w:id="68" w:name="_Toc75787450"/>
      <w:r>
        <w:rPr>
          <w:rStyle w:val="CharSectno"/>
        </w:rPr>
        <w:lastRenderedPageBreak/>
        <w:t>30</w:t>
      </w:r>
      <w:r>
        <w:t>.</w:t>
      </w:r>
      <w:r>
        <w:tab/>
        <w:t>Section 8A altered</w:t>
      </w:r>
      <w:bookmarkEnd w:id="68"/>
    </w:p>
    <w:p w:rsidR="00B51854" w:rsidRDefault="00FB16CD">
      <w:pPr>
        <w:pStyle w:val="Subsection"/>
      </w:pPr>
      <w:r>
        <w:tab/>
      </w:r>
      <w:r>
        <w:tab/>
        <w:t>After section 8A(9) insert:</w:t>
      </w:r>
    </w:p>
    <w:p w:rsidR="00B51854" w:rsidRDefault="00B51854">
      <w:pPr>
        <w:pStyle w:val="BlankOpen"/>
      </w:pPr>
    </w:p>
    <w:p w:rsidR="00B51854" w:rsidRDefault="00FB16CD">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rsidR="00B51854" w:rsidRDefault="00FB16CD">
      <w:pPr>
        <w:pStyle w:val="zIndenta"/>
      </w:pPr>
      <w:r>
        <w:tab/>
        <w:t>(a)</w:t>
      </w:r>
      <w:r>
        <w:tab/>
        <w:t>the offence is an offence under the law of another participating jurisdiction; and</w:t>
      </w:r>
    </w:p>
    <w:p w:rsidR="00B51854" w:rsidRDefault="00FB16CD">
      <w:pPr>
        <w:pStyle w:val="zIndenta"/>
      </w:pPr>
      <w:r>
        <w:tab/>
        <w:t>(b)</w:t>
      </w:r>
      <w:r>
        <w:tab/>
        <w:t>the person arrested for the offence has a connection with a cross</w:t>
      </w:r>
      <w:r>
        <w:noBreakHyphen/>
        <w:t>border region that is partly in that other jurisdiction.</w:t>
      </w:r>
    </w:p>
    <w:p w:rsidR="00B51854" w:rsidRDefault="00B51854">
      <w:pPr>
        <w:pStyle w:val="BlankClose"/>
      </w:pPr>
    </w:p>
    <w:p w:rsidR="00B51854" w:rsidRDefault="00FB16CD">
      <w:pPr>
        <w:pStyle w:val="Heading3"/>
      </w:pPr>
      <w:bookmarkStart w:id="69" w:name="_Toc75505182"/>
      <w:bookmarkStart w:id="70" w:name="_Toc75505551"/>
      <w:bookmarkStart w:id="71" w:name="_Toc75787451"/>
      <w:r>
        <w:rPr>
          <w:rStyle w:val="CharDivNo"/>
        </w:rPr>
        <w:t>Division 8</w:t>
      </w:r>
      <w:r>
        <w:t> — </w:t>
      </w:r>
      <w:r>
        <w:rPr>
          <w:rStyle w:val="CharDivText"/>
          <w:i/>
          <w:iCs/>
        </w:rPr>
        <w:t>Criminal Investigation (Identifying People) Act 2002</w:t>
      </w:r>
      <w:r>
        <w:rPr>
          <w:rStyle w:val="CharDivText"/>
        </w:rPr>
        <w:t xml:space="preserve"> modifications</w:t>
      </w:r>
      <w:bookmarkEnd w:id="69"/>
      <w:bookmarkEnd w:id="70"/>
      <w:bookmarkEnd w:id="71"/>
    </w:p>
    <w:p w:rsidR="00B51854" w:rsidRDefault="00FB16CD">
      <w:pPr>
        <w:pStyle w:val="Heading5"/>
      </w:pPr>
      <w:bookmarkStart w:id="72" w:name="_Toc75787452"/>
      <w:r>
        <w:rPr>
          <w:rStyle w:val="CharSectno"/>
        </w:rPr>
        <w:t>31</w:t>
      </w:r>
      <w:r>
        <w:t>.</w:t>
      </w:r>
      <w:r>
        <w:tab/>
        <w:t>Act modified</w:t>
      </w:r>
      <w:bookmarkEnd w:id="72"/>
    </w:p>
    <w:p w:rsidR="00B51854" w:rsidRDefault="00FB16CD">
      <w:pPr>
        <w:pStyle w:val="Subsection"/>
      </w:pPr>
      <w:r>
        <w:tab/>
      </w:r>
      <w:r>
        <w:tab/>
        <w:t xml:space="preserve">This Division prescribes modifications to the </w:t>
      </w:r>
      <w:r>
        <w:rPr>
          <w:i/>
        </w:rPr>
        <w:t>Criminal Investigation (Identifying People) Act 2002</w:t>
      </w:r>
      <w:r>
        <w:t>.</w:t>
      </w:r>
    </w:p>
    <w:p w:rsidR="00B51854" w:rsidRDefault="00FB16CD">
      <w:pPr>
        <w:pStyle w:val="Heading5"/>
      </w:pPr>
      <w:bookmarkStart w:id="73" w:name="_Toc75787453"/>
      <w:r>
        <w:rPr>
          <w:rStyle w:val="CharSectno"/>
        </w:rPr>
        <w:t>32</w:t>
      </w:r>
      <w:r>
        <w:t>.</w:t>
      </w:r>
      <w:r>
        <w:tab/>
        <w:t>Section 3 altered</w:t>
      </w:r>
      <w:bookmarkEnd w:id="73"/>
    </w:p>
    <w:p w:rsidR="00B51854" w:rsidRDefault="00FB16CD">
      <w:pPr>
        <w:pStyle w:val="Subsection"/>
      </w:pPr>
      <w:r>
        <w:tab/>
        <w:t>(1)</w:t>
      </w:r>
      <w:r>
        <w:tab/>
        <w:t xml:space="preserve">In section 3(1) delete the definition of </w:t>
      </w:r>
      <w:r>
        <w:rPr>
          <w:b/>
          <w:i/>
        </w:rPr>
        <w:t>JP</w:t>
      </w:r>
      <w:r>
        <w:t>.</w:t>
      </w:r>
    </w:p>
    <w:p w:rsidR="00B51854" w:rsidRDefault="00FB16CD">
      <w:pPr>
        <w:pStyle w:val="Subsection"/>
      </w:pPr>
      <w:r>
        <w:tab/>
        <w:t>(2)</w:t>
      </w:r>
      <w:r>
        <w:tab/>
        <w:t>In section 3(1) insert in alphabetical order:</w:t>
      </w:r>
    </w:p>
    <w:p w:rsidR="00B51854" w:rsidRDefault="00B51854">
      <w:pPr>
        <w:pStyle w:val="BlankOpen"/>
      </w:pPr>
    </w:p>
    <w:p w:rsidR="00B51854" w:rsidRDefault="00FB16CD">
      <w:pPr>
        <w:pStyle w:val="zDefstart"/>
        <w:outlineLvl w:val="4"/>
      </w:pPr>
      <w:r>
        <w:tab/>
      </w:r>
      <w:r>
        <w:rPr>
          <w:rStyle w:val="CharDefText"/>
        </w:rPr>
        <w:t>JP</w:t>
      </w:r>
      <w:r>
        <w:rPr>
          <w:vertAlign w:val="superscript"/>
        </w:rPr>
        <w:t xml:space="preserve"> 1M</w:t>
      </w:r>
      <w:r>
        <w:t xml:space="preserve"> — </w:t>
      </w:r>
    </w:p>
    <w:p w:rsidR="00B51854" w:rsidRDefault="00FB16CD">
      <w:pPr>
        <w:pStyle w:val="zDefpara"/>
      </w:pPr>
      <w:r>
        <w:tab/>
        <w:t>(a)</w:t>
      </w:r>
      <w:r>
        <w:tab/>
        <w:t>means Justice of the Peace; and</w:t>
      </w:r>
    </w:p>
    <w:p w:rsidR="00B51854" w:rsidRDefault="00FB16CD">
      <w:pPr>
        <w:pStyle w:val="zDefpara"/>
      </w:pPr>
      <w:r>
        <w:tab/>
        <w:t>(b)</w:t>
      </w:r>
      <w:r>
        <w:tab/>
        <w:t>includes a magistrate of the State in another participating jurisdiction;</w:t>
      </w:r>
    </w:p>
    <w:p w:rsidR="00B51854" w:rsidRDefault="00FB16CD">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rsidR="00B51854" w:rsidRDefault="00B51854">
      <w:pPr>
        <w:pStyle w:val="BlankClose"/>
      </w:pPr>
    </w:p>
    <w:p w:rsidR="00B51854" w:rsidRDefault="00FB16CD">
      <w:pPr>
        <w:pStyle w:val="Subsection"/>
      </w:pPr>
      <w:r>
        <w:lastRenderedPageBreak/>
        <w:tab/>
        <w:t>(3)</w:t>
      </w:r>
      <w:r>
        <w:tab/>
        <w:t xml:space="preserve">In section 3(1) in the definition of </w:t>
      </w:r>
      <w:r>
        <w:rPr>
          <w:b/>
          <w:i/>
        </w:rPr>
        <w:t>senior officer</w:t>
      </w:r>
      <w:r>
        <w:t xml:space="preserve"> delete paragraph (a) and insert:</w:t>
      </w:r>
    </w:p>
    <w:p w:rsidR="00B51854" w:rsidRDefault="00B51854">
      <w:pPr>
        <w:pStyle w:val="BlankOpen"/>
      </w:pPr>
    </w:p>
    <w:p w:rsidR="00B51854" w:rsidRDefault="00FB16CD">
      <w:pPr>
        <w:pStyle w:val="zDefpara"/>
      </w:pPr>
      <w:r>
        <w:tab/>
        <w:t>(a)</w:t>
      </w:r>
      <w:r>
        <w:rPr>
          <w:vertAlign w:val="superscript"/>
        </w:rPr>
        <w:t xml:space="preserve"> 1M</w:t>
      </w:r>
      <w:r>
        <w:tab/>
        <w:t>a police officer of the State who is, or is acting as, a sergeant or an officer of a rank more senior than a sergeant; or</w:t>
      </w:r>
    </w:p>
    <w:p w:rsidR="00B51854" w:rsidRDefault="00FB16CD">
      <w:pPr>
        <w:pStyle w:val="zDefpara"/>
      </w:pPr>
      <w:r>
        <w:tab/>
        <w:t>(ba)</w:t>
      </w:r>
      <w:r>
        <w:rPr>
          <w:vertAlign w:val="superscript"/>
        </w:rPr>
        <w:t xml:space="preserve"> 1M</w:t>
      </w:r>
      <w:r>
        <w:tab/>
        <w:t xml:space="preserve">a police officer of another participating jurisdiction who — </w:t>
      </w:r>
    </w:p>
    <w:p w:rsidR="00B51854" w:rsidRDefault="00FB16CD">
      <w:pPr>
        <w:pStyle w:val="zDefsubpara"/>
      </w:pPr>
      <w:r>
        <w:tab/>
        <w:t>(i)</w:t>
      </w:r>
      <w:r>
        <w:tab/>
        <w:t>is, or is acting as, a sergeant or an officer of a rank more senior than a sergeant; and</w:t>
      </w:r>
    </w:p>
    <w:p w:rsidR="00B51854" w:rsidRDefault="00FB16CD">
      <w:pPr>
        <w:pStyle w:val="zDefsubpara"/>
        <w:keepNext/>
      </w:pPr>
      <w:r>
        <w:tab/>
        <w:t>(ii)</w:t>
      </w:r>
      <w:r>
        <w:tab/>
        <w:t>holds a secondary office as a police officer of the State;</w:t>
      </w:r>
    </w:p>
    <w:p w:rsidR="00B51854" w:rsidRDefault="00FB16CD">
      <w:pPr>
        <w:pStyle w:val="zDefpara"/>
        <w:keepNext/>
        <w:keepLines/>
      </w:pPr>
      <w:r>
        <w:tab/>
      </w:r>
      <w:r>
        <w:tab/>
        <w:t>or</w:t>
      </w:r>
    </w:p>
    <w:p w:rsidR="00B51854" w:rsidRDefault="00B51854">
      <w:pPr>
        <w:pStyle w:val="BlankClose"/>
        <w:keepNext/>
      </w:pPr>
    </w:p>
    <w:p w:rsidR="00B51854" w:rsidRDefault="00FB16CD">
      <w:pPr>
        <w:pStyle w:val="Heading5"/>
      </w:pPr>
      <w:bookmarkStart w:id="74" w:name="_Toc75787454"/>
      <w:r>
        <w:rPr>
          <w:rStyle w:val="CharSectno"/>
        </w:rPr>
        <w:t>33</w:t>
      </w:r>
      <w:r>
        <w:t>.</w:t>
      </w:r>
      <w:r>
        <w:tab/>
        <w:t>Section 52 replaced</w:t>
      </w:r>
      <w:bookmarkEnd w:id="74"/>
    </w:p>
    <w:p w:rsidR="00B51854" w:rsidRDefault="00FB16CD">
      <w:pPr>
        <w:pStyle w:val="Subsection"/>
      </w:pPr>
      <w:r>
        <w:tab/>
      </w:r>
      <w:r>
        <w:tab/>
        <w:t>Delete section 52 and insert:</w:t>
      </w:r>
    </w:p>
    <w:p w:rsidR="00B51854" w:rsidRDefault="00B51854">
      <w:pPr>
        <w:pStyle w:val="BlankOpen"/>
      </w:pPr>
    </w:p>
    <w:p w:rsidR="00B51854" w:rsidRDefault="00FB16CD">
      <w:pPr>
        <w:pStyle w:val="zHeading5"/>
      </w:pPr>
      <w:bookmarkStart w:id="75" w:name="_Toc75787455"/>
      <w:r>
        <w:t>52.</w:t>
      </w:r>
      <w:r>
        <w:rPr>
          <w:b w:val="0"/>
          <w:bCs/>
        </w:rPr>
        <w:t> </w:t>
      </w:r>
      <w:r>
        <w:rPr>
          <w:b w:val="0"/>
          <w:bCs/>
          <w:vertAlign w:val="superscript"/>
        </w:rPr>
        <w:t>1M</w:t>
      </w:r>
      <w:r>
        <w:tab/>
        <w:t>Definitions</w:t>
      </w:r>
      <w:bookmarkEnd w:id="75"/>
    </w:p>
    <w:p w:rsidR="00B51854" w:rsidRDefault="00FB16CD">
      <w:pPr>
        <w:pStyle w:val="zSubsection"/>
      </w:pPr>
      <w:r>
        <w:tab/>
      </w:r>
      <w:r>
        <w:tab/>
        <w:t xml:space="preserve">In this Part — </w:t>
      </w:r>
    </w:p>
    <w:p w:rsidR="00B51854" w:rsidRDefault="00FB16CD">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rsidR="00B51854" w:rsidRDefault="00FB16CD">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 xml:space="preserve">Health Practitioner </w:t>
      </w:r>
      <w:r>
        <w:rPr>
          <w:i/>
        </w:rPr>
        <w:lastRenderedPageBreak/>
        <w:t>Regulation National Law (NT)</w:t>
      </w:r>
      <w:r>
        <w:t xml:space="preserve"> in the medical profession;</w:t>
      </w:r>
    </w:p>
    <w:p w:rsidR="00B51854" w:rsidRDefault="00FB16CD">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rsidR="00B51854" w:rsidRDefault="00FB16CD">
      <w:pPr>
        <w:pStyle w:val="zDefstart"/>
      </w:pPr>
      <w:r>
        <w:rPr>
          <w:b/>
        </w:rPr>
        <w:tab/>
      </w:r>
      <w:r>
        <w:rPr>
          <w:rStyle w:val="CharDefText"/>
        </w:rPr>
        <w:t>qualified person</w:t>
      </w:r>
      <w:r>
        <w:rPr>
          <w:vertAlign w:val="superscript"/>
        </w:rPr>
        <w:t xml:space="preserve"> 1M</w:t>
      </w:r>
      <w:r>
        <w:t xml:space="preserve">, in relation to an identifying procedure, means — </w:t>
      </w:r>
    </w:p>
    <w:p w:rsidR="00B51854" w:rsidRDefault="00FB16CD">
      <w:pPr>
        <w:pStyle w:val="zDefpara"/>
      </w:pPr>
      <w:r>
        <w:tab/>
        <w:t>(a)</w:t>
      </w:r>
      <w:r>
        <w:tab/>
        <w:t>a person in the State who is qualified under the regulations to do the procedure; or</w:t>
      </w:r>
    </w:p>
    <w:p w:rsidR="00B51854" w:rsidRDefault="00FB16CD">
      <w:pPr>
        <w:pStyle w:val="zDefpara"/>
      </w:pPr>
      <w:r>
        <w:tab/>
        <w:t>(b)</w:t>
      </w:r>
      <w:r>
        <w:tab/>
        <w:t>a person in another participating jurisdiction who is authorised under the law of that other jurisdiction to do a procedure that is the same as or similar to the identifying procedure.</w:t>
      </w:r>
    </w:p>
    <w:p w:rsidR="00B51854" w:rsidRDefault="00B51854">
      <w:pPr>
        <w:pStyle w:val="BlankClose"/>
      </w:pPr>
    </w:p>
    <w:p w:rsidR="00B51854" w:rsidRDefault="00FB16CD">
      <w:pPr>
        <w:pStyle w:val="Footnotesection"/>
      </w:pPr>
      <w:r>
        <w:tab/>
        <w:t>[Regulation 33 amended: Gazette 9 Mar 2018 p. 802</w:t>
      </w:r>
      <w:r>
        <w:noBreakHyphen/>
        <w:t>3.]</w:t>
      </w:r>
    </w:p>
    <w:p w:rsidR="00B51854" w:rsidRDefault="00FB16CD">
      <w:pPr>
        <w:pStyle w:val="Heading3"/>
      </w:pPr>
      <w:bookmarkStart w:id="76" w:name="_Toc75505187"/>
      <w:bookmarkStart w:id="77" w:name="_Toc75505556"/>
      <w:bookmarkStart w:id="78" w:name="_Toc75787456"/>
      <w:r>
        <w:rPr>
          <w:rStyle w:val="CharDivNo"/>
        </w:rPr>
        <w:t>Division 9</w:t>
      </w:r>
      <w:r>
        <w:t> — </w:t>
      </w:r>
      <w:r>
        <w:rPr>
          <w:rStyle w:val="CharDivText"/>
          <w:i/>
          <w:iCs/>
        </w:rPr>
        <w:t>Criminal Law (Mentally Impaired Accused) Act 1996</w:t>
      </w:r>
      <w:r>
        <w:rPr>
          <w:rStyle w:val="CharDivText"/>
        </w:rPr>
        <w:t xml:space="preserve"> modifications</w:t>
      </w:r>
      <w:bookmarkEnd w:id="76"/>
      <w:bookmarkEnd w:id="77"/>
      <w:bookmarkEnd w:id="78"/>
    </w:p>
    <w:p w:rsidR="00B51854" w:rsidRDefault="00FB16CD">
      <w:pPr>
        <w:pStyle w:val="Heading5"/>
      </w:pPr>
      <w:bookmarkStart w:id="79" w:name="_Toc75787457"/>
      <w:r>
        <w:rPr>
          <w:rStyle w:val="CharSectno"/>
        </w:rPr>
        <w:t>34</w:t>
      </w:r>
      <w:r>
        <w:t>.</w:t>
      </w:r>
      <w:r>
        <w:tab/>
        <w:t>Act modified</w:t>
      </w:r>
      <w:bookmarkEnd w:id="79"/>
    </w:p>
    <w:p w:rsidR="00B51854" w:rsidRDefault="00FB16CD">
      <w:pPr>
        <w:pStyle w:val="Subsection"/>
      </w:pPr>
      <w:r>
        <w:tab/>
      </w:r>
      <w:r>
        <w:tab/>
        <w:t xml:space="preserve">This Division prescribes modifications to the </w:t>
      </w:r>
      <w:r>
        <w:rPr>
          <w:i/>
          <w:iCs/>
        </w:rPr>
        <w:t>Criminal Law (Mentally Impaired Accused) Act 1996</w:t>
      </w:r>
      <w:r>
        <w:t>.</w:t>
      </w:r>
    </w:p>
    <w:p w:rsidR="00B51854" w:rsidRDefault="00FB16CD">
      <w:pPr>
        <w:pStyle w:val="Heading5"/>
      </w:pPr>
      <w:bookmarkStart w:id="80" w:name="_Toc75787458"/>
      <w:r>
        <w:rPr>
          <w:rStyle w:val="CharSectno"/>
        </w:rPr>
        <w:t>35</w:t>
      </w:r>
      <w:r>
        <w:t>.</w:t>
      </w:r>
      <w:r>
        <w:tab/>
        <w:t>Section 3 altered</w:t>
      </w:r>
      <w:bookmarkEnd w:id="80"/>
    </w:p>
    <w:p w:rsidR="00B51854" w:rsidRDefault="00FB16CD">
      <w:pPr>
        <w:pStyle w:val="Subsection"/>
      </w:pPr>
      <w:r>
        <w:tab/>
        <w:t>(1)</w:t>
      </w:r>
      <w:r>
        <w:tab/>
        <w:t>In section 3 delete the definitions of:</w:t>
      </w:r>
    </w:p>
    <w:p w:rsidR="00B51854" w:rsidRDefault="00FB16CD">
      <w:pPr>
        <w:pStyle w:val="DeleteListSub"/>
        <w:rPr>
          <w:b/>
          <w:i/>
        </w:rPr>
      </w:pPr>
      <w:r>
        <w:rPr>
          <w:b/>
          <w:i/>
        </w:rPr>
        <w:t>involuntary patient</w:t>
      </w:r>
    </w:p>
    <w:p w:rsidR="00B51854" w:rsidRDefault="00FB16CD">
      <w:pPr>
        <w:pStyle w:val="DeleteListSub"/>
        <w:rPr>
          <w:b/>
          <w:i/>
        </w:rPr>
      </w:pPr>
      <w:r>
        <w:rPr>
          <w:b/>
          <w:i/>
        </w:rPr>
        <w:t>psychiatrist</w:t>
      </w:r>
    </w:p>
    <w:p w:rsidR="00B51854" w:rsidRDefault="00FB16CD">
      <w:pPr>
        <w:pStyle w:val="Subsection"/>
        <w:keepNext/>
      </w:pPr>
      <w:r>
        <w:lastRenderedPageBreak/>
        <w:tab/>
        <w:t>(2)</w:t>
      </w:r>
      <w:r>
        <w:tab/>
        <w:t>In section 3 insert in alphabetical order:</w:t>
      </w:r>
    </w:p>
    <w:p w:rsidR="00B51854" w:rsidRDefault="00B51854">
      <w:pPr>
        <w:pStyle w:val="BlankOpen"/>
      </w:pPr>
    </w:p>
    <w:p w:rsidR="00B51854" w:rsidRDefault="00FB16CD">
      <w:pPr>
        <w:pStyle w:val="zDefstart"/>
      </w:pPr>
      <w:r>
        <w:tab/>
      </w:r>
      <w:r>
        <w:rPr>
          <w:rStyle w:val="CharDefText"/>
        </w:rPr>
        <w:t>authorised hospital</w:t>
      </w:r>
      <w:r>
        <w:rPr>
          <w:vertAlign w:val="superscript"/>
        </w:rPr>
        <w:t xml:space="preserve"> 1M</w:t>
      </w:r>
      <w:r>
        <w:t xml:space="preserve"> includes — </w:t>
      </w:r>
    </w:p>
    <w:p w:rsidR="00B51854" w:rsidRDefault="00FB16CD">
      <w:pPr>
        <w:pStyle w:val="zDefpara"/>
      </w:pPr>
      <w:r>
        <w:tab/>
        <w:t>(a)</w:t>
      </w:r>
      <w:r>
        <w:tab/>
        <w:t xml:space="preserve">an approved treatment centre as defined in the </w:t>
      </w:r>
      <w:r>
        <w:rPr>
          <w:i/>
          <w:szCs w:val="24"/>
        </w:rPr>
        <w:t>Mental Health Act 2009</w:t>
      </w:r>
      <w:r>
        <w:rPr>
          <w:szCs w:val="24"/>
        </w:rPr>
        <w:t xml:space="preserve"> (South Australia) section 3(1); and</w:t>
      </w:r>
    </w:p>
    <w:p w:rsidR="00B51854" w:rsidRDefault="00FB16CD">
      <w:pPr>
        <w:pStyle w:val="zDefpara"/>
      </w:pPr>
      <w:r>
        <w:tab/>
        <w:t>(b)</w:t>
      </w:r>
      <w:r>
        <w:tab/>
        <w:t xml:space="preserve">an approved treatment facility as defined in the </w:t>
      </w:r>
      <w:r>
        <w:rPr>
          <w:i/>
        </w:rPr>
        <w:t>Mental Health and Related Services Act 1998</w:t>
      </w:r>
      <w:r>
        <w:t xml:space="preserve"> (Northern Territory) section 4;</w:t>
      </w:r>
    </w:p>
    <w:p w:rsidR="00B51854" w:rsidRDefault="00FB16CD">
      <w:pPr>
        <w:pStyle w:val="zDefstart"/>
      </w:pPr>
      <w:r>
        <w:tab/>
      </w:r>
      <w:r>
        <w:rPr>
          <w:rStyle w:val="CharDefText"/>
        </w:rPr>
        <w:t>involuntary patient</w:t>
      </w:r>
      <w:r>
        <w:rPr>
          <w:vertAlign w:val="superscript"/>
        </w:rPr>
        <w:t xml:space="preserve"> 1M</w:t>
      </w:r>
      <w:r>
        <w:t xml:space="preserve"> — </w:t>
      </w:r>
    </w:p>
    <w:p w:rsidR="00B51854" w:rsidRDefault="00FB16CD">
      <w:pPr>
        <w:pStyle w:val="zDefpara"/>
      </w:pPr>
      <w:r>
        <w:tab/>
        <w:t>(a)</w:t>
      </w:r>
      <w:r>
        <w:tab/>
        <w:t>has the same definition as in the</w:t>
      </w:r>
      <w:r>
        <w:rPr>
          <w:i/>
        </w:rPr>
        <w:t xml:space="preserve"> Mental Health Act 2014</w:t>
      </w:r>
      <w:r>
        <w:t xml:space="preserve"> section 4; and</w:t>
      </w:r>
    </w:p>
    <w:p w:rsidR="00B51854" w:rsidRDefault="00FB16CD">
      <w:pPr>
        <w:pStyle w:val="zDefpara"/>
      </w:pPr>
      <w:r>
        <w:tab/>
        <w:t>(b)</w:t>
      </w:r>
      <w:r>
        <w:tab/>
        <w:t xml:space="preserve">includes a person who is the subject of an inpatient treatment order made under the </w:t>
      </w:r>
      <w:r>
        <w:rPr>
          <w:i/>
        </w:rPr>
        <w:t>Mental Health Act 2009</w:t>
      </w:r>
      <w:r>
        <w:t xml:space="preserve"> (South Australia) Part 5; and</w:t>
      </w:r>
    </w:p>
    <w:p w:rsidR="00B51854" w:rsidRDefault="00FB16CD">
      <w:pPr>
        <w:pStyle w:val="zDefpara"/>
      </w:pPr>
      <w:r>
        <w:tab/>
        <w:t>(c)</w:t>
      </w:r>
      <w:r>
        <w:tab/>
        <w:t xml:space="preserve">includes an involuntary patient as defined in the </w:t>
      </w:r>
      <w:r>
        <w:rPr>
          <w:i/>
        </w:rPr>
        <w:t>Mental Health and Related Services Act 1998</w:t>
      </w:r>
      <w:r>
        <w:t xml:space="preserve"> (Northern Territory) section 4;</w:t>
      </w:r>
    </w:p>
    <w:p w:rsidR="00B51854" w:rsidRDefault="00FB16CD">
      <w:pPr>
        <w:pStyle w:val="zDefstart"/>
      </w:pPr>
      <w:r>
        <w:rPr>
          <w:b/>
        </w:rPr>
        <w:tab/>
      </w:r>
      <w:r>
        <w:rPr>
          <w:rStyle w:val="CharDefText"/>
        </w:rPr>
        <w:t>mental health laws</w:t>
      </w:r>
      <w:r>
        <w:rPr>
          <w:vertAlign w:val="superscript"/>
        </w:rPr>
        <w:t xml:space="preserve"> 1M</w:t>
      </w:r>
      <w:r>
        <w:t xml:space="preserve">, of a participating jurisdiction, means — </w:t>
      </w:r>
    </w:p>
    <w:p w:rsidR="00B51854" w:rsidRDefault="00FB16CD">
      <w:pPr>
        <w:pStyle w:val="zDefpara"/>
      </w:pPr>
      <w:r>
        <w:tab/>
        <w:t>(a)</w:t>
      </w:r>
      <w:r>
        <w:tab/>
        <w:t xml:space="preserve">if the jurisdiction is the State — the </w:t>
      </w:r>
      <w:r>
        <w:rPr>
          <w:i/>
          <w:iCs/>
        </w:rPr>
        <w:t>Mental Health Act 2014</w:t>
      </w:r>
      <w:r>
        <w:t>; or</w:t>
      </w:r>
    </w:p>
    <w:p w:rsidR="00B51854" w:rsidRDefault="00FB16CD">
      <w:pPr>
        <w:pStyle w:val="zDefpara"/>
      </w:pPr>
      <w:r>
        <w:tab/>
        <w:t>(b)</w:t>
      </w:r>
      <w:r>
        <w:tab/>
        <w:t xml:space="preserve">if the jurisdiction is South Australia — the </w:t>
      </w:r>
      <w:r>
        <w:rPr>
          <w:i/>
          <w:szCs w:val="24"/>
        </w:rPr>
        <w:t>Mental Health Act 2009</w:t>
      </w:r>
      <w:r>
        <w:rPr>
          <w:szCs w:val="24"/>
        </w:rPr>
        <w:t xml:space="preserve"> (South Australia); or</w:t>
      </w:r>
    </w:p>
    <w:p w:rsidR="00B51854" w:rsidRDefault="00FB16CD">
      <w:pPr>
        <w:pStyle w:val="zDefpara"/>
      </w:pPr>
      <w:r>
        <w:tab/>
        <w:t>(c)</w:t>
      </w:r>
      <w:r>
        <w:tab/>
        <w:t xml:space="preserve">if the jurisdiction is the Northern Territory — the </w:t>
      </w:r>
      <w:r>
        <w:rPr>
          <w:i/>
        </w:rPr>
        <w:t>Mental Health and Related Services Act 1998</w:t>
      </w:r>
      <w:r>
        <w:t xml:space="preserve"> (Northern Territory);</w:t>
      </w:r>
    </w:p>
    <w:p w:rsidR="00B51854" w:rsidRDefault="00FB16CD">
      <w:pPr>
        <w:pStyle w:val="zDefstart"/>
      </w:pPr>
      <w:r>
        <w:tab/>
      </w:r>
      <w:r>
        <w:rPr>
          <w:rStyle w:val="CharDefText"/>
        </w:rPr>
        <w:t>psychiatrist</w:t>
      </w:r>
      <w:r>
        <w:rPr>
          <w:vertAlign w:val="superscript"/>
        </w:rPr>
        <w:t xml:space="preserve"> 1M</w:t>
      </w:r>
      <w:r>
        <w:t xml:space="preserve"> — </w:t>
      </w:r>
    </w:p>
    <w:p w:rsidR="00B51854" w:rsidRDefault="00FB16CD">
      <w:pPr>
        <w:pStyle w:val="zDefpara"/>
      </w:pPr>
      <w:r>
        <w:tab/>
        <w:t>(a)</w:t>
      </w:r>
      <w:r>
        <w:tab/>
        <w:t>has the same definition as in the</w:t>
      </w:r>
      <w:r>
        <w:rPr>
          <w:i/>
        </w:rPr>
        <w:t xml:space="preserve"> Mental Health Act 2014</w:t>
      </w:r>
      <w:r>
        <w:t xml:space="preserve"> section 4; and</w:t>
      </w:r>
    </w:p>
    <w:p w:rsidR="00B51854" w:rsidRDefault="00FB16CD">
      <w:pPr>
        <w:pStyle w:val="zDefpara"/>
        <w:keepNext/>
      </w:pPr>
      <w:r>
        <w:lastRenderedPageBreak/>
        <w:tab/>
        <w:t>(b)</w:t>
      </w:r>
      <w:r>
        <w:tab/>
        <w:t xml:space="preserve">except in Part 6, includes — </w:t>
      </w:r>
    </w:p>
    <w:p w:rsidR="00B51854" w:rsidRDefault="00FB16CD">
      <w:pPr>
        <w:pStyle w:val="zDefsubpara"/>
      </w:pPr>
      <w:r>
        <w:tab/>
        <w:t>(i)</w:t>
      </w:r>
      <w:r>
        <w:tab/>
        <w:t xml:space="preserve">a psychiatrist as defined in the </w:t>
      </w:r>
      <w:r>
        <w:rPr>
          <w:i/>
        </w:rPr>
        <w:t>Mental Health Act 2009</w:t>
      </w:r>
      <w:r>
        <w:t xml:space="preserve"> (South Australia) section 3(1); and</w:t>
      </w:r>
    </w:p>
    <w:p w:rsidR="00B51854" w:rsidRDefault="00FB16CD">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rsidR="00B51854" w:rsidRDefault="00B51854">
      <w:pPr>
        <w:pStyle w:val="BlankClose"/>
      </w:pPr>
    </w:p>
    <w:p w:rsidR="00B51854" w:rsidRDefault="00FB16CD">
      <w:pPr>
        <w:pStyle w:val="Footnotesection"/>
      </w:pPr>
      <w:r>
        <w:tab/>
        <w:t>[Regulation 35 amended: Gazette 29 Dec 2015 p. 5176; 9 Mar 2018 p. 803</w:t>
      </w:r>
      <w:r>
        <w:noBreakHyphen/>
        <w:t>4; SL 2020/164 r. 8.]</w:t>
      </w:r>
    </w:p>
    <w:p w:rsidR="00B51854" w:rsidRDefault="00FB16CD">
      <w:pPr>
        <w:pStyle w:val="Heading5"/>
      </w:pPr>
      <w:bookmarkStart w:id="81" w:name="_Toc75787459"/>
      <w:r>
        <w:rPr>
          <w:rStyle w:val="CharSectno"/>
        </w:rPr>
        <w:t>36</w:t>
      </w:r>
      <w:r>
        <w:t>.</w:t>
      </w:r>
      <w:r>
        <w:tab/>
        <w:t>Section 5A inserted</w:t>
      </w:r>
      <w:bookmarkEnd w:id="81"/>
    </w:p>
    <w:p w:rsidR="00B51854" w:rsidRDefault="00FB16CD">
      <w:pPr>
        <w:pStyle w:val="Subsection"/>
      </w:pPr>
      <w:r>
        <w:tab/>
      </w:r>
      <w:r>
        <w:tab/>
        <w:t>At the end of Part 1 insert:</w:t>
      </w:r>
    </w:p>
    <w:p w:rsidR="00B51854" w:rsidRDefault="00B51854">
      <w:pPr>
        <w:pStyle w:val="BlankOpen"/>
      </w:pPr>
    </w:p>
    <w:p w:rsidR="00B51854" w:rsidRDefault="00FB16CD">
      <w:pPr>
        <w:pStyle w:val="zHeading5"/>
      </w:pPr>
      <w:bookmarkStart w:id="82" w:name="_Toc75787460"/>
      <w:r>
        <w:t>5A.</w:t>
      </w:r>
      <w:r>
        <w:rPr>
          <w:b w:val="0"/>
          <w:bCs/>
          <w:vertAlign w:val="superscript"/>
        </w:rPr>
        <w:t xml:space="preserve"> 1M</w:t>
      </w:r>
      <w:r>
        <w:tab/>
        <w:t>Application to accused and mentally impaired accused in participating jurisdiction</w:t>
      </w:r>
      <w:bookmarkEnd w:id="82"/>
    </w:p>
    <w:p w:rsidR="00B51854" w:rsidRDefault="00FB16CD">
      <w:pPr>
        <w:pStyle w:val="zSubsection"/>
      </w:pPr>
      <w:r>
        <w:tab/>
      </w:r>
      <w:r>
        <w:tab/>
        <w:t>This Act applies in relation to an accused or mentally impaired accused in a participating jurisdiction who has a connection with a cross</w:t>
      </w:r>
      <w:r>
        <w:noBreakHyphen/>
        <w:t>border region.</w:t>
      </w:r>
    </w:p>
    <w:p w:rsidR="00B51854" w:rsidRDefault="00B51854">
      <w:pPr>
        <w:pStyle w:val="BlankClose"/>
      </w:pPr>
    </w:p>
    <w:p w:rsidR="00B51854" w:rsidRDefault="00FB16CD">
      <w:pPr>
        <w:pStyle w:val="Heading5"/>
      </w:pPr>
      <w:bookmarkStart w:id="83" w:name="_Toc75787461"/>
      <w:r>
        <w:rPr>
          <w:rStyle w:val="CharSectno"/>
        </w:rPr>
        <w:t>37</w:t>
      </w:r>
      <w:r>
        <w:t>.</w:t>
      </w:r>
      <w:r>
        <w:tab/>
        <w:t>Section 5 altered</w:t>
      </w:r>
      <w:bookmarkEnd w:id="83"/>
    </w:p>
    <w:p w:rsidR="00B51854" w:rsidRDefault="00FB16CD">
      <w:pPr>
        <w:pStyle w:val="Subsection"/>
      </w:pPr>
      <w:r>
        <w:tab/>
      </w:r>
      <w:r>
        <w:tab/>
        <w:t>Delete section 5(4) and insert:</w:t>
      </w:r>
    </w:p>
    <w:p w:rsidR="00B51854" w:rsidRDefault="00B51854">
      <w:pPr>
        <w:pStyle w:val="BlankOpen"/>
      </w:pPr>
    </w:p>
    <w:p w:rsidR="00B51854" w:rsidRDefault="00FB16CD">
      <w:pPr>
        <w:pStyle w:val="zSubsection"/>
      </w:pPr>
      <w:r>
        <w:tab/>
        <w:t>(4)</w:t>
      </w:r>
      <w:r>
        <w:rPr>
          <w:vertAlign w:val="superscript"/>
        </w:rPr>
        <w:t xml:space="preserve"> 1M</w:t>
      </w:r>
      <w:r>
        <w:tab/>
        <w:t xml:space="preserve">Subject to this section, these things apply in relation to a hospital order — </w:t>
      </w:r>
    </w:p>
    <w:p w:rsidR="00B51854" w:rsidRDefault="00FB16CD">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w:t>
      </w:r>
      <w:r>
        <w:lastRenderedPageBreak/>
        <w:t>section 26(2) of that Act for examination by a psychiatrist and that Act applies accordingly;</w:t>
      </w:r>
    </w:p>
    <w:p w:rsidR="00B51854" w:rsidRDefault="00FB16CD">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rsidR="00B51854" w:rsidRDefault="00FB16CD">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rsidR="00B51854" w:rsidRDefault="00B51854">
      <w:pPr>
        <w:pStyle w:val="BlankClose"/>
      </w:pPr>
    </w:p>
    <w:p w:rsidR="00B51854" w:rsidRDefault="00FB16CD">
      <w:pPr>
        <w:pStyle w:val="Footnotesection"/>
      </w:pPr>
      <w:r>
        <w:tab/>
        <w:t>[Regulation 37 amended: Gazette 29 Dec 2015 p. 5176; 9 Mar 2018 p. 804; SL 2020/164 r. 8.]</w:t>
      </w:r>
    </w:p>
    <w:p w:rsidR="00B51854" w:rsidRDefault="00FB16CD">
      <w:pPr>
        <w:pStyle w:val="Heading5"/>
      </w:pPr>
      <w:bookmarkStart w:id="84" w:name="_Toc75787462"/>
      <w:r>
        <w:rPr>
          <w:rStyle w:val="CharSectno"/>
        </w:rPr>
        <w:t>38</w:t>
      </w:r>
      <w:r>
        <w:t>.</w:t>
      </w:r>
      <w:r>
        <w:tab/>
        <w:t>Section 6 altered</w:t>
      </w:r>
      <w:bookmarkEnd w:id="84"/>
    </w:p>
    <w:p w:rsidR="00B51854" w:rsidRDefault="00FB16CD">
      <w:pPr>
        <w:pStyle w:val="Subsection"/>
      </w:pPr>
      <w:r>
        <w:tab/>
      </w:r>
      <w:r>
        <w:tab/>
        <w:t xml:space="preserve">In section 6(1) and (2) delete “the </w:t>
      </w:r>
      <w:r>
        <w:rPr>
          <w:i/>
        </w:rPr>
        <w:t>Mental Health Act 2014</w:t>
      </w:r>
      <w:r>
        <w:t>” and insert:</w:t>
      </w:r>
    </w:p>
    <w:p w:rsidR="00B51854" w:rsidRDefault="00B51854">
      <w:pPr>
        <w:pStyle w:val="BlankOpen"/>
      </w:pPr>
    </w:p>
    <w:p w:rsidR="00B51854" w:rsidRDefault="00FB16CD">
      <w:pPr>
        <w:pStyle w:val="Subsection"/>
      </w:pPr>
      <w:r>
        <w:tab/>
      </w:r>
      <w:r>
        <w:tab/>
        <w:t>a participating jurisdiction’s mental health laws</w:t>
      </w:r>
    </w:p>
    <w:p w:rsidR="00B51854" w:rsidRDefault="00B51854">
      <w:pPr>
        <w:pStyle w:val="BlankClose"/>
      </w:pPr>
    </w:p>
    <w:p w:rsidR="00B51854" w:rsidRDefault="00FB16CD">
      <w:pPr>
        <w:pStyle w:val="SectAltNote"/>
      </w:pPr>
      <w:r>
        <w:tab/>
        <w:t>Note:</w:t>
      </w:r>
      <w:r>
        <w:tab/>
        <w:t>The heading to modified section 6 is to read:</w:t>
      </w:r>
    </w:p>
    <w:p w:rsidR="00B51854" w:rsidRDefault="00FB16CD">
      <w:pPr>
        <w:pStyle w:val="SectAltHeading"/>
      </w:pPr>
      <w:r>
        <w:rPr>
          <w:b w:val="0"/>
        </w:rPr>
        <w:tab/>
      </w:r>
      <w:r>
        <w:rPr>
          <w:b w:val="0"/>
        </w:rPr>
        <w:tab/>
      </w:r>
      <w:r>
        <w:rPr>
          <w:bCs/>
        </w:rPr>
        <w:t>Relationship with mental health laws</w:t>
      </w:r>
    </w:p>
    <w:p w:rsidR="00B51854" w:rsidRDefault="00FB16CD">
      <w:pPr>
        <w:pStyle w:val="Footnotesection"/>
      </w:pPr>
      <w:r>
        <w:tab/>
        <w:t>[Regulation 38 amended: Gazette 29 Dec 2015 p. 5176.]</w:t>
      </w:r>
    </w:p>
    <w:p w:rsidR="00B51854" w:rsidRDefault="00FB16CD">
      <w:pPr>
        <w:pStyle w:val="Heading5"/>
      </w:pPr>
      <w:bookmarkStart w:id="85" w:name="_Toc75787463"/>
      <w:r>
        <w:rPr>
          <w:rStyle w:val="CharSectno"/>
        </w:rPr>
        <w:t>39</w:t>
      </w:r>
      <w:r>
        <w:t>.</w:t>
      </w:r>
      <w:r>
        <w:tab/>
        <w:t>Section 23 altered</w:t>
      </w:r>
      <w:bookmarkEnd w:id="85"/>
    </w:p>
    <w:p w:rsidR="00B51854" w:rsidRDefault="00FB16CD">
      <w:pPr>
        <w:pStyle w:val="Subsection"/>
      </w:pPr>
      <w:r>
        <w:tab/>
        <w:t>(1)</w:t>
      </w:r>
      <w:r>
        <w:tab/>
        <w:t>In section 23 delete the definitions of:</w:t>
      </w:r>
    </w:p>
    <w:p w:rsidR="00B51854" w:rsidRDefault="00FB16CD">
      <w:pPr>
        <w:pStyle w:val="DeleteListSub"/>
        <w:rPr>
          <w:b/>
          <w:i/>
        </w:rPr>
      </w:pPr>
      <w:r>
        <w:rPr>
          <w:b/>
          <w:i/>
        </w:rPr>
        <w:t>detention centre</w:t>
      </w:r>
    </w:p>
    <w:p w:rsidR="00B51854" w:rsidRDefault="00FB16CD">
      <w:pPr>
        <w:pStyle w:val="DeleteListSub"/>
        <w:rPr>
          <w:b/>
          <w:i/>
        </w:rPr>
      </w:pPr>
      <w:r>
        <w:rPr>
          <w:b/>
          <w:i/>
        </w:rPr>
        <w:lastRenderedPageBreak/>
        <w:t>prison</w:t>
      </w:r>
    </w:p>
    <w:p w:rsidR="00B51854" w:rsidRDefault="00FB16CD">
      <w:pPr>
        <w:pStyle w:val="Subsection"/>
        <w:keepNext/>
      </w:pPr>
      <w:r>
        <w:tab/>
        <w:t>(2)</w:t>
      </w:r>
      <w:r>
        <w:tab/>
        <w:t>In section 23 insert in alphabetical order:</w:t>
      </w:r>
    </w:p>
    <w:p w:rsidR="00B51854" w:rsidRDefault="00B51854">
      <w:pPr>
        <w:pStyle w:val="BlankOpen"/>
      </w:pPr>
    </w:p>
    <w:p w:rsidR="00B51854" w:rsidRDefault="00FB16CD">
      <w:pPr>
        <w:pStyle w:val="zDefstart"/>
      </w:pPr>
      <w:r>
        <w:tab/>
      </w:r>
      <w:r>
        <w:rPr>
          <w:rStyle w:val="CharDefText"/>
        </w:rPr>
        <w:t>authorised hospital</w:t>
      </w:r>
      <w:r>
        <w:rPr>
          <w:vertAlign w:val="superscript"/>
        </w:rPr>
        <w:t xml:space="preserve"> 1M</w:t>
      </w:r>
      <w:r>
        <w:t xml:space="preserve"> means — </w:t>
      </w:r>
    </w:p>
    <w:p w:rsidR="00B51854" w:rsidRDefault="00FB16CD">
      <w:pPr>
        <w:pStyle w:val="zDefpara"/>
      </w:pPr>
      <w:r>
        <w:tab/>
        <w:t>(a)</w:t>
      </w:r>
      <w:r>
        <w:tab/>
        <w:t xml:space="preserve">an authorised hospital as defined in the </w:t>
      </w:r>
      <w:r>
        <w:rPr>
          <w:i/>
        </w:rPr>
        <w:t>Mental Health Act 2014</w:t>
      </w:r>
      <w:r>
        <w:t xml:space="preserve"> section 4; or</w:t>
      </w:r>
    </w:p>
    <w:p w:rsidR="00B51854" w:rsidRDefault="00FB16CD">
      <w:pPr>
        <w:pStyle w:val="zDefpara"/>
      </w:pPr>
      <w:r>
        <w:tab/>
        <w:t>(b)</w:t>
      </w:r>
      <w:r>
        <w:tab/>
        <w:t xml:space="preserve">an approved treatment centre as defined in the </w:t>
      </w:r>
      <w:r>
        <w:rPr>
          <w:i/>
          <w:szCs w:val="24"/>
        </w:rPr>
        <w:t>Mental Health Act 2009</w:t>
      </w:r>
      <w:r>
        <w:rPr>
          <w:szCs w:val="24"/>
        </w:rPr>
        <w:t xml:space="preserve"> (South Australia) section 3(1); or</w:t>
      </w:r>
    </w:p>
    <w:p w:rsidR="00B51854" w:rsidRDefault="00FB16CD">
      <w:pPr>
        <w:pStyle w:val="zDefpara"/>
      </w:pPr>
      <w:r>
        <w:tab/>
        <w:t>(c)</w:t>
      </w:r>
      <w:r>
        <w:tab/>
        <w:t xml:space="preserve">an approved treatment facility as defined in the </w:t>
      </w:r>
      <w:r>
        <w:rPr>
          <w:i/>
        </w:rPr>
        <w:t>Mental Health and Related Services Act 1998</w:t>
      </w:r>
      <w:r>
        <w:t xml:space="preserve"> (Northern Territory) section 4;</w:t>
      </w:r>
    </w:p>
    <w:p w:rsidR="00B51854" w:rsidRDefault="00FB16CD">
      <w:pPr>
        <w:pStyle w:val="zDefstart"/>
      </w:pPr>
      <w:r>
        <w:tab/>
      </w:r>
      <w:r>
        <w:rPr>
          <w:rStyle w:val="CharDefText"/>
        </w:rPr>
        <w:t>detention centre</w:t>
      </w:r>
      <w:r>
        <w:rPr>
          <w:vertAlign w:val="superscript"/>
        </w:rPr>
        <w:t xml:space="preserve"> 1M</w:t>
      </w:r>
      <w:r>
        <w:t xml:space="preserve"> means — </w:t>
      </w:r>
    </w:p>
    <w:p w:rsidR="00B51854" w:rsidRDefault="00FB16CD">
      <w:pPr>
        <w:pStyle w:val="zDefpara"/>
      </w:pPr>
      <w:r>
        <w:tab/>
        <w:t>(a)</w:t>
      </w:r>
      <w:r>
        <w:tab/>
        <w:t xml:space="preserve">a detention centre as defined in the </w:t>
      </w:r>
      <w:r>
        <w:rPr>
          <w:i/>
          <w:iCs/>
        </w:rPr>
        <w:t>Young Offenders Act 1994</w:t>
      </w:r>
      <w:r>
        <w:t xml:space="preserve"> section 3; or</w:t>
      </w:r>
    </w:p>
    <w:p w:rsidR="00B51854" w:rsidRDefault="00FB16CD">
      <w:pPr>
        <w:pStyle w:val="zDefpara"/>
      </w:pPr>
      <w:r>
        <w:tab/>
        <w:t>(b)</w:t>
      </w:r>
      <w:r>
        <w:tab/>
        <w:t>a detention centre in another participating jurisdiction under its cross</w:t>
      </w:r>
      <w:r>
        <w:noBreakHyphen/>
        <w:t>border laws;</w:t>
      </w:r>
    </w:p>
    <w:p w:rsidR="00B51854" w:rsidRDefault="00FB16CD">
      <w:pPr>
        <w:pStyle w:val="zDefstart"/>
      </w:pPr>
      <w:r>
        <w:rPr>
          <w:b/>
        </w:rPr>
        <w:tab/>
      </w:r>
      <w:r>
        <w:rPr>
          <w:rStyle w:val="CharDefText"/>
        </w:rPr>
        <w:t>prison</w:t>
      </w:r>
      <w:r>
        <w:rPr>
          <w:vertAlign w:val="superscript"/>
        </w:rPr>
        <w:t xml:space="preserve"> 1M</w:t>
      </w:r>
      <w:r>
        <w:t xml:space="preserve"> means — </w:t>
      </w:r>
    </w:p>
    <w:p w:rsidR="00B51854" w:rsidRDefault="00FB16CD">
      <w:pPr>
        <w:pStyle w:val="zDefpara"/>
      </w:pPr>
      <w:r>
        <w:tab/>
        <w:t>(a)</w:t>
      </w:r>
      <w:r>
        <w:tab/>
        <w:t xml:space="preserve">a prison as defined in the </w:t>
      </w:r>
      <w:r>
        <w:rPr>
          <w:i/>
          <w:iCs/>
        </w:rPr>
        <w:t>Prisons Act 1981</w:t>
      </w:r>
      <w:r>
        <w:t xml:space="preserve"> section 3(1); or</w:t>
      </w:r>
    </w:p>
    <w:p w:rsidR="00B51854" w:rsidRDefault="00FB16CD">
      <w:pPr>
        <w:pStyle w:val="zDefpara"/>
      </w:pPr>
      <w:r>
        <w:tab/>
        <w:t>(b)</w:t>
      </w:r>
      <w:r>
        <w:tab/>
        <w:t>a prison in another participating jurisdiction under its cross</w:t>
      </w:r>
      <w:r>
        <w:noBreakHyphen/>
        <w:t>border laws.</w:t>
      </w:r>
    </w:p>
    <w:p w:rsidR="00B51854" w:rsidRDefault="00B51854">
      <w:pPr>
        <w:pStyle w:val="BlankClose"/>
      </w:pPr>
    </w:p>
    <w:p w:rsidR="00B51854" w:rsidRDefault="00FB16CD">
      <w:pPr>
        <w:pStyle w:val="Subsection"/>
      </w:pPr>
      <w:r>
        <w:tab/>
        <w:t>(3)</w:t>
      </w:r>
      <w:r>
        <w:tab/>
        <w:t xml:space="preserve">In section 23 in the definition of </w:t>
      </w:r>
      <w:r>
        <w:rPr>
          <w:b/>
          <w:i/>
        </w:rPr>
        <w:t>declared place</w:t>
      </w:r>
      <w:r>
        <w:t xml:space="preserve"> after “place” (first occurrence)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Footnotesection"/>
      </w:pPr>
      <w:r>
        <w:tab/>
        <w:t>[Regulation 39 amended: Gazette 29 Dec 2015 p. 5176</w:t>
      </w:r>
      <w:r>
        <w:noBreakHyphen/>
        <w:t>7; 9 Mar 2018 p. 804; SL 2020/164 r. 8.]</w:t>
      </w:r>
    </w:p>
    <w:p w:rsidR="00B51854" w:rsidRDefault="00FB16CD">
      <w:pPr>
        <w:pStyle w:val="Heading5"/>
      </w:pPr>
      <w:bookmarkStart w:id="86" w:name="_Toc75787464"/>
      <w:r>
        <w:rPr>
          <w:rStyle w:val="CharSectno"/>
        </w:rPr>
        <w:lastRenderedPageBreak/>
        <w:t>40</w:t>
      </w:r>
      <w:r>
        <w:t>.</w:t>
      </w:r>
      <w:r>
        <w:tab/>
        <w:t>Section 25 altered</w:t>
      </w:r>
      <w:bookmarkEnd w:id="86"/>
    </w:p>
    <w:p w:rsidR="00B51854" w:rsidRDefault="00FB16CD">
      <w:pPr>
        <w:pStyle w:val="Subsection"/>
        <w:keepNext/>
      </w:pPr>
      <w:r>
        <w:tab/>
        <w:t>(1)</w:t>
      </w:r>
      <w:r>
        <w:tab/>
        <w:t>In section 25(1)(b) after “the place” insert:</w:t>
      </w:r>
    </w:p>
    <w:p w:rsidR="00B51854" w:rsidRDefault="00B51854">
      <w:pPr>
        <w:pStyle w:val="BlankOpen"/>
      </w:pPr>
    </w:p>
    <w:p w:rsidR="00B51854" w:rsidRDefault="00FB16CD">
      <w:pPr>
        <w:pStyle w:val="Subsection"/>
      </w:pPr>
      <w:r>
        <w:tab/>
      </w:r>
      <w:r>
        <w:tab/>
        <w:t>(which may be in another participating jurisdiction)</w:t>
      </w:r>
    </w:p>
    <w:p w:rsidR="00B51854" w:rsidRDefault="00B51854">
      <w:pPr>
        <w:pStyle w:val="BlankClose"/>
      </w:pPr>
    </w:p>
    <w:p w:rsidR="00B51854" w:rsidRDefault="00FB16CD">
      <w:pPr>
        <w:pStyle w:val="Subsection"/>
        <w:keepNext/>
      </w:pPr>
      <w:r>
        <w:tab/>
        <w:t>(2)</w:t>
      </w:r>
      <w:r>
        <w:tab/>
        <w:t>After section 25(1) insert:</w:t>
      </w:r>
    </w:p>
    <w:p w:rsidR="00B51854" w:rsidRDefault="00B51854">
      <w:pPr>
        <w:pStyle w:val="BlankOpen"/>
      </w:pPr>
    </w:p>
    <w:p w:rsidR="00B51854" w:rsidRDefault="00FB16CD">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rsidR="00B51854" w:rsidRDefault="00FB16CD">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rsidR="00B51854" w:rsidRDefault="00FB16CD">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B51854" w:rsidRDefault="00FB16CD">
      <w:pPr>
        <w:pStyle w:val="zSubsection"/>
      </w:pPr>
      <w:r>
        <w:tab/>
      </w:r>
      <w:r>
        <w:tab/>
        <w:t>consents to the accused being detained at that place.</w:t>
      </w:r>
    </w:p>
    <w:p w:rsidR="00B51854" w:rsidRDefault="00B51854">
      <w:pPr>
        <w:pStyle w:val="BlankClose"/>
      </w:pPr>
    </w:p>
    <w:p w:rsidR="00B51854" w:rsidRDefault="00FB16CD">
      <w:pPr>
        <w:pStyle w:val="Subsection"/>
      </w:pPr>
      <w:r>
        <w:tab/>
        <w:t>(3)</w:t>
      </w:r>
      <w:r>
        <w:tab/>
        <w:t>After section 25(2) insert:</w:t>
      </w:r>
    </w:p>
    <w:p w:rsidR="00B51854" w:rsidRDefault="00B51854">
      <w:pPr>
        <w:pStyle w:val="BlankOpen"/>
      </w:pPr>
    </w:p>
    <w:p w:rsidR="00B51854" w:rsidRDefault="00FB16CD">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rsidR="00B51854" w:rsidRDefault="00FB16CD">
      <w:pPr>
        <w:pStyle w:val="zIndenta"/>
      </w:pPr>
      <w:r>
        <w:tab/>
        <w:t>(a)</w:t>
      </w:r>
      <w:r>
        <w:tab/>
        <w:t xml:space="preserve">if that other jurisdiction is South Australia — the Chief Psychiatrist as defined in the </w:t>
      </w:r>
      <w:r>
        <w:rPr>
          <w:i/>
        </w:rPr>
        <w:t xml:space="preserve">Mental </w:t>
      </w:r>
      <w:r>
        <w:rPr>
          <w:i/>
        </w:rPr>
        <w:lastRenderedPageBreak/>
        <w:t>Health Act 2009</w:t>
      </w:r>
      <w:r>
        <w:t xml:space="preserve"> (South Australia) section 3(1); or</w:t>
      </w:r>
    </w:p>
    <w:p w:rsidR="00B51854" w:rsidRDefault="00FB16CD">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rsidR="00B51854" w:rsidRDefault="00FB16CD">
      <w:pPr>
        <w:pStyle w:val="zSubsection"/>
      </w:pPr>
      <w:r>
        <w:tab/>
      </w:r>
      <w:r>
        <w:tab/>
        <w:t>consents to the accused being detained in that authorised hospital, prison or detention centre.</w:t>
      </w:r>
    </w:p>
    <w:p w:rsidR="00B51854" w:rsidRDefault="00B51854">
      <w:pPr>
        <w:pStyle w:val="BlankClose"/>
      </w:pPr>
    </w:p>
    <w:p w:rsidR="00B51854" w:rsidRDefault="00FB16CD">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rsidR="00B51854" w:rsidRDefault="00B51854">
      <w:pPr>
        <w:pStyle w:val="BlankOpen"/>
      </w:pPr>
    </w:p>
    <w:p w:rsidR="00B51854" w:rsidRDefault="00FB16CD">
      <w:pPr>
        <w:pStyle w:val="Indenta"/>
      </w:pPr>
      <w:r>
        <w:tab/>
      </w:r>
      <w:r>
        <w:tab/>
        <w:t>or granted a leave of absence from the hospital under a participating jurisdiction’s mental health laws; or</w:t>
      </w:r>
    </w:p>
    <w:p w:rsidR="00B51854" w:rsidRDefault="00B51854">
      <w:pPr>
        <w:pStyle w:val="BlankClose"/>
      </w:pPr>
    </w:p>
    <w:p w:rsidR="00B51854" w:rsidRDefault="00FB16CD">
      <w:pPr>
        <w:pStyle w:val="Footnotesection"/>
      </w:pPr>
      <w:r>
        <w:tab/>
        <w:t>[Regulation 40 amended: Gazette 29 Dec 2015 p. 5177; 9 Mar 2018 p. 804; SL 2020/164 r. 8.]</w:t>
      </w:r>
    </w:p>
    <w:p w:rsidR="00B51854" w:rsidRDefault="00FB16CD">
      <w:pPr>
        <w:pStyle w:val="Heading5"/>
      </w:pPr>
      <w:bookmarkStart w:id="87" w:name="_Toc75787465"/>
      <w:r>
        <w:rPr>
          <w:rStyle w:val="CharSectno"/>
        </w:rPr>
        <w:t>41</w:t>
      </w:r>
      <w:r>
        <w:t>.</w:t>
      </w:r>
      <w:r>
        <w:tab/>
        <w:t>Section 26 altered</w:t>
      </w:r>
      <w:bookmarkEnd w:id="87"/>
    </w:p>
    <w:p w:rsidR="00B51854" w:rsidRDefault="00FB16CD">
      <w:pPr>
        <w:pStyle w:val="Subsection"/>
      </w:pPr>
      <w:r>
        <w:tab/>
        <w:t>(1)</w:t>
      </w:r>
      <w:r>
        <w:tab/>
        <w:t>In section 26 delete “The Board” and insert:</w:t>
      </w:r>
    </w:p>
    <w:p w:rsidR="00B51854" w:rsidRDefault="00B51854">
      <w:pPr>
        <w:pStyle w:val="BlankOpen"/>
      </w:pPr>
    </w:p>
    <w:p w:rsidR="00B51854" w:rsidRDefault="00FB16CD">
      <w:pPr>
        <w:pStyle w:val="zSubsection"/>
      </w:pPr>
      <w:r>
        <w:tab/>
        <w:t>(1)</w:t>
      </w:r>
      <w:r>
        <w:rPr>
          <w:vertAlign w:val="superscript"/>
        </w:rPr>
        <w:t xml:space="preserve"> 1M</w:t>
      </w:r>
      <w:r>
        <w:tab/>
        <w:t>The Board</w:t>
      </w:r>
    </w:p>
    <w:p w:rsidR="00B51854" w:rsidRDefault="00B51854">
      <w:pPr>
        <w:pStyle w:val="BlankClose"/>
      </w:pPr>
    </w:p>
    <w:p w:rsidR="00B51854" w:rsidRDefault="00FB16CD">
      <w:pPr>
        <w:pStyle w:val="Subsection"/>
      </w:pPr>
      <w:r>
        <w:tab/>
        <w:t>(2)</w:t>
      </w:r>
      <w:r>
        <w:tab/>
        <w:t>At the end of section 26 insert:</w:t>
      </w:r>
    </w:p>
    <w:p w:rsidR="00B51854" w:rsidRDefault="00B51854">
      <w:pPr>
        <w:pStyle w:val="BlankOpen"/>
      </w:pPr>
    </w:p>
    <w:p w:rsidR="00B51854" w:rsidRDefault="00FB16CD">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rsidR="00B51854" w:rsidRDefault="00FB16CD">
      <w:pPr>
        <w:pStyle w:val="zIndenta"/>
      </w:pPr>
      <w:r>
        <w:tab/>
        <w:t>(a)</w:t>
      </w:r>
      <w:r>
        <w:tab/>
        <w:t xml:space="preserve">if that other jurisdiction is South Australia — the Chief Psychiatrist as defined in the </w:t>
      </w:r>
      <w:r>
        <w:rPr>
          <w:i/>
        </w:rPr>
        <w:t xml:space="preserve">Mental </w:t>
      </w:r>
      <w:r>
        <w:rPr>
          <w:i/>
        </w:rPr>
        <w:lastRenderedPageBreak/>
        <w:t>Health Act 2009</w:t>
      </w:r>
      <w:r>
        <w:t xml:space="preserve"> (South Australia) section 3(1); or</w:t>
      </w:r>
    </w:p>
    <w:p w:rsidR="00B51854" w:rsidRDefault="00FB16CD">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B51854" w:rsidRDefault="00FB16CD">
      <w:pPr>
        <w:pStyle w:val="zSubsection"/>
      </w:pPr>
      <w:r>
        <w:tab/>
      </w:r>
      <w:r>
        <w:tab/>
        <w:t>consents to the accused being detained at that place.</w:t>
      </w:r>
    </w:p>
    <w:p w:rsidR="00B51854" w:rsidRDefault="00B51854">
      <w:pPr>
        <w:pStyle w:val="BlankClose"/>
      </w:pPr>
    </w:p>
    <w:p w:rsidR="00B51854" w:rsidRDefault="00FB16CD">
      <w:pPr>
        <w:pStyle w:val="Footnotesection"/>
      </w:pPr>
      <w:r>
        <w:tab/>
        <w:t>[Regulation 41 amended: Gazette 9 Mar 2018 p. 805; SL 2020/164 r. 8.]</w:t>
      </w:r>
    </w:p>
    <w:p w:rsidR="00B51854" w:rsidRDefault="00FB16CD">
      <w:pPr>
        <w:pStyle w:val="Heading5"/>
      </w:pPr>
      <w:bookmarkStart w:id="88" w:name="_Toc75787466"/>
      <w:r>
        <w:rPr>
          <w:rStyle w:val="CharSectno"/>
        </w:rPr>
        <w:t>42</w:t>
      </w:r>
      <w:r>
        <w:t>.</w:t>
      </w:r>
      <w:r>
        <w:tab/>
        <w:t>Section 28 altered</w:t>
      </w:r>
      <w:bookmarkEnd w:id="88"/>
    </w:p>
    <w:p w:rsidR="00B51854" w:rsidRDefault="00FB16CD">
      <w:pPr>
        <w:pStyle w:val="Subsection"/>
      </w:pPr>
      <w:r>
        <w:tab/>
        <w:t>(1)</w:t>
      </w:r>
      <w:r>
        <w:tab/>
        <w:t>In section 28(4)(b) delete “a specified place;” and insert:</w:t>
      </w:r>
    </w:p>
    <w:p w:rsidR="00B51854" w:rsidRDefault="00B51854">
      <w:pPr>
        <w:pStyle w:val="BlankOpen"/>
      </w:pPr>
    </w:p>
    <w:p w:rsidR="00B51854" w:rsidRDefault="00FB16CD">
      <w:pPr>
        <w:pStyle w:val="zIndenta"/>
      </w:pPr>
      <w:r>
        <w:tab/>
      </w:r>
      <w:r>
        <w:tab/>
        <w:t>a specified place (which may be in another participating jurisdiction);</w:t>
      </w:r>
    </w:p>
    <w:p w:rsidR="00B51854" w:rsidRDefault="00B51854">
      <w:pPr>
        <w:pStyle w:val="BlankClose"/>
      </w:pPr>
    </w:p>
    <w:p w:rsidR="00B51854" w:rsidRDefault="00FB16CD">
      <w:pPr>
        <w:pStyle w:val="Subsection"/>
      </w:pPr>
      <w:r>
        <w:tab/>
        <w:t>(2)</w:t>
      </w:r>
      <w:r>
        <w:tab/>
        <w:t>After section 28(4) insert:</w:t>
      </w:r>
    </w:p>
    <w:p w:rsidR="00B51854" w:rsidRDefault="00B51854">
      <w:pPr>
        <w:pStyle w:val="BlankOpen"/>
      </w:pPr>
    </w:p>
    <w:p w:rsidR="00B51854" w:rsidRDefault="00FB16CD">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rsidR="00B51854" w:rsidRDefault="00FB16CD">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rsidR="00B51854" w:rsidRDefault="00FB16CD">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B51854" w:rsidRDefault="00FB16CD">
      <w:pPr>
        <w:pStyle w:val="zSubsection"/>
        <w:keepNext/>
      </w:pPr>
      <w:r>
        <w:lastRenderedPageBreak/>
        <w:tab/>
      </w:r>
      <w:r>
        <w:tab/>
        <w:t>consents to the accused residing at that place.</w:t>
      </w:r>
    </w:p>
    <w:p w:rsidR="00B51854" w:rsidRDefault="00B51854">
      <w:pPr>
        <w:pStyle w:val="BlankClose"/>
      </w:pPr>
    </w:p>
    <w:p w:rsidR="00B51854" w:rsidRDefault="00FB16CD">
      <w:pPr>
        <w:pStyle w:val="Footnotesection"/>
      </w:pPr>
      <w:r>
        <w:tab/>
        <w:t>[Regulation 42 amended: Gazette 9 Mar 2018 p. 805; SL 2020/164 r. 8.]</w:t>
      </w:r>
    </w:p>
    <w:p w:rsidR="00B51854" w:rsidRDefault="00FB16CD">
      <w:pPr>
        <w:pStyle w:val="Heading5"/>
      </w:pPr>
      <w:bookmarkStart w:id="89" w:name="_Toc75787467"/>
      <w:r>
        <w:rPr>
          <w:rStyle w:val="CharSectno"/>
        </w:rPr>
        <w:t>43</w:t>
      </w:r>
      <w:r>
        <w:t>.</w:t>
      </w:r>
      <w:r>
        <w:tab/>
        <w:t>Section 32 replaced</w:t>
      </w:r>
      <w:bookmarkEnd w:id="89"/>
    </w:p>
    <w:p w:rsidR="00B51854" w:rsidRDefault="00FB16CD">
      <w:pPr>
        <w:pStyle w:val="Subsection"/>
        <w:keepNext/>
      </w:pPr>
      <w:r>
        <w:tab/>
      </w:r>
      <w:r>
        <w:tab/>
        <w:t>Delete section 32 and insert:</w:t>
      </w:r>
    </w:p>
    <w:p w:rsidR="00B51854" w:rsidRDefault="00B51854">
      <w:pPr>
        <w:pStyle w:val="BlankOpen"/>
      </w:pPr>
    </w:p>
    <w:p w:rsidR="00B51854" w:rsidRDefault="00FB16CD">
      <w:pPr>
        <w:pStyle w:val="zHeading5"/>
      </w:pPr>
      <w:bookmarkStart w:id="90" w:name="_Toc75787468"/>
      <w:r>
        <w:t>32.</w:t>
      </w:r>
      <w:r>
        <w:rPr>
          <w:b w:val="0"/>
          <w:bCs/>
          <w:vertAlign w:val="superscript"/>
        </w:rPr>
        <w:t xml:space="preserve"> 1M</w:t>
      </w:r>
      <w:r>
        <w:tab/>
        <w:t>Mental health and prisons laws do not apply</w:t>
      </w:r>
      <w:bookmarkEnd w:id="90"/>
    </w:p>
    <w:p w:rsidR="00B51854" w:rsidRDefault="00FB16CD">
      <w:pPr>
        <w:pStyle w:val="zSubsection"/>
      </w:pPr>
      <w:r>
        <w:tab/>
        <w:t>(1)</w:t>
      </w:r>
      <w:r>
        <w:tab/>
        <w:t xml:space="preserve">In this section — </w:t>
      </w:r>
    </w:p>
    <w:p w:rsidR="00B51854" w:rsidRDefault="00FB16CD">
      <w:pPr>
        <w:pStyle w:val="zDefstart"/>
      </w:pPr>
      <w:r>
        <w:rPr>
          <w:b/>
        </w:rPr>
        <w:tab/>
      </w:r>
      <w:r>
        <w:rPr>
          <w:rStyle w:val="CharDefText"/>
        </w:rPr>
        <w:t>prisons laws</w:t>
      </w:r>
      <w:r>
        <w:rPr>
          <w:vertAlign w:val="superscript"/>
        </w:rPr>
        <w:t xml:space="preserve"> 1M</w:t>
      </w:r>
      <w:r>
        <w:t xml:space="preserve">, of a participating jurisdiction, means — </w:t>
      </w:r>
    </w:p>
    <w:p w:rsidR="00B51854" w:rsidRDefault="00FB16CD">
      <w:pPr>
        <w:pStyle w:val="zDefpara"/>
      </w:pPr>
      <w:r>
        <w:tab/>
        <w:t>(a)</w:t>
      </w:r>
      <w:r>
        <w:tab/>
        <w:t xml:space="preserve">if the jurisdiction is the State — the </w:t>
      </w:r>
      <w:r>
        <w:rPr>
          <w:i/>
          <w:iCs/>
        </w:rPr>
        <w:t>Prisons Act 1981</w:t>
      </w:r>
      <w:r>
        <w:t>; or</w:t>
      </w:r>
    </w:p>
    <w:p w:rsidR="00B51854" w:rsidRDefault="00FB16CD">
      <w:pPr>
        <w:pStyle w:val="zDefpara"/>
      </w:pPr>
      <w:r>
        <w:tab/>
        <w:t>(b)</w:t>
      </w:r>
      <w:r>
        <w:tab/>
        <w:t xml:space="preserve">if the jurisdiction is South Australia — the </w:t>
      </w:r>
      <w:r>
        <w:rPr>
          <w:i/>
          <w:iCs/>
        </w:rPr>
        <w:t>Correctional Services Act 1982</w:t>
      </w:r>
      <w:r>
        <w:t xml:space="preserve"> (South Australia); or</w:t>
      </w:r>
    </w:p>
    <w:p w:rsidR="00B51854" w:rsidRDefault="00FB16CD">
      <w:pPr>
        <w:pStyle w:val="zDefpara"/>
      </w:pPr>
      <w:r>
        <w:tab/>
        <w:t>(c)</w:t>
      </w:r>
      <w:r>
        <w:tab/>
        <w:t xml:space="preserve">if the jurisdiction is the Northern Territory — the </w:t>
      </w:r>
      <w:r>
        <w:rPr>
          <w:i/>
        </w:rPr>
        <w:t xml:space="preserve">Correctional Services Act 2014 </w:t>
      </w:r>
      <w:r>
        <w:t>(Northern Territory).</w:t>
      </w:r>
    </w:p>
    <w:p w:rsidR="00B51854" w:rsidRDefault="00FB16CD">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rsidR="00B51854" w:rsidRDefault="00FB16CD">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rsidR="00B51854" w:rsidRDefault="00FB16CD">
      <w:pPr>
        <w:pStyle w:val="zIndenta"/>
      </w:pPr>
      <w:r>
        <w:tab/>
        <w:t>(a)</w:t>
      </w:r>
      <w:r>
        <w:tab/>
        <w:t xml:space="preserve">the facilitation of the provision of medical or health services to the accused; or </w:t>
      </w:r>
    </w:p>
    <w:p w:rsidR="00B51854" w:rsidRDefault="00FB16CD">
      <w:pPr>
        <w:pStyle w:val="zIndenta"/>
      </w:pPr>
      <w:r>
        <w:lastRenderedPageBreak/>
        <w:tab/>
        <w:t>(b)</w:t>
      </w:r>
      <w:r>
        <w:tab/>
        <w:t>the furthering of the interests of justice.</w:t>
      </w:r>
    </w:p>
    <w:p w:rsidR="00B51854" w:rsidRDefault="00B51854">
      <w:pPr>
        <w:pStyle w:val="BlankClose"/>
      </w:pPr>
    </w:p>
    <w:p w:rsidR="00B51854" w:rsidRDefault="00FB16CD">
      <w:pPr>
        <w:pStyle w:val="Footnotesection"/>
      </w:pPr>
      <w:r>
        <w:tab/>
        <w:t>[Regulation 43 amended: Gazette 9 Mar 2018 p. 805; SL 2020/164 r. 8.]</w:t>
      </w:r>
    </w:p>
    <w:p w:rsidR="00B51854" w:rsidRDefault="00FB16CD">
      <w:pPr>
        <w:pStyle w:val="Heading5"/>
        <w:tabs>
          <w:tab w:val="left" w:pos="5812"/>
        </w:tabs>
      </w:pPr>
      <w:bookmarkStart w:id="91" w:name="_Toc75787469"/>
      <w:r>
        <w:rPr>
          <w:rStyle w:val="CharSectno"/>
        </w:rPr>
        <w:t>44</w:t>
      </w:r>
      <w:r>
        <w:t>.</w:t>
      </w:r>
      <w:r>
        <w:tab/>
        <w:t>Section 35 altered</w:t>
      </w:r>
      <w:bookmarkEnd w:id="91"/>
    </w:p>
    <w:p w:rsidR="00B51854" w:rsidRDefault="00FB16CD">
      <w:pPr>
        <w:pStyle w:val="Subsection"/>
        <w:keepNext/>
      </w:pPr>
      <w:r>
        <w:tab/>
        <w:t>(1)</w:t>
      </w:r>
      <w:r>
        <w:tab/>
        <w:t>In section 35(4)(b) delete “a specified place;” and insert:</w:t>
      </w:r>
    </w:p>
    <w:p w:rsidR="00B51854" w:rsidRDefault="00B51854">
      <w:pPr>
        <w:pStyle w:val="BlankOpen"/>
      </w:pPr>
    </w:p>
    <w:p w:rsidR="00B51854" w:rsidRDefault="00FB16CD">
      <w:pPr>
        <w:pStyle w:val="zIndenta"/>
      </w:pPr>
      <w:r>
        <w:tab/>
      </w:r>
      <w:r>
        <w:tab/>
        <w:t>a specified place (which may be in another participating jurisdiction);</w:t>
      </w:r>
    </w:p>
    <w:p w:rsidR="00B51854" w:rsidRDefault="00B51854">
      <w:pPr>
        <w:pStyle w:val="BlankClose"/>
      </w:pPr>
    </w:p>
    <w:p w:rsidR="00B51854" w:rsidRDefault="00FB16CD">
      <w:pPr>
        <w:pStyle w:val="Subsection"/>
      </w:pPr>
      <w:r>
        <w:tab/>
        <w:t>(2)</w:t>
      </w:r>
      <w:r>
        <w:tab/>
        <w:t>After section 35(4) insert:</w:t>
      </w:r>
    </w:p>
    <w:p w:rsidR="00B51854" w:rsidRDefault="00B51854">
      <w:pPr>
        <w:pStyle w:val="BlankOpen"/>
      </w:pPr>
    </w:p>
    <w:p w:rsidR="00B51854" w:rsidRDefault="00FB16CD">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rsidR="00B51854" w:rsidRDefault="00FB16CD">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rsidR="00B51854" w:rsidRDefault="00FB16CD">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B51854" w:rsidRDefault="00FB16CD">
      <w:pPr>
        <w:pStyle w:val="zSubsection"/>
      </w:pPr>
      <w:r>
        <w:tab/>
      </w:r>
      <w:r>
        <w:tab/>
        <w:t>consents to the accused residing at that place.</w:t>
      </w:r>
    </w:p>
    <w:p w:rsidR="00B51854" w:rsidRDefault="00B51854">
      <w:pPr>
        <w:pStyle w:val="BlankClose"/>
      </w:pPr>
    </w:p>
    <w:p w:rsidR="00B51854" w:rsidRDefault="00FB16CD">
      <w:pPr>
        <w:pStyle w:val="Footnotesection"/>
      </w:pPr>
      <w:r>
        <w:tab/>
        <w:t>[Regulation 44 amended: Gazette 9 Mar 2018 p. 805; SL 2020/164 r. 8.]</w:t>
      </w:r>
    </w:p>
    <w:p w:rsidR="00B51854" w:rsidRDefault="00FB16CD">
      <w:pPr>
        <w:pStyle w:val="Heading5"/>
      </w:pPr>
      <w:bookmarkStart w:id="92" w:name="_Toc75787470"/>
      <w:r>
        <w:rPr>
          <w:rStyle w:val="CharSectno"/>
        </w:rPr>
        <w:lastRenderedPageBreak/>
        <w:t>45</w:t>
      </w:r>
      <w:r>
        <w:t>.</w:t>
      </w:r>
      <w:r>
        <w:tab/>
        <w:t>Section 45 altered</w:t>
      </w:r>
      <w:bookmarkEnd w:id="92"/>
    </w:p>
    <w:p w:rsidR="00B51854" w:rsidRDefault="00FB16CD">
      <w:pPr>
        <w:pStyle w:val="Subsection"/>
        <w:keepNext/>
      </w:pPr>
      <w:r>
        <w:tab/>
        <w:t>(1)</w:t>
      </w:r>
      <w:r>
        <w:tab/>
        <w:t>In section 45(1) after “a person”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Subsection"/>
        <w:keepNext/>
      </w:pPr>
      <w:r>
        <w:tab/>
        <w:t>(2)</w:t>
      </w:r>
      <w:r>
        <w:tab/>
        <w:t>In section 45(3) delete “any person or a department of the Public Service or any statutory authority” and insert:</w:t>
      </w:r>
    </w:p>
    <w:p w:rsidR="00B51854" w:rsidRDefault="00B51854">
      <w:pPr>
        <w:pStyle w:val="BlankOpen"/>
      </w:pPr>
    </w:p>
    <w:p w:rsidR="00B51854" w:rsidRDefault="00FB16CD">
      <w:pPr>
        <w:pStyle w:val="zSubsection"/>
        <w:keepNext/>
        <w:keepLines/>
      </w:pPr>
      <w:r>
        <w:tab/>
      </w:r>
      <w:r>
        <w:tab/>
        <w:t>any person in, or government department or agency or statutory authority of, a participating jurisdiction</w:t>
      </w:r>
    </w:p>
    <w:p w:rsidR="00B51854" w:rsidRDefault="00B51854">
      <w:pPr>
        <w:pStyle w:val="BlankClose"/>
        <w:keepNext/>
      </w:pPr>
    </w:p>
    <w:p w:rsidR="00B51854" w:rsidRDefault="00FB16CD">
      <w:pPr>
        <w:pStyle w:val="Heading5"/>
      </w:pPr>
      <w:bookmarkStart w:id="93" w:name="_Toc75787471"/>
      <w:r>
        <w:rPr>
          <w:rStyle w:val="CharSectno"/>
        </w:rPr>
        <w:t>46</w:t>
      </w:r>
      <w:r>
        <w:t>.</w:t>
      </w:r>
      <w:r>
        <w:tab/>
        <w:t>Section 49 altered</w:t>
      </w:r>
      <w:bookmarkEnd w:id="93"/>
    </w:p>
    <w:p w:rsidR="00B51854" w:rsidRDefault="00FB16CD">
      <w:pPr>
        <w:pStyle w:val="Subsection"/>
      </w:pPr>
      <w:r>
        <w:tab/>
        <w:t>(1)</w:t>
      </w:r>
      <w:r>
        <w:tab/>
        <w:t>In section 49(4):</w:t>
      </w:r>
    </w:p>
    <w:p w:rsidR="00B51854" w:rsidRDefault="00FB16CD">
      <w:pPr>
        <w:pStyle w:val="Indenta"/>
      </w:pPr>
      <w:r>
        <w:tab/>
        <w:t>(a)</w:t>
      </w:r>
      <w:r>
        <w:tab/>
        <w:t>after “concerned” insert:</w:t>
      </w:r>
    </w:p>
    <w:p w:rsidR="00B51854" w:rsidRDefault="00B51854">
      <w:pPr>
        <w:pStyle w:val="BlankOpen"/>
      </w:pPr>
    </w:p>
    <w:p w:rsidR="00B51854" w:rsidRDefault="00FB16CD">
      <w:pPr>
        <w:pStyle w:val="zSubsection"/>
      </w:pPr>
      <w:r>
        <w:tab/>
      </w:r>
      <w:r>
        <w:tab/>
        <w:t>(whether the person concerned is in the State or another participating jurisdiction)</w:t>
      </w:r>
    </w:p>
    <w:p w:rsidR="00B51854" w:rsidRDefault="00B51854">
      <w:pPr>
        <w:pStyle w:val="BlankClose"/>
      </w:pPr>
    </w:p>
    <w:p w:rsidR="00B51854" w:rsidRDefault="00FB16CD">
      <w:pPr>
        <w:pStyle w:val="Indenta"/>
      </w:pPr>
      <w:r>
        <w:tab/>
        <w:t>(b)</w:t>
      </w:r>
      <w:r>
        <w:tab/>
        <w:t>delete “warrant.” and insert:</w:t>
      </w:r>
    </w:p>
    <w:p w:rsidR="00B51854" w:rsidRDefault="00B51854">
      <w:pPr>
        <w:pStyle w:val="BlankOpen"/>
      </w:pPr>
    </w:p>
    <w:p w:rsidR="00B51854" w:rsidRDefault="00FB16CD">
      <w:pPr>
        <w:pStyle w:val="zSubsection"/>
      </w:pPr>
      <w:r>
        <w:tab/>
      </w:r>
      <w:r>
        <w:tab/>
        <w:t>warrant (which may be in another participating jurisdiction).</w:t>
      </w:r>
    </w:p>
    <w:p w:rsidR="00B51854" w:rsidRDefault="00B51854">
      <w:pPr>
        <w:pStyle w:val="BlankClose"/>
      </w:pPr>
    </w:p>
    <w:p w:rsidR="00B51854" w:rsidRDefault="00FB16CD">
      <w:pPr>
        <w:pStyle w:val="Subsection"/>
      </w:pPr>
      <w:r>
        <w:tab/>
        <w:t>(2)</w:t>
      </w:r>
      <w:r>
        <w:tab/>
        <w:t>In section 49(5):</w:t>
      </w:r>
    </w:p>
    <w:p w:rsidR="00B51854" w:rsidRDefault="00FB16CD">
      <w:pPr>
        <w:pStyle w:val="Indenta"/>
      </w:pPr>
      <w:r>
        <w:tab/>
        <w:t>(a)</w:t>
      </w:r>
      <w:r>
        <w:tab/>
        <w:t>in paragraph (a) after “vessel” insert:</w:t>
      </w:r>
    </w:p>
    <w:p w:rsidR="00B51854" w:rsidRDefault="00B51854">
      <w:pPr>
        <w:pStyle w:val="BlankOpen"/>
      </w:pPr>
    </w:p>
    <w:p w:rsidR="00B51854" w:rsidRDefault="00FB16CD">
      <w:pPr>
        <w:pStyle w:val="Indenta"/>
      </w:pPr>
      <w:r>
        <w:tab/>
      </w:r>
      <w:r>
        <w:tab/>
        <w:t>in a participating jurisdiction</w:t>
      </w:r>
    </w:p>
    <w:p w:rsidR="00B51854" w:rsidRDefault="00B51854">
      <w:pPr>
        <w:pStyle w:val="BlankClose"/>
      </w:pPr>
    </w:p>
    <w:p w:rsidR="00B51854" w:rsidRDefault="00FB16CD">
      <w:pPr>
        <w:pStyle w:val="Indenta"/>
        <w:keepNext/>
      </w:pPr>
      <w:r>
        <w:lastRenderedPageBreak/>
        <w:tab/>
        <w:t>(b)</w:t>
      </w:r>
      <w:r>
        <w:tab/>
        <w:t>in paragraph (b) after “place” insert:</w:t>
      </w:r>
    </w:p>
    <w:p w:rsidR="00B51854" w:rsidRDefault="00B51854">
      <w:pPr>
        <w:pStyle w:val="BlankOpen"/>
      </w:pPr>
    </w:p>
    <w:p w:rsidR="00B51854" w:rsidRDefault="00FB16CD">
      <w:pPr>
        <w:pStyle w:val="Indenta"/>
      </w:pPr>
      <w:r>
        <w:tab/>
      </w:r>
      <w:r>
        <w:tab/>
        <w:t>in a participating jurisdiction</w:t>
      </w:r>
    </w:p>
    <w:p w:rsidR="00B51854" w:rsidRDefault="00B51854">
      <w:pPr>
        <w:pStyle w:val="BlankClose"/>
      </w:pPr>
    </w:p>
    <w:p w:rsidR="00B51854" w:rsidRDefault="00FB16CD">
      <w:pPr>
        <w:pStyle w:val="Heading3"/>
        <w:spacing w:before="0"/>
      </w:pPr>
      <w:bookmarkStart w:id="94" w:name="_Toc75505203"/>
      <w:bookmarkStart w:id="95" w:name="_Toc75505572"/>
      <w:bookmarkStart w:id="96" w:name="_Toc75787472"/>
      <w:r>
        <w:rPr>
          <w:rStyle w:val="CharDivNo"/>
        </w:rPr>
        <w:t>Division 10</w:t>
      </w:r>
      <w:r>
        <w:t> — </w:t>
      </w:r>
      <w:r>
        <w:rPr>
          <w:rStyle w:val="CharDivText"/>
          <w:i/>
          <w:iCs/>
        </w:rPr>
        <w:t>Criminal Procedure Act 2004</w:t>
      </w:r>
      <w:r>
        <w:rPr>
          <w:rStyle w:val="CharDivText"/>
        </w:rPr>
        <w:t xml:space="preserve"> modifications</w:t>
      </w:r>
      <w:bookmarkEnd w:id="94"/>
      <w:bookmarkEnd w:id="95"/>
      <w:bookmarkEnd w:id="96"/>
    </w:p>
    <w:p w:rsidR="00B51854" w:rsidRDefault="00FB16CD">
      <w:pPr>
        <w:pStyle w:val="Heading5"/>
      </w:pPr>
      <w:bookmarkStart w:id="97" w:name="_Toc75787473"/>
      <w:r>
        <w:rPr>
          <w:rStyle w:val="CharSectno"/>
        </w:rPr>
        <w:t>47</w:t>
      </w:r>
      <w:r>
        <w:t>.</w:t>
      </w:r>
      <w:r>
        <w:tab/>
        <w:t>Act modified</w:t>
      </w:r>
      <w:bookmarkEnd w:id="97"/>
    </w:p>
    <w:p w:rsidR="00B51854" w:rsidRDefault="00FB16CD">
      <w:pPr>
        <w:pStyle w:val="Subsection"/>
      </w:pPr>
      <w:r>
        <w:tab/>
      </w:r>
      <w:r>
        <w:tab/>
        <w:t xml:space="preserve">This Division prescribes modifications to the </w:t>
      </w:r>
      <w:r>
        <w:rPr>
          <w:i/>
          <w:iCs/>
        </w:rPr>
        <w:t>Criminal Procedure Act 2004</w:t>
      </w:r>
      <w:r>
        <w:t>.</w:t>
      </w:r>
    </w:p>
    <w:p w:rsidR="00B51854" w:rsidRDefault="00FB16CD">
      <w:pPr>
        <w:pStyle w:val="Heading5"/>
      </w:pPr>
      <w:bookmarkStart w:id="98" w:name="_Toc75787474"/>
      <w:r>
        <w:rPr>
          <w:rStyle w:val="CharSectno"/>
        </w:rPr>
        <w:t>48</w:t>
      </w:r>
      <w:r>
        <w:t>.</w:t>
      </w:r>
      <w:r>
        <w:tab/>
        <w:t>Section 77 altered</w:t>
      </w:r>
      <w:bookmarkEnd w:id="98"/>
    </w:p>
    <w:p w:rsidR="00B51854" w:rsidRDefault="00FB16CD">
      <w:pPr>
        <w:pStyle w:val="Subsection"/>
      </w:pPr>
      <w:r>
        <w:tab/>
        <w:t>(1)</w:t>
      </w:r>
      <w:r>
        <w:tab/>
        <w:t>In section 77(1)(a) delete “charge or sentencing proceedings;” and insert:</w:t>
      </w:r>
    </w:p>
    <w:p w:rsidR="00B51854" w:rsidRDefault="00B51854">
      <w:pPr>
        <w:pStyle w:val="BlankOpen"/>
      </w:pPr>
    </w:p>
    <w:p w:rsidR="00B51854" w:rsidRDefault="00FB16CD">
      <w:pPr>
        <w:pStyle w:val="Subsection"/>
      </w:pPr>
      <w:r>
        <w:tab/>
      </w:r>
      <w:r>
        <w:tab/>
        <w:t>charge;</w:t>
      </w:r>
    </w:p>
    <w:p w:rsidR="00B51854" w:rsidRDefault="00B51854">
      <w:pPr>
        <w:pStyle w:val="BlankClose"/>
      </w:pPr>
    </w:p>
    <w:p w:rsidR="00B51854" w:rsidRDefault="00FB16CD">
      <w:pPr>
        <w:pStyle w:val="Subsection"/>
      </w:pPr>
      <w:r>
        <w:tab/>
        <w:t>(2)</w:t>
      </w:r>
      <w:r>
        <w:tab/>
        <w:t>Delete section 77(2) and insert:</w:t>
      </w:r>
    </w:p>
    <w:p w:rsidR="00B51854" w:rsidRDefault="00B51854">
      <w:pPr>
        <w:pStyle w:val="BlankOpen"/>
      </w:pPr>
    </w:p>
    <w:p w:rsidR="00B51854" w:rsidRDefault="00FB16CD">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rsidR="00B51854" w:rsidRDefault="00FB16CD">
      <w:pPr>
        <w:pStyle w:val="zIndenta"/>
      </w:pPr>
      <w:r>
        <w:tab/>
        <w:t>(a)</w:t>
      </w:r>
      <w:r>
        <w:tab/>
        <w:t>in person; or</w:t>
      </w:r>
    </w:p>
    <w:p w:rsidR="00B51854" w:rsidRDefault="00FB16CD">
      <w:pPr>
        <w:pStyle w:val="zIndenta"/>
      </w:pPr>
      <w:r>
        <w:tab/>
        <w:t>(b)</w:t>
      </w:r>
      <w:r>
        <w:tab/>
        <w:t>despite any warrant that requires the accused to be brought before the court, by means of a video link or audio link unless the court has ordered that the accused be brought before the court in person.</w:t>
      </w:r>
    </w:p>
    <w:p w:rsidR="00B51854" w:rsidRDefault="00B51854">
      <w:pPr>
        <w:pStyle w:val="BlankClose"/>
      </w:pPr>
    </w:p>
    <w:p w:rsidR="00B51854" w:rsidRDefault="00FB16CD">
      <w:pPr>
        <w:pStyle w:val="Heading5"/>
      </w:pPr>
      <w:bookmarkStart w:id="99" w:name="_Toc75787475"/>
      <w:r>
        <w:rPr>
          <w:rStyle w:val="CharSectno"/>
        </w:rPr>
        <w:lastRenderedPageBreak/>
        <w:t>49</w:t>
      </w:r>
      <w:r>
        <w:t>.</w:t>
      </w:r>
      <w:r>
        <w:tab/>
        <w:t>Section 135 altered</w:t>
      </w:r>
      <w:bookmarkEnd w:id="99"/>
    </w:p>
    <w:p w:rsidR="00B51854" w:rsidRDefault="00FB16CD">
      <w:pPr>
        <w:pStyle w:val="Subsection"/>
        <w:keepNext/>
      </w:pPr>
      <w:r>
        <w:tab/>
      </w:r>
      <w:r>
        <w:tab/>
        <w:t>In section 135(2) delete “the State” and insert:</w:t>
      </w:r>
    </w:p>
    <w:p w:rsidR="00B51854" w:rsidRDefault="00B51854">
      <w:pPr>
        <w:pStyle w:val="BlankOpen"/>
      </w:pPr>
    </w:p>
    <w:p w:rsidR="00B51854" w:rsidRDefault="00FB16CD">
      <w:pPr>
        <w:pStyle w:val="Subsection"/>
        <w:keepNext/>
      </w:pPr>
      <w:r>
        <w:tab/>
      </w:r>
      <w:r>
        <w:tab/>
        <w:t>a participating jurisdiction</w:t>
      </w:r>
    </w:p>
    <w:p w:rsidR="00B51854" w:rsidRDefault="00B51854">
      <w:pPr>
        <w:pStyle w:val="BlankClose"/>
      </w:pPr>
    </w:p>
    <w:p w:rsidR="00B51854" w:rsidRDefault="00FB16CD">
      <w:pPr>
        <w:pStyle w:val="Heading5"/>
      </w:pPr>
      <w:bookmarkStart w:id="100" w:name="_Toc75787476"/>
      <w:r>
        <w:rPr>
          <w:rStyle w:val="CharSectno"/>
        </w:rPr>
        <w:t>50</w:t>
      </w:r>
      <w:r>
        <w:t>.</w:t>
      </w:r>
      <w:r>
        <w:tab/>
        <w:t>Section 172 altered</w:t>
      </w:r>
      <w:bookmarkEnd w:id="100"/>
    </w:p>
    <w:p w:rsidR="00B51854" w:rsidRDefault="00FB16CD">
      <w:pPr>
        <w:pStyle w:val="Subsection"/>
        <w:spacing w:before="120"/>
      </w:pPr>
      <w:r>
        <w:tab/>
      </w:r>
      <w:r>
        <w:tab/>
        <w:t>Delete section 172(3)(a) and insert:</w:t>
      </w:r>
    </w:p>
    <w:p w:rsidR="00B51854" w:rsidRDefault="00B51854">
      <w:pPr>
        <w:pStyle w:val="BlankOpen"/>
      </w:pPr>
    </w:p>
    <w:p w:rsidR="00B51854" w:rsidRDefault="00FB16CD">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rsidR="00B51854" w:rsidRDefault="00FB16CD">
      <w:pPr>
        <w:pStyle w:val="zIndenti"/>
      </w:pPr>
      <w:r>
        <w:tab/>
        <w:t>(i)</w:t>
      </w:r>
      <w:r>
        <w:tab/>
        <w:t>a police officer of the State acting in the course of duty; or</w:t>
      </w:r>
    </w:p>
    <w:p w:rsidR="00B51854" w:rsidRDefault="00FB16CD">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rsidR="00B51854" w:rsidRDefault="00FB16CD">
      <w:pPr>
        <w:pStyle w:val="zIndenta"/>
      </w:pPr>
      <w:r>
        <w:tab/>
      </w:r>
      <w:r>
        <w:tab/>
        <w:t xml:space="preserve">despite the </w:t>
      </w:r>
      <w:r>
        <w:rPr>
          <w:i/>
          <w:iCs/>
        </w:rPr>
        <w:t>Legal Profession Act 2008</w:t>
      </w:r>
      <w:r>
        <w:t>;</w:t>
      </w:r>
    </w:p>
    <w:p w:rsidR="00B51854" w:rsidRDefault="00B51854">
      <w:pPr>
        <w:pStyle w:val="BlankClose"/>
      </w:pPr>
    </w:p>
    <w:p w:rsidR="00B51854" w:rsidRDefault="00FB16CD">
      <w:pPr>
        <w:pStyle w:val="Heading3"/>
      </w:pPr>
      <w:bookmarkStart w:id="101" w:name="_Toc75505208"/>
      <w:bookmarkStart w:id="102" w:name="_Toc75505577"/>
      <w:bookmarkStart w:id="103" w:name="_Toc75787477"/>
      <w:r>
        <w:rPr>
          <w:rStyle w:val="CharDivNo"/>
        </w:rPr>
        <w:t>Division 11</w:t>
      </w:r>
      <w:r>
        <w:t> — </w:t>
      </w:r>
      <w:r>
        <w:rPr>
          <w:rStyle w:val="CharDivText"/>
          <w:i/>
          <w:iCs/>
        </w:rPr>
        <w:t>Evidence Act 1906</w:t>
      </w:r>
      <w:r>
        <w:rPr>
          <w:rStyle w:val="CharDivText"/>
        </w:rPr>
        <w:t xml:space="preserve"> modifications</w:t>
      </w:r>
      <w:bookmarkEnd w:id="101"/>
      <w:bookmarkEnd w:id="102"/>
      <w:bookmarkEnd w:id="103"/>
    </w:p>
    <w:p w:rsidR="00B51854" w:rsidRDefault="00FB16CD">
      <w:pPr>
        <w:pStyle w:val="Heading5"/>
      </w:pPr>
      <w:bookmarkStart w:id="104" w:name="_Toc75787478"/>
      <w:r>
        <w:rPr>
          <w:rStyle w:val="CharSectno"/>
        </w:rPr>
        <w:t>51</w:t>
      </w:r>
      <w:r>
        <w:t>.</w:t>
      </w:r>
      <w:r>
        <w:tab/>
        <w:t>Act modified</w:t>
      </w:r>
      <w:bookmarkEnd w:id="104"/>
    </w:p>
    <w:p w:rsidR="00B51854" w:rsidRDefault="00FB16CD">
      <w:pPr>
        <w:pStyle w:val="Subsection"/>
        <w:spacing w:before="120"/>
      </w:pPr>
      <w:r>
        <w:tab/>
      </w:r>
      <w:r>
        <w:tab/>
        <w:t xml:space="preserve">This Division prescribes modifications to the </w:t>
      </w:r>
      <w:r>
        <w:rPr>
          <w:i/>
          <w:iCs/>
        </w:rPr>
        <w:t>Evidence Act 1906</w:t>
      </w:r>
      <w:r>
        <w:t>.</w:t>
      </w:r>
    </w:p>
    <w:p w:rsidR="00B51854" w:rsidRDefault="00FB16CD">
      <w:pPr>
        <w:pStyle w:val="Heading5"/>
      </w:pPr>
      <w:bookmarkStart w:id="105" w:name="_Toc75787479"/>
      <w:r>
        <w:rPr>
          <w:rStyle w:val="CharSectno"/>
        </w:rPr>
        <w:lastRenderedPageBreak/>
        <w:t>52</w:t>
      </w:r>
      <w:r>
        <w:t>.</w:t>
      </w:r>
      <w:r>
        <w:tab/>
        <w:t>Section 121 altered</w:t>
      </w:r>
      <w:bookmarkEnd w:id="105"/>
    </w:p>
    <w:p w:rsidR="00B51854" w:rsidRDefault="00FB16CD">
      <w:pPr>
        <w:pStyle w:val="Subsection"/>
        <w:keepNext/>
        <w:spacing w:before="120"/>
      </w:pPr>
      <w:r>
        <w:tab/>
        <w:t>(1)</w:t>
      </w:r>
      <w:r>
        <w:tab/>
        <w:t>Delete section 121(3) and insert:</w:t>
      </w:r>
    </w:p>
    <w:p w:rsidR="00B51854" w:rsidRDefault="00B51854">
      <w:pPr>
        <w:pStyle w:val="BlankOpen"/>
      </w:pPr>
    </w:p>
    <w:p w:rsidR="00B51854" w:rsidRDefault="00FB16CD">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rsidR="00B51854" w:rsidRDefault="00B51854">
      <w:pPr>
        <w:pStyle w:val="BlankClose"/>
      </w:pPr>
    </w:p>
    <w:p w:rsidR="00B51854" w:rsidRDefault="00FB16CD">
      <w:pPr>
        <w:pStyle w:val="Subsection"/>
      </w:pPr>
      <w:r>
        <w:tab/>
        <w:t>(2)</w:t>
      </w:r>
      <w:r>
        <w:tab/>
        <w:t>In section 121(4) delete “For” and insert:</w:t>
      </w:r>
    </w:p>
    <w:p w:rsidR="00B51854" w:rsidRDefault="00B51854">
      <w:pPr>
        <w:pStyle w:val="BlankOpen"/>
      </w:pPr>
    </w:p>
    <w:p w:rsidR="00B51854" w:rsidRDefault="00FB16CD">
      <w:pPr>
        <w:pStyle w:val="Subsection"/>
        <w:keepNext/>
        <w:keepLines/>
        <w:outlineLvl w:val="4"/>
      </w:pPr>
      <w:r>
        <w:tab/>
      </w:r>
      <w:r>
        <w:tab/>
        <w:t>If subsection (3) does not apply, for</w:t>
      </w:r>
    </w:p>
    <w:p w:rsidR="00B51854" w:rsidRDefault="00B51854">
      <w:pPr>
        <w:pStyle w:val="BlankClose"/>
        <w:keepNext/>
      </w:pPr>
    </w:p>
    <w:p w:rsidR="00B51854" w:rsidRDefault="00FB16CD">
      <w:pPr>
        <w:pStyle w:val="Heading3"/>
      </w:pPr>
      <w:bookmarkStart w:id="106" w:name="_Toc75505211"/>
      <w:bookmarkStart w:id="107" w:name="_Toc75505580"/>
      <w:bookmarkStart w:id="108" w:name="_Toc75787480"/>
      <w:r>
        <w:rPr>
          <w:rStyle w:val="CharDivNo"/>
        </w:rPr>
        <w:t>Division 12</w:t>
      </w:r>
      <w:r>
        <w:t> — </w:t>
      </w:r>
      <w:r>
        <w:rPr>
          <w:rStyle w:val="CharDivText"/>
          <w:i/>
          <w:iCs/>
        </w:rPr>
        <w:t>Fines, Penalties and Infringement Notices Enforcement Act 1994</w:t>
      </w:r>
      <w:r>
        <w:rPr>
          <w:rStyle w:val="CharDivText"/>
        </w:rPr>
        <w:t xml:space="preserve"> modifications</w:t>
      </w:r>
      <w:bookmarkEnd w:id="106"/>
      <w:bookmarkEnd w:id="107"/>
      <w:bookmarkEnd w:id="108"/>
    </w:p>
    <w:p w:rsidR="00B51854" w:rsidRDefault="00FB16CD">
      <w:pPr>
        <w:pStyle w:val="Heading5"/>
      </w:pPr>
      <w:bookmarkStart w:id="109" w:name="_Toc75787481"/>
      <w:r>
        <w:rPr>
          <w:rStyle w:val="CharSectno"/>
        </w:rPr>
        <w:t>53</w:t>
      </w:r>
      <w:r>
        <w:t>.</w:t>
      </w:r>
      <w:r>
        <w:tab/>
        <w:t>Act modified</w:t>
      </w:r>
      <w:bookmarkEnd w:id="109"/>
    </w:p>
    <w:p w:rsidR="00B51854" w:rsidRDefault="00FB16CD">
      <w:pPr>
        <w:pStyle w:val="Subsection"/>
      </w:pPr>
      <w:r>
        <w:tab/>
      </w:r>
      <w:r>
        <w:tab/>
        <w:t xml:space="preserve">This Division prescribes modifications to the </w:t>
      </w:r>
      <w:r>
        <w:rPr>
          <w:i/>
          <w:iCs/>
        </w:rPr>
        <w:t>Fines, Penalties and Infringement Notices Enforcement Act 1994</w:t>
      </w:r>
      <w:r>
        <w:t>.</w:t>
      </w:r>
    </w:p>
    <w:p w:rsidR="00B51854" w:rsidRDefault="00FB16CD">
      <w:pPr>
        <w:pStyle w:val="Heading5"/>
      </w:pPr>
      <w:bookmarkStart w:id="110" w:name="_Toc75787482"/>
      <w:r>
        <w:rPr>
          <w:rStyle w:val="CharSectno"/>
        </w:rPr>
        <w:t>54</w:t>
      </w:r>
      <w:r>
        <w:t>.</w:t>
      </w:r>
      <w:r>
        <w:tab/>
        <w:t>Section 50 altered</w:t>
      </w:r>
      <w:bookmarkEnd w:id="110"/>
    </w:p>
    <w:p w:rsidR="00B51854" w:rsidRDefault="00FB16CD">
      <w:pPr>
        <w:pStyle w:val="Subsection"/>
      </w:pPr>
      <w:r>
        <w:tab/>
      </w:r>
      <w:r>
        <w:tab/>
        <w:t>Delete section 50(1)(c) and “and” after it and insert:</w:t>
      </w:r>
    </w:p>
    <w:p w:rsidR="00B51854" w:rsidRDefault="00B51854">
      <w:pPr>
        <w:pStyle w:val="BlankOpen"/>
      </w:pPr>
    </w:p>
    <w:p w:rsidR="00B51854" w:rsidRDefault="00FB16CD">
      <w:pPr>
        <w:pStyle w:val="zIndenta"/>
      </w:pPr>
      <w:r>
        <w:tab/>
        <w:t>(c)</w:t>
      </w:r>
      <w:r>
        <w:rPr>
          <w:vertAlign w:val="superscript"/>
        </w:rPr>
        <w:t xml:space="preserve"> 1M</w:t>
      </w:r>
      <w:r>
        <w:tab/>
        <w:t xml:space="preserve">must not leave the State except — </w:t>
      </w:r>
    </w:p>
    <w:p w:rsidR="00B51854" w:rsidRDefault="00FB16CD">
      <w:pPr>
        <w:pStyle w:val="zIndenti"/>
      </w:pPr>
      <w:r>
        <w:tab/>
        <w:t>(i)</w:t>
      </w:r>
      <w:r>
        <w:tab/>
        <w:t>to go to another participating jurisdiction, but only if the offender has a connection with a cross</w:t>
      </w:r>
      <w:r>
        <w:noBreakHyphen/>
        <w:t>border region that is partly in that other jurisdiction; or</w:t>
      </w:r>
    </w:p>
    <w:p w:rsidR="00B51854" w:rsidRDefault="00FB16CD">
      <w:pPr>
        <w:pStyle w:val="zIndenti"/>
      </w:pPr>
      <w:r>
        <w:lastRenderedPageBreak/>
        <w:tab/>
        <w:t>(ii)</w:t>
      </w:r>
      <w:r>
        <w:tab/>
        <w:t>with the prior written permission of the supervisor of a community corrections centre;</w:t>
      </w:r>
    </w:p>
    <w:p w:rsidR="00B51854" w:rsidRDefault="00FB16CD">
      <w:pPr>
        <w:pStyle w:val="zIndenta"/>
      </w:pPr>
      <w:r>
        <w:tab/>
      </w:r>
      <w:r>
        <w:tab/>
        <w:t>and</w:t>
      </w:r>
    </w:p>
    <w:p w:rsidR="00B51854" w:rsidRDefault="00B51854">
      <w:pPr>
        <w:pStyle w:val="BlankClose"/>
      </w:pPr>
    </w:p>
    <w:p w:rsidR="00B51854" w:rsidRDefault="00FB16CD">
      <w:pPr>
        <w:pStyle w:val="Heading5"/>
      </w:pPr>
      <w:bookmarkStart w:id="111" w:name="_Toc75787483"/>
      <w:r>
        <w:rPr>
          <w:rStyle w:val="CharSectno"/>
        </w:rPr>
        <w:t>55</w:t>
      </w:r>
      <w:r>
        <w:t>.</w:t>
      </w:r>
      <w:r>
        <w:tab/>
        <w:t>Section 53 altered</w:t>
      </w:r>
      <w:bookmarkEnd w:id="111"/>
    </w:p>
    <w:p w:rsidR="00B51854" w:rsidRDefault="00FB16CD">
      <w:pPr>
        <w:pStyle w:val="Subsection"/>
        <w:keepNext/>
      </w:pPr>
      <w:r>
        <w:tab/>
      </w:r>
      <w:r>
        <w:tab/>
        <w:t>Before section 53(3) insert:</w:t>
      </w:r>
    </w:p>
    <w:p w:rsidR="00B51854" w:rsidRDefault="00B51854">
      <w:pPr>
        <w:pStyle w:val="BlankOpen"/>
      </w:pPr>
    </w:p>
    <w:p w:rsidR="00B51854" w:rsidRDefault="00FB16CD">
      <w:pPr>
        <w:pStyle w:val="Subsection"/>
        <w:keepNext/>
      </w:pPr>
      <w:r>
        <w:tab/>
        <w:t xml:space="preserve">(1) </w:t>
      </w:r>
      <w:r>
        <w:rPr>
          <w:vertAlign w:val="superscript"/>
        </w:rPr>
        <w:t>1M</w:t>
      </w:r>
      <w:r>
        <w:tab/>
        <w:t>A warrant of commitment issued under section 52S(4) cannot commit an offender to prison in another participating jurisdiction.</w:t>
      </w:r>
    </w:p>
    <w:p w:rsidR="00B51854" w:rsidRDefault="00B51854">
      <w:pPr>
        <w:pStyle w:val="BlankClose"/>
        <w:keepNext/>
      </w:pPr>
    </w:p>
    <w:p w:rsidR="00B51854" w:rsidRDefault="00FB16CD">
      <w:pPr>
        <w:pStyle w:val="Footnotesection"/>
      </w:pPr>
      <w:r>
        <w:tab/>
        <w:t>[Regulation 55 inserted: SL 2020/164 r. 4.]</w:t>
      </w:r>
    </w:p>
    <w:p w:rsidR="00B51854" w:rsidRDefault="00FB16CD">
      <w:pPr>
        <w:pStyle w:val="Heading3"/>
        <w:spacing w:before="220"/>
      </w:pPr>
      <w:bookmarkStart w:id="112" w:name="_Toc75505215"/>
      <w:bookmarkStart w:id="113" w:name="_Toc75505584"/>
      <w:bookmarkStart w:id="114" w:name="_Toc75787484"/>
      <w:r>
        <w:rPr>
          <w:rStyle w:val="CharDivNo"/>
        </w:rPr>
        <w:t>Division 13</w:t>
      </w:r>
      <w:r>
        <w:t> — </w:t>
      </w:r>
      <w:r>
        <w:rPr>
          <w:rStyle w:val="CharDivText"/>
          <w:i/>
          <w:iCs/>
        </w:rPr>
        <w:t xml:space="preserve">Magistrates Court Act 2004 </w:t>
      </w:r>
      <w:r>
        <w:rPr>
          <w:rStyle w:val="CharDivText"/>
        </w:rPr>
        <w:t>modifications</w:t>
      </w:r>
      <w:bookmarkEnd w:id="112"/>
      <w:bookmarkEnd w:id="113"/>
      <w:bookmarkEnd w:id="114"/>
    </w:p>
    <w:p w:rsidR="00B51854" w:rsidRDefault="00FB16CD">
      <w:pPr>
        <w:pStyle w:val="Heading5"/>
      </w:pPr>
      <w:bookmarkStart w:id="115" w:name="_Toc75787485"/>
      <w:r>
        <w:rPr>
          <w:rStyle w:val="CharSectno"/>
        </w:rPr>
        <w:t>56</w:t>
      </w:r>
      <w:r>
        <w:t>.</w:t>
      </w:r>
      <w:r>
        <w:tab/>
        <w:t>Act modified</w:t>
      </w:r>
      <w:bookmarkEnd w:id="115"/>
    </w:p>
    <w:p w:rsidR="00B51854" w:rsidRDefault="00FB16CD">
      <w:pPr>
        <w:pStyle w:val="Subsection"/>
      </w:pPr>
      <w:r>
        <w:tab/>
      </w:r>
      <w:r>
        <w:tab/>
        <w:t xml:space="preserve">This Division prescribes modifications to the </w:t>
      </w:r>
      <w:r>
        <w:rPr>
          <w:i/>
          <w:iCs/>
        </w:rPr>
        <w:t>Magistrates Court Act 2004</w:t>
      </w:r>
      <w:r>
        <w:t>.</w:t>
      </w:r>
    </w:p>
    <w:p w:rsidR="00B51854" w:rsidRDefault="00FB16CD">
      <w:pPr>
        <w:pStyle w:val="Heading5"/>
      </w:pPr>
      <w:bookmarkStart w:id="116" w:name="_Toc75787486"/>
      <w:r>
        <w:rPr>
          <w:rStyle w:val="CharSectno"/>
        </w:rPr>
        <w:t>57</w:t>
      </w:r>
      <w:r>
        <w:t>.</w:t>
      </w:r>
      <w:r>
        <w:tab/>
        <w:t>Section 6 altered</w:t>
      </w:r>
      <w:bookmarkEnd w:id="116"/>
    </w:p>
    <w:p w:rsidR="00B51854" w:rsidRDefault="00FB16CD">
      <w:pPr>
        <w:pStyle w:val="Subsection"/>
      </w:pPr>
      <w:r>
        <w:tab/>
      </w:r>
      <w:r>
        <w:tab/>
        <w:t>After section 6(3) insert:</w:t>
      </w:r>
    </w:p>
    <w:p w:rsidR="00B51854" w:rsidRDefault="00B51854">
      <w:pPr>
        <w:pStyle w:val="BlankOpen"/>
      </w:pPr>
    </w:p>
    <w:p w:rsidR="00B51854" w:rsidRDefault="00FB16CD">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rsidR="00B51854" w:rsidRDefault="00B51854">
      <w:pPr>
        <w:pStyle w:val="BlankClose"/>
      </w:pPr>
    </w:p>
    <w:p w:rsidR="00B51854" w:rsidRDefault="00FB16CD">
      <w:pPr>
        <w:pStyle w:val="Heading5"/>
      </w:pPr>
      <w:bookmarkStart w:id="117" w:name="_Toc75787487"/>
      <w:r>
        <w:rPr>
          <w:rStyle w:val="CharSectno"/>
        </w:rPr>
        <w:lastRenderedPageBreak/>
        <w:t>58</w:t>
      </w:r>
      <w:r>
        <w:t>.</w:t>
      </w:r>
      <w:r>
        <w:tab/>
        <w:t>Schedule 1 clause 10 inserted</w:t>
      </w:r>
      <w:bookmarkEnd w:id="117"/>
    </w:p>
    <w:p w:rsidR="00B51854" w:rsidRDefault="00FB16CD">
      <w:pPr>
        <w:pStyle w:val="Subsection"/>
        <w:keepNext/>
      </w:pPr>
      <w:r>
        <w:tab/>
      </w:r>
      <w:r>
        <w:tab/>
        <w:t>After Schedule 1 clause 9 insert:</w:t>
      </w:r>
    </w:p>
    <w:p w:rsidR="00B51854" w:rsidRDefault="00B51854">
      <w:pPr>
        <w:pStyle w:val="BlankOpen"/>
      </w:pPr>
    </w:p>
    <w:p w:rsidR="00B51854" w:rsidRDefault="00FB16CD">
      <w:pPr>
        <w:pStyle w:val="zyHeading5"/>
      </w:pPr>
      <w:bookmarkStart w:id="118" w:name="_Toc75787488"/>
      <w:r>
        <w:t>10.</w:t>
      </w:r>
      <w:r>
        <w:rPr>
          <w:b w:val="0"/>
          <w:bCs/>
          <w:vertAlign w:val="superscript"/>
        </w:rPr>
        <w:t xml:space="preserve"> 1M</w:t>
      </w:r>
      <w:r>
        <w:tab/>
        <w:t>Cross</w:t>
      </w:r>
      <w:r>
        <w:noBreakHyphen/>
        <w:t>border magistrates</w:t>
      </w:r>
      <w:bookmarkEnd w:id="118"/>
    </w:p>
    <w:p w:rsidR="00B51854" w:rsidRDefault="00FB16CD">
      <w:pPr>
        <w:pStyle w:val="zySubsection"/>
      </w:pPr>
      <w:r>
        <w:tab/>
        <w:t>(1)</w:t>
      </w:r>
      <w:r>
        <w:tab/>
        <w:t xml:space="preserve">In this clause — </w:t>
      </w:r>
    </w:p>
    <w:p w:rsidR="00B51854" w:rsidRDefault="00FB16CD">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rsidR="00B51854" w:rsidRDefault="00FB16CD">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rsidR="00B51854" w:rsidRDefault="00FB16CD">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rsidR="00B51854" w:rsidRDefault="00FB16CD">
      <w:pPr>
        <w:pStyle w:val="zySubsection"/>
      </w:pPr>
      <w:r>
        <w:tab/>
        <w:t>(3)</w:t>
      </w:r>
      <w:r>
        <w:tab/>
        <w:t xml:space="preserve">The instrument of appointment must specify — </w:t>
      </w:r>
    </w:p>
    <w:p w:rsidR="00B51854" w:rsidRDefault="00FB16CD">
      <w:pPr>
        <w:pStyle w:val="zyIndenta"/>
      </w:pPr>
      <w:r>
        <w:tab/>
        <w:t>(a)</w:t>
      </w:r>
      <w:r>
        <w:tab/>
        <w:t>the period of the appointment; and</w:t>
      </w:r>
    </w:p>
    <w:p w:rsidR="00B51854" w:rsidRDefault="00FB16CD">
      <w:pPr>
        <w:pStyle w:val="zyIndenta"/>
      </w:pPr>
      <w:r>
        <w:tab/>
        <w:t>(b)</w:t>
      </w:r>
      <w:r>
        <w:tab/>
        <w:t>any conditions on which the appointee holds office.</w:t>
      </w:r>
    </w:p>
    <w:p w:rsidR="00B51854" w:rsidRDefault="00FB16CD">
      <w:pPr>
        <w:pStyle w:val="zySubsection"/>
      </w:pPr>
      <w:r>
        <w:tab/>
        <w:t>(4)</w:t>
      </w:r>
      <w:r>
        <w:tab/>
        <w:t>The Governor may vary any matter specified in the instrument of appointment other than the period of appointment.</w:t>
      </w:r>
    </w:p>
    <w:p w:rsidR="00B51854" w:rsidRDefault="00FB16CD">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rsidR="00B51854" w:rsidRDefault="00FB16CD">
      <w:pPr>
        <w:pStyle w:val="zySubsection"/>
      </w:pPr>
      <w:r>
        <w:tab/>
        <w:t>(6)</w:t>
      </w:r>
      <w:r>
        <w:tab/>
        <w:t>A cross</w:t>
      </w:r>
      <w:r>
        <w:noBreakHyphen/>
        <w:t>border magistrate has the same functions, protection and immunity as a magistrate.</w:t>
      </w:r>
    </w:p>
    <w:p w:rsidR="00B51854" w:rsidRDefault="00FB16CD">
      <w:pPr>
        <w:pStyle w:val="zySubsection"/>
      </w:pPr>
      <w:r>
        <w:tab/>
        <w:t>(7)</w:t>
      </w:r>
      <w:r>
        <w:tab/>
        <w:t>Section 6 and clauses 4 and 12 to 16 apply (with the necessary modifications) in relation to a cross</w:t>
      </w:r>
      <w:r>
        <w:noBreakHyphen/>
        <w:t>border magistrate.</w:t>
      </w:r>
    </w:p>
    <w:p w:rsidR="00B51854" w:rsidRDefault="00FB16CD">
      <w:pPr>
        <w:pStyle w:val="zySubsection"/>
      </w:pPr>
      <w:r>
        <w:tab/>
        <w:t>(8)</w:t>
      </w:r>
      <w:r>
        <w:tab/>
        <w:t>For the purpose of clause 4, a cross</w:t>
      </w:r>
      <w:r>
        <w:noBreakHyphen/>
        <w:t xml:space="preserve">border magistrate who is a magistrate of another participating jurisdiction may take the oath or affirmation of office in that other participating </w:t>
      </w:r>
      <w:r>
        <w:lastRenderedPageBreak/>
        <w:t>jurisdiction before a judge of the Supreme Court of that other jurisdiction.</w:t>
      </w:r>
    </w:p>
    <w:p w:rsidR="00B51854" w:rsidRDefault="00FB16CD">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rsidR="00B51854" w:rsidRDefault="00FB16CD">
      <w:pPr>
        <w:pStyle w:val="zySubsection"/>
      </w:pPr>
      <w:r>
        <w:tab/>
        <w:t>(10)</w:t>
      </w:r>
      <w:r>
        <w:tab/>
        <w:t>If, at the end of the period of a cross</w:t>
      </w:r>
      <w:r>
        <w:noBreakHyphen/>
        <w:t xml:space="preserve">border magistrate’s appointment, a case is pending before the magistrate — </w:t>
      </w:r>
    </w:p>
    <w:p w:rsidR="00B51854" w:rsidRDefault="00FB16CD">
      <w:pPr>
        <w:pStyle w:val="zyIndenta"/>
      </w:pPr>
      <w:r>
        <w:tab/>
        <w:t>(a)</w:t>
      </w:r>
      <w:r>
        <w:tab/>
        <w:t>the cross</w:t>
      </w:r>
      <w:r>
        <w:noBreakHyphen/>
        <w:t>border magistrate must finish dealing with the case; and</w:t>
      </w:r>
    </w:p>
    <w:p w:rsidR="00B51854" w:rsidRDefault="00FB16CD">
      <w:pPr>
        <w:pStyle w:val="zyIndenta"/>
      </w:pPr>
      <w:r>
        <w:tab/>
        <w:t>(b)</w:t>
      </w:r>
      <w:r>
        <w:tab/>
        <w:t>for that purpose, the appointment is taken to be extended until the cross</w:t>
      </w:r>
      <w:r>
        <w:noBreakHyphen/>
        <w:t>border magistrate has done so.</w:t>
      </w:r>
    </w:p>
    <w:p w:rsidR="00B51854" w:rsidRDefault="00FB16CD">
      <w:pPr>
        <w:pStyle w:val="zySubsection"/>
      </w:pPr>
      <w:r>
        <w:tab/>
        <w:t>(11)</w:t>
      </w:r>
      <w:r>
        <w:tab/>
        <w:t>A reference in an enactment other than this Schedule to a magistrate includes a reference to a cross</w:t>
      </w:r>
      <w:r>
        <w:noBreakHyphen/>
        <w:t>border magistrate unless the contrary intention appears.</w:t>
      </w:r>
    </w:p>
    <w:p w:rsidR="00B51854" w:rsidRDefault="00B51854">
      <w:pPr>
        <w:pStyle w:val="BlankClose"/>
      </w:pPr>
    </w:p>
    <w:p w:rsidR="00B51854" w:rsidRDefault="00FB16CD">
      <w:pPr>
        <w:pStyle w:val="Footnotesection"/>
      </w:pPr>
      <w:r>
        <w:tab/>
        <w:t>[Regulation 58 amended: Gazette 9 Mar 2018 p. 805.]</w:t>
      </w:r>
    </w:p>
    <w:p w:rsidR="00B51854" w:rsidRDefault="00FB16CD">
      <w:pPr>
        <w:pStyle w:val="Heading3"/>
        <w:spacing w:before="220"/>
      </w:pPr>
      <w:bookmarkStart w:id="119" w:name="_Toc75505220"/>
      <w:bookmarkStart w:id="120" w:name="_Toc75505589"/>
      <w:bookmarkStart w:id="121" w:name="_Toc75787489"/>
      <w:r>
        <w:rPr>
          <w:rStyle w:val="CharDivNo"/>
        </w:rPr>
        <w:t>Division 14</w:t>
      </w:r>
      <w:r>
        <w:t> — </w:t>
      </w:r>
      <w:r>
        <w:rPr>
          <w:rStyle w:val="CharDivText"/>
          <w:i/>
          <w:iCs/>
        </w:rPr>
        <w:t>Police Act 1892</w:t>
      </w:r>
      <w:r>
        <w:rPr>
          <w:rStyle w:val="CharDivText"/>
        </w:rPr>
        <w:t xml:space="preserve"> modifications</w:t>
      </w:r>
      <w:bookmarkEnd w:id="119"/>
      <w:bookmarkEnd w:id="120"/>
      <w:bookmarkEnd w:id="121"/>
    </w:p>
    <w:p w:rsidR="00B51854" w:rsidRDefault="00FB16CD">
      <w:pPr>
        <w:pStyle w:val="Heading5"/>
      </w:pPr>
      <w:bookmarkStart w:id="122" w:name="_Toc75787490"/>
      <w:r>
        <w:rPr>
          <w:rStyle w:val="CharSectno"/>
        </w:rPr>
        <w:t>59</w:t>
      </w:r>
      <w:r>
        <w:t>.</w:t>
      </w:r>
      <w:r>
        <w:tab/>
        <w:t>Act modified</w:t>
      </w:r>
      <w:bookmarkEnd w:id="122"/>
    </w:p>
    <w:p w:rsidR="00B51854" w:rsidRDefault="00FB16CD">
      <w:pPr>
        <w:pStyle w:val="Subsection"/>
      </w:pPr>
      <w:r>
        <w:tab/>
      </w:r>
      <w:r>
        <w:tab/>
        <w:t xml:space="preserve">This Division prescribes modifications to the </w:t>
      </w:r>
      <w:r>
        <w:rPr>
          <w:i/>
          <w:iCs/>
        </w:rPr>
        <w:t>Police Act 1892</w:t>
      </w:r>
      <w:r>
        <w:t>.</w:t>
      </w:r>
    </w:p>
    <w:p w:rsidR="00B51854" w:rsidRDefault="00FB16CD">
      <w:pPr>
        <w:pStyle w:val="Heading5"/>
        <w:tabs>
          <w:tab w:val="left" w:pos="1140"/>
          <w:tab w:val="left" w:pos="2280"/>
          <w:tab w:val="left" w:pos="3420"/>
          <w:tab w:val="left" w:pos="4755"/>
        </w:tabs>
      </w:pPr>
      <w:bookmarkStart w:id="123" w:name="_Toc75787491"/>
      <w:r>
        <w:rPr>
          <w:rStyle w:val="CharSectno"/>
        </w:rPr>
        <w:t>60</w:t>
      </w:r>
      <w:r>
        <w:t>.</w:t>
      </w:r>
      <w:r>
        <w:tab/>
        <w:t>Section 36 altered</w:t>
      </w:r>
      <w:bookmarkEnd w:id="123"/>
    </w:p>
    <w:p w:rsidR="00B51854" w:rsidRDefault="00FB16CD">
      <w:pPr>
        <w:pStyle w:val="Subsection"/>
      </w:pPr>
      <w:r>
        <w:tab/>
      </w:r>
      <w:r>
        <w:tab/>
        <w:t>In section 36(4)(c) delete “the State” and insert:</w:t>
      </w:r>
    </w:p>
    <w:p w:rsidR="00B51854" w:rsidRDefault="00B51854">
      <w:pPr>
        <w:pStyle w:val="BlankOpen"/>
      </w:pPr>
    </w:p>
    <w:p w:rsidR="00B51854" w:rsidRDefault="00FB16CD">
      <w:pPr>
        <w:pStyle w:val="Subsection"/>
      </w:pPr>
      <w:r>
        <w:tab/>
      </w:r>
      <w:r>
        <w:tab/>
        <w:t>a participating jurisdiction</w:t>
      </w:r>
    </w:p>
    <w:p w:rsidR="00B51854" w:rsidRDefault="00B51854">
      <w:pPr>
        <w:pStyle w:val="BlankClose"/>
      </w:pPr>
    </w:p>
    <w:p w:rsidR="00B51854" w:rsidRDefault="00FB16CD">
      <w:pPr>
        <w:pStyle w:val="Heading5"/>
        <w:tabs>
          <w:tab w:val="left" w:pos="1140"/>
          <w:tab w:val="left" w:pos="2280"/>
          <w:tab w:val="left" w:pos="3420"/>
          <w:tab w:val="left" w:pos="4755"/>
        </w:tabs>
      </w:pPr>
      <w:bookmarkStart w:id="124" w:name="_Toc75787492"/>
      <w:r>
        <w:rPr>
          <w:rStyle w:val="CharSectno"/>
        </w:rPr>
        <w:lastRenderedPageBreak/>
        <w:t>61</w:t>
      </w:r>
      <w:r>
        <w:t>.</w:t>
      </w:r>
      <w:r>
        <w:tab/>
        <w:t>Section 38C altered</w:t>
      </w:r>
      <w:bookmarkEnd w:id="124"/>
    </w:p>
    <w:p w:rsidR="00B51854" w:rsidRDefault="00FB16CD">
      <w:pPr>
        <w:pStyle w:val="Subsection"/>
        <w:keepNext/>
        <w:spacing w:before="140"/>
      </w:pPr>
      <w:r>
        <w:tab/>
      </w:r>
      <w:r>
        <w:tab/>
        <w:t>In section 38C(4)(c) delete “the State” and insert:</w:t>
      </w:r>
    </w:p>
    <w:p w:rsidR="00B51854" w:rsidRDefault="00B51854">
      <w:pPr>
        <w:pStyle w:val="BlankOpen"/>
      </w:pPr>
    </w:p>
    <w:p w:rsidR="00B51854" w:rsidRDefault="00FB16CD">
      <w:pPr>
        <w:pStyle w:val="Subsection"/>
        <w:keepNext/>
      </w:pPr>
      <w:r>
        <w:tab/>
      </w:r>
      <w:r>
        <w:tab/>
        <w:t>a participating jurisdiction</w:t>
      </w:r>
    </w:p>
    <w:p w:rsidR="00B51854" w:rsidRDefault="00B51854">
      <w:pPr>
        <w:pStyle w:val="BlankClose"/>
      </w:pPr>
    </w:p>
    <w:p w:rsidR="00B51854" w:rsidRDefault="00FB16CD">
      <w:pPr>
        <w:pStyle w:val="Heading3"/>
        <w:spacing w:before="120"/>
      </w:pPr>
      <w:bookmarkStart w:id="125" w:name="_Toc75505224"/>
      <w:bookmarkStart w:id="126" w:name="_Toc75505593"/>
      <w:bookmarkStart w:id="127" w:name="_Toc75787493"/>
      <w:r>
        <w:rPr>
          <w:rStyle w:val="CharDivNo"/>
        </w:rPr>
        <w:t>Division 15</w:t>
      </w:r>
      <w:r>
        <w:t> — </w:t>
      </w:r>
      <w:r>
        <w:rPr>
          <w:rStyle w:val="CharDivText"/>
          <w:i/>
          <w:iCs/>
        </w:rPr>
        <w:t>Prisoners (Interstate Transfer) Act 1983</w:t>
      </w:r>
      <w:r>
        <w:rPr>
          <w:rStyle w:val="CharDivText"/>
        </w:rPr>
        <w:t xml:space="preserve"> modifications</w:t>
      </w:r>
      <w:bookmarkEnd w:id="125"/>
      <w:bookmarkEnd w:id="126"/>
      <w:bookmarkEnd w:id="127"/>
    </w:p>
    <w:p w:rsidR="00B51854" w:rsidRDefault="00FB16CD">
      <w:pPr>
        <w:pStyle w:val="Heading5"/>
      </w:pPr>
      <w:bookmarkStart w:id="128" w:name="_Toc75787494"/>
      <w:r>
        <w:rPr>
          <w:rStyle w:val="CharSectno"/>
        </w:rPr>
        <w:t>62</w:t>
      </w:r>
      <w:r>
        <w:t>.</w:t>
      </w:r>
      <w:r>
        <w:tab/>
        <w:t>Act modified</w:t>
      </w:r>
      <w:bookmarkEnd w:id="128"/>
    </w:p>
    <w:p w:rsidR="00B51854" w:rsidRDefault="00FB16CD">
      <w:pPr>
        <w:pStyle w:val="Subsection"/>
        <w:spacing w:before="140"/>
      </w:pPr>
      <w:r>
        <w:tab/>
      </w:r>
      <w:r>
        <w:tab/>
        <w:t xml:space="preserve">This Division prescribes modifications to the </w:t>
      </w:r>
      <w:r>
        <w:rPr>
          <w:i/>
          <w:iCs/>
        </w:rPr>
        <w:t>Prisoners (Interstate Transfer) Act 1983</w:t>
      </w:r>
      <w:r>
        <w:t>.</w:t>
      </w:r>
    </w:p>
    <w:p w:rsidR="00B51854" w:rsidRDefault="00FB16CD">
      <w:pPr>
        <w:pStyle w:val="Heading5"/>
      </w:pPr>
      <w:bookmarkStart w:id="129" w:name="_Toc75787495"/>
      <w:r>
        <w:rPr>
          <w:rStyle w:val="CharSectno"/>
        </w:rPr>
        <w:t>63</w:t>
      </w:r>
      <w:r>
        <w:t>.</w:t>
      </w:r>
      <w:r>
        <w:tab/>
        <w:t>Section 5A inserted</w:t>
      </w:r>
      <w:bookmarkEnd w:id="129"/>
    </w:p>
    <w:p w:rsidR="00B51854" w:rsidRDefault="00FB16CD">
      <w:pPr>
        <w:pStyle w:val="Subsection"/>
        <w:keepNext/>
        <w:spacing w:before="140"/>
      </w:pPr>
      <w:r>
        <w:tab/>
      </w:r>
      <w:r>
        <w:tab/>
        <w:t>At the end of Part I insert:</w:t>
      </w:r>
    </w:p>
    <w:p w:rsidR="00B51854" w:rsidRDefault="00B51854">
      <w:pPr>
        <w:pStyle w:val="BlankOpen"/>
      </w:pPr>
    </w:p>
    <w:p w:rsidR="00B51854" w:rsidRDefault="00FB16CD">
      <w:pPr>
        <w:pStyle w:val="zHeading5"/>
      </w:pPr>
      <w:bookmarkStart w:id="130" w:name="_Toc75787496"/>
      <w:r>
        <w:t>5A.</w:t>
      </w:r>
      <w:r>
        <w:rPr>
          <w:b w:val="0"/>
          <w:bCs/>
          <w:vertAlign w:val="superscript"/>
        </w:rPr>
        <w:t xml:space="preserve"> 1M</w:t>
      </w:r>
      <w:r>
        <w:tab/>
        <w:t>Relationship with cross</w:t>
      </w:r>
      <w:r>
        <w:noBreakHyphen/>
        <w:t>border laws</w:t>
      </w:r>
      <w:bookmarkEnd w:id="130"/>
    </w:p>
    <w:p w:rsidR="00B51854" w:rsidRDefault="00FB16CD">
      <w:pPr>
        <w:pStyle w:val="zSubsection"/>
        <w:keepNext/>
      </w:pPr>
      <w:r>
        <w:tab/>
      </w:r>
      <w:r>
        <w:tab/>
        <w:t xml:space="preserve">This Act does not apply in relation to the transfer from Western Australia to another participating jurisdiction of a person who — </w:t>
      </w:r>
    </w:p>
    <w:p w:rsidR="00B51854" w:rsidRDefault="00FB16CD">
      <w:pPr>
        <w:pStyle w:val="zIndenta"/>
      </w:pPr>
      <w:r>
        <w:tab/>
        <w:t>(a)</w:t>
      </w:r>
      <w:r>
        <w:tab/>
        <w:t xml:space="preserve">is serving a sentence of imprisonment in Western Australia under a warrant of commitment issued under — </w:t>
      </w:r>
    </w:p>
    <w:p w:rsidR="00B51854" w:rsidRDefault="00FB16CD">
      <w:pPr>
        <w:pStyle w:val="zIndenti"/>
      </w:pPr>
      <w:r>
        <w:tab/>
        <w:t>(i)</w:t>
      </w:r>
      <w:r>
        <w:tab/>
        <w:t xml:space="preserve">the </w:t>
      </w:r>
      <w:r>
        <w:rPr>
          <w:i/>
          <w:iCs/>
        </w:rPr>
        <w:t>Cross</w:t>
      </w:r>
      <w:r>
        <w:rPr>
          <w:i/>
          <w:iCs/>
        </w:rPr>
        <w:noBreakHyphen/>
        <w:t>border Justice Act 2008</w:t>
      </w:r>
      <w:r>
        <w:t>; or</w:t>
      </w:r>
    </w:p>
    <w:p w:rsidR="00B51854" w:rsidRDefault="00FB16CD">
      <w:pPr>
        <w:pStyle w:val="zIndenti"/>
      </w:pPr>
      <w:r>
        <w:tab/>
        <w:t>(ii)</w:t>
      </w:r>
      <w:r>
        <w:tab/>
        <w:t xml:space="preserve">the </w:t>
      </w:r>
      <w:r>
        <w:rPr>
          <w:i/>
          <w:iCs/>
        </w:rPr>
        <w:t>Cross</w:t>
      </w:r>
      <w:r>
        <w:rPr>
          <w:i/>
          <w:iCs/>
        </w:rPr>
        <w:noBreakHyphen/>
        <w:t>border Justice Act 2009</w:t>
      </w:r>
      <w:r>
        <w:t xml:space="preserve"> (South Australia); or</w:t>
      </w:r>
    </w:p>
    <w:p w:rsidR="00B51854" w:rsidRDefault="00FB16CD">
      <w:pPr>
        <w:pStyle w:val="zIndenti"/>
      </w:pPr>
      <w:r>
        <w:tab/>
        <w:t>(iii)</w:t>
      </w:r>
      <w:r>
        <w:tab/>
        <w:t xml:space="preserve">the </w:t>
      </w:r>
      <w:r>
        <w:rPr>
          <w:i/>
        </w:rPr>
        <w:t>Cross</w:t>
      </w:r>
      <w:r>
        <w:rPr>
          <w:i/>
        </w:rPr>
        <w:noBreakHyphen/>
        <w:t xml:space="preserve">border Justice Act 2009 </w:t>
      </w:r>
      <w:r>
        <w:t>(Northern Territory);</w:t>
      </w:r>
    </w:p>
    <w:p w:rsidR="00B51854" w:rsidRDefault="00FB16CD">
      <w:pPr>
        <w:pStyle w:val="zIndenta"/>
      </w:pPr>
      <w:r>
        <w:tab/>
      </w:r>
      <w:r>
        <w:tab/>
        <w:t>and</w:t>
      </w:r>
    </w:p>
    <w:p w:rsidR="00B51854" w:rsidRDefault="00FB16CD">
      <w:pPr>
        <w:pStyle w:val="zIndenta"/>
      </w:pPr>
      <w:r>
        <w:tab/>
        <w:t>(b)</w:t>
      </w:r>
      <w:r>
        <w:tab/>
        <w:t>has a connection with a cross</w:t>
      </w:r>
      <w:r>
        <w:noBreakHyphen/>
        <w:t>border region that is partly in that other jurisdiction.</w:t>
      </w:r>
    </w:p>
    <w:p w:rsidR="00B51854" w:rsidRDefault="00B51854">
      <w:pPr>
        <w:pStyle w:val="BlankClose"/>
      </w:pPr>
    </w:p>
    <w:p w:rsidR="00B51854" w:rsidRDefault="00FB16CD">
      <w:pPr>
        <w:pStyle w:val="Footnotesection"/>
        <w:spacing w:before="60"/>
        <w:ind w:left="890" w:hanging="890"/>
      </w:pPr>
      <w:r>
        <w:tab/>
        <w:t>[Regulation 63 amended: SL 2020/164 r. 8.]</w:t>
      </w:r>
    </w:p>
    <w:p w:rsidR="00B51854" w:rsidRDefault="00FB16CD">
      <w:pPr>
        <w:pStyle w:val="Heading5"/>
      </w:pPr>
      <w:bookmarkStart w:id="131" w:name="_Toc75787497"/>
      <w:r>
        <w:rPr>
          <w:rStyle w:val="CharSectno"/>
        </w:rPr>
        <w:lastRenderedPageBreak/>
        <w:t>64</w:t>
      </w:r>
      <w:r>
        <w:t>.</w:t>
      </w:r>
      <w:r>
        <w:tab/>
        <w:t>Section 5B inserted</w:t>
      </w:r>
      <w:bookmarkEnd w:id="131"/>
    </w:p>
    <w:p w:rsidR="00B51854" w:rsidRDefault="00FB16CD">
      <w:pPr>
        <w:pStyle w:val="Subsection"/>
      </w:pPr>
      <w:r>
        <w:tab/>
      </w:r>
      <w:r>
        <w:tab/>
        <w:t>At the beginning of Part II insert:</w:t>
      </w:r>
    </w:p>
    <w:p w:rsidR="00B51854" w:rsidRDefault="00B51854">
      <w:pPr>
        <w:pStyle w:val="BlankOpen"/>
      </w:pPr>
    </w:p>
    <w:p w:rsidR="00B51854" w:rsidRDefault="00FB16CD">
      <w:pPr>
        <w:pStyle w:val="zHeading5"/>
      </w:pPr>
      <w:bookmarkStart w:id="132" w:name="_Toc75787498"/>
      <w:r>
        <w:t>5B.</w:t>
      </w:r>
      <w:r>
        <w:rPr>
          <w:b w:val="0"/>
          <w:bCs/>
          <w:vertAlign w:val="superscript"/>
        </w:rPr>
        <w:t xml:space="preserve"> 1M</w:t>
      </w:r>
      <w:r>
        <w:tab/>
        <w:t>Application of this Part to State prisoners imprisoned in another participating jurisdiction</w:t>
      </w:r>
      <w:bookmarkEnd w:id="132"/>
    </w:p>
    <w:p w:rsidR="00B51854" w:rsidRDefault="00FB16CD">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rsidR="00B51854" w:rsidRDefault="00B51854">
      <w:pPr>
        <w:pStyle w:val="BlankClose"/>
      </w:pPr>
    </w:p>
    <w:p w:rsidR="00B51854" w:rsidRDefault="00FB16CD">
      <w:pPr>
        <w:pStyle w:val="Heading5"/>
      </w:pPr>
      <w:bookmarkStart w:id="133" w:name="_Toc75787499"/>
      <w:r>
        <w:rPr>
          <w:rStyle w:val="CharSectno"/>
        </w:rPr>
        <w:t>65</w:t>
      </w:r>
      <w:r>
        <w:t>.</w:t>
      </w:r>
      <w:r>
        <w:tab/>
        <w:t>Section 7A inserted</w:t>
      </w:r>
      <w:bookmarkEnd w:id="133"/>
    </w:p>
    <w:p w:rsidR="00B51854" w:rsidRDefault="00FB16CD">
      <w:pPr>
        <w:pStyle w:val="Subsection"/>
      </w:pPr>
      <w:r>
        <w:tab/>
      </w:r>
      <w:r>
        <w:tab/>
        <w:t xml:space="preserve">After section 6 insert: </w:t>
      </w:r>
    </w:p>
    <w:p w:rsidR="00B51854" w:rsidRDefault="00B51854">
      <w:pPr>
        <w:pStyle w:val="BlankOpen"/>
      </w:pPr>
    </w:p>
    <w:p w:rsidR="00B51854" w:rsidRDefault="00FB16CD">
      <w:pPr>
        <w:pStyle w:val="zHeading5"/>
      </w:pPr>
      <w:bookmarkStart w:id="134" w:name="_Toc75787500"/>
      <w:r>
        <w:t>7A.</w:t>
      </w:r>
      <w:r>
        <w:rPr>
          <w:b w:val="0"/>
          <w:bCs/>
          <w:vertAlign w:val="superscript"/>
        </w:rPr>
        <w:t xml:space="preserve"> 1M</w:t>
      </w:r>
      <w:r>
        <w:tab/>
        <w:t>Effect of orders under this Part on persons imprisoned under law of another participating jurisdiction</w:t>
      </w:r>
      <w:bookmarkEnd w:id="134"/>
    </w:p>
    <w:p w:rsidR="00B51854" w:rsidRDefault="00FB16CD">
      <w:pPr>
        <w:pStyle w:val="zSubsection"/>
      </w:pPr>
      <w:r>
        <w:tab/>
        <w:t>(1)</w:t>
      </w:r>
      <w:r>
        <w:tab/>
        <w:t xml:space="preserve">Subsection (3) applies in relation to a person who is serving in Western Australia — </w:t>
      </w:r>
    </w:p>
    <w:p w:rsidR="00B51854" w:rsidRDefault="00FB16CD">
      <w:pPr>
        <w:pStyle w:val="zIndenta"/>
      </w:pPr>
      <w:r>
        <w:tab/>
        <w:t>(a)</w:t>
      </w:r>
      <w:r>
        <w:tab/>
        <w:t>a State sentence of imprisonment; and</w:t>
      </w:r>
    </w:p>
    <w:p w:rsidR="00B51854" w:rsidRDefault="00FB16CD">
      <w:pPr>
        <w:pStyle w:val="zIndenta"/>
      </w:pPr>
      <w:r>
        <w:tab/>
        <w:t>(b)</w:t>
      </w:r>
      <w:r>
        <w:tab/>
        <w:t xml:space="preserve">a sentence of imprisonment under a warrant of commitment issued under — </w:t>
      </w:r>
    </w:p>
    <w:p w:rsidR="00B51854" w:rsidRDefault="00FB16CD">
      <w:pPr>
        <w:pStyle w:val="zIndenti"/>
      </w:pPr>
      <w:r>
        <w:tab/>
        <w:t>(i)</w:t>
      </w:r>
      <w:r>
        <w:tab/>
        <w:t xml:space="preserve">the </w:t>
      </w:r>
      <w:r>
        <w:rPr>
          <w:i/>
          <w:iCs/>
        </w:rPr>
        <w:t>Cross</w:t>
      </w:r>
      <w:r>
        <w:rPr>
          <w:i/>
          <w:iCs/>
        </w:rPr>
        <w:noBreakHyphen/>
        <w:t>border Justice Act 2009</w:t>
      </w:r>
      <w:r>
        <w:t xml:space="preserve"> (South Australia); or</w:t>
      </w:r>
    </w:p>
    <w:p w:rsidR="00B51854" w:rsidRDefault="00FB16CD">
      <w:pPr>
        <w:pStyle w:val="zIndenti"/>
      </w:pPr>
      <w:r>
        <w:tab/>
        <w:t>(ii)</w:t>
      </w:r>
      <w:r>
        <w:tab/>
        <w:t xml:space="preserve">the </w:t>
      </w:r>
      <w:r>
        <w:rPr>
          <w:i/>
        </w:rPr>
        <w:t>Cross</w:t>
      </w:r>
      <w:r>
        <w:rPr>
          <w:i/>
        </w:rPr>
        <w:noBreakHyphen/>
        <w:t xml:space="preserve">border Justice Act 2009 </w:t>
      </w:r>
      <w:r>
        <w:t>(Northern Territory).</w:t>
      </w:r>
    </w:p>
    <w:p w:rsidR="00B51854" w:rsidRDefault="00FB16CD">
      <w:pPr>
        <w:pStyle w:val="zSubsection"/>
        <w:keepNext/>
      </w:pPr>
      <w:r>
        <w:lastRenderedPageBreak/>
        <w:tab/>
        <w:t>(2)</w:t>
      </w:r>
      <w:r>
        <w:tab/>
        <w:t xml:space="preserve">Subsection (3) applies in relation to a person who is serving in another participating jurisdiction — </w:t>
      </w:r>
    </w:p>
    <w:p w:rsidR="00B51854" w:rsidRDefault="00FB16CD">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rsidR="00B51854" w:rsidRDefault="00FB16CD">
      <w:pPr>
        <w:pStyle w:val="zIndenta"/>
      </w:pPr>
      <w:r>
        <w:tab/>
        <w:t>(b)</w:t>
      </w:r>
      <w:r>
        <w:tab/>
        <w:t>a sentence of imprisonment under the law of another participating jurisdiction.</w:t>
      </w:r>
    </w:p>
    <w:p w:rsidR="00B51854" w:rsidRDefault="00FB16CD">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rsidR="00B51854" w:rsidRDefault="00FB16CD">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rsidR="00B51854" w:rsidRDefault="00FB16CD">
      <w:pPr>
        <w:pStyle w:val="zIndenta"/>
      </w:pPr>
      <w:r>
        <w:tab/>
        <w:t>(b)</w:t>
      </w:r>
      <w:r>
        <w:tab/>
        <w:t>unless and until an order of transfer corresponding to the State order is in force under the interstate law of that jurisdiction.</w:t>
      </w:r>
    </w:p>
    <w:p w:rsidR="00B51854" w:rsidRDefault="00B51854">
      <w:pPr>
        <w:pStyle w:val="BlankClose"/>
      </w:pPr>
    </w:p>
    <w:p w:rsidR="00B51854" w:rsidRDefault="00FB16CD">
      <w:pPr>
        <w:pStyle w:val="Footnotesection"/>
      </w:pPr>
      <w:r>
        <w:tab/>
        <w:t>[Regulation 65 amended: SL 2020/164 r. 8.]</w:t>
      </w:r>
    </w:p>
    <w:p w:rsidR="00B51854" w:rsidRDefault="00FB16CD">
      <w:pPr>
        <w:pStyle w:val="Heading3"/>
      </w:pPr>
      <w:bookmarkStart w:id="135" w:name="_Toc75505232"/>
      <w:bookmarkStart w:id="136" w:name="_Toc75505601"/>
      <w:bookmarkStart w:id="137" w:name="_Toc75787501"/>
      <w:r>
        <w:rPr>
          <w:rStyle w:val="CharDivNo"/>
        </w:rPr>
        <w:t>Division 16</w:t>
      </w:r>
      <w:r>
        <w:t> — </w:t>
      </w:r>
      <w:r>
        <w:rPr>
          <w:rStyle w:val="CharDivText"/>
          <w:i/>
          <w:iCs/>
        </w:rPr>
        <w:t>Prisons Act 1981</w:t>
      </w:r>
      <w:r>
        <w:rPr>
          <w:rStyle w:val="CharDivText"/>
        </w:rPr>
        <w:t xml:space="preserve"> modifications</w:t>
      </w:r>
      <w:bookmarkEnd w:id="135"/>
      <w:bookmarkEnd w:id="136"/>
      <w:bookmarkEnd w:id="137"/>
    </w:p>
    <w:p w:rsidR="00B51854" w:rsidRDefault="00FB16CD">
      <w:pPr>
        <w:pStyle w:val="Heading5"/>
      </w:pPr>
      <w:bookmarkStart w:id="138" w:name="_Toc75787502"/>
      <w:r>
        <w:rPr>
          <w:rStyle w:val="CharSectno"/>
        </w:rPr>
        <w:t>66</w:t>
      </w:r>
      <w:r>
        <w:t>.</w:t>
      </w:r>
      <w:r>
        <w:tab/>
        <w:t>Act modified</w:t>
      </w:r>
      <w:bookmarkEnd w:id="138"/>
    </w:p>
    <w:p w:rsidR="00B51854" w:rsidRDefault="00FB16CD">
      <w:pPr>
        <w:pStyle w:val="Subsection"/>
      </w:pPr>
      <w:r>
        <w:tab/>
      </w:r>
      <w:r>
        <w:tab/>
        <w:t xml:space="preserve">This Division prescribes modifications to the </w:t>
      </w:r>
      <w:r>
        <w:rPr>
          <w:i/>
          <w:iCs/>
        </w:rPr>
        <w:t>Prisons Act 1981</w:t>
      </w:r>
      <w:r>
        <w:t>.</w:t>
      </w:r>
    </w:p>
    <w:p w:rsidR="00B51854" w:rsidRDefault="00FB16CD">
      <w:pPr>
        <w:pStyle w:val="Heading5"/>
      </w:pPr>
      <w:bookmarkStart w:id="139" w:name="_Toc75787503"/>
      <w:r>
        <w:rPr>
          <w:rStyle w:val="CharSectno"/>
        </w:rPr>
        <w:t>67</w:t>
      </w:r>
      <w:r>
        <w:t>.</w:t>
      </w:r>
      <w:r>
        <w:tab/>
        <w:t>Section 3 altered</w:t>
      </w:r>
      <w:bookmarkEnd w:id="139"/>
    </w:p>
    <w:p w:rsidR="00B51854" w:rsidRDefault="00FB16CD">
      <w:pPr>
        <w:pStyle w:val="Subsection"/>
      </w:pPr>
      <w:r>
        <w:tab/>
      </w:r>
      <w:r>
        <w:tab/>
        <w:t xml:space="preserve">In section 3(1) in the definition of </w:t>
      </w:r>
      <w:r>
        <w:rPr>
          <w:b/>
          <w:bCs/>
          <w:i/>
          <w:iCs/>
        </w:rPr>
        <w:t>prisoner</w:t>
      </w:r>
      <w:r>
        <w:t xml:space="preserve"> after “Mercy” insert:</w:t>
      </w:r>
    </w:p>
    <w:p w:rsidR="00B51854" w:rsidRDefault="00B51854">
      <w:pPr>
        <w:pStyle w:val="BlankOpen"/>
      </w:pPr>
    </w:p>
    <w:p w:rsidR="00B51854" w:rsidRDefault="00FB16CD">
      <w:pPr>
        <w:pStyle w:val="zDefstart"/>
      </w:pPr>
      <w:r>
        <w:tab/>
        <w:t>and includes a person who is in prison under a custodial order of a participating jurisdiction,</w:t>
      </w:r>
    </w:p>
    <w:p w:rsidR="00B51854" w:rsidRDefault="00B51854">
      <w:pPr>
        <w:pStyle w:val="BlankClose"/>
      </w:pPr>
    </w:p>
    <w:p w:rsidR="00B51854" w:rsidRDefault="00FB16CD">
      <w:pPr>
        <w:pStyle w:val="Heading5"/>
      </w:pPr>
      <w:bookmarkStart w:id="140" w:name="_Toc75787504"/>
      <w:r>
        <w:rPr>
          <w:rStyle w:val="CharSectno"/>
        </w:rPr>
        <w:lastRenderedPageBreak/>
        <w:t>68</w:t>
      </w:r>
      <w:r>
        <w:t>.</w:t>
      </w:r>
      <w:r>
        <w:tab/>
        <w:t>Section 33 altered</w:t>
      </w:r>
      <w:bookmarkEnd w:id="140"/>
    </w:p>
    <w:p w:rsidR="00B51854" w:rsidRDefault="00FB16CD">
      <w:pPr>
        <w:pStyle w:val="Subsection"/>
      </w:pPr>
      <w:r>
        <w:tab/>
        <w:t>(1)</w:t>
      </w:r>
      <w:r>
        <w:tab/>
        <w:t>In section 33:</w:t>
      </w:r>
    </w:p>
    <w:p w:rsidR="00B51854" w:rsidRDefault="00FB16CD">
      <w:pPr>
        <w:pStyle w:val="Indenta"/>
      </w:pPr>
      <w:r>
        <w:tab/>
        <w:t>(a)</w:t>
      </w:r>
      <w:r>
        <w:tab/>
        <w:t>delete “Upon” and insert:</w:t>
      </w:r>
    </w:p>
    <w:p w:rsidR="00B51854" w:rsidRDefault="00B51854">
      <w:pPr>
        <w:pStyle w:val="BlankOpen"/>
      </w:pPr>
    </w:p>
    <w:p w:rsidR="00B51854" w:rsidRDefault="00FB16CD">
      <w:pPr>
        <w:pStyle w:val="zSubsection"/>
      </w:pPr>
      <w:r>
        <w:tab/>
        <w:t>(1)</w:t>
      </w:r>
      <w:r>
        <w:rPr>
          <w:vertAlign w:val="superscript"/>
        </w:rPr>
        <w:t xml:space="preserve"> 1M</w:t>
      </w:r>
      <w:r>
        <w:tab/>
        <w:t>Subject to subsection (2), upon</w:t>
      </w:r>
    </w:p>
    <w:p w:rsidR="00B51854" w:rsidRDefault="00B51854">
      <w:pPr>
        <w:pStyle w:val="BlankClose"/>
      </w:pPr>
    </w:p>
    <w:p w:rsidR="00B51854" w:rsidRDefault="00FB16CD">
      <w:pPr>
        <w:pStyle w:val="Indenta"/>
      </w:pPr>
      <w:r>
        <w:tab/>
        <w:t>(b)</w:t>
      </w:r>
      <w:r>
        <w:tab/>
        <w:t>delete “the State” (each occurrence) and insert:</w:t>
      </w:r>
    </w:p>
    <w:p w:rsidR="00B51854" w:rsidRDefault="00B51854">
      <w:pPr>
        <w:pStyle w:val="BlankOpen"/>
      </w:pPr>
    </w:p>
    <w:p w:rsidR="00B51854" w:rsidRDefault="00FB16CD">
      <w:pPr>
        <w:pStyle w:val="Indenta"/>
      </w:pPr>
      <w:r>
        <w:tab/>
      </w:r>
      <w:r>
        <w:tab/>
        <w:t>a participating jurisdiction</w:t>
      </w:r>
    </w:p>
    <w:p w:rsidR="00B51854" w:rsidRDefault="00B51854">
      <w:pPr>
        <w:pStyle w:val="BlankClose"/>
      </w:pPr>
    </w:p>
    <w:p w:rsidR="00B51854" w:rsidRDefault="00FB16CD">
      <w:pPr>
        <w:pStyle w:val="Subsection"/>
        <w:keepNext/>
      </w:pPr>
      <w:r>
        <w:tab/>
        <w:t>(2)</w:t>
      </w:r>
      <w:r>
        <w:tab/>
        <w:t>At the end of section 33 insert:</w:t>
      </w:r>
    </w:p>
    <w:p w:rsidR="00B51854" w:rsidRDefault="00B51854">
      <w:pPr>
        <w:pStyle w:val="BlankOpen"/>
      </w:pPr>
    </w:p>
    <w:p w:rsidR="00B51854" w:rsidRDefault="00FB16CD">
      <w:pPr>
        <w:pStyle w:val="zSubsection"/>
      </w:pPr>
      <w:r>
        <w:tab/>
        <w:t>(2)</w:t>
      </w:r>
      <w:r>
        <w:rPr>
          <w:vertAlign w:val="superscript"/>
        </w:rPr>
        <w:t xml:space="preserve"> 1M</w:t>
      </w:r>
      <w:r>
        <w:tab/>
        <w:t xml:space="preserve">Subsection (1) applies in relation to the return of a prisoner to another participating jurisdiction only if — </w:t>
      </w:r>
    </w:p>
    <w:p w:rsidR="00B51854" w:rsidRDefault="00FB16CD">
      <w:pPr>
        <w:pStyle w:val="zIndenta"/>
      </w:pPr>
      <w:r>
        <w:tab/>
        <w:t>(a)</w:t>
      </w:r>
      <w:r>
        <w:tab/>
        <w:t xml:space="preserve">immediately before the prisoner’s release from prison, the prisoner was serving a sentence of imprisonment under a warrant of commitment issued under — </w:t>
      </w:r>
    </w:p>
    <w:p w:rsidR="00B51854" w:rsidRDefault="00FB16CD">
      <w:pPr>
        <w:pStyle w:val="zIndenti"/>
      </w:pPr>
      <w:r>
        <w:tab/>
        <w:t>(i)</w:t>
      </w:r>
      <w:r>
        <w:tab/>
        <w:t xml:space="preserve">the </w:t>
      </w:r>
      <w:r>
        <w:rPr>
          <w:i/>
          <w:iCs/>
        </w:rPr>
        <w:t>Cross</w:t>
      </w:r>
      <w:r>
        <w:rPr>
          <w:i/>
          <w:iCs/>
        </w:rPr>
        <w:noBreakHyphen/>
        <w:t>border Justice Act 2008</w:t>
      </w:r>
      <w:r>
        <w:t>; or</w:t>
      </w:r>
    </w:p>
    <w:p w:rsidR="00B51854" w:rsidRDefault="00FB16CD">
      <w:pPr>
        <w:pStyle w:val="zIndenti"/>
      </w:pPr>
      <w:r>
        <w:tab/>
        <w:t>(ii)</w:t>
      </w:r>
      <w:r>
        <w:tab/>
        <w:t xml:space="preserve">the </w:t>
      </w:r>
      <w:r>
        <w:rPr>
          <w:i/>
          <w:iCs/>
        </w:rPr>
        <w:t>Cross</w:t>
      </w:r>
      <w:r>
        <w:rPr>
          <w:i/>
          <w:iCs/>
        </w:rPr>
        <w:noBreakHyphen/>
        <w:t>border Justice Act 2009</w:t>
      </w:r>
      <w:r>
        <w:t xml:space="preserve"> (South Australia); or</w:t>
      </w:r>
    </w:p>
    <w:p w:rsidR="00B51854" w:rsidRDefault="00FB16CD">
      <w:pPr>
        <w:pStyle w:val="zIndenti"/>
      </w:pPr>
      <w:r>
        <w:tab/>
        <w:t>(iii)</w:t>
      </w:r>
      <w:r>
        <w:tab/>
        <w:t xml:space="preserve">the </w:t>
      </w:r>
      <w:r>
        <w:rPr>
          <w:i/>
        </w:rPr>
        <w:t>Cross</w:t>
      </w:r>
      <w:r>
        <w:rPr>
          <w:i/>
        </w:rPr>
        <w:noBreakHyphen/>
        <w:t xml:space="preserve">border Justice Act 2009 </w:t>
      </w:r>
      <w:r>
        <w:t>(Northern Territory);</w:t>
      </w:r>
    </w:p>
    <w:p w:rsidR="00B51854" w:rsidRDefault="00FB16CD">
      <w:pPr>
        <w:pStyle w:val="zIndenta"/>
      </w:pPr>
      <w:r>
        <w:tab/>
      </w:r>
      <w:r>
        <w:tab/>
        <w:t>and</w:t>
      </w:r>
    </w:p>
    <w:p w:rsidR="00B51854" w:rsidRDefault="00FB16CD">
      <w:pPr>
        <w:pStyle w:val="zIndenta"/>
      </w:pPr>
      <w:r>
        <w:tab/>
        <w:t>(b)</w:t>
      </w:r>
      <w:r>
        <w:tab/>
        <w:t>the prisoner has a connection with a cross</w:t>
      </w:r>
      <w:r>
        <w:noBreakHyphen/>
        <w:t>border region that is partly in that other jurisdiction.</w:t>
      </w:r>
    </w:p>
    <w:p w:rsidR="00B51854" w:rsidRDefault="00B51854">
      <w:pPr>
        <w:pStyle w:val="BlankClose"/>
      </w:pPr>
    </w:p>
    <w:p w:rsidR="00B51854" w:rsidRDefault="00FB16CD">
      <w:pPr>
        <w:pStyle w:val="Footnotesection"/>
      </w:pPr>
      <w:r>
        <w:tab/>
        <w:t>[Regulation 68 amended: SL 2020/164 r. 8.]</w:t>
      </w:r>
    </w:p>
    <w:p w:rsidR="00B51854" w:rsidRDefault="00FB16CD">
      <w:pPr>
        <w:pStyle w:val="Heading5"/>
      </w:pPr>
      <w:bookmarkStart w:id="141" w:name="_Toc75787505"/>
      <w:r>
        <w:rPr>
          <w:rStyle w:val="CharSectno"/>
        </w:rPr>
        <w:lastRenderedPageBreak/>
        <w:t>69</w:t>
      </w:r>
      <w:r>
        <w:t>.</w:t>
      </w:r>
      <w:r>
        <w:tab/>
        <w:t>Section 64 altered</w:t>
      </w:r>
      <w:bookmarkEnd w:id="141"/>
    </w:p>
    <w:p w:rsidR="00B51854" w:rsidRDefault="00FB16CD">
      <w:pPr>
        <w:pStyle w:val="Subsection"/>
      </w:pPr>
      <w:r>
        <w:tab/>
      </w:r>
      <w:r>
        <w:tab/>
        <w:t>In section 64 delete “the State” and insert:</w:t>
      </w:r>
    </w:p>
    <w:p w:rsidR="00B51854" w:rsidRDefault="00B51854">
      <w:pPr>
        <w:pStyle w:val="BlankOpen"/>
      </w:pPr>
    </w:p>
    <w:p w:rsidR="00B51854" w:rsidRDefault="00FB16CD">
      <w:pPr>
        <w:pStyle w:val="Subsection"/>
      </w:pPr>
      <w:r>
        <w:tab/>
      </w:r>
      <w:r>
        <w:tab/>
        <w:t>a participating jurisdiction</w:t>
      </w:r>
    </w:p>
    <w:p w:rsidR="00B51854" w:rsidRDefault="00B51854">
      <w:pPr>
        <w:pStyle w:val="BlankClose"/>
      </w:pPr>
    </w:p>
    <w:p w:rsidR="00B51854" w:rsidRDefault="00FB16CD">
      <w:pPr>
        <w:pStyle w:val="Heading5"/>
      </w:pPr>
      <w:bookmarkStart w:id="142" w:name="_Toc75787506"/>
      <w:r>
        <w:rPr>
          <w:rStyle w:val="CharSectno"/>
        </w:rPr>
        <w:t>70</w:t>
      </w:r>
      <w:r>
        <w:t>.</w:t>
      </w:r>
      <w:r>
        <w:tab/>
        <w:t>Section 69 altered</w:t>
      </w:r>
      <w:bookmarkEnd w:id="142"/>
    </w:p>
    <w:p w:rsidR="00B51854" w:rsidRDefault="00FB16CD">
      <w:pPr>
        <w:pStyle w:val="Subsection"/>
      </w:pPr>
      <w:r>
        <w:tab/>
      </w:r>
      <w:r>
        <w:tab/>
        <w:t>In section 69(k) delete “an order made under section 85” and insert:</w:t>
      </w:r>
    </w:p>
    <w:p w:rsidR="00B51854" w:rsidRDefault="00B51854">
      <w:pPr>
        <w:pStyle w:val="BlankOpen"/>
      </w:pPr>
    </w:p>
    <w:p w:rsidR="00B51854" w:rsidRDefault="00FB16CD">
      <w:pPr>
        <w:pStyle w:val="Subsection"/>
      </w:pPr>
      <w:r>
        <w:tab/>
      </w:r>
      <w:r>
        <w:tab/>
        <w:t>a bring up order of a participating jurisdiction</w:t>
      </w:r>
    </w:p>
    <w:p w:rsidR="00B51854" w:rsidRDefault="00B51854">
      <w:pPr>
        <w:pStyle w:val="BlankClose"/>
      </w:pPr>
    </w:p>
    <w:p w:rsidR="00B51854" w:rsidRDefault="00FB16CD">
      <w:pPr>
        <w:pStyle w:val="Heading5"/>
      </w:pPr>
      <w:bookmarkStart w:id="143" w:name="_Toc75787507"/>
      <w:r>
        <w:rPr>
          <w:rStyle w:val="CharSectno"/>
        </w:rPr>
        <w:t>71</w:t>
      </w:r>
      <w:r>
        <w:t>.</w:t>
      </w:r>
      <w:r>
        <w:tab/>
        <w:t>Section 85 altered</w:t>
      </w:r>
      <w:bookmarkEnd w:id="143"/>
    </w:p>
    <w:p w:rsidR="00B51854" w:rsidRDefault="00FB16CD">
      <w:pPr>
        <w:pStyle w:val="Subsection"/>
      </w:pPr>
      <w:r>
        <w:tab/>
      </w:r>
      <w:r>
        <w:tab/>
        <w:t>In section 85(3) delete “an order has been made under this section.” and insert:</w:t>
      </w:r>
    </w:p>
    <w:p w:rsidR="00B51854" w:rsidRDefault="00B51854">
      <w:pPr>
        <w:pStyle w:val="BlankOpen"/>
      </w:pPr>
    </w:p>
    <w:p w:rsidR="00B51854" w:rsidRDefault="00FB16CD">
      <w:pPr>
        <w:pStyle w:val="zSubsection"/>
      </w:pPr>
      <w:r>
        <w:tab/>
      </w:r>
      <w:r>
        <w:tab/>
        <w:t>a bring up order of a participating jurisdiction has been made.</w:t>
      </w:r>
    </w:p>
    <w:p w:rsidR="00B51854" w:rsidRDefault="00B51854">
      <w:pPr>
        <w:pStyle w:val="BlankClose"/>
      </w:pPr>
    </w:p>
    <w:p w:rsidR="00B51854" w:rsidRDefault="00FB16CD">
      <w:pPr>
        <w:pStyle w:val="Heading5"/>
      </w:pPr>
      <w:bookmarkStart w:id="144" w:name="_Toc75787508"/>
      <w:r>
        <w:rPr>
          <w:rStyle w:val="CharSectno"/>
        </w:rPr>
        <w:t>72</w:t>
      </w:r>
      <w:r>
        <w:t>.</w:t>
      </w:r>
      <w:r>
        <w:tab/>
        <w:t>Section 86 altered</w:t>
      </w:r>
      <w:bookmarkEnd w:id="144"/>
    </w:p>
    <w:p w:rsidR="00B51854" w:rsidRDefault="00FB16CD">
      <w:pPr>
        <w:pStyle w:val="Subsection"/>
      </w:pPr>
      <w:r>
        <w:tab/>
      </w:r>
      <w:r>
        <w:tab/>
        <w:t>In section 86(2):</w:t>
      </w:r>
    </w:p>
    <w:p w:rsidR="00B51854" w:rsidRDefault="00FB16CD">
      <w:pPr>
        <w:pStyle w:val="Indenta"/>
      </w:pPr>
      <w:r>
        <w:tab/>
        <w:t>(a)</w:t>
      </w:r>
      <w:r>
        <w:tab/>
        <w:t>delete “an order has been made under section 85” and insert:</w:t>
      </w:r>
    </w:p>
    <w:p w:rsidR="00B51854" w:rsidRDefault="00B51854">
      <w:pPr>
        <w:pStyle w:val="BlankOpen"/>
      </w:pPr>
    </w:p>
    <w:p w:rsidR="00B51854" w:rsidRDefault="00FB16CD">
      <w:pPr>
        <w:pStyle w:val="zSubsection"/>
      </w:pPr>
      <w:r>
        <w:tab/>
      </w:r>
      <w:r>
        <w:tab/>
        <w:t>a bring up order of a participating jurisdiction has been made</w:t>
      </w:r>
    </w:p>
    <w:p w:rsidR="00B51854" w:rsidRDefault="00B51854">
      <w:pPr>
        <w:pStyle w:val="BlankClose"/>
      </w:pPr>
    </w:p>
    <w:p w:rsidR="00B51854" w:rsidRDefault="00FB16CD">
      <w:pPr>
        <w:pStyle w:val="Indenta"/>
        <w:keepNext/>
      </w:pPr>
      <w:r>
        <w:lastRenderedPageBreak/>
        <w:tab/>
        <w:t>(b)</w:t>
      </w:r>
      <w:r>
        <w:tab/>
        <w:t>in paragraph (a) delete “an officer; or” and insert:</w:t>
      </w:r>
    </w:p>
    <w:p w:rsidR="00B51854" w:rsidRDefault="00B51854">
      <w:pPr>
        <w:pStyle w:val="BlankOpen"/>
      </w:pPr>
    </w:p>
    <w:p w:rsidR="00B51854" w:rsidRDefault="00FB16CD">
      <w:pPr>
        <w:pStyle w:val="Indenta"/>
        <w:keepNext/>
      </w:pPr>
      <w:r>
        <w:tab/>
      </w:r>
      <w:r>
        <w:tab/>
        <w:t>an authorised officer; or</w:t>
      </w:r>
    </w:p>
    <w:p w:rsidR="00B51854" w:rsidRDefault="00B51854">
      <w:pPr>
        <w:pStyle w:val="BlankClose"/>
      </w:pPr>
    </w:p>
    <w:p w:rsidR="00B51854" w:rsidRDefault="00FB16CD">
      <w:pPr>
        <w:pStyle w:val="Heading3"/>
      </w:pPr>
      <w:bookmarkStart w:id="145" w:name="_Toc75505240"/>
      <w:bookmarkStart w:id="146" w:name="_Toc75505609"/>
      <w:bookmarkStart w:id="147" w:name="_Toc75787509"/>
      <w:r>
        <w:rPr>
          <w:rStyle w:val="CharDivNo"/>
        </w:rPr>
        <w:t>Division 17</w:t>
      </w:r>
      <w:r>
        <w:t> — </w:t>
      </w:r>
      <w:r>
        <w:rPr>
          <w:rStyle w:val="CharDivText"/>
          <w:i/>
          <w:iCs/>
        </w:rPr>
        <w:t>Prisons Regulations 1982</w:t>
      </w:r>
      <w:r>
        <w:rPr>
          <w:rStyle w:val="CharDivText"/>
        </w:rPr>
        <w:t xml:space="preserve"> modifications</w:t>
      </w:r>
      <w:bookmarkEnd w:id="145"/>
      <w:bookmarkEnd w:id="146"/>
      <w:bookmarkEnd w:id="147"/>
    </w:p>
    <w:p w:rsidR="00B51854" w:rsidRDefault="00FB16CD">
      <w:pPr>
        <w:pStyle w:val="Heading5"/>
      </w:pPr>
      <w:bookmarkStart w:id="148" w:name="_Toc75787510"/>
      <w:r>
        <w:rPr>
          <w:rStyle w:val="CharSectno"/>
        </w:rPr>
        <w:t>73</w:t>
      </w:r>
      <w:r>
        <w:t>.</w:t>
      </w:r>
      <w:r>
        <w:tab/>
        <w:t>Regulations modified</w:t>
      </w:r>
      <w:bookmarkEnd w:id="148"/>
    </w:p>
    <w:p w:rsidR="00B51854" w:rsidRDefault="00FB16CD">
      <w:pPr>
        <w:pStyle w:val="Subsection"/>
      </w:pPr>
      <w:r>
        <w:tab/>
      </w:r>
      <w:r>
        <w:tab/>
        <w:t xml:space="preserve">This Division prescribes modifications to the </w:t>
      </w:r>
      <w:r>
        <w:rPr>
          <w:i/>
          <w:iCs/>
        </w:rPr>
        <w:t>Prisons Regulations 1982</w:t>
      </w:r>
      <w:r>
        <w:t>.</w:t>
      </w:r>
    </w:p>
    <w:p w:rsidR="00B51854" w:rsidRDefault="00FB16CD">
      <w:pPr>
        <w:pStyle w:val="Heading5"/>
      </w:pPr>
      <w:bookmarkStart w:id="149" w:name="_Toc75787511"/>
      <w:r>
        <w:rPr>
          <w:rStyle w:val="CharSectno"/>
        </w:rPr>
        <w:t>74</w:t>
      </w:r>
      <w:r>
        <w:t>.</w:t>
      </w:r>
      <w:r>
        <w:tab/>
        <w:t>Regulation 54W altered</w:t>
      </w:r>
      <w:bookmarkEnd w:id="149"/>
    </w:p>
    <w:p w:rsidR="00B51854" w:rsidRDefault="00FB16CD">
      <w:pPr>
        <w:pStyle w:val="Subsection"/>
      </w:pPr>
      <w:r>
        <w:tab/>
      </w:r>
      <w:r>
        <w:tab/>
        <w:t>In regulation 54W:</w:t>
      </w:r>
    </w:p>
    <w:p w:rsidR="00B51854" w:rsidRDefault="00FB16CD">
      <w:pPr>
        <w:pStyle w:val="Indenta"/>
      </w:pPr>
      <w:r>
        <w:tab/>
        <w:t>(a)</w:t>
      </w:r>
      <w:r>
        <w:tab/>
        <w:t>in paragraph (a) delete “a prison officer or officer” and insert:</w:t>
      </w:r>
    </w:p>
    <w:p w:rsidR="00B51854" w:rsidRDefault="00B51854">
      <w:pPr>
        <w:pStyle w:val="BlankOpen"/>
      </w:pPr>
    </w:p>
    <w:p w:rsidR="00B51854" w:rsidRDefault="00FB16CD">
      <w:pPr>
        <w:pStyle w:val="Indenta"/>
      </w:pPr>
      <w:r>
        <w:tab/>
      </w:r>
      <w:r>
        <w:tab/>
        <w:t>an authorised officer</w:t>
      </w:r>
    </w:p>
    <w:p w:rsidR="00B51854" w:rsidRDefault="00B51854">
      <w:pPr>
        <w:pStyle w:val="BlankClose"/>
      </w:pPr>
    </w:p>
    <w:p w:rsidR="00B51854" w:rsidRDefault="00FB16CD">
      <w:pPr>
        <w:pStyle w:val="Indenta"/>
      </w:pPr>
      <w:r>
        <w:tab/>
        <w:t>(b)</w:t>
      </w:r>
      <w:r>
        <w:tab/>
        <w:t>in paragraph (b)(i) delete “a prison officer, officer or police officer; and” and insert:</w:t>
      </w:r>
    </w:p>
    <w:p w:rsidR="00B51854" w:rsidRDefault="00B51854">
      <w:pPr>
        <w:pStyle w:val="BlankOpen"/>
      </w:pPr>
    </w:p>
    <w:p w:rsidR="00B51854" w:rsidRDefault="00FB16CD">
      <w:pPr>
        <w:pStyle w:val="Indenta"/>
      </w:pPr>
      <w:r>
        <w:tab/>
      </w:r>
      <w:r>
        <w:tab/>
        <w:t>an authorised officer; and</w:t>
      </w:r>
    </w:p>
    <w:p w:rsidR="00B51854" w:rsidRDefault="00B51854">
      <w:pPr>
        <w:pStyle w:val="BlankClose"/>
      </w:pPr>
    </w:p>
    <w:p w:rsidR="00B51854" w:rsidRDefault="00FB16CD">
      <w:pPr>
        <w:pStyle w:val="Indenta"/>
        <w:keepNext/>
      </w:pPr>
      <w:r>
        <w:tab/>
        <w:t>(c)</w:t>
      </w:r>
      <w:r>
        <w:tab/>
        <w:t>in paragraph (b)(ii) after “matter” insert:</w:t>
      </w:r>
    </w:p>
    <w:p w:rsidR="00B51854" w:rsidRDefault="00B51854">
      <w:pPr>
        <w:pStyle w:val="BlankOpen"/>
      </w:pPr>
    </w:p>
    <w:p w:rsidR="00B51854" w:rsidRDefault="00FB16CD">
      <w:pPr>
        <w:pStyle w:val="Indenta"/>
      </w:pPr>
      <w:r>
        <w:tab/>
      </w:r>
      <w:r>
        <w:tab/>
        <w:t>under the law of the State</w:t>
      </w:r>
    </w:p>
    <w:p w:rsidR="00B51854" w:rsidRDefault="00B51854">
      <w:pPr>
        <w:pStyle w:val="BlankClose"/>
      </w:pPr>
    </w:p>
    <w:p w:rsidR="00B51854" w:rsidRDefault="00FB16CD">
      <w:pPr>
        <w:pStyle w:val="Indenta"/>
      </w:pPr>
      <w:r>
        <w:tab/>
        <w:t>(d)</w:t>
      </w:r>
      <w:r>
        <w:tab/>
        <w:t>delete paragraph (c)(i) and “and” after it and insert:</w:t>
      </w:r>
    </w:p>
    <w:p w:rsidR="00B51854" w:rsidRDefault="00B51854">
      <w:pPr>
        <w:pStyle w:val="BlankOpen"/>
      </w:pPr>
    </w:p>
    <w:p w:rsidR="00B51854" w:rsidRDefault="00FB16CD">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rsidR="00B51854" w:rsidRDefault="00B51854">
      <w:pPr>
        <w:pStyle w:val="BlankClose"/>
      </w:pPr>
    </w:p>
    <w:p w:rsidR="00B51854" w:rsidRDefault="00FB16CD">
      <w:pPr>
        <w:pStyle w:val="Heading3"/>
      </w:pPr>
      <w:bookmarkStart w:id="150" w:name="_Toc75505243"/>
      <w:bookmarkStart w:id="151" w:name="_Toc75505612"/>
      <w:bookmarkStart w:id="152" w:name="_Toc75787512"/>
      <w:r>
        <w:rPr>
          <w:rStyle w:val="CharDivNo"/>
        </w:rPr>
        <w:lastRenderedPageBreak/>
        <w:t>Division 18</w:t>
      </w:r>
      <w:r>
        <w:t> — </w:t>
      </w:r>
      <w:r>
        <w:rPr>
          <w:rStyle w:val="CharDivText"/>
          <w:i/>
          <w:iCs/>
        </w:rPr>
        <w:t>Restraining Orders Act 1997</w:t>
      </w:r>
      <w:r>
        <w:rPr>
          <w:rStyle w:val="CharDivText"/>
        </w:rPr>
        <w:t xml:space="preserve"> modifications</w:t>
      </w:r>
      <w:bookmarkEnd w:id="150"/>
      <w:bookmarkEnd w:id="151"/>
      <w:bookmarkEnd w:id="152"/>
    </w:p>
    <w:p w:rsidR="00B51854" w:rsidRDefault="00FB16CD">
      <w:pPr>
        <w:pStyle w:val="Heading5"/>
      </w:pPr>
      <w:bookmarkStart w:id="153" w:name="_Toc75787513"/>
      <w:r>
        <w:rPr>
          <w:rStyle w:val="CharSectno"/>
        </w:rPr>
        <w:t>75</w:t>
      </w:r>
      <w:r>
        <w:t>.</w:t>
      </w:r>
      <w:r>
        <w:tab/>
        <w:t>Act modified</w:t>
      </w:r>
      <w:bookmarkEnd w:id="153"/>
    </w:p>
    <w:p w:rsidR="00B51854" w:rsidRDefault="00FB16CD">
      <w:pPr>
        <w:pStyle w:val="Subsection"/>
      </w:pPr>
      <w:r>
        <w:tab/>
      </w:r>
      <w:r>
        <w:tab/>
        <w:t xml:space="preserve">This Division prescribes modifications to the </w:t>
      </w:r>
      <w:r>
        <w:rPr>
          <w:i/>
          <w:iCs/>
        </w:rPr>
        <w:t>Restraining Orders Act 1997</w:t>
      </w:r>
      <w:r>
        <w:t>.</w:t>
      </w:r>
    </w:p>
    <w:p w:rsidR="00B51854" w:rsidRDefault="00FB16CD">
      <w:pPr>
        <w:pStyle w:val="Heading5"/>
      </w:pPr>
      <w:bookmarkStart w:id="154" w:name="_Toc75787514"/>
      <w:r>
        <w:rPr>
          <w:rStyle w:val="CharSectno"/>
        </w:rPr>
        <w:t>76</w:t>
      </w:r>
      <w:r>
        <w:t>.</w:t>
      </w:r>
      <w:r>
        <w:tab/>
        <w:t>Section 62E altered</w:t>
      </w:r>
      <w:bookmarkEnd w:id="154"/>
    </w:p>
    <w:p w:rsidR="00B51854" w:rsidRDefault="00FB16CD">
      <w:pPr>
        <w:pStyle w:val="Subsection"/>
      </w:pPr>
      <w:r>
        <w:tab/>
      </w:r>
      <w:r>
        <w:tab/>
        <w:t>In section 62E(1) after “place”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Heading5"/>
      </w:pPr>
      <w:bookmarkStart w:id="155" w:name="_Toc75787515"/>
      <w:r>
        <w:rPr>
          <w:rStyle w:val="CharSectno"/>
        </w:rPr>
        <w:t>77</w:t>
      </w:r>
      <w:r>
        <w:t>.</w:t>
      </w:r>
      <w:r>
        <w:tab/>
        <w:t>Section 62F altered</w:t>
      </w:r>
      <w:bookmarkEnd w:id="155"/>
    </w:p>
    <w:p w:rsidR="00B51854" w:rsidRDefault="00FB16CD">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rsidR="00B51854" w:rsidRDefault="00B51854">
      <w:pPr>
        <w:pStyle w:val="BlankOpen"/>
      </w:pPr>
    </w:p>
    <w:p w:rsidR="00B51854" w:rsidRDefault="00FB16CD">
      <w:pPr>
        <w:pStyle w:val="Subsection"/>
      </w:pPr>
      <w:r>
        <w:tab/>
      </w:r>
      <w:r>
        <w:tab/>
        <w:t>(which may be in another participating jurisdiction)</w:t>
      </w:r>
    </w:p>
    <w:p w:rsidR="00B51854" w:rsidRDefault="00B51854">
      <w:pPr>
        <w:pStyle w:val="BlankClose"/>
      </w:pPr>
    </w:p>
    <w:p w:rsidR="00B51854" w:rsidRDefault="00FB16CD">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rsidR="00B51854" w:rsidRDefault="00B51854">
      <w:pPr>
        <w:pStyle w:val="BlankOpen"/>
      </w:pPr>
    </w:p>
    <w:p w:rsidR="00B51854" w:rsidRDefault="00FB16CD">
      <w:pPr>
        <w:pStyle w:val="Subsection"/>
        <w:keepNext/>
        <w:spacing w:before="0"/>
      </w:pPr>
      <w:r>
        <w:tab/>
      </w:r>
      <w:r>
        <w:tab/>
        <w:t>(which may be in another participating jurisdiction)</w:t>
      </w:r>
    </w:p>
    <w:p w:rsidR="00B51854" w:rsidRDefault="00B51854">
      <w:pPr>
        <w:pStyle w:val="BlankClose"/>
      </w:pPr>
    </w:p>
    <w:p w:rsidR="00B51854" w:rsidRDefault="00FB16CD">
      <w:pPr>
        <w:pStyle w:val="Footnotesection"/>
      </w:pPr>
      <w:r>
        <w:tab/>
        <w:t>[Regulation 77 inserted: Gazette 27 Jun 2017 p. 3434.]</w:t>
      </w:r>
    </w:p>
    <w:p w:rsidR="00B51854" w:rsidRDefault="00FB16CD">
      <w:pPr>
        <w:pStyle w:val="Heading5"/>
        <w:spacing w:before="120"/>
      </w:pPr>
      <w:bookmarkStart w:id="156" w:name="_Toc75787516"/>
      <w:r>
        <w:rPr>
          <w:rStyle w:val="CharSectno"/>
        </w:rPr>
        <w:t>78</w:t>
      </w:r>
      <w:r>
        <w:t>.</w:t>
      </w:r>
      <w:r>
        <w:tab/>
        <w:t>Section 72AA inserted</w:t>
      </w:r>
      <w:bookmarkEnd w:id="156"/>
    </w:p>
    <w:p w:rsidR="00B51854" w:rsidRDefault="00FB16CD">
      <w:pPr>
        <w:pStyle w:val="Subsection"/>
      </w:pPr>
      <w:r>
        <w:tab/>
      </w:r>
      <w:r>
        <w:tab/>
        <w:t>After section 72 insert:</w:t>
      </w:r>
    </w:p>
    <w:p w:rsidR="00B51854" w:rsidRDefault="00B51854">
      <w:pPr>
        <w:pStyle w:val="BlankOpen"/>
      </w:pPr>
    </w:p>
    <w:p w:rsidR="00B51854" w:rsidRDefault="00FB16CD">
      <w:pPr>
        <w:pStyle w:val="zHeading5"/>
        <w:spacing w:before="120"/>
      </w:pPr>
      <w:bookmarkStart w:id="157" w:name="_Toc75787517"/>
      <w:r>
        <w:t>72AA.</w:t>
      </w:r>
      <w:r>
        <w:rPr>
          <w:b w:val="0"/>
          <w:bCs/>
          <w:vertAlign w:val="superscript"/>
        </w:rPr>
        <w:t xml:space="preserve"> 1M</w:t>
      </w:r>
      <w:r>
        <w:tab/>
        <w:t>Notification of restraining orders made in cross</w:t>
      </w:r>
      <w:r>
        <w:noBreakHyphen/>
        <w:t>border proceedings</w:t>
      </w:r>
      <w:bookmarkEnd w:id="157"/>
    </w:p>
    <w:p w:rsidR="00B51854" w:rsidRDefault="00FB16CD">
      <w:pPr>
        <w:pStyle w:val="zSubsection"/>
        <w:spacing w:before="120"/>
        <w:outlineLvl w:val="4"/>
      </w:pPr>
      <w:r>
        <w:tab/>
        <w:t>(1)</w:t>
      </w:r>
      <w:r>
        <w:tab/>
        <w:t xml:space="preserve">This section applies in relation to a restraining order made by a prescribed court of the State if — </w:t>
      </w:r>
    </w:p>
    <w:p w:rsidR="00B51854" w:rsidRDefault="00FB16CD">
      <w:pPr>
        <w:pStyle w:val="zIndenta"/>
        <w:spacing w:before="60"/>
      </w:pPr>
      <w:r>
        <w:lastRenderedPageBreak/>
        <w:tab/>
        <w:t>(a)</w:t>
      </w:r>
      <w:r>
        <w:tab/>
        <w:t>the order is made or varied in a cross</w:t>
      </w:r>
      <w:r>
        <w:noBreakHyphen/>
        <w:t>border proceeding for the purposes of which the person who is bound by the order has a connection with a cross</w:t>
      </w:r>
      <w:r>
        <w:noBreakHyphen/>
        <w:t>border region; and</w:t>
      </w:r>
    </w:p>
    <w:p w:rsidR="00B51854" w:rsidRDefault="00FB16CD">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rsidR="00B51854" w:rsidRDefault="00FB16CD">
      <w:pPr>
        <w:pStyle w:val="zIndenta"/>
        <w:spacing w:before="60"/>
      </w:pPr>
      <w:r>
        <w:tab/>
        <w:t>(c)</w:t>
      </w:r>
      <w:r>
        <w:tab/>
        <w:t>the region is partly in that other jurisdiction.</w:t>
      </w:r>
    </w:p>
    <w:p w:rsidR="00B51854" w:rsidRDefault="00FB16CD">
      <w:pPr>
        <w:pStyle w:val="zSubsection"/>
        <w:spacing w:before="120"/>
        <w:outlineLvl w:val="4"/>
      </w:pPr>
      <w:r>
        <w:tab/>
        <w:t>(2)</w:t>
      </w:r>
      <w:r>
        <w:tab/>
        <w:t xml:space="preserve">A registrar of the court must cause a copy of the order as made or varied to be delivered to — </w:t>
      </w:r>
    </w:p>
    <w:p w:rsidR="00B51854" w:rsidRDefault="00FB16CD">
      <w:pPr>
        <w:pStyle w:val="zIndenta"/>
        <w:spacing w:before="60"/>
      </w:pPr>
      <w:r>
        <w:tab/>
        <w:t>(a)</w:t>
      </w:r>
      <w:r>
        <w:tab/>
        <w:t>if that other jurisdiction is South Australia — the Principal Registrar of the Magistrates Court of South Australia; and</w:t>
      </w:r>
    </w:p>
    <w:p w:rsidR="00B51854" w:rsidRDefault="00FB16CD">
      <w:pPr>
        <w:pStyle w:val="zIndenta"/>
        <w:spacing w:before="60"/>
      </w:pPr>
      <w:r>
        <w:tab/>
        <w:t>(b)</w:t>
      </w:r>
      <w:r>
        <w:tab/>
        <w:t>if that other jurisdiction is the Northern Territory — the Principal Registrar of the Local Court of the Northern Territory.</w:t>
      </w:r>
    </w:p>
    <w:p w:rsidR="00B51854" w:rsidRDefault="00B51854">
      <w:pPr>
        <w:pStyle w:val="BlankClose"/>
      </w:pPr>
    </w:p>
    <w:p w:rsidR="00B51854" w:rsidRDefault="00FB16CD">
      <w:pPr>
        <w:pStyle w:val="Footnotesection"/>
      </w:pPr>
      <w:r>
        <w:tab/>
        <w:t>[Regulation 78 amended: Gazette 27 Jun 2017 p. 3434; 9 Mar 2018 p. 806.]</w:t>
      </w:r>
    </w:p>
    <w:p w:rsidR="00B51854" w:rsidRDefault="00FB16CD">
      <w:pPr>
        <w:pStyle w:val="Heading5"/>
      </w:pPr>
      <w:bookmarkStart w:id="158" w:name="_Toc75787518"/>
      <w:r>
        <w:rPr>
          <w:rStyle w:val="CharSectno"/>
        </w:rPr>
        <w:t>79</w:t>
      </w:r>
      <w:r>
        <w:t>.</w:t>
      </w:r>
      <w:r>
        <w:tab/>
        <w:t>Section 75 altered</w:t>
      </w:r>
      <w:bookmarkEnd w:id="158"/>
    </w:p>
    <w:p w:rsidR="00B51854" w:rsidRDefault="00FB16CD">
      <w:pPr>
        <w:pStyle w:val="Subsection"/>
      </w:pPr>
      <w:r>
        <w:tab/>
        <w:t>(1)</w:t>
      </w:r>
      <w:r>
        <w:tab/>
        <w:t>In section 75(2) after “registration” insert:</w:t>
      </w:r>
    </w:p>
    <w:p w:rsidR="00B51854" w:rsidRDefault="00B51854">
      <w:pPr>
        <w:pStyle w:val="BlankOpen"/>
      </w:pPr>
    </w:p>
    <w:p w:rsidR="00B51854" w:rsidRDefault="00FB16CD">
      <w:pPr>
        <w:pStyle w:val="Subsection"/>
      </w:pPr>
      <w:r>
        <w:tab/>
      </w:r>
      <w:r>
        <w:tab/>
        <w:t>made under subsection (1) or (1a)</w:t>
      </w:r>
    </w:p>
    <w:p w:rsidR="00B51854" w:rsidRDefault="00B51854">
      <w:pPr>
        <w:pStyle w:val="BlankClose"/>
      </w:pPr>
    </w:p>
    <w:p w:rsidR="00B51854" w:rsidRDefault="00FB16CD">
      <w:pPr>
        <w:pStyle w:val="Subsection"/>
      </w:pPr>
      <w:r>
        <w:tab/>
        <w:t>(2)</w:t>
      </w:r>
      <w:r>
        <w:tab/>
        <w:t>After section 75(2) insert:</w:t>
      </w:r>
    </w:p>
    <w:p w:rsidR="00B51854" w:rsidRDefault="00B51854">
      <w:pPr>
        <w:pStyle w:val="BlankOpen"/>
      </w:pPr>
    </w:p>
    <w:p w:rsidR="00B51854" w:rsidRDefault="00FB16CD">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 xml:space="preserve">border proceeding of that court, the </w:t>
      </w:r>
      <w:r>
        <w:lastRenderedPageBreak/>
        <w:t>registrar of the prescribed court is taken to have made an application for registration of the order on behalf of the person for whose benefit the order is made unless the order as made or previously varied is already registered under this Part.</w:t>
      </w:r>
    </w:p>
    <w:p w:rsidR="00B51854" w:rsidRDefault="00B51854">
      <w:pPr>
        <w:pStyle w:val="BlankClose"/>
      </w:pPr>
    </w:p>
    <w:p w:rsidR="00B51854" w:rsidRDefault="00FB16CD">
      <w:pPr>
        <w:pStyle w:val="Heading5"/>
      </w:pPr>
      <w:bookmarkStart w:id="159" w:name="_Toc75787519"/>
      <w:r>
        <w:rPr>
          <w:rStyle w:val="CharSectno"/>
        </w:rPr>
        <w:t>80</w:t>
      </w:r>
      <w:r>
        <w:t>.</w:t>
      </w:r>
      <w:r>
        <w:tab/>
        <w:t>Section 76 altered</w:t>
      </w:r>
      <w:bookmarkEnd w:id="159"/>
    </w:p>
    <w:p w:rsidR="00B51854" w:rsidRDefault="00FB16CD">
      <w:pPr>
        <w:pStyle w:val="Subsection"/>
      </w:pPr>
      <w:r>
        <w:tab/>
      </w:r>
      <w:r>
        <w:tab/>
        <w:t xml:space="preserve">Delete section 76(1)(b)(ii) and “and” after it and insert: </w:t>
      </w:r>
    </w:p>
    <w:p w:rsidR="00B51854" w:rsidRDefault="00B51854">
      <w:pPr>
        <w:pStyle w:val="BlankOpen"/>
      </w:pPr>
    </w:p>
    <w:p w:rsidR="00B51854" w:rsidRDefault="00FB16CD">
      <w:pPr>
        <w:pStyle w:val="zIndenti"/>
      </w:pPr>
      <w:r>
        <w:tab/>
        <w:t>(ii)</w:t>
      </w:r>
      <w:r>
        <w:rPr>
          <w:vertAlign w:val="superscript"/>
        </w:rPr>
        <w:t xml:space="preserve"> 1M</w:t>
      </w:r>
      <w:r>
        <w:tab/>
        <w:t>the person who applied for registration, unless that person is a registrar of the court in which the interstate order is made; and</w:t>
      </w:r>
    </w:p>
    <w:p w:rsidR="00B51854" w:rsidRDefault="00B51854">
      <w:pPr>
        <w:pStyle w:val="BlankClose"/>
      </w:pPr>
    </w:p>
    <w:p w:rsidR="00B51854" w:rsidRDefault="00FB16CD">
      <w:pPr>
        <w:pStyle w:val="Heading5"/>
      </w:pPr>
      <w:bookmarkStart w:id="160" w:name="_Toc75787520"/>
      <w:r>
        <w:rPr>
          <w:rStyle w:val="CharSectno"/>
        </w:rPr>
        <w:t>81</w:t>
      </w:r>
      <w:r>
        <w:t>.</w:t>
      </w:r>
      <w:r>
        <w:tab/>
        <w:t>Section 78 altered</w:t>
      </w:r>
      <w:bookmarkEnd w:id="160"/>
    </w:p>
    <w:p w:rsidR="00B51854" w:rsidRDefault="00FB16CD">
      <w:pPr>
        <w:pStyle w:val="Subsection"/>
      </w:pPr>
      <w:r>
        <w:tab/>
      </w:r>
      <w:r>
        <w:tab/>
        <w:t>After section 78(1) insert:</w:t>
      </w:r>
    </w:p>
    <w:p w:rsidR="00B51854" w:rsidRDefault="00B51854">
      <w:pPr>
        <w:pStyle w:val="BlankOpen"/>
      </w:pPr>
    </w:p>
    <w:p w:rsidR="00B51854" w:rsidRDefault="00FB16CD">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rsidR="00B51854" w:rsidRDefault="00FB16CD">
      <w:pPr>
        <w:pStyle w:val="Heading5"/>
      </w:pPr>
      <w:bookmarkStart w:id="161" w:name="_Toc75787521"/>
      <w:r>
        <w:rPr>
          <w:rStyle w:val="CharSectno"/>
        </w:rPr>
        <w:t>82</w:t>
      </w:r>
      <w:r>
        <w:t>.</w:t>
      </w:r>
      <w:r>
        <w:tab/>
        <w:t>Section 79AA inserted</w:t>
      </w:r>
      <w:bookmarkEnd w:id="161"/>
    </w:p>
    <w:p w:rsidR="00B51854" w:rsidRDefault="00FB16CD">
      <w:pPr>
        <w:pStyle w:val="Subsection"/>
      </w:pPr>
      <w:r>
        <w:tab/>
      </w:r>
      <w:r>
        <w:tab/>
        <w:t>At the end of Part 7 insert:</w:t>
      </w:r>
    </w:p>
    <w:p w:rsidR="00B51854" w:rsidRDefault="00B51854">
      <w:pPr>
        <w:pStyle w:val="BlankOpen"/>
      </w:pPr>
    </w:p>
    <w:p w:rsidR="00B51854" w:rsidRDefault="00FB16CD">
      <w:pPr>
        <w:pStyle w:val="zHeading5"/>
        <w:tabs>
          <w:tab w:val="clear" w:pos="1446"/>
          <w:tab w:val="left" w:pos="1701"/>
        </w:tabs>
      </w:pPr>
      <w:bookmarkStart w:id="162" w:name="_Toc75787522"/>
      <w:r>
        <w:t>79AA.</w:t>
      </w:r>
      <w:r>
        <w:rPr>
          <w:b w:val="0"/>
          <w:bCs/>
          <w:vertAlign w:val="superscript"/>
        </w:rPr>
        <w:t xml:space="preserve"> 1M</w:t>
      </w:r>
      <w:r>
        <w:tab/>
        <w:t>Enforcement of unregistered interstate orders</w:t>
      </w:r>
      <w:bookmarkEnd w:id="162"/>
    </w:p>
    <w:p w:rsidR="00B51854" w:rsidRDefault="00FB16CD">
      <w:pPr>
        <w:pStyle w:val="zSubsection"/>
      </w:pPr>
      <w:r>
        <w:tab/>
        <w:t>(1)</w:t>
      </w:r>
      <w:r>
        <w:tab/>
        <w:t xml:space="preserve">In this section — </w:t>
      </w:r>
    </w:p>
    <w:p w:rsidR="00B51854" w:rsidRDefault="00FB16CD">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rsidR="00B51854" w:rsidRDefault="00FB16CD">
      <w:pPr>
        <w:pStyle w:val="zSubsection"/>
      </w:pPr>
      <w:r>
        <w:lastRenderedPageBreak/>
        <w:tab/>
        <w:t>(2)</w:t>
      </w:r>
      <w:r>
        <w:tab/>
        <w:t>This section applies if a police officer reasonably believes —</w:t>
      </w:r>
    </w:p>
    <w:p w:rsidR="00B51854" w:rsidRDefault="00FB16CD">
      <w:pPr>
        <w:pStyle w:val="zIndenta"/>
      </w:pPr>
      <w:r>
        <w:tab/>
        <w:t>(a)</w:t>
      </w:r>
      <w:r>
        <w:tab/>
        <w:t>that a person in the State is a person against whom an unregistered interstate order made by a court of another participating jurisdiction is in force in that other jurisdiction; and</w:t>
      </w:r>
    </w:p>
    <w:p w:rsidR="00B51854" w:rsidRDefault="00FB16CD">
      <w:pPr>
        <w:pStyle w:val="zIndenta"/>
      </w:pPr>
      <w:r>
        <w:tab/>
        <w:t>(b)</w:t>
      </w:r>
      <w:r>
        <w:tab/>
        <w:t>that the person against whom, or for whose benefit, that unregistered interstate order is made ordinarily resides in a cross</w:t>
      </w:r>
      <w:r>
        <w:noBreakHyphen/>
        <w:t>border region that is partly in that other jurisdiction.</w:t>
      </w:r>
    </w:p>
    <w:p w:rsidR="00B51854" w:rsidRDefault="00FB16CD">
      <w:pPr>
        <w:pStyle w:val="zSubsection"/>
      </w:pPr>
      <w:r>
        <w:tab/>
        <w:t>(3)</w:t>
      </w:r>
      <w:r>
        <w:tab/>
        <w:t xml:space="preserve">The police officer must as soon as practicable after forming that belief — </w:t>
      </w:r>
    </w:p>
    <w:p w:rsidR="00B51854" w:rsidRDefault="00FB16CD">
      <w:pPr>
        <w:pStyle w:val="zIndenta"/>
      </w:pPr>
      <w:r>
        <w:tab/>
        <w:t>(a)</w:t>
      </w:r>
      <w:r>
        <w:tab/>
        <w:t>make a declaration in writing stating the belief and setting out the grounds for the belief; and</w:t>
      </w:r>
    </w:p>
    <w:p w:rsidR="00B51854" w:rsidRDefault="00FB16CD">
      <w:pPr>
        <w:pStyle w:val="zIndenta"/>
      </w:pPr>
      <w:r>
        <w:tab/>
        <w:t>(b)</w:t>
      </w:r>
      <w:r>
        <w:tab/>
        <w:t>give the declaration to the Commissioner of Police.</w:t>
      </w:r>
    </w:p>
    <w:p w:rsidR="00B51854" w:rsidRDefault="00FB16CD">
      <w:pPr>
        <w:pStyle w:val="zSubsection"/>
      </w:pPr>
      <w:r>
        <w:tab/>
        <w:t>(4)</w:t>
      </w:r>
      <w:r>
        <w:tab/>
        <w:t>The declaration is in force for 72 hours after it is made.</w:t>
      </w:r>
    </w:p>
    <w:p w:rsidR="00B51854" w:rsidRDefault="00FB16CD">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rsidR="00B51854" w:rsidRDefault="00FB16CD">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rsidR="00B51854" w:rsidRDefault="00B51854">
      <w:pPr>
        <w:pStyle w:val="BlankClose"/>
      </w:pPr>
    </w:p>
    <w:p w:rsidR="00B51854" w:rsidRDefault="00FB16CD">
      <w:pPr>
        <w:pStyle w:val="Footnotesection"/>
      </w:pPr>
      <w:r>
        <w:tab/>
        <w:t>[Regulation 82 amended: Gazette 27 Jun 2017 p. 3434.]</w:t>
      </w:r>
    </w:p>
    <w:p w:rsidR="00B51854" w:rsidRDefault="00FB16CD">
      <w:pPr>
        <w:pStyle w:val="Heading3"/>
      </w:pPr>
      <w:bookmarkStart w:id="163" w:name="_Toc75505254"/>
      <w:bookmarkStart w:id="164" w:name="_Toc75505623"/>
      <w:bookmarkStart w:id="165" w:name="_Toc75787523"/>
      <w:r>
        <w:rPr>
          <w:rStyle w:val="CharDivNo"/>
        </w:rPr>
        <w:lastRenderedPageBreak/>
        <w:t>Division 19</w:t>
      </w:r>
      <w:r>
        <w:t> — </w:t>
      </w:r>
      <w:r>
        <w:rPr>
          <w:rStyle w:val="CharDivText"/>
          <w:i/>
          <w:iCs/>
        </w:rPr>
        <w:t>Road Traffic Act 1974</w:t>
      </w:r>
      <w:r>
        <w:rPr>
          <w:rStyle w:val="CharDivText"/>
        </w:rPr>
        <w:t xml:space="preserve"> modifications</w:t>
      </w:r>
      <w:bookmarkEnd w:id="163"/>
      <w:bookmarkEnd w:id="164"/>
      <w:bookmarkEnd w:id="165"/>
    </w:p>
    <w:p w:rsidR="00B51854" w:rsidRDefault="00FB16CD">
      <w:pPr>
        <w:pStyle w:val="Heading5"/>
      </w:pPr>
      <w:bookmarkStart w:id="166" w:name="_Toc75787524"/>
      <w:r>
        <w:rPr>
          <w:rStyle w:val="CharSectno"/>
        </w:rPr>
        <w:t>83</w:t>
      </w:r>
      <w:r>
        <w:t>.</w:t>
      </w:r>
      <w:r>
        <w:tab/>
        <w:t>Act modified</w:t>
      </w:r>
      <w:bookmarkEnd w:id="166"/>
    </w:p>
    <w:p w:rsidR="00B51854" w:rsidRDefault="00FB16CD">
      <w:pPr>
        <w:pStyle w:val="Subsection"/>
      </w:pPr>
      <w:r>
        <w:tab/>
      </w:r>
      <w:r>
        <w:tab/>
        <w:t xml:space="preserve">This Division prescribes modifications to the </w:t>
      </w:r>
      <w:r>
        <w:rPr>
          <w:i/>
          <w:iCs/>
        </w:rPr>
        <w:t>Road Traffic Act 1974</w:t>
      </w:r>
      <w:r>
        <w:t>.</w:t>
      </w:r>
    </w:p>
    <w:p w:rsidR="00B51854" w:rsidRDefault="00FB16CD">
      <w:pPr>
        <w:pStyle w:val="Ednotesection"/>
      </w:pPr>
      <w:r>
        <w:t>[</w:t>
      </w:r>
      <w:r>
        <w:rPr>
          <w:b/>
        </w:rPr>
        <w:t>84.</w:t>
      </w:r>
      <w:r>
        <w:tab/>
        <w:t>Deleted: Gazette 10 Feb 2015 p. 601.]</w:t>
      </w:r>
    </w:p>
    <w:p w:rsidR="00B51854" w:rsidRDefault="00FB16CD">
      <w:pPr>
        <w:pStyle w:val="Heading5"/>
      </w:pPr>
      <w:bookmarkStart w:id="167" w:name="_Toc75787525"/>
      <w:r>
        <w:rPr>
          <w:rStyle w:val="CharSectno"/>
        </w:rPr>
        <w:t>85</w:t>
      </w:r>
      <w:r>
        <w:t>.</w:t>
      </w:r>
      <w:r>
        <w:tab/>
        <w:t>Section 49A altered</w:t>
      </w:r>
      <w:bookmarkEnd w:id="167"/>
    </w:p>
    <w:p w:rsidR="00B51854" w:rsidRDefault="00FB16CD">
      <w:pPr>
        <w:pStyle w:val="Subsection"/>
      </w:pPr>
      <w:r>
        <w:tab/>
      </w:r>
      <w:r>
        <w:tab/>
        <w:t xml:space="preserve">In section 49A(5) in the definition of </w:t>
      </w:r>
      <w:r>
        <w:rPr>
          <w:b/>
          <w:bCs/>
          <w:i/>
          <w:iCs/>
        </w:rPr>
        <w:t>necessity permit</w:t>
      </w:r>
      <w:r>
        <w:t xml:space="preserve"> after “place”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Ednotesection"/>
      </w:pPr>
      <w:r>
        <w:t>[</w:t>
      </w:r>
      <w:r>
        <w:rPr>
          <w:b/>
        </w:rPr>
        <w:t>86.</w:t>
      </w:r>
      <w:r>
        <w:tab/>
        <w:t>Deleted: Gazette 10 Feb 2015 p. 601.]</w:t>
      </w:r>
    </w:p>
    <w:p w:rsidR="00B51854" w:rsidRDefault="00FB16CD">
      <w:pPr>
        <w:pStyle w:val="Heading5"/>
      </w:pPr>
      <w:bookmarkStart w:id="168" w:name="_Toc75787526"/>
      <w:r>
        <w:rPr>
          <w:rStyle w:val="CharSectno"/>
        </w:rPr>
        <w:t>87</w:t>
      </w:r>
      <w:r>
        <w:t>.</w:t>
      </w:r>
      <w:r>
        <w:tab/>
        <w:t>Section 56 altered</w:t>
      </w:r>
      <w:bookmarkEnd w:id="168"/>
    </w:p>
    <w:p w:rsidR="00B51854" w:rsidRDefault="00FB16CD">
      <w:pPr>
        <w:pStyle w:val="Subsection"/>
      </w:pPr>
      <w:r>
        <w:tab/>
        <w:t>(1)</w:t>
      </w:r>
      <w:r>
        <w:tab/>
        <w:t xml:space="preserve">Before section 56(1) insert: </w:t>
      </w:r>
    </w:p>
    <w:p w:rsidR="00B51854" w:rsidRDefault="00B51854">
      <w:pPr>
        <w:pStyle w:val="BlankOpen"/>
      </w:pPr>
    </w:p>
    <w:p w:rsidR="00B51854" w:rsidRDefault="00FB16CD">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rsidR="00B51854" w:rsidRDefault="00B51854">
      <w:pPr>
        <w:pStyle w:val="BlankClose"/>
      </w:pPr>
    </w:p>
    <w:p w:rsidR="00B51854" w:rsidRDefault="00FB16CD">
      <w:pPr>
        <w:pStyle w:val="Subsection"/>
      </w:pPr>
      <w:r>
        <w:tab/>
        <w:t>(2)</w:t>
      </w:r>
      <w:r>
        <w:tab/>
        <w:t>In section 56(1) and (4) delete “a police station.” and insert:</w:t>
      </w:r>
    </w:p>
    <w:p w:rsidR="00B51854" w:rsidRDefault="00B51854">
      <w:pPr>
        <w:pStyle w:val="BlankOpen"/>
      </w:pPr>
    </w:p>
    <w:p w:rsidR="00B51854" w:rsidRDefault="00FB16CD">
      <w:pPr>
        <w:pStyle w:val="Subsection"/>
      </w:pPr>
      <w:r>
        <w:tab/>
      </w:r>
      <w:r>
        <w:tab/>
        <w:t>a police station in a participating jurisdiction.</w:t>
      </w:r>
    </w:p>
    <w:p w:rsidR="00B51854" w:rsidRDefault="00B51854">
      <w:pPr>
        <w:pStyle w:val="BlankClose"/>
      </w:pPr>
    </w:p>
    <w:p w:rsidR="00B51854" w:rsidRDefault="00FB16CD">
      <w:pPr>
        <w:pStyle w:val="Heading5"/>
      </w:pPr>
      <w:bookmarkStart w:id="169" w:name="_Toc75787527"/>
      <w:r>
        <w:rPr>
          <w:rStyle w:val="CharSectno"/>
        </w:rPr>
        <w:t>88</w:t>
      </w:r>
      <w:r>
        <w:t>.</w:t>
      </w:r>
      <w:r>
        <w:tab/>
        <w:t>Section 65 altered</w:t>
      </w:r>
      <w:bookmarkEnd w:id="169"/>
    </w:p>
    <w:p w:rsidR="00B51854" w:rsidRDefault="00FB16CD">
      <w:pPr>
        <w:pStyle w:val="Subsection"/>
      </w:pPr>
      <w:r>
        <w:tab/>
        <w:t>(1)</w:t>
      </w:r>
      <w:r>
        <w:tab/>
        <w:t>In section 65 delete the definitions of:</w:t>
      </w:r>
    </w:p>
    <w:p w:rsidR="00B51854" w:rsidRDefault="00FB16CD">
      <w:pPr>
        <w:pStyle w:val="DeleteListSub"/>
        <w:rPr>
          <w:b/>
          <w:bCs/>
          <w:i/>
          <w:iCs/>
        </w:rPr>
      </w:pPr>
      <w:r>
        <w:rPr>
          <w:b/>
          <w:bCs/>
          <w:i/>
          <w:iCs/>
        </w:rPr>
        <w:t>dentist</w:t>
      </w:r>
    </w:p>
    <w:p w:rsidR="00B51854" w:rsidRDefault="00FB16CD">
      <w:pPr>
        <w:pStyle w:val="DeleteListSub"/>
        <w:rPr>
          <w:b/>
          <w:bCs/>
          <w:i/>
          <w:iCs/>
        </w:rPr>
      </w:pPr>
      <w:r>
        <w:rPr>
          <w:b/>
          <w:bCs/>
          <w:i/>
          <w:iCs/>
        </w:rPr>
        <w:t>medical practitioner</w:t>
      </w:r>
    </w:p>
    <w:p w:rsidR="00B51854" w:rsidRDefault="00FB16CD">
      <w:pPr>
        <w:pStyle w:val="DeleteListSub"/>
        <w:rPr>
          <w:b/>
          <w:bCs/>
          <w:i/>
          <w:iCs/>
        </w:rPr>
      </w:pPr>
      <w:r>
        <w:rPr>
          <w:b/>
          <w:bCs/>
          <w:i/>
          <w:iCs/>
        </w:rPr>
        <w:lastRenderedPageBreak/>
        <w:t>nurse practitioner</w:t>
      </w:r>
    </w:p>
    <w:p w:rsidR="00B51854" w:rsidRDefault="00FB16CD">
      <w:pPr>
        <w:pStyle w:val="DeleteListSub"/>
        <w:rPr>
          <w:b/>
          <w:bCs/>
          <w:i/>
          <w:iCs/>
        </w:rPr>
      </w:pPr>
      <w:r>
        <w:rPr>
          <w:b/>
          <w:bCs/>
          <w:i/>
          <w:iCs/>
        </w:rPr>
        <w:t>registered nurse</w:t>
      </w:r>
    </w:p>
    <w:p w:rsidR="00B51854" w:rsidRDefault="00FB16CD">
      <w:pPr>
        <w:pStyle w:val="Subsection"/>
      </w:pPr>
      <w:r>
        <w:tab/>
        <w:t>(2)</w:t>
      </w:r>
      <w:r>
        <w:tab/>
        <w:t>In section 65 insert in alphabetical order:</w:t>
      </w:r>
    </w:p>
    <w:p w:rsidR="00B51854" w:rsidRDefault="00B51854">
      <w:pPr>
        <w:pStyle w:val="BlankOpen"/>
      </w:pPr>
    </w:p>
    <w:p w:rsidR="00B51854" w:rsidRDefault="00FB16CD">
      <w:pPr>
        <w:pStyle w:val="zDefstart"/>
        <w:ind w:left="1452"/>
      </w:pPr>
      <w:r>
        <w:tab/>
      </w:r>
      <w:r>
        <w:rPr>
          <w:rStyle w:val="CharDefText"/>
        </w:rPr>
        <w:t>dentist</w:t>
      </w:r>
      <w:r>
        <w:t xml:space="preserve"> </w:t>
      </w:r>
      <w:r>
        <w:rPr>
          <w:vertAlign w:val="superscript"/>
        </w:rPr>
        <w:t>1M</w:t>
      </w:r>
      <w:r>
        <w:t xml:space="preserve"> — </w:t>
      </w:r>
    </w:p>
    <w:p w:rsidR="00B51854" w:rsidRDefault="00FB16CD">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rsidR="00B51854" w:rsidRDefault="00FB16CD">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rsidR="00B51854" w:rsidRDefault="00FB16CD">
      <w:pPr>
        <w:pStyle w:val="zDefstart"/>
        <w:ind w:left="1452"/>
      </w:pPr>
      <w:r>
        <w:tab/>
      </w:r>
      <w:r>
        <w:rPr>
          <w:rStyle w:val="CharDefText"/>
        </w:rPr>
        <w:t>medical practitioner</w:t>
      </w:r>
      <w:r>
        <w:t xml:space="preserve"> </w:t>
      </w:r>
      <w:r>
        <w:rPr>
          <w:vertAlign w:val="superscript"/>
        </w:rPr>
        <w:t>1M</w:t>
      </w:r>
      <w:r>
        <w:t xml:space="preserve"> — </w:t>
      </w:r>
    </w:p>
    <w:p w:rsidR="00B51854" w:rsidRDefault="00FB16CD">
      <w:pPr>
        <w:pStyle w:val="zDefpara"/>
      </w:pPr>
      <w:r>
        <w:tab/>
        <w:t>(a)</w:t>
      </w:r>
      <w:r>
        <w:tab/>
        <w:t xml:space="preserve">means a person registered under the </w:t>
      </w:r>
      <w:r>
        <w:rPr>
          <w:i/>
        </w:rPr>
        <w:t>Health Practitioner Regulation National Law (Western Australia)</w:t>
      </w:r>
      <w:r>
        <w:t xml:space="preserve"> in the medical profession; and</w:t>
      </w:r>
    </w:p>
    <w:p w:rsidR="00B51854" w:rsidRDefault="00FB16CD">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rsidR="00B51854" w:rsidRDefault="00FB16CD">
      <w:pPr>
        <w:pStyle w:val="zDefstart"/>
        <w:ind w:left="1452"/>
      </w:pPr>
      <w:r>
        <w:tab/>
      </w:r>
      <w:r>
        <w:rPr>
          <w:rStyle w:val="CharDefText"/>
        </w:rPr>
        <w:t>nurse practitioner</w:t>
      </w:r>
      <w:r>
        <w:t xml:space="preserve"> </w:t>
      </w:r>
      <w:r>
        <w:rPr>
          <w:vertAlign w:val="superscript"/>
        </w:rPr>
        <w:t>1M</w:t>
      </w:r>
      <w:r>
        <w:t xml:space="preserve"> — </w:t>
      </w:r>
    </w:p>
    <w:p w:rsidR="00B51854" w:rsidRDefault="00FB16CD">
      <w:pPr>
        <w:pStyle w:val="zDefpara"/>
      </w:pPr>
      <w:r>
        <w:tab/>
        <w:t>(a)</w:t>
      </w:r>
      <w:r>
        <w:tab/>
        <w:t xml:space="preserve">means a person registered under the </w:t>
      </w:r>
      <w:r>
        <w:rPr>
          <w:i/>
        </w:rPr>
        <w:t>Health Practitioner Regulation National Law (Western Australia)</w:t>
      </w:r>
      <w:r>
        <w:t xml:space="preserve"> whose name is entered on the </w:t>
      </w:r>
      <w:r>
        <w:lastRenderedPageBreak/>
        <w:t>Register of Nurses kept under that Law as being qualified to practise as a nurse practitioner; and</w:t>
      </w:r>
    </w:p>
    <w:p w:rsidR="00B51854" w:rsidRDefault="00FB16CD">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rsidR="00B51854" w:rsidRDefault="00FB16CD">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rsidR="00B51854" w:rsidRDefault="00B51854">
      <w:pPr>
        <w:pStyle w:val="BlankClose"/>
      </w:pPr>
    </w:p>
    <w:p w:rsidR="00B51854" w:rsidRDefault="00FB16CD">
      <w:pPr>
        <w:pStyle w:val="Footnotesection"/>
      </w:pPr>
      <w:r>
        <w:tab/>
        <w:t>[Regulation 88 inserted: Gazette 9 Mar 2018 p. 806</w:t>
      </w:r>
      <w:r>
        <w:noBreakHyphen/>
        <w:t>7.]</w:t>
      </w:r>
    </w:p>
    <w:p w:rsidR="00B51854" w:rsidRDefault="00FB16CD">
      <w:pPr>
        <w:pStyle w:val="Heading5"/>
      </w:pPr>
      <w:bookmarkStart w:id="170" w:name="_Toc75787528"/>
      <w:r>
        <w:rPr>
          <w:rStyle w:val="CharSectno"/>
        </w:rPr>
        <w:t>89</w:t>
      </w:r>
      <w:r>
        <w:t>.</w:t>
      </w:r>
      <w:r>
        <w:tab/>
        <w:t>Section 66 altered</w:t>
      </w:r>
      <w:bookmarkEnd w:id="170"/>
    </w:p>
    <w:p w:rsidR="00B51854" w:rsidRDefault="00FB16CD">
      <w:pPr>
        <w:pStyle w:val="Subsection"/>
      </w:pPr>
      <w:r>
        <w:tab/>
        <w:t>(1)</w:t>
      </w:r>
      <w:r>
        <w:tab/>
        <w:t>In section 66(2) delete “a police station or some other place, and may require that person to wait at any such police station or place.” and insert:</w:t>
      </w:r>
    </w:p>
    <w:p w:rsidR="00B51854" w:rsidRDefault="00B51854">
      <w:pPr>
        <w:pStyle w:val="BlankOpen"/>
      </w:pPr>
    </w:p>
    <w:p w:rsidR="00B51854" w:rsidRDefault="00FB16CD">
      <w:pPr>
        <w:pStyle w:val="zSubsection"/>
      </w:pPr>
      <w:r>
        <w:tab/>
      </w:r>
      <w:r>
        <w:tab/>
        <w:t>a police station or other place in a participating jurisdiction, and may require that person to wait at the police station or place.</w:t>
      </w:r>
    </w:p>
    <w:p w:rsidR="00B51854" w:rsidRDefault="00B51854">
      <w:pPr>
        <w:pStyle w:val="BlankClose"/>
      </w:pPr>
    </w:p>
    <w:p w:rsidR="00210EBB" w:rsidRDefault="00210EBB" w:rsidP="00210EBB">
      <w:pPr>
        <w:pStyle w:val="Subsection"/>
      </w:pPr>
      <w:r>
        <w:tab/>
        <w:t>(2)</w:t>
      </w:r>
      <w:r>
        <w:tab/>
        <w:t xml:space="preserve">In </w:t>
      </w:r>
      <w:r w:rsidRPr="00953F8D">
        <w:t>section</w:t>
      </w:r>
      <w:r>
        <w:t> 66(11) delete “place and” and insert:</w:t>
      </w:r>
    </w:p>
    <w:p w:rsidR="00210EBB" w:rsidRDefault="00210EBB" w:rsidP="00210EBB">
      <w:pPr>
        <w:pStyle w:val="BlankOpen"/>
      </w:pPr>
    </w:p>
    <w:p w:rsidR="00210EBB" w:rsidRDefault="00210EBB" w:rsidP="00210EBB">
      <w:pPr>
        <w:pStyle w:val="Subsection"/>
      </w:pPr>
      <w:r>
        <w:tab/>
      </w:r>
      <w:r>
        <w:tab/>
        <w:t>place in a participating jurisdiction and</w:t>
      </w:r>
    </w:p>
    <w:p w:rsidR="00210EBB" w:rsidRDefault="00210EBB" w:rsidP="00210EBB">
      <w:pPr>
        <w:pStyle w:val="BlankClose"/>
      </w:pPr>
    </w:p>
    <w:p w:rsidR="00210EBB" w:rsidRDefault="00210EBB" w:rsidP="00B17D79">
      <w:pPr>
        <w:pStyle w:val="Footnotesection"/>
      </w:pPr>
      <w:r>
        <w:tab/>
        <w:t>[Regulation 89 amended: SL 2021/56 r. 4.]</w:t>
      </w:r>
    </w:p>
    <w:p w:rsidR="00210EBB" w:rsidRDefault="00210EBB" w:rsidP="00210EBB">
      <w:pPr>
        <w:pStyle w:val="Heading5"/>
      </w:pPr>
      <w:bookmarkStart w:id="171" w:name="_Toc75787529"/>
      <w:r w:rsidRPr="00B17D79">
        <w:rPr>
          <w:rStyle w:val="CharSectno"/>
        </w:rPr>
        <w:lastRenderedPageBreak/>
        <w:t>90</w:t>
      </w:r>
      <w:r>
        <w:t>.</w:t>
      </w:r>
      <w:r>
        <w:tab/>
      </w:r>
      <w:r w:rsidRPr="00953F8D">
        <w:t>Section</w:t>
      </w:r>
      <w:r>
        <w:t> 66B altered</w:t>
      </w:r>
      <w:bookmarkEnd w:id="171"/>
    </w:p>
    <w:p w:rsidR="00210EBB" w:rsidRDefault="00210EBB" w:rsidP="00210EBB">
      <w:pPr>
        <w:pStyle w:val="Subsection"/>
      </w:pPr>
      <w:r>
        <w:tab/>
      </w:r>
      <w:r>
        <w:tab/>
        <w:t xml:space="preserve">In </w:t>
      </w:r>
      <w:r w:rsidRPr="00953F8D">
        <w:t>section</w:t>
      </w:r>
      <w:r>
        <w:t> 66B(1) delete “place and” and insert:</w:t>
      </w:r>
    </w:p>
    <w:p w:rsidR="00210EBB" w:rsidRDefault="00210EBB" w:rsidP="00210EBB">
      <w:pPr>
        <w:pStyle w:val="BlankOpen"/>
      </w:pPr>
    </w:p>
    <w:p w:rsidR="00210EBB" w:rsidRDefault="00210EBB" w:rsidP="00210EBB">
      <w:pPr>
        <w:pStyle w:val="Subsection"/>
      </w:pPr>
      <w:r>
        <w:tab/>
      </w:r>
      <w:r>
        <w:tab/>
        <w:t>place in a participating jurisdiction and</w:t>
      </w:r>
    </w:p>
    <w:p w:rsidR="00210EBB" w:rsidRDefault="00210EBB" w:rsidP="00210EBB">
      <w:pPr>
        <w:pStyle w:val="BlankClose"/>
      </w:pPr>
    </w:p>
    <w:p w:rsidR="00210EBB" w:rsidRDefault="00210EBB" w:rsidP="00210EBB">
      <w:pPr>
        <w:pStyle w:val="Footnotesection"/>
      </w:pPr>
      <w:r>
        <w:tab/>
        <w:t>[Regulation 90 inserted: SL 2021/56 r. 5.]</w:t>
      </w:r>
    </w:p>
    <w:p w:rsidR="00B51854" w:rsidRDefault="00FB16CD">
      <w:pPr>
        <w:pStyle w:val="Heading5"/>
      </w:pPr>
      <w:bookmarkStart w:id="172" w:name="_Toc75787530"/>
      <w:r>
        <w:rPr>
          <w:rStyle w:val="CharSectno"/>
        </w:rPr>
        <w:t>91</w:t>
      </w:r>
      <w:r>
        <w:t>.</w:t>
      </w:r>
      <w:r>
        <w:tab/>
        <w:t>Section 66D altered</w:t>
      </w:r>
      <w:bookmarkEnd w:id="172"/>
    </w:p>
    <w:p w:rsidR="00B51854" w:rsidRDefault="00FB16CD">
      <w:pPr>
        <w:pStyle w:val="Subsection"/>
        <w:keepNext/>
      </w:pPr>
      <w:r>
        <w:tab/>
      </w:r>
      <w:r>
        <w:tab/>
        <w:t>In section 66D(1) delete “a place,” and insert:</w:t>
      </w:r>
    </w:p>
    <w:p w:rsidR="00B51854" w:rsidRDefault="00B51854">
      <w:pPr>
        <w:pStyle w:val="BlankOpen"/>
      </w:pPr>
    </w:p>
    <w:p w:rsidR="00B51854" w:rsidRDefault="00FB16CD">
      <w:pPr>
        <w:pStyle w:val="Subsection"/>
      </w:pPr>
      <w:r>
        <w:tab/>
      </w:r>
      <w:r>
        <w:tab/>
        <w:t>a place in a participating jurisdiction,</w:t>
      </w:r>
    </w:p>
    <w:p w:rsidR="00B51854" w:rsidRDefault="00B51854">
      <w:pPr>
        <w:pStyle w:val="BlankClose"/>
      </w:pPr>
    </w:p>
    <w:p w:rsidR="00B51854" w:rsidRDefault="00FB16CD">
      <w:pPr>
        <w:pStyle w:val="Heading5"/>
      </w:pPr>
      <w:bookmarkStart w:id="173" w:name="_Toc75787531"/>
      <w:r>
        <w:rPr>
          <w:rStyle w:val="CharSectno"/>
        </w:rPr>
        <w:t>92</w:t>
      </w:r>
      <w:r>
        <w:t>.</w:t>
      </w:r>
      <w:r>
        <w:tab/>
        <w:t>Section 66E altered</w:t>
      </w:r>
      <w:bookmarkEnd w:id="173"/>
    </w:p>
    <w:p w:rsidR="00B51854" w:rsidRDefault="00FB16CD">
      <w:pPr>
        <w:pStyle w:val="Subsection"/>
        <w:keepNext/>
      </w:pPr>
      <w:r>
        <w:tab/>
      </w:r>
      <w:r>
        <w:tab/>
        <w:t>In section 66E(1) and (6) delete “a place,” and insert:</w:t>
      </w:r>
    </w:p>
    <w:p w:rsidR="00B51854" w:rsidRDefault="00B51854">
      <w:pPr>
        <w:pStyle w:val="BlankOpen"/>
      </w:pPr>
    </w:p>
    <w:p w:rsidR="00B51854" w:rsidRDefault="00FB16CD">
      <w:pPr>
        <w:pStyle w:val="Subsection"/>
      </w:pPr>
      <w:r>
        <w:tab/>
      </w:r>
      <w:r>
        <w:tab/>
        <w:t>a place in a participating jurisdiction,</w:t>
      </w:r>
    </w:p>
    <w:p w:rsidR="00B51854" w:rsidRDefault="00B51854">
      <w:pPr>
        <w:pStyle w:val="BlankClose"/>
      </w:pPr>
    </w:p>
    <w:p w:rsidR="00B51854" w:rsidRDefault="00FB16CD">
      <w:pPr>
        <w:pStyle w:val="Heading5"/>
      </w:pPr>
      <w:bookmarkStart w:id="174" w:name="_Toc75787532"/>
      <w:r>
        <w:t>93.</w:t>
      </w:r>
      <w:r>
        <w:tab/>
        <w:t>Section 78A altered</w:t>
      </w:r>
      <w:bookmarkEnd w:id="174"/>
    </w:p>
    <w:p w:rsidR="00B51854" w:rsidRDefault="00FB16CD">
      <w:pPr>
        <w:pStyle w:val="Subsection"/>
      </w:pPr>
      <w:r>
        <w:tab/>
      </w:r>
      <w:r>
        <w:tab/>
        <w:t xml:space="preserve">In section 78A delete the definition of </w:t>
      </w:r>
      <w:r>
        <w:rPr>
          <w:b/>
          <w:bCs/>
          <w:i/>
          <w:iCs/>
        </w:rPr>
        <w:t>senior police officer</w:t>
      </w:r>
      <w:r>
        <w:t xml:space="preserve"> and insert:</w:t>
      </w:r>
    </w:p>
    <w:p w:rsidR="00B51854" w:rsidRDefault="00B51854">
      <w:pPr>
        <w:pStyle w:val="BlankOpen"/>
      </w:pPr>
    </w:p>
    <w:p w:rsidR="00B51854" w:rsidRDefault="00FB16CD">
      <w:pPr>
        <w:pStyle w:val="zDefstart"/>
      </w:pPr>
      <w:r>
        <w:tab/>
      </w:r>
      <w:r>
        <w:rPr>
          <w:rStyle w:val="CharSDivText"/>
          <w:b/>
          <w:i/>
        </w:rPr>
        <w:t>senior police officer</w:t>
      </w:r>
      <w:r>
        <w:t xml:space="preserve"> </w:t>
      </w:r>
      <w:r>
        <w:rPr>
          <w:vertAlign w:val="superscript"/>
        </w:rPr>
        <w:t>1M</w:t>
      </w:r>
      <w:r>
        <w:t xml:space="preserve"> means —</w:t>
      </w:r>
    </w:p>
    <w:p w:rsidR="00B51854" w:rsidRDefault="00FB16CD">
      <w:pPr>
        <w:pStyle w:val="zDefpara"/>
      </w:pPr>
      <w:r>
        <w:rPr>
          <w:snapToGrid/>
        </w:rPr>
        <w:tab/>
        <w:t>(a)</w:t>
      </w:r>
      <w:r>
        <w:rPr>
          <w:snapToGrid/>
        </w:rPr>
        <w:tab/>
        <w:t>a police officer who is, or is acting as, an inspector or an officer of a rank more senior than an inspector; or</w:t>
      </w:r>
    </w:p>
    <w:p w:rsidR="00B51854" w:rsidRDefault="00FB16CD">
      <w:pPr>
        <w:pStyle w:val="zDefpara"/>
      </w:pPr>
      <w:r>
        <w:rPr>
          <w:snapToGrid/>
        </w:rPr>
        <w:tab/>
        <w:t>(b)</w:t>
      </w:r>
      <w:r>
        <w:rPr>
          <w:snapToGrid/>
        </w:rPr>
        <w:tab/>
        <w:t xml:space="preserve">a police officer of another participating jurisdiction who — </w:t>
      </w:r>
    </w:p>
    <w:p w:rsidR="00B51854" w:rsidRDefault="00FB16CD">
      <w:pPr>
        <w:pStyle w:val="zDefsubpara"/>
      </w:pPr>
      <w:r>
        <w:tab/>
        <w:t>(i)</w:t>
      </w:r>
      <w:r>
        <w:tab/>
        <w:t>is, or is acting as, an inspector or an officer of a rank more senior than an inspector; and</w:t>
      </w:r>
    </w:p>
    <w:p w:rsidR="00B51854" w:rsidRDefault="00FB16CD">
      <w:pPr>
        <w:pStyle w:val="zDefsubpara"/>
      </w:pPr>
      <w:r>
        <w:lastRenderedPageBreak/>
        <w:tab/>
        <w:t>(ii)</w:t>
      </w:r>
      <w:r>
        <w:tab/>
        <w:t>holds a secondary office as a police officer of the State;</w:t>
      </w:r>
    </w:p>
    <w:p w:rsidR="00B51854" w:rsidRDefault="00B51854">
      <w:pPr>
        <w:pStyle w:val="BlankClose"/>
        <w:keepNext/>
      </w:pPr>
    </w:p>
    <w:p w:rsidR="00B51854" w:rsidRDefault="00FB16CD">
      <w:pPr>
        <w:pStyle w:val="Footnotesection"/>
      </w:pPr>
      <w:r>
        <w:tab/>
        <w:t>[Regulation 93 inserted: Gazette 10 Feb 2015 p. 602.]</w:t>
      </w:r>
    </w:p>
    <w:p w:rsidR="00B51854" w:rsidRDefault="00FB16CD">
      <w:pPr>
        <w:pStyle w:val="Heading5"/>
      </w:pPr>
      <w:bookmarkStart w:id="175" w:name="_Toc75787533"/>
      <w:r>
        <w:rPr>
          <w:rStyle w:val="CharSectno"/>
        </w:rPr>
        <w:t>94</w:t>
      </w:r>
      <w:r>
        <w:t>.</w:t>
      </w:r>
      <w:r>
        <w:tab/>
        <w:t>Section 78C altered</w:t>
      </w:r>
      <w:bookmarkEnd w:id="175"/>
    </w:p>
    <w:p w:rsidR="00B51854" w:rsidRDefault="00FB16CD">
      <w:pPr>
        <w:pStyle w:val="Subsection"/>
      </w:pPr>
      <w:r>
        <w:tab/>
        <w:t>(1)</w:t>
      </w:r>
      <w:r>
        <w:tab/>
        <w:t>In section 78C(1)(a) and (b) and (2)(a) and (b) after “the place” insert:</w:t>
      </w:r>
    </w:p>
    <w:p w:rsidR="00B51854" w:rsidRDefault="00B51854">
      <w:pPr>
        <w:pStyle w:val="BlankOpen"/>
      </w:pPr>
    </w:p>
    <w:p w:rsidR="00B51854" w:rsidRDefault="00FB16CD">
      <w:pPr>
        <w:pStyle w:val="zIndenta"/>
      </w:pPr>
      <w:r>
        <w:tab/>
      </w:r>
      <w:r>
        <w:tab/>
        <w:t>(which may be in another participating jurisdiction)</w:t>
      </w:r>
    </w:p>
    <w:p w:rsidR="00B51854" w:rsidRDefault="00B51854">
      <w:pPr>
        <w:pStyle w:val="BlankClose"/>
      </w:pPr>
    </w:p>
    <w:p w:rsidR="00B51854" w:rsidRDefault="00FB16CD">
      <w:pPr>
        <w:pStyle w:val="Subsection"/>
        <w:keepNext/>
      </w:pPr>
      <w:r>
        <w:tab/>
        <w:t>(2)</w:t>
      </w:r>
      <w:r>
        <w:tab/>
        <w:t>In section 78C(4):</w:t>
      </w:r>
    </w:p>
    <w:p w:rsidR="00B51854" w:rsidRDefault="00FB16CD">
      <w:pPr>
        <w:pStyle w:val="Indenta"/>
      </w:pPr>
      <w:r>
        <w:tab/>
        <w:t>(a)</w:t>
      </w:r>
      <w:r>
        <w:tab/>
        <w:t>after “any premises” insert:</w:t>
      </w:r>
    </w:p>
    <w:p w:rsidR="00B51854" w:rsidRDefault="00B51854">
      <w:pPr>
        <w:pStyle w:val="BlankOpen"/>
      </w:pPr>
    </w:p>
    <w:p w:rsidR="00B51854" w:rsidRDefault="00FB16CD">
      <w:pPr>
        <w:pStyle w:val="Indenta"/>
      </w:pPr>
      <w:r>
        <w:tab/>
      </w:r>
      <w:r>
        <w:tab/>
        <w:t>in a participating jurisdiction</w:t>
      </w:r>
    </w:p>
    <w:p w:rsidR="00B51854" w:rsidRDefault="00B51854">
      <w:pPr>
        <w:pStyle w:val="BlankClose"/>
      </w:pPr>
    </w:p>
    <w:p w:rsidR="00B51854" w:rsidRDefault="00FB16CD">
      <w:pPr>
        <w:pStyle w:val="Indenta"/>
        <w:keepNext/>
      </w:pPr>
      <w:r>
        <w:tab/>
        <w:t>(b)</w:t>
      </w:r>
      <w:r>
        <w:tab/>
        <w:t>in paragraph (b) after “place” insert:</w:t>
      </w:r>
    </w:p>
    <w:p w:rsidR="00B51854" w:rsidRDefault="00B51854">
      <w:pPr>
        <w:pStyle w:val="BlankOpen"/>
      </w:pPr>
    </w:p>
    <w:p w:rsidR="00B51854" w:rsidRDefault="00FB16CD">
      <w:pPr>
        <w:pStyle w:val="Indenta"/>
      </w:pPr>
      <w:r>
        <w:tab/>
      </w:r>
      <w:r>
        <w:tab/>
        <w:t>(which may be in another participating jurisdiction)</w:t>
      </w:r>
    </w:p>
    <w:p w:rsidR="00B51854" w:rsidRDefault="00B51854">
      <w:pPr>
        <w:pStyle w:val="BlankClose"/>
      </w:pPr>
    </w:p>
    <w:p w:rsidR="00B51854" w:rsidRDefault="00FB16CD">
      <w:pPr>
        <w:pStyle w:val="Heading5"/>
      </w:pPr>
      <w:bookmarkStart w:id="176" w:name="_Toc75787534"/>
      <w:r>
        <w:rPr>
          <w:rStyle w:val="CharSectno"/>
        </w:rPr>
        <w:t>95</w:t>
      </w:r>
      <w:r>
        <w:t>.</w:t>
      </w:r>
      <w:r>
        <w:tab/>
        <w:t>Section 80F altered</w:t>
      </w:r>
      <w:bookmarkEnd w:id="176"/>
    </w:p>
    <w:p w:rsidR="00B51854" w:rsidRDefault="00FB16CD">
      <w:pPr>
        <w:pStyle w:val="Subsection"/>
      </w:pPr>
      <w:r>
        <w:tab/>
      </w:r>
      <w:r>
        <w:tab/>
        <w:t>In section 80F after “the place” insert:</w:t>
      </w:r>
    </w:p>
    <w:p w:rsidR="00B51854" w:rsidRDefault="00B51854">
      <w:pPr>
        <w:pStyle w:val="BlankOpen"/>
      </w:pPr>
    </w:p>
    <w:p w:rsidR="00B51854" w:rsidRDefault="00FB16CD">
      <w:pPr>
        <w:pStyle w:val="Subsection"/>
      </w:pPr>
      <w:r>
        <w:tab/>
      </w:r>
      <w:r>
        <w:tab/>
        <w:t>(which may be in another participating jurisdiction)</w:t>
      </w:r>
    </w:p>
    <w:p w:rsidR="00B51854" w:rsidRDefault="00B51854">
      <w:pPr>
        <w:pStyle w:val="BlankClose"/>
      </w:pPr>
    </w:p>
    <w:p w:rsidR="00B51854" w:rsidRDefault="00FB16CD">
      <w:pPr>
        <w:pStyle w:val="Ednotesection"/>
      </w:pPr>
      <w:r>
        <w:t>[</w:t>
      </w:r>
      <w:r>
        <w:rPr>
          <w:b/>
        </w:rPr>
        <w:t>96-100.</w:t>
      </w:r>
      <w:r>
        <w:tab/>
        <w:t>Deleted: Gazette 10 Feb 2015 p. 602.]</w:t>
      </w:r>
    </w:p>
    <w:p w:rsidR="00B51854" w:rsidRDefault="00FB16CD">
      <w:pPr>
        <w:pStyle w:val="Heading3"/>
      </w:pPr>
      <w:bookmarkStart w:id="177" w:name="_Toc75505266"/>
      <w:bookmarkStart w:id="178" w:name="_Toc75505635"/>
      <w:bookmarkStart w:id="179" w:name="_Toc75787535"/>
      <w:r>
        <w:rPr>
          <w:rStyle w:val="CharDivNo"/>
        </w:rPr>
        <w:lastRenderedPageBreak/>
        <w:t>Division 20A</w:t>
      </w:r>
      <w:r>
        <w:t> — </w:t>
      </w:r>
      <w:r>
        <w:rPr>
          <w:rStyle w:val="CharDivText"/>
          <w:i/>
        </w:rPr>
        <w:t>Road Traffic (Administration) Act 2008</w:t>
      </w:r>
      <w:r>
        <w:rPr>
          <w:rStyle w:val="CharDivText"/>
        </w:rPr>
        <w:t xml:space="preserve"> modifications</w:t>
      </w:r>
      <w:bookmarkEnd w:id="177"/>
      <w:bookmarkEnd w:id="178"/>
      <w:bookmarkEnd w:id="179"/>
    </w:p>
    <w:p w:rsidR="00B51854" w:rsidRDefault="00FB16CD">
      <w:pPr>
        <w:pStyle w:val="Footnoteheading"/>
        <w:keepNext/>
      </w:pPr>
      <w:r>
        <w:tab/>
        <w:t>[Heading inserted: Gazette 10 Feb 2015 p. 603.]</w:t>
      </w:r>
    </w:p>
    <w:p w:rsidR="00B51854" w:rsidRDefault="00FB16CD">
      <w:pPr>
        <w:pStyle w:val="Heading5"/>
        <w:spacing w:before="120"/>
      </w:pPr>
      <w:bookmarkStart w:id="180" w:name="_Toc75787536"/>
      <w:r>
        <w:rPr>
          <w:rStyle w:val="CharSectno"/>
        </w:rPr>
        <w:t>96</w:t>
      </w:r>
      <w:r>
        <w:t>.</w:t>
      </w:r>
      <w:r>
        <w:tab/>
        <w:t>Act modified</w:t>
      </w:r>
      <w:bookmarkEnd w:id="180"/>
    </w:p>
    <w:p w:rsidR="00B51854" w:rsidRDefault="00FB16CD">
      <w:pPr>
        <w:pStyle w:val="Subsection"/>
      </w:pPr>
      <w:r>
        <w:tab/>
      </w:r>
      <w:r>
        <w:tab/>
        <w:t xml:space="preserve">This Division prescribes modifications to the </w:t>
      </w:r>
      <w:r>
        <w:rPr>
          <w:i/>
        </w:rPr>
        <w:t>Road Traffic (Administration) Act 2008</w:t>
      </w:r>
      <w:r>
        <w:t>.</w:t>
      </w:r>
    </w:p>
    <w:p w:rsidR="00B51854" w:rsidRDefault="00FB16CD">
      <w:pPr>
        <w:pStyle w:val="Footnotesection"/>
      </w:pPr>
      <w:r>
        <w:tab/>
        <w:t>[Regulation 96 inserted: Gazette 10 Feb 2015 p. 603.]</w:t>
      </w:r>
    </w:p>
    <w:p w:rsidR="00B51854" w:rsidRDefault="00FB16CD">
      <w:pPr>
        <w:pStyle w:val="Heading5"/>
        <w:spacing w:before="120"/>
      </w:pPr>
      <w:bookmarkStart w:id="181" w:name="_Toc75787537"/>
      <w:r>
        <w:rPr>
          <w:rStyle w:val="CharSectno"/>
        </w:rPr>
        <w:t>97</w:t>
      </w:r>
      <w:r>
        <w:t>.</w:t>
      </w:r>
      <w:r>
        <w:tab/>
        <w:t>Section 33 altered</w:t>
      </w:r>
      <w:bookmarkEnd w:id="181"/>
    </w:p>
    <w:p w:rsidR="00B51854" w:rsidRDefault="00FB16CD">
      <w:pPr>
        <w:pStyle w:val="Subsection"/>
      </w:pPr>
      <w:r>
        <w:tab/>
      </w:r>
      <w:r>
        <w:tab/>
        <w:t>After section 33(3) insert:</w:t>
      </w:r>
    </w:p>
    <w:p w:rsidR="00B51854" w:rsidRDefault="00B51854">
      <w:pPr>
        <w:pStyle w:val="BlankOpen"/>
      </w:pPr>
    </w:p>
    <w:p w:rsidR="00B51854" w:rsidRDefault="00FB16CD">
      <w:pPr>
        <w:pStyle w:val="zSubsection"/>
      </w:pPr>
      <w:r>
        <w:tab/>
        <w:t xml:space="preserve">(4) </w:t>
      </w:r>
      <w:r>
        <w:rPr>
          <w:vertAlign w:val="superscript"/>
        </w:rPr>
        <w:t>1M</w:t>
      </w:r>
      <w:r>
        <w:tab/>
        <w:t xml:space="preserve">For the purposes of subsection (3), if at the time the direction is given — </w:t>
      </w:r>
    </w:p>
    <w:p w:rsidR="00B51854" w:rsidRDefault="00FB16CD">
      <w:pPr>
        <w:pStyle w:val="zDefpara"/>
      </w:pPr>
      <w:r>
        <w:tab/>
        <w:t>(a)</w:t>
      </w:r>
      <w:r>
        <w:tab/>
        <w:t>the vehicle is in a part of the State that is in a cross</w:t>
      </w:r>
      <w:r>
        <w:noBreakHyphen/>
        <w:t>border region; or</w:t>
      </w:r>
    </w:p>
    <w:p w:rsidR="00B51854" w:rsidRDefault="00FB16CD">
      <w:pPr>
        <w:pStyle w:val="zDefpara"/>
        <w:keepNext/>
      </w:pPr>
      <w:r>
        <w:tab/>
        <w:t>(b)</w:t>
      </w:r>
      <w:r>
        <w:tab/>
        <w:t>the driver ordinarily resides in a part of the State that is in a cross</w:t>
      </w:r>
      <w:r>
        <w:noBreakHyphen/>
        <w:t>border region,</w:t>
      </w:r>
    </w:p>
    <w:p w:rsidR="00B51854" w:rsidRDefault="00FB16CD">
      <w:pPr>
        <w:pStyle w:val="zSubsection"/>
      </w:pPr>
      <w:r>
        <w:tab/>
      </w:r>
      <w:r>
        <w:tab/>
        <w:t>the driver’s licence document or learner’s permit may be produced to the officer in charge of any police station in a participating jurisdiction.</w:t>
      </w:r>
    </w:p>
    <w:p w:rsidR="00B51854" w:rsidRDefault="00B51854">
      <w:pPr>
        <w:pStyle w:val="BlankClose"/>
      </w:pPr>
    </w:p>
    <w:p w:rsidR="00B51854" w:rsidRDefault="00FB16CD">
      <w:pPr>
        <w:pStyle w:val="Footnotesection"/>
      </w:pPr>
      <w:r>
        <w:tab/>
        <w:t>[Regulation 97 inserted: Gazette 10 Feb 2015 p. 603.]</w:t>
      </w:r>
    </w:p>
    <w:p w:rsidR="00B51854" w:rsidRDefault="00FB16CD">
      <w:pPr>
        <w:pStyle w:val="Heading5"/>
      </w:pPr>
      <w:bookmarkStart w:id="182" w:name="_Toc75787538"/>
      <w:r>
        <w:rPr>
          <w:rStyle w:val="CharSectno"/>
        </w:rPr>
        <w:t>98</w:t>
      </w:r>
      <w:r>
        <w:t>.</w:t>
      </w:r>
      <w:r>
        <w:tab/>
        <w:t>Section 47 altered</w:t>
      </w:r>
      <w:bookmarkEnd w:id="182"/>
    </w:p>
    <w:p w:rsidR="00B51854" w:rsidRDefault="00FB16CD">
      <w:pPr>
        <w:pStyle w:val="Subsection"/>
      </w:pPr>
      <w:r>
        <w:tab/>
      </w:r>
      <w:r>
        <w:tab/>
        <w:t>After section 47(6) insert:</w:t>
      </w:r>
    </w:p>
    <w:p w:rsidR="00B51854" w:rsidRDefault="00B51854">
      <w:pPr>
        <w:pStyle w:val="BlankOpen"/>
      </w:pPr>
    </w:p>
    <w:p w:rsidR="00B51854" w:rsidRDefault="00FB16CD">
      <w:pPr>
        <w:pStyle w:val="zSubsection"/>
      </w:pPr>
      <w:r>
        <w:tab/>
        <w:t xml:space="preserve">(7A) </w:t>
      </w:r>
      <w:r>
        <w:rPr>
          <w:vertAlign w:val="superscript"/>
        </w:rPr>
        <w:t>1M</w:t>
      </w:r>
      <w:r>
        <w:tab/>
        <w:t xml:space="preserve">For the purposes of subsections (5) and (6), if — </w:t>
      </w:r>
    </w:p>
    <w:p w:rsidR="00B51854" w:rsidRDefault="00FB16CD">
      <w:pPr>
        <w:pStyle w:val="zDefpara"/>
      </w:pPr>
      <w:r>
        <w:tab/>
        <w:t>(a)</w:t>
      </w:r>
      <w:r>
        <w:tab/>
        <w:t>the vehicle is removed from land in a part of the State that is in a cross</w:t>
      </w:r>
      <w:r>
        <w:noBreakHyphen/>
        <w:t>border region; and</w:t>
      </w:r>
    </w:p>
    <w:p w:rsidR="00B51854" w:rsidRDefault="00FB16CD">
      <w:pPr>
        <w:pStyle w:val="zDefpara"/>
      </w:pPr>
      <w:r>
        <w:tab/>
        <w:t>(b)</w:t>
      </w:r>
      <w:r>
        <w:tab/>
        <w:t>the police station nearest to the land is in another participating jurisdiction,</w:t>
      </w:r>
    </w:p>
    <w:p w:rsidR="00B51854" w:rsidRDefault="00FB16CD">
      <w:pPr>
        <w:pStyle w:val="zSubsection"/>
      </w:pPr>
      <w:r>
        <w:lastRenderedPageBreak/>
        <w:tab/>
      </w:r>
      <w:r>
        <w:tab/>
        <w:t xml:space="preserve">that police station is the police station — </w:t>
      </w:r>
    </w:p>
    <w:p w:rsidR="00B51854" w:rsidRDefault="00FB16CD">
      <w:pPr>
        <w:pStyle w:val="zDefpara"/>
      </w:pPr>
      <w:r>
        <w:tab/>
        <w:t>(c)</w:t>
      </w:r>
      <w:r>
        <w:tab/>
      </w:r>
      <w:r>
        <w:rPr>
          <w:snapToGrid/>
        </w:rPr>
        <w:t>to</w:t>
      </w:r>
      <w:r>
        <w:t xml:space="preserve"> which the vehicle may be moved under subsection (5); and</w:t>
      </w:r>
    </w:p>
    <w:p w:rsidR="00B51854" w:rsidRDefault="00FB16CD">
      <w:pPr>
        <w:pStyle w:val="zDefpara"/>
      </w:pPr>
      <w:r>
        <w:tab/>
        <w:t>(d)</w:t>
      </w:r>
      <w:r>
        <w:tab/>
        <w:t>at which particulars must be given under subsection (6).</w:t>
      </w:r>
    </w:p>
    <w:p w:rsidR="00B51854" w:rsidRDefault="00B51854">
      <w:pPr>
        <w:pStyle w:val="BlankClose"/>
      </w:pPr>
    </w:p>
    <w:p w:rsidR="00B51854" w:rsidRDefault="00FB16CD">
      <w:pPr>
        <w:pStyle w:val="Footnotesection"/>
      </w:pPr>
      <w:r>
        <w:tab/>
        <w:t>[Regulation 98 inserted: Gazette 10 Feb 2015 p. 603</w:t>
      </w:r>
      <w:r>
        <w:noBreakHyphen/>
        <w:t>4.]</w:t>
      </w:r>
    </w:p>
    <w:p w:rsidR="00B51854" w:rsidRDefault="00FB16CD">
      <w:pPr>
        <w:pStyle w:val="Heading5"/>
      </w:pPr>
      <w:bookmarkStart w:id="183" w:name="_Toc75787539"/>
      <w:r>
        <w:rPr>
          <w:rStyle w:val="CharSectno"/>
        </w:rPr>
        <w:t>99</w:t>
      </w:r>
      <w:r>
        <w:t>.</w:t>
      </w:r>
      <w:r>
        <w:tab/>
        <w:t>Section 48 altered</w:t>
      </w:r>
      <w:bookmarkEnd w:id="183"/>
    </w:p>
    <w:p w:rsidR="00B51854" w:rsidRDefault="00FB16CD">
      <w:pPr>
        <w:pStyle w:val="Subsection"/>
      </w:pPr>
      <w:r>
        <w:tab/>
        <w:t>(1)</w:t>
      </w:r>
      <w:r>
        <w:tab/>
        <w:t>In section 48 delete “A” and insert:</w:t>
      </w:r>
    </w:p>
    <w:p w:rsidR="00B51854" w:rsidRDefault="00B51854">
      <w:pPr>
        <w:pStyle w:val="BlankOpen"/>
      </w:pPr>
    </w:p>
    <w:p w:rsidR="00B51854" w:rsidRDefault="00FB16CD">
      <w:pPr>
        <w:pStyle w:val="zSubsection"/>
      </w:pPr>
      <w:r>
        <w:tab/>
        <w:t xml:space="preserve">(1) </w:t>
      </w:r>
      <w:r>
        <w:rPr>
          <w:vertAlign w:val="superscript"/>
        </w:rPr>
        <w:t>1M</w:t>
      </w:r>
      <w:r>
        <w:tab/>
        <w:t>A</w:t>
      </w:r>
    </w:p>
    <w:p w:rsidR="00B51854" w:rsidRDefault="00B51854">
      <w:pPr>
        <w:pStyle w:val="BlankClose"/>
      </w:pPr>
    </w:p>
    <w:p w:rsidR="00B51854" w:rsidRDefault="00FB16CD">
      <w:pPr>
        <w:pStyle w:val="Subsection"/>
        <w:keepNext/>
      </w:pPr>
      <w:r>
        <w:tab/>
        <w:t>(2)</w:t>
      </w:r>
      <w:r>
        <w:tab/>
        <w:t>At the end of section 48 insert:</w:t>
      </w:r>
    </w:p>
    <w:p w:rsidR="00B51854" w:rsidRDefault="00B51854">
      <w:pPr>
        <w:pStyle w:val="BlankOpen"/>
      </w:pPr>
    </w:p>
    <w:p w:rsidR="00B51854" w:rsidRDefault="00FB16CD">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rsidR="00B51854" w:rsidRDefault="00FB16CD">
      <w:pPr>
        <w:pStyle w:val="zSubsection"/>
      </w:pPr>
      <w:r>
        <w:tab/>
        <w:t xml:space="preserve">(3) </w:t>
      </w:r>
      <w:r>
        <w:rPr>
          <w:vertAlign w:val="superscript"/>
        </w:rPr>
        <w:t>1M</w:t>
      </w:r>
      <w:r>
        <w:tab/>
        <w:t xml:space="preserve">The person connected with the vehicle is the person who — </w:t>
      </w:r>
    </w:p>
    <w:p w:rsidR="00B51854" w:rsidRDefault="00FB16CD">
      <w:pPr>
        <w:pStyle w:val="zDefpara"/>
      </w:pPr>
      <w:r>
        <w:tab/>
        <w:t>(a)</w:t>
      </w:r>
      <w:r>
        <w:tab/>
        <w:t>is suspected of having committed; or</w:t>
      </w:r>
    </w:p>
    <w:p w:rsidR="00B51854" w:rsidRDefault="00FB16CD">
      <w:pPr>
        <w:pStyle w:val="zDefpara"/>
      </w:pPr>
      <w:r>
        <w:tab/>
        <w:t>(b)</w:t>
      </w:r>
      <w:r>
        <w:tab/>
        <w:t>is alleged to have committed; or</w:t>
      </w:r>
    </w:p>
    <w:p w:rsidR="00B51854" w:rsidRDefault="00FB16CD">
      <w:pPr>
        <w:pStyle w:val="zDefpara"/>
      </w:pPr>
      <w:r>
        <w:tab/>
        <w:t>(c)</w:t>
      </w:r>
      <w:r>
        <w:tab/>
        <w:t>has been found guilty of,</w:t>
      </w:r>
    </w:p>
    <w:p w:rsidR="00B51854" w:rsidRDefault="00FB16CD">
      <w:pPr>
        <w:pStyle w:val="zSubsection"/>
      </w:pPr>
      <w:r>
        <w:tab/>
      </w:r>
      <w:r>
        <w:tab/>
        <w:t>an offence under the law of the State because of which the vehicle may be put into safe custody.</w:t>
      </w:r>
    </w:p>
    <w:p w:rsidR="00B51854" w:rsidRDefault="00B51854">
      <w:pPr>
        <w:pStyle w:val="BlankClose"/>
      </w:pPr>
    </w:p>
    <w:p w:rsidR="00B51854" w:rsidRDefault="00FB16CD">
      <w:pPr>
        <w:pStyle w:val="Footnotesection"/>
      </w:pPr>
      <w:r>
        <w:tab/>
        <w:t>[Regulation 99 inserted: Gazette 10 Feb 2015 p. 604.]</w:t>
      </w:r>
    </w:p>
    <w:p w:rsidR="00B51854" w:rsidRDefault="00FB16CD">
      <w:pPr>
        <w:pStyle w:val="Heading5"/>
      </w:pPr>
      <w:bookmarkStart w:id="184" w:name="_Toc75787540"/>
      <w:r>
        <w:rPr>
          <w:rStyle w:val="CharSectno"/>
        </w:rPr>
        <w:lastRenderedPageBreak/>
        <w:t>100</w:t>
      </w:r>
      <w:r>
        <w:t>.</w:t>
      </w:r>
      <w:r>
        <w:tab/>
        <w:t>Section 96 altered</w:t>
      </w:r>
      <w:bookmarkEnd w:id="184"/>
    </w:p>
    <w:p w:rsidR="00B51854" w:rsidRDefault="00FB16CD">
      <w:pPr>
        <w:pStyle w:val="Subsection"/>
      </w:pPr>
      <w:r>
        <w:tab/>
        <w:t>(1)</w:t>
      </w:r>
      <w:r>
        <w:tab/>
        <w:t>In section 96 delete “A” and insert:</w:t>
      </w:r>
    </w:p>
    <w:p w:rsidR="00B51854" w:rsidRDefault="00B51854">
      <w:pPr>
        <w:pStyle w:val="BlankOpen"/>
      </w:pPr>
    </w:p>
    <w:p w:rsidR="00B51854" w:rsidRDefault="00FB16CD">
      <w:pPr>
        <w:pStyle w:val="zSubsection"/>
      </w:pPr>
      <w:r>
        <w:tab/>
        <w:t xml:space="preserve">(1) </w:t>
      </w:r>
      <w:r>
        <w:rPr>
          <w:vertAlign w:val="superscript"/>
        </w:rPr>
        <w:t>1M</w:t>
      </w:r>
      <w:r>
        <w:tab/>
        <w:t>A</w:t>
      </w:r>
    </w:p>
    <w:p w:rsidR="00B51854" w:rsidRDefault="00B51854">
      <w:pPr>
        <w:pStyle w:val="BlankClose"/>
      </w:pPr>
    </w:p>
    <w:p w:rsidR="00B51854" w:rsidRDefault="00FB16CD">
      <w:pPr>
        <w:pStyle w:val="Subsection"/>
        <w:keepNext/>
      </w:pPr>
      <w:r>
        <w:tab/>
        <w:t>(2)</w:t>
      </w:r>
      <w:r>
        <w:tab/>
        <w:t>At the end of section 96 insert:</w:t>
      </w:r>
    </w:p>
    <w:p w:rsidR="00B51854" w:rsidRDefault="00B51854">
      <w:pPr>
        <w:pStyle w:val="BlankOpen"/>
      </w:pPr>
    </w:p>
    <w:p w:rsidR="00B51854" w:rsidRDefault="00FB16CD">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rsidR="00B51854" w:rsidRDefault="00B51854">
      <w:pPr>
        <w:pStyle w:val="BlankClose"/>
      </w:pPr>
    </w:p>
    <w:p w:rsidR="00B51854" w:rsidRDefault="00FB16CD">
      <w:pPr>
        <w:pStyle w:val="Footnotesection"/>
      </w:pPr>
      <w:r>
        <w:tab/>
        <w:t>[Regulation 100 inserted: Gazette 10 Feb 2015 p. 605; amended: SL 2020/164 r. 5.]</w:t>
      </w:r>
    </w:p>
    <w:p w:rsidR="00B51854" w:rsidRDefault="00FB16CD">
      <w:pPr>
        <w:pStyle w:val="Heading5"/>
      </w:pPr>
      <w:bookmarkStart w:id="185" w:name="_Toc75787541"/>
      <w:r>
        <w:rPr>
          <w:rStyle w:val="CharSectno"/>
        </w:rPr>
        <w:t>101A</w:t>
      </w:r>
      <w:r>
        <w:t>.</w:t>
      </w:r>
      <w:r>
        <w:tab/>
        <w:t>Section 103 altered</w:t>
      </w:r>
      <w:bookmarkEnd w:id="185"/>
    </w:p>
    <w:p w:rsidR="00B51854" w:rsidRDefault="00FB16CD">
      <w:pPr>
        <w:pStyle w:val="Subsection"/>
      </w:pPr>
      <w:r>
        <w:tab/>
        <w:t>(1)</w:t>
      </w:r>
      <w:r>
        <w:tab/>
        <w:t>In section 103 delete “A” and insert:</w:t>
      </w:r>
    </w:p>
    <w:p w:rsidR="00B51854" w:rsidRDefault="00B51854">
      <w:pPr>
        <w:pStyle w:val="BlankOpen"/>
      </w:pPr>
    </w:p>
    <w:p w:rsidR="00B51854" w:rsidRDefault="00FB16CD">
      <w:pPr>
        <w:pStyle w:val="zSubsection"/>
      </w:pPr>
      <w:r>
        <w:tab/>
        <w:t xml:space="preserve">(1) </w:t>
      </w:r>
      <w:r>
        <w:rPr>
          <w:vertAlign w:val="superscript"/>
        </w:rPr>
        <w:t>1M</w:t>
      </w:r>
      <w:r>
        <w:tab/>
        <w:t>A</w:t>
      </w:r>
    </w:p>
    <w:p w:rsidR="00B51854" w:rsidRDefault="00B51854">
      <w:pPr>
        <w:pStyle w:val="BlankClose"/>
      </w:pPr>
    </w:p>
    <w:p w:rsidR="00B51854" w:rsidRDefault="00FB16CD">
      <w:pPr>
        <w:pStyle w:val="Subsection"/>
      </w:pPr>
      <w:r>
        <w:tab/>
        <w:t>(2)</w:t>
      </w:r>
      <w:r>
        <w:tab/>
        <w:t>At the end of section 103 insert:</w:t>
      </w:r>
    </w:p>
    <w:p w:rsidR="00B51854" w:rsidRDefault="00B51854">
      <w:pPr>
        <w:pStyle w:val="BlankOpen"/>
      </w:pPr>
    </w:p>
    <w:p w:rsidR="00B51854" w:rsidRDefault="00FB16CD">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rsidR="00B51854" w:rsidRDefault="00B51854">
      <w:pPr>
        <w:pStyle w:val="BlankClose"/>
      </w:pPr>
    </w:p>
    <w:p w:rsidR="00B51854" w:rsidRDefault="00FB16CD">
      <w:pPr>
        <w:pStyle w:val="Footnotesection"/>
      </w:pPr>
      <w:r>
        <w:tab/>
        <w:t>[Regulation 101A inserted: Gazette 10 Feb 2015 p. 605.]</w:t>
      </w:r>
    </w:p>
    <w:p w:rsidR="00B51854" w:rsidRDefault="00FB16CD">
      <w:pPr>
        <w:pStyle w:val="Heading5"/>
      </w:pPr>
      <w:bookmarkStart w:id="186" w:name="_Toc75787542"/>
      <w:r>
        <w:rPr>
          <w:rStyle w:val="CharSectno"/>
        </w:rPr>
        <w:lastRenderedPageBreak/>
        <w:t>101B</w:t>
      </w:r>
      <w:r>
        <w:t>.</w:t>
      </w:r>
      <w:r>
        <w:tab/>
        <w:t>Section 131 altered</w:t>
      </w:r>
      <w:bookmarkEnd w:id="186"/>
    </w:p>
    <w:p w:rsidR="00B51854" w:rsidRDefault="00FB16CD">
      <w:pPr>
        <w:pStyle w:val="Subsection"/>
        <w:keepNext/>
      </w:pPr>
      <w:r>
        <w:tab/>
      </w:r>
      <w:r>
        <w:tab/>
        <w:t>After section 131(3) insert:</w:t>
      </w:r>
    </w:p>
    <w:p w:rsidR="00B51854" w:rsidRDefault="00B51854">
      <w:pPr>
        <w:pStyle w:val="BlankOpen"/>
      </w:pPr>
    </w:p>
    <w:p w:rsidR="00B51854" w:rsidRDefault="00FB16CD">
      <w:pPr>
        <w:pStyle w:val="zSubsection"/>
      </w:pPr>
      <w:r>
        <w:tab/>
        <w:t xml:space="preserve">(4A) </w:t>
      </w:r>
      <w:r>
        <w:rPr>
          <w:vertAlign w:val="superscript"/>
        </w:rPr>
        <w:t>1M</w:t>
      </w:r>
      <w:r>
        <w:tab/>
        <w:t xml:space="preserve">For the purposes of subsection (3), if — </w:t>
      </w:r>
    </w:p>
    <w:p w:rsidR="00B51854" w:rsidRDefault="00FB16CD">
      <w:pPr>
        <w:pStyle w:val="zDefpara"/>
      </w:pPr>
      <w:r>
        <w:tab/>
        <w:t>(a)</w:t>
      </w:r>
      <w:r>
        <w:tab/>
        <w:t>the bridge or culvert is in a part of the State that is in a cross</w:t>
      </w:r>
      <w:r>
        <w:noBreakHyphen/>
        <w:t>border region; and</w:t>
      </w:r>
    </w:p>
    <w:p w:rsidR="00B51854" w:rsidRDefault="00FB16CD">
      <w:pPr>
        <w:pStyle w:val="zDefpara"/>
        <w:keepNext/>
      </w:pPr>
      <w:r>
        <w:tab/>
        <w:t>(b)</w:t>
      </w:r>
      <w:r>
        <w:tab/>
        <w:t>the nearest police station is in another participating jurisdiction,</w:t>
      </w:r>
    </w:p>
    <w:p w:rsidR="00B51854" w:rsidRDefault="00FB16CD">
      <w:pPr>
        <w:pStyle w:val="zSubsection"/>
      </w:pPr>
      <w:r>
        <w:tab/>
      </w:r>
      <w:r>
        <w:tab/>
        <w:t>the damage or injury must be reported to the officer in charge of that police station.</w:t>
      </w:r>
    </w:p>
    <w:p w:rsidR="00B51854" w:rsidRDefault="00B51854">
      <w:pPr>
        <w:pStyle w:val="BlankClose"/>
      </w:pPr>
    </w:p>
    <w:p w:rsidR="00B51854" w:rsidRDefault="00FB16CD">
      <w:pPr>
        <w:pStyle w:val="Footnotesection"/>
      </w:pPr>
      <w:r>
        <w:tab/>
        <w:t>[Regulation 101B inserted: Gazette 10 Feb 2015 p. 606.]</w:t>
      </w:r>
    </w:p>
    <w:p w:rsidR="00B51854" w:rsidRDefault="00FB16CD">
      <w:pPr>
        <w:pStyle w:val="Heading3"/>
        <w:spacing w:before="220"/>
      </w:pPr>
      <w:bookmarkStart w:id="187" w:name="_Toc75505274"/>
      <w:bookmarkStart w:id="188" w:name="_Toc75505643"/>
      <w:bookmarkStart w:id="189" w:name="_Toc75787543"/>
      <w:r>
        <w:rPr>
          <w:rStyle w:val="CharDivNo"/>
        </w:rPr>
        <w:t>Division 20B</w:t>
      </w:r>
      <w:r>
        <w:t> — </w:t>
      </w:r>
      <w:r>
        <w:rPr>
          <w:rStyle w:val="CharDivText"/>
          <w:i/>
        </w:rPr>
        <w:t>Road Traffic (Vehicles) Act 2012</w:t>
      </w:r>
      <w:r>
        <w:rPr>
          <w:rStyle w:val="CharDivText"/>
        </w:rPr>
        <w:t xml:space="preserve"> modifications</w:t>
      </w:r>
      <w:bookmarkEnd w:id="187"/>
      <w:bookmarkEnd w:id="188"/>
      <w:bookmarkEnd w:id="189"/>
    </w:p>
    <w:p w:rsidR="00B51854" w:rsidRDefault="00FB16CD">
      <w:pPr>
        <w:pStyle w:val="Footnoteheading"/>
        <w:keepNext/>
      </w:pPr>
      <w:r>
        <w:tab/>
        <w:t>[Heading inserted: Gazette 10 Feb 2015 p. 606.]</w:t>
      </w:r>
    </w:p>
    <w:p w:rsidR="00B51854" w:rsidRDefault="00FB16CD">
      <w:pPr>
        <w:pStyle w:val="Heading5"/>
      </w:pPr>
      <w:bookmarkStart w:id="190" w:name="_Toc75787544"/>
      <w:r>
        <w:rPr>
          <w:rStyle w:val="CharSectno"/>
        </w:rPr>
        <w:t>101C</w:t>
      </w:r>
      <w:r>
        <w:t>.</w:t>
      </w:r>
      <w:r>
        <w:tab/>
        <w:t>Act modified</w:t>
      </w:r>
      <w:bookmarkEnd w:id="190"/>
    </w:p>
    <w:p w:rsidR="00B51854" w:rsidRDefault="00FB16CD">
      <w:pPr>
        <w:pStyle w:val="Subsection"/>
      </w:pPr>
      <w:r>
        <w:tab/>
      </w:r>
      <w:r>
        <w:tab/>
        <w:t xml:space="preserve">This Division prescribes modifications to the </w:t>
      </w:r>
      <w:r>
        <w:rPr>
          <w:i/>
        </w:rPr>
        <w:t>Road Traffic (Vehicles) Act 2012</w:t>
      </w:r>
      <w:r>
        <w:t>.</w:t>
      </w:r>
    </w:p>
    <w:p w:rsidR="00B51854" w:rsidRDefault="00FB16CD">
      <w:pPr>
        <w:pStyle w:val="Footnotesection"/>
      </w:pPr>
      <w:r>
        <w:tab/>
        <w:t>[Regulation 101C inserted: Gazette 10 Feb 2015 p. 606.]</w:t>
      </w:r>
    </w:p>
    <w:p w:rsidR="00B51854" w:rsidRDefault="00FB16CD">
      <w:pPr>
        <w:pStyle w:val="Heading5"/>
      </w:pPr>
      <w:bookmarkStart w:id="191" w:name="_Toc75787545"/>
      <w:r>
        <w:rPr>
          <w:rStyle w:val="CharSectno"/>
        </w:rPr>
        <w:t>101D</w:t>
      </w:r>
      <w:r>
        <w:t>.</w:t>
      </w:r>
      <w:r>
        <w:tab/>
        <w:t>Section 13 altered</w:t>
      </w:r>
      <w:bookmarkEnd w:id="191"/>
    </w:p>
    <w:p w:rsidR="00B51854" w:rsidRDefault="00FB16CD">
      <w:pPr>
        <w:pStyle w:val="Subsection"/>
      </w:pPr>
      <w:r>
        <w:tab/>
      </w:r>
      <w:r>
        <w:tab/>
        <w:t>In section 13(1)(a) after “place” (each occurrence) insert:</w:t>
      </w:r>
    </w:p>
    <w:p w:rsidR="00B51854" w:rsidRDefault="00B51854">
      <w:pPr>
        <w:pStyle w:val="BlankOpen"/>
      </w:pPr>
    </w:p>
    <w:p w:rsidR="00B51854" w:rsidRDefault="00FB16CD">
      <w:pPr>
        <w:pStyle w:val="zSubsection"/>
      </w:pPr>
      <w:r>
        <w:tab/>
      </w:r>
      <w:r>
        <w:tab/>
        <w:t>in a participating jurisdiction</w:t>
      </w:r>
    </w:p>
    <w:p w:rsidR="00B51854" w:rsidRDefault="00B51854">
      <w:pPr>
        <w:pStyle w:val="BlankClose"/>
      </w:pPr>
    </w:p>
    <w:p w:rsidR="00B51854" w:rsidRDefault="00FB16CD">
      <w:pPr>
        <w:pStyle w:val="Footnotesection"/>
      </w:pPr>
      <w:r>
        <w:tab/>
        <w:t>[Regulation 101D inserted: Gazette 10 Feb 2015 p. 606.]</w:t>
      </w:r>
    </w:p>
    <w:p w:rsidR="00B51854" w:rsidRDefault="00FB16CD">
      <w:pPr>
        <w:pStyle w:val="Heading3"/>
      </w:pPr>
      <w:bookmarkStart w:id="192" w:name="_Toc75505277"/>
      <w:bookmarkStart w:id="193" w:name="_Toc75505646"/>
      <w:bookmarkStart w:id="194" w:name="_Toc75787546"/>
      <w:r>
        <w:rPr>
          <w:rStyle w:val="CharDivNo"/>
        </w:rPr>
        <w:lastRenderedPageBreak/>
        <w:t>Division 20</w:t>
      </w:r>
      <w:r>
        <w:t> — </w:t>
      </w:r>
      <w:r>
        <w:rPr>
          <w:rStyle w:val="CharDivText"/>
          <w:i/>
          <w:iCs/>
        </w:rPr>
        <w:t>Sentence Administration Act 2003</w:t>
      </w:r>
      <w:r>
        <w:rPr>
          <w:rStyle w:val="CharDivText"/>
        </w:rPr>
        <w:t xml:space="preserve"> modifications</w:t>
      </w:r>
      <w:bookmarkEnd w:id="192"/>
      <w:bookmarkEnd w:id="193"/>
      <w:bookmarkEnd w:id="194"/>
    </w:p>
    <w:p w:rsidR="00B51854" w:rsidRDefault="00FB16CD">
      <w:pPr>
        <w:pStyle w:val="Heading5"/>
      </w:pPr>
      <w:bookmarkStart w:id="195" w:name="_Toc75787547"/>
      <w:r>
        <w:rPr>
          <w:rStyle w:val="CharSectno"/>
        </w:rPr>
        <w:t>101</w:t>
      </w:r>
      <w:r>
        <w:t>.</w:t>
      </w:r>
      <w:r>
        <w:tab/>
        <w:t>Act modified</w:t>
      </w:r>
      <w:bookmarkEnd w:id="195"/>
    </w:p>
    <w:p w:rsidR="00B51854" w:rsidRDefault="00FB16CD">
      <w:pPr>
        <w:pStyle w:val="Subsection"/>
      </w:pPr>
      <w:r>
        <w:tab/>
      </w:r>
      <w:r>
        <w:tab/>
        <w:t xml:space="preserve">This Division prescribes modifications to the </w:t>
      </w:r>
      <w:r>
        <w:rPr>
          <w:i/>
        </w:rPr>
        <w:t>Sentence Administration Act </w:t>
      </w:r>
      <w:r>
        <w:rPr>
          <w:i/>
          <w:iCs/>
        </w:rPr>
        <w:t>2003</w:t>
      </w:r>
      <w:r>
        <w:t>.</w:t>
      </w:r>
    </w:p>
    <w:p w:rsidR="00B51854" w:rsidRDefault="00FB16CD">
      <w:pPr>
        <w:pStyle w:val="Heading5"/>
      </w:pPr>
      <w:bookmarkStart w:id="196" w:name="_Toc75787548"/>
      <w:r>
        <w:rPr>
          <w:rStyle w:val="CharSectno"/>
        </w:rPr>
        <w:t>102</w:t>
      </w:r>
      <w:r>
        <w:t>.</w:t>
      </w:r>
      <w:r>
        <w:tab/>
        <w:t>Section 4 altered</w:t>
      </w:r>
      <w:bookmarkEnd w:id="196"/>
    </w:p>
    <w:p w:rsidR="00B51854" w:rsidRDefault="00FB16CD">
      <w:pPr>
        <w:pStyle w:val="Subsection"/>
      </w:pPr>
      <w:r>
        <w:tab/>
      </w:r>
      <w:r>
        <w:tab/>
        <w:t xml:space="preserve">In section 4(2) delete the definition of </w:t>
      </w:r>
      <w:r>
        <w:rPr>
          <w:b/>
          <w:bCs/>
          <w:i/>
          <w:iCs/>
        </w:rPr>
        <w:t>community corrections officer</w:t>
      </w:r>
      <w:r>
        <w:t xml:space="preserve"> and insert:</w:t>
      </w:r>
    </w:p>
    <w:p w:rsidR="00B51854" w:rsidRDefault="00B51854">
      <w:pPr>
        <w:pStyle w:val="BlankOpen"/>
      </w:pPr>
    </w:p>
    <w:p w:rsidR="00B51854" w:rsidRDefault="00FB16CD">
      <w:pPr>
        <w:pStyle w:val="zDefstart"/>
        <w:ind w:left="1452"/>
      </w:pPr>
      <w:r>
        <w:tab/>
      </w:r>
      <w:r>
        <w:rPr>
          <w:rStyle w:val="CharDefText"/>
        </w:rPr>
        <w:t>community corrections officer</w:t>
      </w:r>
      <w:r>
        <w:rPr>
          <w:vertAlign w:val="superscript"/>
        </w:rPr>
        <w:t xml:space="preserve"> 1M</w:t>
      </w:r>
      <w:r>
        <w:t xml:space="preserve"> means — </w:t>
      </w:r>
    </w:p>
    <w:p w:rsidR="00B51854" w:rsidRDefault="00FB16CD">
      <w:pPr>
        <w:pStyle w:val="zDefpara"/>
      </w:pPr>
      <w:r>
        <w:tab/>
        <w:t>(a)</w:t>
      </w:r>
      <w:r>
        <w:tab/>
        <w:t>a person appointed as a community corrections officer under section 98, including as an honorary CCO; or</w:t>
      </w:r>
    </w:p>
    <w:p w:rsidR="00B51854" w:rsidRDefault="00FB16CD">
      <w:pPr>
        <w:pStyle w:val="zDefpara"/>
      </w:pPr>
      <w:r>
        <w:tab/>
        <w:t>(b)</w:t>
      </w:r>
      <w:r>
        <w:tab/>
        <w:t>a person who holds office as a community corrections officer under section 98AA;</w:t>
      </w:r>
    </w:p>
    <w:p w:rsidR="00B51854" w:rsidRDefault="00B51854">
      <w:pPr>
        <w:pStyle w:val="BlankClose"/>
      </w:pPr>
    </w:p>
    <w:p w:rsidR="00B51854" w:rsidRDefault="00FB16CD">
      <w:pPr>
        <w:pStyle w:val="Heading5"/>
      </w:pPr>
      <w:bookmarkStart w:id="197" w:name="_Toc75787549"/>
      <w:r>
        <w:rPr>
          <w:rStyle w:val="CharSectno"/>
        </w:rPr>
        <w:t>103</w:t>
      </w:r>
      <w:r>
        <w:t>.</w:t>
      </w:r>
      <w:r>
        <w:tab/>
        <w:t>Section 30 altered</w:t>
      </w:r>
      <w:bookmarkEnd w:id="197"/>
    </w:p>
    <w:p w:rsidR="00B51854" w:rsidRDefault="00FB16CD">
      <w:pPr>
        <w:pStyle w:val="Subsection"/>
      </w:pPr>
      <w:r>
        <w:tab/>
      </w:r>
      <w:r>
        <w:tab/>
        <w:t>Delete section 30(f) and insert:</w:t>
      </w:r>
    </w:p>
    <w:p w:rsidR="00B51854" w:rsidRDefault="00B51854">
      <w:pPr>
        <w:pStyle w:val="BlankOpen"/>
      </w:pPr>
    </w:p>
    <w:p w:rsidR="00B51854" w:rsidRDefault="00FB16CD">
      <w:pPr>
        <w:pStyle w:val="zIndenta"/>
      </w:pPr>
      <w:r>
        <w:tab/>
        <w:t>(f)</w:t>
      </w:r>
      <w:r>
        <w:rPr>
          <w:vertAlign w:val="superscript"/>
        </w:rPr>
        <w:t> 1M</w:t>
      </w:r>
      <w:r>
        <w:tab/>
        <w:t xml:space="preserve">a requirement that the prisoner must not leave Western Australia except — </w:t>
      </w:r>
    </w:p>
    <w:p w:rsidR="00B51854" w:rsidRDefault="00FB16CD">
      <w:pPr>
        <w:pStyle w:val="zIndenti"/>
      </w:pPr>
      <w:r>
        <w:tab/>
        <w:t>(i)</w:t>
      </w:r>
      <w:r>
        <w:tab/>
        <w:t>to go to another participating jurisdiction, but only if the prisoner has a connection with a cross</w:t>
      </w:r>
      <w:r>
        <w:noBreakHyphen/>
        <w:t>border region that is partly in that other jurisdiction; or</w:t>
      </w:r>
    </w:p>
    <w:p w:rsidR="00B51854" w:rsidRDefault="00FB16CD">
      <w:pPr>
        <w:pStyle w:val="zIndenti"/>
      </w:pPr>
      <w:r>
        <w:tab/>
        <w:t>(ii)</w:t>
      </w:r>
      <w:r>
        <w:tab/>
        <w:t>with and in accordance with the written permission of the CEO;</w:t>
      </w:r>
    </w:p>
    <w:p w:rsidR="00B51854" w:rsidRDefault="00B51854">
      <w:pPr>
        <w:pStyle w:val="BlankClose"/>
      </w:pPr>
    </w:p>
    <w:p w:rsidR="00B51854" w:rsidRDefault="00FB16CD">
      <w:pPr>
        <w:pStyle w:val="Heading5"/>
      </w:pPr>
      <w:bookmarkStart w:id="198" w:name="_Toc75787550"/>
      <w:r>
        <w:rPr>
          <w:rStyle w:val="CharSectno"/>
        </w:rPr>
        <w:lastRenderedPageBreak/>
        <w:t>104</w:t>
      </w:r>
      <w:r>
        <w:t>.</w:t>
      </w:r>
      <w:r>
        <w:tab/>
        <w:t>Section 55 altered</w:t>
      </w:r>
      <w:bookmarkEnd w:id="198"/>
    </w:p>
    <w:p w:rsidR="00B51854" w:rsidRDefault="00FB16CD">
      <w:pPr>
        <w:pStyle w:val="Subsection"/>
        <w:keepNext/>
      </w:pPr>
      <w:r>
        <w:tab/>
      </w:r>
      <w:r>
        <w:tab/>
        <w:t>Delete section 55(c) and insert:</w:t>
      </w:r>
    </w:p>
    <w:p w:rsidR="00B51854" w:rsidRDefault="00B51854">
      <w:pPr>
        <w:pStyle w:val="BlankOpen"/>
      </w:pPr>
    </w:p>
    <w:p w:rsidR="00B51854" w:rsidRDefault="00FB16CD">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rsidR="00B51854" w:rsidRDefault="00B51854">
      <w:pPr>
        <w:pStyle w:val="BlankClose"/>
      </w:pPr>
    </w:p>
    <w:p w:rsidR="00B51854" w:rsidRDefault="00FB16CD">
      <w:pPr>
        <w:pStyle w:val="Heading5"/>
      </w:pPr>
      <w:bookmarkStart w:id="199" w:name="_Toc75787551"/>
      <w:r>
        <w:rPr>
          <w:rStyle w:val="CharSectno"/>
        </w:rPr>
        <w:t>105</w:t>
      </w:r>
      <w:r>
        <w:t>.</w:t>
      </w:r>
      <w:r>
        <w:tab/>
        <w:t>Section 70 altered</w:t>
      </w:r>
      <w:bookmarkEnd w:id="199"/>
    </w:p>
    <w:p w:rsidR="00B51854" w:rsidRDefault="00FB16CD">
      <w:pPr>
        <w:pStyle w:val="Subsection"/>
      </w:pPr>
      <w:r>
        <w:tab/>
      </w:r>
      <w:r>
        <w:tab/>
        <w:t>In section 70(1) and (2) after “custody”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Heading5"/>
      </w:pPr>
      <w:bookmarkStart w:id="200" w:name="_Toc75787552"/>
      <w:r>
        <w:rPr>
          <w:rStyle w:val="CharSectno"/>
        </w:rPr>
        <w:t>106</w:t>
      </w:r>
      <w:r>
        <w:t>.</w:t>
      </w:r>
      <w:r>
        <w:tab/>
        <w:t>Section 84 altered</w:t>
      </w:r>
      <w:bookmarkEnd w:id="200"/>
    </w:p>
    <w:p w:rsidR="00B51854" w:rsidRDefault="00FB16CD">
      <w:pPr>
        <w:pStyle w:val="Subsection"/>
      </w:pPr>
      <w:r>
        <w:tab/>
      </w:r>
      <w:r>
        <w:tab/>
        <w:t>In section 84(1) after “any place”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Heading5"/>
      </w:pPr>
      <w:bookmarkStart w:id="201" w:name="_Toc75787553"/>
      <w:r>
        <w:rPr>
          <w:rStyle w:val="CharSectno"/>
        </w:rPr>
        <w:t>107</w:t>
      </w:r>
      <w:r>
        <w:t>.</w:t>
      </w:r>
      <w:r>
        <w:tab/>
        <w:t>Section 98AA inserted</w:t>
      </w:r>
      <w:bookmarkEnd w:id="201"/>
    </w:p>
    <w:p w:rsidR="00B51854" w:rsidRDefault="00FB16CD">
      <w:pPr>
        <w:pStyle w:val="Subsection"/>
      </w:pPr>
      <w:r>
        <w:tab/>
      </w:r>
      <w:r>
        <w:tab/>
        <w:t>After section 98 insert:</w:t>
      </w:r>
    </w:p>
    <w:p w:rsidR="00B51854" w:rsidRDefault="00B51854">
      <w:pPr>
        <w:pStyle w:val="BlankOpen"/>
      </w:pPr>
    </w:p>
    <w:p w:rsidR="00B51854" w:rsidRDefault="00FB16CD">
      <w:pPr>
        <w:pStyle w:val="zHeading5"/>
        <w:tabs>
          <w:tab w:val="clear" w:pos="1446"/>
          <w:tab w:val="left" w:pos="1701"/>
        </w:tabs>
      </w:pPr>
      <w:bookmarkStart w:id="202" w:name="_Toc75787554"/>
      <w:r>
        <w:t>98AA.</w:t>
      </w:r>
      <w:r>
        <w:rPr>
          <w:b w:val="0"/>
          <w:bCs/>
          <w:vertAlign w:val="superscript"/>
        </w:rPr>
        <w:t xml:space="preserve"> 1M</w:t>
      </w:r>
      <w:r>
        <w:tab/>
        <w:t>Ex officio community corrections officers</w:t>
      </w:r>
      <w:bookmarkEnd w:id="202"/>
    </w:p>
    <w:p w:rsidR="00B51854" w:rsidRDefault="00FB16CD">
      <w:pPr>
        <w:pStyle w:val="zSubsection"/>
      </w:pPr>
      <w:r>
        <w:tab/>
        <w:t>(1)</w:t>
      </w:r>
      <w:r>
        <w:tab/>
        <w:t xml:space="preserve">In subsection (2) — </w:t>
      </w:r>
    </w:p>
    <w:p w:rsidR="00B51854" w:rsidRDefault="00FB16CD">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rsidR="00B51854" w:rsidRDefault="00FB16CD">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rsidR="00B51854" w:rsidRDefault="00FB16CD">
      <w:pPr>
        <w:pStyle w:val="zDefpara"/>
      </w:pPr>
      <w:r>
        <w:lastRenderedPageBreak/>
        <w:tab/>
        <w:t>(b)</w:t>
      </w:r>
      <w:r>
        <w:tab/>
        <w:t xml:space="preserve">if the jurisdiction is the Northern Territory — a probation and parole officer as defined in the </w:t>
      </w:r>
      <w:r>
        <w:rPr>
          <w:i/>
        </w:rPr>
        <w:t xml:space="preserve">Correctional Services Act 2014 </w:t>
      </w:r>
      <w:r>
        <w:t>(Northern Territory).</w:t>
      </w:r>
    </w:p>
    <w:p w:rsidR="00B51854" w:rsidRDefault="00FB16CD">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rsidR="00B51854" w:rsidRDefault="00B51854">
      <w:pPr>
        <w:pStyle w:val="BlankClose"/>
      </w:pPr>
    </w:p>
    <w:p w:rsidR="00B51854" w:rsidRDefault="00FB16CD">
      <w:pPr>
        <w:pStyle w:val="Footnotesection"/>
      </w:pPr>
      <w:r>
        <w:tab/>
        <w:t>[Regulation 107 amended: Gazette 9 Mar 2018 p. 807; SL 2020/164 r. 8.]</w:t>
      </w:r>
    </w:p>
    <w:p w:rsidR="00B51854" w:rsidRDefault="00FB16CD">
      <w:pPr>
        <w:pStyle w:val="Heading3"/>
      </w:pPr>
      <w:bookmarkStart w:id="203" w:name="_Toc75505286"/>
      <w:bookmarkStart w:id="204" w:name="_Toc75505655"/>
      <w:bookmarkStart w:id="205" w:name="_Toc75787555"/>
      <w:r>
        <w:rPr>
          <w:rStyle w:val="CharDivNo"/>
        </w:rPr>
        <w:t>Division 21</w:t>
      </w:r>
      <w:r>
        <w:t> — </w:t>
      </w:r>
      <w:r>
        <w:rPr>
          <w:rStyle w:val="CharDivText"/>
          <w:i/>
          <w:iCs/>
        </w:rPr>
        <w:t>Sentencing Act 1995</w:t>
      </w:r>
      <w:r>
        <w:rPr>
          <w:rStyle w:val="CharDivText"/>
        </w:rPr>
        <w:t xml:space="preserve"> modifications</w:t>
      </w:r>
      <w:bookmarkEnd w:id="203"/>
      <w:bookmarkEnd w:id="204"/>
      <w:bookmarkEnd w:id="205"/>
    </w:p>
    <w:p w:rsidR="00B51854" w:rsidRDefault="00FB16CD">
      <w:pPr>
        <w:pStyle w:val="Heading5"/>
      </w:pPr>
      <w:bookmarkStart w:id="206" w:name="_Toc75787556"/>
      <w:r>
        <w:rPr>
          <w:rStyle w:val="CharSectno"/>
        </w:rPr>
        <w:t>108</w:t>
      </w:r>
      <w:r>
        <w:t>.</w:t>
      </w:r>
      <w:r>
        <w:tab/>
        <w:t>Act modified</w:t>
      </w:r>
      <w:bookmarkEnd w:id="206"/>
    </w:p>
    <w:p w:rsidR="00B51854" w:rsidRDefault="00FB16CD">
      <w:pPr>
        <w:pStyle w:val="Subsection"/>
      </w:pPr>
      <w:r>
        <w:tab/>
      </w:r>
      <w:r>
        <w:tab/>
        <w:t xml:space="preserve">This Division prescribes modifications to the </w:t>
      </w:r>
      <w:r>
        <w:rPr>
          <w:i/>
          <w:iCs/>
        </w:rPr>
        <w:t>Sentencing Act 1995</w:t>
      </w:r>
      <w:r>
        <w:t>.</w:t>
      </w:r>
    </w:p>
    <w:p w:rsidR="00B51854" w:rsidRDefault="00FB16CD">
      <w:pPr>
        <w:pStyle w:val="Heading5"/>
      </w:pPr>
      <w:bookmarkStart w:id="207" w:name="_Toc75787557"/>
      <w:r>
        <w:rPr>
          <w:rStyle w:val="CharSectno"/>
        </w:rPr>
        <w:t>109</w:t>
      </w:r>
      <w:r>
        <w:t>.</w:t>
      </w:r>
      <w:r>
        <w:tab/>
        <w:t>Section 14A altered</w:t>
      </w:r>
      <w:bookmarkEnd w:id="207"/>
    </w:p>
    <w:p w:rsidR="00B51854" w:rsidRDefault="00FB16CD">
      <w:pPr>
        <w:pStyle w:val="Subsection"/>
        <w:keepNext/>
      </w:pPr>
      <w:r>
        <w:tab/>
      </w:r>
      <w:r>
        <w:tab/>
        <w:t>In section 14A(1) delete “this State.” and insert:</w:t>
      </w:r>
    </w:p>
    <w:p w:rsidR="00B51854" w:rsidRDefault="00B51854">
      <w:pPr>
        <w:pStyle w:val="BlankOpen"/>
      </w:pPr>
    </w:p>
    <w:p w:rsidR="00B51854" w:rsidRDefault="00FB16CD">
      <w:pPr>
        <w:pStyle w:val="Subsection"/>
      </w:pPr>
      <w:r>
        <w:tab/>
      </w:r>
      <w:r>
        <w:tab/>
        <w:t>a participating jurisdiction.</w:t>
      </w:r>
    </w:p>
    <w:p w:rsidR="00B51854" w:rsidRDefault="00B51854">
      <w:pPr>
        <w:pStyle w:val="BlankClose"/>
      </w:pPr>
    </w:p>
    <w:p w:rsidR="00B51854" w:rsidRDefault="00FB16CD">
      <w:pPr>
        <w:pStyle w:val="Heading5"/>
      </w:pPr>
      <w:bookmarkStart w:id="208" w:name="_Toc75787558"/>
      <w:r>
        <w:rPr>
          <w:rStyle w:val="CharSectno"/>
        </w:rPr>
        <w:t>110</w:t>
      </w:r>
      <w:r>
        <w:t>.</w:t>
      </w:r>
      <w:r>
        <w:tab/>
        <w:t>Section 33D altered</w:t>
      </w:r>
      <w:bookmarkEnd w:id="208"/>
    </w:p>
    <w:p w:rsidR="00B51854" w:rsidRDefault="00FB16CD">
      <w:pPr>
        <w:pStyle w:val="Subsection"/>
      </w:pPr>
      <w:r>
        <w:tab/>
      </w:r>
      <w:r>
        <w:tab/>
        <w:t>Delete section 33D(c) and “and” after it and insert:</w:t>
      </w:r>
    </w:p>
    <w:p w:rsidR="00B51854" w:rsidRDefault="00B51854">
      <w:pPr>
        <w:pStyle w:val="BlankOpen"/>
      </w:pPr>
    </w:p>
    <w:p w:rsidR="00B51854" w:rsidRDefault="00FB16CD">
      <w:pPr>
        <w:pStyle w:val="zIndenta"/>
      </w:pPr>
      <w:r>
        <w:tab/>
        <w:t>(c)</w:t>
      </w:r>
      <w:r>
        <w:rPr>
          <w:vertAlign w:val="superscript"/>
        </w:rPr>
        <w:t xml:space="preserve"> 1M</w:t>
      </w:r>
      <w:r>
        <w:tab/>
        <w:t xml:space="preserve">must not leave Western Australia except — </w:t>
      </w:r>
    </w:p>
    <w:p w:rsidR="00B51854" w:rsidRDefault="00FB16CD">
      <w:pPr>
        <w:pStyle w:val="zIndenti"/>
      </w:pPr>
      <w:r>
        <w:tab/>
        <w:t>(i)</w:t>
      </w:r>
      <w:r>
        <w:tab/>
        <w:t>to go to another participating jurisdiction, but only if the offender has a connection with a cross</w:t>
      </w:r>
      <w:r>
        <w:noBreakHyphen/>
        <w:t>border region that is partly in that other jurisdiction; or</w:t>
      </w:r>
    </w:p>
    <w:p w:rsidR="00B51854" w:rsidRDefault="00FB16CD">
      <w:pPr>
        <w:pStyle w:val="zIndenti"/>
      </w:pPr>
      <w:r>
        <w:lastRenderedPageBreak/>
        <w:tab/>
        <w:t>(ii)</w:t>
      </w:r>
      <w:r>
        <w:tab/>
        <w:t>with, and in accordance with, the permission of a speciality court or the CEO (corrections);</w:t>
      </w:r>
    </w:p>
    <w:p w:rsidR="00B51854" w:rsidRDefault="00FB16CD">
      <w:pPr>
        <w:pStyle w:val="zIndenta"/>
      </w:pPr>
      <w:r>
        <w:tab/>
      </w:r>
      <w:r>
        <w:tab/>
        <w:t>and</w:t>
      </w:r>
    </w:p>
    <w:p w:rsidR="00B51854" w:rsidRDefault="00B51854">
      <w:pPr>
        <w:pStyle w:val="BlankClose"/>
      </w:pPr>
    </w:p>
    <w:p w:rsidR="00B51854" w:rsidRDefault="00FB16CD">
      <w:pPr>
        <w:pStyle w:val="Heading5"/>
      </w:pPr>
      <w:bookmarkStart w:id="209" w:name="_Toc75787559"/>
      <w:r>
        <w:rPr>
          <w:rStyle w:val="CharSectno"/>
        </w:rPr>
        <w:t>111</w:t>
      </w:r>
      <w:r>
        <w:t>.</w:t>
      </w:r>
      <w:r>
        <w:tab/>
        <w:t>Section 63 altered</w:t>
      </w:r>
      <w:bookmarkEnd w:id="209"/>
    </w:p>
    <w:p w:rsidR="00B51854" w:rsidRDefault="00FB16CD">
      <w:pPr>
        <w:pStyle w:val="Subsection"/>
      </w:pPr>
      <w:r>
        <w:tab/>
      </w:r>
      <w:r>
        <w:tab/>
        <w:t>Delete section 63(c) and “and” after it and insert:</w:t>
      </w:r>
    </w:p>
    <w:p w:rsidR="00B51854" w:rsidRDefault="00B51854">
      <w:pPr>
        <w:pStyle w:val="BlankOpen"/>
      </w:pPr>
    </w:p>
    <w:p w:rsidR="00B51854" w:rsidRDefault="00FB16CD">
      <w:pPr>
        <w:pStyle w:val="zIndenta"/>
      </w:pPr>
      <w:r>
        <w:tab/>
        <w:t>(c)</w:t>
      </w:r>
      <w:r>
        <w:rPr>
          <w:vertAlign w:val="superscript"/>
        </w:rPr>
        <w:t xml:space="preserve"> 1M</w:t>
      </w:r>
      <w:r>
        <w:tab/>
        <w:t xml:space="preserve">must not leave Western Australia except — </w:t>
      </w:r>
    </w:p>
    <w:p w:rsidR="00B51854" w:rsidRDefault="00FB16CD">
      <w:pPr>
        <w:pStyle w:val="zIndenti"/>
      </w:pPr>
      <w:r>
        <w:tab/>
        <w:t>(i)</w:t>
      </w:r>
      <w:r>
        <w:tab/>
        <w:t>to go to another participating jurisdiction, but only if the offender has a connection with a cross</w:t>
      </w:r>
      <w:r>
        <w:noBreakHyphen/>
        <w:t>border region that is partly in that other jurisdiction; or</w:t>
      </w:r>
    </w:p>
    <w:p w:rsidR="00B51854" w:rsidRDefault="00FB16CD">
      <w:pPr>
        <w:pStyle w:val="zIndenti"/>
      </w:pPr>
      <w:r>
        <w:tab/>
        <w:t>(ii)</w:t>
      </w:r>
      <w:r>
        <w:tab/>
        <w:t>with, and in accordance with, the permission of the CEO (corrections);</w:t>
      </w:r>
    </w:p>
    <w:p w:rsidR="00B51854" w:rsidRDefault="00FB16CD">
      <w:pPr>
        <w:pStyle w:val="zIndenta"/>
      </w:pPr>
      <w:r>
        <w:tab/>
      </w:r>
      <w:r>
        <w:tab/>
        <w:t>and</w:t>
      </w:r>
    </w:p>
    <w:p w:rsidR="00B51854" w:rsidRDefault="00B51854">
      <w:pPr>
        <w:pStyle w:val="BlankClose"/>
      </w:pPr>
    </w:p>
    <w:p w:rsidR="00B51854" w:rsidRDefault="00FB16CD">
      <w:pPr>
        <w:pStyle w:val="Heading5"/>
      </w:pPr>
      <w:bookmarkStart w:id="210" w:name="_Toc75787560"/>
      <w:r>
        <w:rPr>
          <w:rStyle w:val="CharSectno"/>
        </w:rPr>
        <w:t>112</w:t>
      </w:r>
      <w:r>
        <w:t>.</w:t>
      </w:r>
      <w:r>
        <w:tab/>
        <w:t>Section 68A inserted</w:t>
      </w:r>
      <w:bookmarkEnd w:id="210"/>
    </w:p>
    <w:p w:rsidR="00B51854" w:rsidRDefault="00FB16CD">
      <w:pPr>
        <w:pStyle w:val="Subsection"/>
      </w:pPr>
      <w:r>
        <w:tab/>
      </w:r>
      <w:r>
        <w:tab/>
        <w:t xml:space="preserve">At the end of Part 9 insert: </w:t>
      </w:r>
    </w:p>
    <w:p w:rsidR="00B51854" w:rsidRDefault="00B51854">
      <w:pPr>
        <w:pStyle w:val="BlankOpen"/>
      </w:pPr>
    </w:p>
    <w:p w:rsidR="00B51854" w:rsidRDefault="00FB16CD">
      <w:pPr>
        <w:pStyle w:val="zHeading5"/>
      </w:pPr>
      <w:bookmarkStart w:id="211" w:name="_Toc75787561"/>
      <w:r>
        <w:t>68A.</w:t>
      </w:r>
      <w:r>
        <w:rPr>
          <w:b w:val="0"/>
          <w:bCs/>
          <w:vertAlign w:val="superscript"/>
        </w:rPr>
        <w:t xml:space="preserve"> 1M</w:t>
      </w:r>
      <w:r>
        <w:tab/>
        <w:t>Hours of work under non</w:t>
      </w:r>
      <w:r>
        <w:noBreakHyphen/>
        <w:t>custodial orders made in cross</w:t>
      </w:r>
      <w:r>
        <w:noBreakHyphen/>
        <w:t>border proceedings</w:t>
      </w:r>
      <w:bookmarkEnd w:id="211"/>
    </w:p>
    <w:p w:rsidR="00B51854" w:rsidRDefault="00FB16CD">
      <w:pPr>
        <w:pStyle w:val="zSubsection"/>
      </w:pPr>
      <w:r>
        <w:tab/>
        <w:t>(1)</w:t>
      </w:r>
      <w:r>
        <w:tab/>
        <w:t xml:space="preserve">This section applies if an offender — </w:t>
      </w:r>
    </w:p>
    <w:p w:rsidR="00B51854" w:rsidRDefault="00FB16CD">
      <w:pPr>
        <w:pStyle w:val="zIndenta"/>
      </w:pPr>
      <w:r>
        <w:tab/>
        <w:t>(a)</w:t>
      </w:r>
      <w:r>
        <w:tab/>
        <w:t>is convicted of one or more offences in a cross</w:t>
      </w:r>
      <w:r>
        <w:noBreakHyphen/>
        <w:t>border proceeding of a prescribed court of the State; and</w:t>
      </w:r>
    </w:p>
    <w:p w:rsidR="00B51854" w:rsidRDefault="00FB16CD">
      <w:pPr>
        <w:pStyle w:val="zIndenta"/>
      </w:pPr>
      <w:r>
        <w:tab/>
        <w:t>(b)</w:t>
      </w:r>
      <w:r>
        <w:tab/>
        <w:t>the court makes a non</w:t>
      </w:r>
      <w:r>
        <w:noBreakHyphen/>
        <w:t>custodial order for one or more of those offences under which the offender is required to do work.</w:t>
      </w:r>
    </w:p>
    <w:p w:rsidR="00B51854" w:rsidRDefault="00FB16CD">
      <w:pPr>
        <w:pStyle w:val="zSubsection"/>
      </w:pPr>
      <w:r>
        <w:lastRenderedPageBreak/>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rsidR="00B51854" w:rsidRDefault="00FB16CD">
      <w:pPr>
        <w:pStyle w:val="zSubsection"/>
      </w:pPr>
      <w:r>
        <w:tab/>
        <w:t>(3)</w:t>
      </w:r>
      <w:r>
        <w:tab/>
        <w:t>The court may specify the number of hours of work to be done under one or more of the State orders that are additional to any hours the offender has to do under the interstate orders.</w:t>
      </w:r>
    </w:p>
    <w:p w:rsidR="00B51854" w:rsidRDefault="00FB16CD">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rsidR="00B51854" w:rsidRDefault="00FB16CD">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rsidR="00B51854" w:rsidRDefault="00B51854">
      <w:pPr>
        <w:pStyle w:val="BlankClose"/>
      </w:pPr>
    </w:p>
    <w:p w:rsidR="00B51854" w:rsidRDefault="00FB16CD">
      <w:pPr>
        <w:pStyle w:val="Heading5"/>
      </w:pPr>
      <w:bookmarkStart w:id="212" w:name="_Toc75787562"/>
      <w:r>
        <w:rPr>
          <w:rStyle w:val="CharSectno"/>
        </w:rPr>
        <w:t>113</w:t>
      </w:r>
      <w:r>
        <w:t>.</w:t>
      </w:r>
      <w:r>
        <w:tab/>
        <w:t>Section 70 altered</w:t>
      </w:r>
      <w:bookmarkEnd w:id="212"/>
    </w:p>
    <w:p w:rsidR="00B51854" w:rsidRDefault="00FB16CD">
      <w:pPr>
        <w:pStyle w:val="Subsection"/>
      </w:pPr>
      <w:r>
        <w:tab/>
      </w:r>
      <w:r>
        <w:tab/>
        <w:t>Delete section 70(c) and “and” after it and insert:</w:t>
      </w:r>
    </w:p>
    <w:p w:rsidR="00B51854" w:rsidRDefault="00B51854">
      <w:pPr>
        <w:pStyle w:val="BlankOpen"/>
      </w:pPr>
    </w:p>
    <w:p w:rsidR="00B51854" w:rsidRDefault="00FB16CD">
      <w:pPr>
        <w:pStyle w:val="zIndenta"/>
      </w:pPr>
      <w:r>
        <w:tab/>
        <w:t>(c)</w:t>
      </w:r>
      <w:r>
        <w:rPr>
          <w:vertAlign w:val="superscript"/>
        </w:rPr>
        <w:t xml:space="preserve"> 1M</w:t>
      </w:r>
      <w:r>
        <w:tab/>
        <w:t xml:space="preserve">must not leave Western Australia except — </w:t>
      </w:r>
    </w:p>
    <w:p w:rsidR="00B51854" w:rsidRDefault="00FB16CD">
      <w:pPr>
        <w:pStyle w:val="zIndenti"/>
      </w:pPr>
      <w:r>
        <w:tab/>
        <w:t>(i)</w:t>
      </w:r>
      <w:r>
        <w:tab/>
        <w:t>to go to another participating jurisdiction, but only if the offender has a connection with a cross</w:t>
      </w:r>
      <w:r>
        <w:noBreakHyphen/>
        <w:t>border region that is partly in that other jurisdiction; or</w:t>
      </w:r>
    </w:p>
    <w:p w:rsidR="00B51854" w:rsidRDefault="00FB16CD">
      <w:pPr>
        <w:pStyle w:val="zIndenti"/>
        <w:keepNext/>
      </w:pPr>
      <w:r>
        <w:lastRenderedPageBreak/>
        <w:tab/>
        <w:t>(ii)</w:t>
      </w:r>
      <w:r>
        <w:tab/>
        <w:t>with, and in accordance with, the permission of the CEO (corrections);</w:t>
      </w:r>
    </w:p>
    <w:p w:rsidR="00B51854" w:rsidRDefault="00FB16CD">
      <w:pPr>
        <w:pStyle w:val="zIndenta"/>
      </w:pPr>
      <w:r>
        <w:tab/>
      </w:r>
      <w:r>
        <w:tab/>
        <w:t>and</w:t>
      </w:r>
    </w:p>
    <w:p w:rsidR="00B51854" w:rsidRDefault="00B51854">
      <w:pPr>
        <w:pStyle w:val="BlankClose"/>
      </w:pPr>
    </w:p>
    <w:p w:rsidR="00B51854" w:rsidRDefault="00FB16CD">
      <w:pPr>
        <w:pStyle w:val="Heading5"/>
      </w:pPr>
      <w:bookmarkStart w:id="213" w:name="_Toc75787563"/>
      <w:r>
        <w:rPr>
          <w:rStyle w:val="CharSectno"/>
        </w:rPr>
        <w:t>114</w:t>
      </w:r>
      <w:r>
        <w:t>.</w:t>
      </w:r>
      <w:r>
        <w:tab/>
        <w:t>Section 75A inserted</w:t>
      </w:r>
      <w:bookmarkEnd w:id="213"/>
    </w:p>
    <w:p w:rsidR="00B51854" w:rsidRDefault="00FB16CD">
      <w:pPr>
        <w:pStyle w:val="Subsection"/>
      </w:pPr>
      <w:r>
        <w:tab/>
      </w:r>
      <w:r>
        <w:tab/>
        <w:t xml:space="preserve">After section 74 insert: </w:t>
      </w:r>
    </w:p>
    <w:p w:rsidR="00B51854" w:rsidRDefault="00B51854">
      <w:pPr>
        <w:pStyle w:val="BlankOpen"/>
      </w:pPr>
    </w:p>
    <w:p w:rsidR="00B51854" w:rsidRDefault="00FB16CD">
      <w:pPr>
        <w:pStyle w:val="zHeading5"/>
      </w:pPr>
      <w:bookmarkStart w:id="214" w:name="_Toc75787564"/>
      <w:r>
        <w:t>75A.</w:t>
      </w:r>
      <w:r>
        <w:rPr>
          <w:b w:val="0"/>
          <w:bCs/>
          <w:vertAlign w:val="superscript"/>
        </w:rPr>
        <w:t xml:space="preserve"> 1M</w:t>
      </w:r>
      <w:r>
        <w:tab/>
        <w:t>Hours of work under non</w:t>
      </w:r>
      <w:r>
        <w:noBreakHyphen/>
        <w:t>custodial orders made in cross</w:t>
      </w:r>
      <w:r>
        <w:noBreakHyphen/>
        <w:t>border proceedings</w:t>
      </w:r>
      <w:bookmarkEnd w:id="214"/>
    </w:p>
    <w:p w:rsidR="00B51854" w:rsidRDefault="00FB16CD">
      <w:pPr>
        <w:pStyle w:val="zSubsection"/>
      </w:pPr>
      <w:r>
        <w:tab/>
        <w:t>(1)</w:t>
      </w:r>
      <w:r>
        <w:tab/>
        <w:t xml:space="preserve">This section applies if an offender — </w:t>
      </w:r>
    </w:p>
    <w:p w:rsidR="00B51854" w:rsidRDefault="00FB16CD">
      <w:pPr>
        <w:pStyle w:val="zIndenta"/>
      </w:pPr>
      <w:r>
        <w:tab/>
        <w:t>(a)</w:t>
      </w:r>
      <w:r>
        <w:tab/>
        <w:t>is convicted of one or more offences in a cross</w:t>
      </w:r>
      <w:r>
        <w:noBreakHyphen/>
        <w:t>border proceeding of a prescribed court of the State; and</w:t>
      </w:r>
    </w:p>
    <w:p w:rsidR="00B51854" w:rsidRDefault="00FB16CD">
      <w:pPr>
        <w:pStyle w:val="zIndenta"/>
      </w:pPr>
      <w:r>
        <w:tab/>
        <w:t>(b)</w:t>
      </w:r>
      <w:r>
        <w:tab/>
        <w:t>the court makes a non</w:t>
      </w:r>
      <w:r>
        <w:noBreakHyphen/>
        <w:t>custodial order for one or more of those offences under which the offender is required to do work.</w:t>
      </w:r>
    </w:p>
    <w:p w:rsidR="00B51854" w:rsidRDefault="00FB16CD">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rsidR="00B51854" w:rsidRDefault="00FB16CD">
      <w:pPr>
        <w:pStyle w:val="zSubsection"/>
      </w:pPr>
      <w:r>
        <w:tab/>
        <w:t>(3)</w:t>
      </w:r>
      <w:r>
        <w:tab/>
        <w:t>The court may specify the number of hours of work to be done under one or more of the State orders that are additional to any hours the offender has to do under the interstate orders.</w:t>
      </w:r>
    </w:p>
    <w:p w:rsidR="00B51854" w:rsidRDefault="00FB16CD">
      <w:pPr>
        <w:pStyle w:val="zSubsection"/>
      </w:pPr>
      <w:r>
        <w:tab/>
        <w:t>(4)</w:t>
      </w:r>
      <w:r>
        <w:tab/>
        <w:t xml:space="preserve">For the purposes of subsection (3), an offender cannot do the additional hours of work under a State order until the offender has done the hours of work under the </w:t>
      </w:r>
      <w:r>
        <w:lastRenderedPageBreak/>
        <w:t>interstate orders or the interstate orders have ceased to be in force, whichever is earlier.</w:t>
      </w:r>
    </w:p>
    <w:p w:rsidR="00B51854" w:rsidRDefault="00FB16CD">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rsidR="00B51854" w:rsidRDefault="00B51854">
      <w:pPr>
        <w:pStyle w:val="BlankClose"/>
      </w:pPr>
    </w:p>
    <w:p w:rsidR="00B51854" w:rsidRDefault="00FB16CD">
      <w:pPr>
        <w:pStyle w:val="Heading5"/>
      </w:pPr>
      <w:bookmarkStart w:id="215" w:name="_Toc75787565"/>
      <w:r>
        <w:rPr>
          <w:rStyle w:val="CharSectno"/>
        </w:rPr>
        <w:t>115</w:t>
      </w:r>
      <w:r>
        <w:t>.</w:t>
      </w:r>
      <w:r>
        <w:tab/>
        <w:t>Section 83 altered</w:t>
      </w:r>
      <w:bookmarkEnd w:id="215"/>
    </w:p>
    <w:p w:rsidR="00B51854" w:rsidRDefault="00FB16CD">
      <w:pPr>
        <w:pStyle w:val="Subsection"/>
      </w:pPr>
      <w:r>
        <w:tab/>
      </w:r>
      <w:r>
        <w:tab/>
        <w:t>Delete section 83(1)(c) and “and” after it and insert:</w:t>
      </w:r>
    </w:p>
    <w:p w:rsidR="00B51854" w:rsidRDefault="00B51854">
      <w:pPr>
        <w:pStyle w:val="BlankOpen"/>
      </w:pPr>
    </w:p>
    <w:p w:rsidR="00B51854" w:rsidRDefault="00FB16CD">
      <w:pPr>
        <w:pStyle w:val="zIndenta"/>
      </w:pPr>
      <w:r>
        <w:tab/>
        <w:t>(c)</w:t>
      </w:r>
      <w:r>
        <w:rPr>
          <w:vertAlign w:val="superscript"/>
        </w:rPr>
        <w:t xml:space="preserve"> 1M</w:t>
      </w:r>
      <w:r>
        <w:tab/>
        <w:t xml:space="preserve">must not leave Western Australia except — </w:t>
      </w:r>
    </w:p>
    <w:p w:rsidR="00B51854" w:rsidRDefault="00FB16CD">
      <w:pPr>
        <w:pStyle w:val="zIndenti"/>
      </w:pPr>
      <w:r>
        <w:tab/>
        <w:t>(i)</w:t>
      </w:r>
      <w:r>
        <w:tab/>
        <w:t>to go to another participating jurisdiction, but only if the offender has a connection with a cross</w:t>
      </w:r>
      <w:r>
        <w:noBreakHyphen/>
        <w:t>border region that is partly in that other jurisdiction; or</w:t>
      </w:r>
    </w:p>
    <w:p w:rsidR="00B51854" w:rsidRDefault="00FB16CD">
      <w:pPr>
        <w:pStyle w:val="zIndenti"/>
      </w:pPr>
      <w:r>
        <w:tab/>
        <w:t>(ii)</w:t>
      </w:r>
      <w:r>
        <w:tab/>
        <w:t>with, and in accordance with, the permission of a speciality court or the CEO (corrections);</w:t>
      </w:r>
    </w:p>
    <w:p w:rsidR="00B51854" w:rsidRDefault="00FB16CD">
      <w:pPr>
        <w:pStyle w:val="zIndenta"/>
      </w:pPr>
      <w:r>
        <w:tab/>
      </w:r>
      <w:r>
        <w:tab/>
        <w:t>and</w:t>
      </w:r>
    </w:p>
    <w:p w:rsidR="00B51854" w:rsidRDefault="00B51854">
      <w:pPr>
        <w:pStyle w:val="BlankClose"/>
      </w:pPr>
    </w:p>
    <w:p w:rsidR="00B51854" w:rsidRDefault="00FB16CD">
      <w:pPr>
        <w:pStyle w:val="Heading5"/>
      </w:pPr>
      <w:bookmarkStart w:id="216" w:name="_Toc75787566"/>
      <w:r>
        <w:rPr>
          <w:rStyle w:val="CharSectno"/>
        </w:rPr>
        <w:t>116</w:t>
      </w:r>
      <w:r>
        <w:t>.</w:t>
      </w:r>
      <w:r>
        <w:tab/>
        <w:t>Section 89A inserted</w:t>
      </w:r>
      <w:bookmarkEnd w:id="216"/>
    </w:p>
    <w:p w:rsidR="00B51854" w:rsidRDefault="00FB16CD">
      <w:pPr>
        <w:pStyle w:val="Subsection"/>
      </w:pPr>
      <w:r>
        <w:tab/>
      </w:r>
      <w:r>
        <w:tab/>
        <w:t xml:space="preserve">After section 88 insert: </w:t>
      </w:r>
    </w:p>
    <w:p w:rsidR="00B51854" w:rsidRDefault="00B51854">
      <w:pPr>
        <w:pStyle w:val="BlankOpen"/>
      </w:pPr>
    </w:p>
    <w:p w:rsidR="00B51854" w:rsidRDefault="00FB16CD">
      <w:pPr>
        <w:pStyle w:val="zHeading5"/>
      </w:pPr>
      <w:bookmarkStart w:id="217" w:name="_Toc75787567"/>
      <w:r>
        <w:t>89A.</w:t>
      </w:r>
      <w:r>
        <w:rPr>
          <w:b w:val="0"/>
          <w:bCs/>
          <w:vertAlign w:val="superscript"/>
        </w:rPr>
        <w:t xml:space="preserve"> 1M</w:t>
      </w:r>
      <w:r>
        <w:tab/>
        <w:t>Commencement of sentences imposed in cross</w:t>
      </w:r>
      <w:r>
        <w:noBreakHyphen/>
        <w:t>border proceedings</w:t>
      </w:r>
      <w:bookmarkEnd w:id="217"/>
    </w:p>
    <w:p w:rsidR="00B51854" w:rsidRDefault="00FB16CD">
      <w:pPr>
        <w:pStyle w:val="zSubsection"/>
      </w:pPr>
      <w:r>
        <w:tab/>
        <w:t>(1)</w:t>
      </w:r>
      <w:r>
        <w:tab/>
        <w:t xml:space="preserve">This section applies if an offender — </w:t>
      </w:r>
    </w:p>
    <w:p w:rsidR="00B51854" w:rsidRDefault="00FB16CD">
      <w:pPr>
        <w:pStyle w:val="zIndenta"/>
      </w:pPr>
      <w:r>
        <w:tab/>
        <w:t>(a)</w:t>
      </w:r>
      <w:r>
        <w:tab/>
        <w:t>is convicted of one or more offences in a cross</w:t>
      </w:r>
      <w:r>
        <w:noBreakHyphen/>
        <w:t>border proceeding of a prescribed court of the State; and</w:t>
      </w:r>
    </w:p>
    <w:p w:rsidR="00B51854" w:rsidRDefault="00FB16CD">
      <w:pPr>
        <w:pStyle w:val="zIndenta"/>
      </w:pPr>
      <w:r>
        <w:lastRenderedPageBreak/>
        <w:tab/>
        <w:t>(b)</w:t>
      </w:r>
      <w:r>
        <w:tab/>
        <w:t>is sentenced to imprisonment for one or more of those offences.</w:t>
      </w:r>
    </w:p>
    <w:p w:rsidR="00B51854" w:rsidRDefault="00FB16CD">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rsidR="00B51854" w:rsidRDefault="00FB16CD">
      <w:pPr>
        <w:pStyle w:val="zSubsection"/>
        <w:rPr>
          <w:bCs/>
        </w:rPr>
      </w:pPr>
      <w:r>
        <w:rPr>
          <w:bCs/>
        </w:rPr>
        <w:tab/>
        <w:t>(3)</w:t>
      </w:r>
      <w:r>
        <w:rPr>
          <w:bCs/>
        </w:rPr>
        <w:tab/>
        <w:t>The court may specify when one or more of the State sentences commences.</w:t>
      </w:r>
    </w:p>
    <w:p w:rsidR="00B51854" w:rsidRDefault="00FB16CD">
      <w:pPr>
        <w:pStyle w:val="zSubsection"/>
      </w:pPr>
      <w:r>
        <w:tab/>
        <w:t>(4)</w:t>
      </w:r>
      <w:r>
        <w:tab/>
        <w:t xml:space="preserve">For the purposes of subsection (3) — </w:t>
      </w:r>
    </w:p>
    <w:p w:rsidR="00B51854" w:rsidRDefault="00FB16CD">
      <w:pPr>
        <w:pStyle w:val="zIndenta"/>
      </w:pPr>
      <w:r>
        <w:tab/>
        <w:t>(a)</w:t>
      </w:r>
      <w:r>
        <w:tab/>
        <w:t>none of the State sentences can commence later than the end of the last interstate sentence to end; and</w:t>
      </w:r>
    </w:p>
    <w:p w:rsidR="00B51854" w:rsidRDefault="00FB16CD">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rsidR="00B51854" w:rsidRDefault="00B51854">
      <w:pPr>
        <w:pStyle w:val="BlankClose"/>
      </w:pPr>
    </w:p>
    <w:p w:rsidR="00B51854" w:rsidRDefault="00FB16CD">
      <w:pPr>
        <w:pStyle w:val="Heading3"/>
      </w:pPr>
      <w:bookmarkStart w:id="218" w:name="_Toc75505299"/>
      <w:bookmarkStart w:id="219" w:name="_Toc75505668"/>
      <w:bookmarkStart w:id="220" w:name="_Toc75787568"/>
      <w:r>
        <w:rPr>
          <w:rStyle w:val="CharDivNo"/>
        </w:rPr>
        <w:t>Division 22</w:t>
      </w:r>
      <w:r>
        <w:t> — </w:t>
      </w:r>
      <w:r>
        <w:rPr>
          <w:rStyle w:val="CharDivText"/>
          <w:i/>
          <w:iCs/>
        </w:rPr>
        <w:t>Young Offenders Act 1994</w:t>
      </w:r>
      <w:r>
        <w:rPr>
          <w:rStyle w:val="CharDivText"/>
        </w:rPr>
        <w:t xml:space="preserve"> modifications</w:t>
      </w:r>
      <w:bookmarkEnd w:id="218"/>
      <w:bookmarkEnd w:id="219"/>
      <w:bookmarkEnd w:id="220"/>
    </w:p>
    <w:p w:rsidR="00B51854" w:rsidRDefault="00FB16CD">
      <w:pPr>
        <w:pStyle w:val="Heading5"/>
      </w:pPr>
      <w:bookmarkStart w:id="221" w:name="_Toc75787569"/>
      <w:r>
        <w:rPr>
          <w:rStyle w:val="CharSectno"/>
        </w:rPr>
        <w:t>117</w:t>
      </w:r>
      <w:r>
        <w:t>.</w:t>
      </w:r>
      <w:r>
        <w:tab/>
        <w:t>Act modified</w:t>
      </w:r>
      <w:bookmarkEnd w:id="221"/>
    </w:p>
    <w:p w:rsidR="00B51854" w:rsidRDefault="00FB16CD">
      <w:pPr>
        <w:pStyle w:val="Subsection"/>
      </w:pPr>
      <w:r>
        <w:tab/>
      </w:r>
      <w:r>
        <w:tab/>
        <w:t xml:space="preserve">This Division prescribes modifications to the </w:t>
      </w:r>
      <w:r>
        <w:rPr>
          <w:i/>
        </w:rPr>
        <w:t>Young Offenders Act </w:t>
      </w:r>
      <w:r>
        <w:rPr>
          <w:i/>
          <w:iCs/>
        </w:rPr>
        <w:t>1994</w:t>
      </w:r>
      <w:r>
        <w:t>.</w:t>
      </w:r>
    </w:p>
    <w:p w:rsidR="00B51854" w:rsidRDefault="00FB16CD">
      <w:pPr>
        <w:pStyle w:val="Heading5"/>
      </w:pPr>
      <w:bookmarkStart w:id="222" w:name="_Toc75787570"/>
      <w:r>
        <w:rPr>
          <w:rStyle w:val="CharSectno"/>
        </w:rPr>
        <w:t>118</w:t>
      </w:r>
      <w:r>
        <w:t>.</w:t>
      </w:r>
      <w:r>
        <w:tab/>
        <w:t>Section 3 altered</w:t>
      </w:r>
      <w:bookmarkEnd w:id="222"/>
    </w:p>
    <w:p w:rsidR="00B51854" w:rsidRDefault="00FB16CD">
      <w:pPr>
        <w:pStyle w:val="Subsection"/>
      </w:pPr>
      <w:r>
        <w:tab/>
        <w:t>(1)</w:t>
      </w:r>
      <w:r>
        <w:tab/>
        <w:t>In section 3 delete the definitions of:</w:t>
      </w:r>
    </w:p>
    <w:p w:rsidR="00B51854" w:rsidRDefault="00FB16CD">
      <w:pPr>
        <w:pStyle w:val="DeleteListSub"/>
        <w:rPr>
          <w:b/>
          <w:bCs/>
          <w:i/>
          <w:iCs/>
        </w:rPr>
      </w:pPr>
      <w:r>
        <w:rPr>
          <w:b/>
          <w:bCs/>
          <w:i/>
          <w:iCs/>
        </w:rPr>
        <w:t>Aboriginal community</w:t>
      </w:r>
    </w:p>
    <w:p w:rsidR="00B51854" w:rsidRDefault="00FB16CD">
      <w:pPr>
        <w:pStyle w:val="DeleteListSub"/>
        <w:rPr>
          <w:b/>
          <w:bCs/>
          <w:i/>
          <w:iCs/>
        </w:rPr>
      </w:pPr>
      <w:r>
        <w:rPr>
          <w:b/>
          <w:bCs/>
          <w:i/>
          <w:iCs/>
        </w:rPr>
        <w:t>detainee</w:t>
      </w:r>
    </w:p>
    <w:p w:rsidR="00B51854" w:rsidRDefault="00FB16CD">
      <w:pPr>
        <w:pStyle w:val="Subsection"/>
        <w:keepNext/>
      </w:pPr>
      <w:r>
        <w:lastRenderedPageBreak/>
        <w:tab/>
        <w:t>(2)</w:t>
      </w:r>
      <w:r>
        <w:tab/>
        <w:t>In section 3 insert in alphabetical order:</w:t>
      </w:r>
    </w:p>
    <w:p w:rsidR="00B51854" w:rsidRDefault="00B51854">
      <w:pPr>
        <w:pStyle w:val="BlankOpen"/>
      </w:pPr>
    </w:p>
    <w:p w:rsidR="00B51854" w:rsidRDefault="00FB16CD">
      <w:pPr>
        <w:pStyle w:val="zDefstart"/>
        <w:keepNext/>
        <w:keepLines/>
        <w:ind w:left="1452"/>
      </w:pPr>
      <w:r>
        <w:tab/>
      </w:r>
      <w:r>
        <w:rPr>
          <w:rStyle w:val="CharDefText"/>
        </w:rPr>
        <w:t>Aboriginal community</w:t>
      </w:r>
      <w:r>
        <w:rPr>
          <w:vertAlign w:val="superscript"/>
        </w:rPr>
        <w:t xml:space="preserve"> 1M</w:t>
      </w:r>
      <w:r>
        <w:t xml:space="preserve"> — </w:t>
      </w:r>
    </w:p>
    <w:p w:rsidR="00B51854" w:rsidRDefault="00FB16CD">
      <w:pPr>
        <w:pStyle w:val="zDefpara"/>
        <w:keepNext/>
        <w:keepLines/>
      </w:pPr>
      <w:r>
        <w:tab/>
        <w:t>(a)</w:t>
      </w:r>
      <w:r>
        <w:tab/>
        <w:t xml:space="preserve">has the meaning given in the </w:t>
      </w:r>
      <w:r>
        <w:rPr>
          <w:i/>
          <w:iCs/>
        </w:rPr>
        <w:t>Aboriginal Communities Act 1979</w:t>
      </w:r>
      <w:r>
        <w:t xml:space="preserve"> section 3; and</w:t>
      </w:r>
    </w:p>
    <w:p w:rsidR="00B51854" w:rsidRDefault="00FB16CD">
      <w:pPr>
        <w:pStyle w:val="zDefpara"/>
      </w:pPr>
      <w:r>
        <w:tab/>
        <w:t>(b)</w:t>
      </w:r>
      <w:r>
        <w:tab/>
        <w:t xml:space="preserve">includes an Aboriginal community as defined in the </w:t>
      </w:r>
      <w:r>
        <w:rPr>
          <w:i/>
          <w:iCs/>
        </w:rPr>
        <w:t>Aboriginal Lands Trust Act 1966</w:t>
      </w:r>
      <w:r>
        <w:t> </w:t>
      </w:r>
      <w:r>
        <w:rPr>
          <w:vertAlign w:val="superscript"/>
        </w:rPr>
        <w:t>1</w:t>
      </w:r>
      <w:r>
        <w:t xml:space="preserve"> (South Australia) section 21(9); and</w:t>
      </w:r>
    </w:p>
    <w:p w:rsidR="00B51854" w:rsidRDefault="00FB16CD">
      <w:pPr>
        <w:pStyle w:val="zDefpara"/>
      </w:pPr>
      <w:r>
        <w:tab/>
        <w:t>(c)</w:t>
      </w:r>
      <w:r>
        <w:tab/>
        <w:t xml:space="preserve">includes an Aboriginal community in — </w:t>
      </w:r>
    </w:p>
    <w:p w:rsidR="00B51854" w:rsidRDefault="00FB16CD">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rsidR="00B51854" w:rsidRDefault="00FB16CD">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rsidR="00B51854" w:rsidRDefault="00FB16CD">
      <w:pPr>
        <w:pStyle w:val="zDefstart"/>
      </w:pPr>
      <w:r>
        <w:tab/>
      </w:r>
      <w:r>
        <w:rPr>
          <w:rStyle w:val="CharDefText"/>
        </w:rPr>
        <w:t xml:space="preserve">detainee </w:t>
      </w:r>
      <w:r>
        <w:rPr>
          <w:vertAlign w:val="superscript"/>
        </w:rPr>
        <w:t>1M</w:t>
      </w:r>
      <w:r>
        <w:t xml:space="preserve"> — </w:t>
      </w:r>
    </w:p>
    <w:p w:rsidR="00B51854" w:rsidRDefault="00FB16CD">
      <w:pPr>
        <w:pStyle w:val="zDefpara"/>
      </w:pPr>
      <w:r>
        <w:tab/>
        <w:t>(a)</w:t>
      </w:r>
      <w:r>
        <w:tab/>
        <w:t>means a person who is detained in a detention centre; and</w:t>
      </w:r>
    </w:p>
    <w:p w:rsidR="00B51854" w:rsidRDefault="00FB16CD">
      <w:pPr>
        <w:pStyle w:val="zDefpara"/>
      </w:pPr>
      <w:r>
        <w:tab/>
        <w:t>(b)</w:t>
      </w:r>
      <w:r>
        <w:tab/>
        <w:t>includes a person who is in custody in a detention centre under a custodial order of a participating jurisdiction;</w:t>
      </w:r>
    </w:p>
    <w:p w:rsidR="00B51854" w:rsidRDefault="00FB16CD">
      <w:pPr>
        <w:pStyle w:val="zDefstart"/>
        <w:ind w:left="1452"/>
      </w:pPr>
      <w:r>
        <w:tab/>
      </w:r>
      <w:r>
        <w:rPr>
          <w:rStyle w:val="CharDefText"/>
        </w:rPr>
        <w:t>juvenile justice officer</w:t>
      </w:r>
      <w:r>
        <w:rPr>
          <w:vertAlign w:val="superscript"/>
        </w:rPr>
        <w:t xml:space="preserve"> 1M</w:t>
      </w:r>
      <w:r>
        <w:t xml:space="preserve"> means — </w:t>
      </w:r>
    </w:p>
    <w:p w:rsidR="00B51854" w:rsidRDefault="00FB16CD">
      <w:pPr>
        <w:pStyle w:val="zDefpara"/>
      </w:pPr>
      <w:r>
        <w:tab/>
        <w:t>(a)</w:t>
      </w:r>
      <w:r>
        <w:tab/>
        <w:t>an officer of the Department whose duties include the supervision of offenders in the community under this Act; or</w:t>
      </w:r>
    </w:p>
    <w:p w:rsidR="00B51854" w:rsidRDefault="00FB16CD">
      <w:pPr>
        <w:pStyle w:val="zDefpara"/>
      </w:pPr>
      <w:r>
        <w:tab/>
        <w:t>(b)</w:t>
      </w:r>
      <w:r>
        <w:tab/>
        <w:t>a person who holds office as a juvenile justice officer under section 11AA;</w:t>
      </w:r>
    </w:p>
    <w:p w:rsidR="00B51854" w:rsidRDefault="00B51854">
      <w:pPr>
        <w:pStyle w:val="BlankClose"/>
      </w:pPr>
    </w:p>
    <w:p w:rsidR="00B51854" w:rsidRDefault="00FB16CD">
      <w:pPr>
        <w:pStyle w:val="Footnotesection"/>
      </w:pPr>
      <w:r>
        <w:tab/>
        <w:t>[Regulation 118 amended: SL 2020/164 r. 8.]</w:t>
      </w:r>
    </w:p>
    <w:p w:rsidR="00B51854" w:rsidRDefault="00FB16CD">
      <w:pPr>
        <w:pStyle w:val="Heading5"/>
      </w:pPr>
      <w:bookmarkStart w:id="223" w:name="_Toc75787571"/>
      <w:r>
        <w:rPr>
          <w:rStyle w:val="CharSectno"/>
        </w:rPr>
        <w:lastRenderedPageBreak/>
        <w:t>119</w:t>
      </w:r>
      <w:r>
        <w:t>.</w:t>
      </w:r>
      <w:r>
        <w:tab/>
        <w:t>Section 10 altered</w:t>
      </w:r>
      <w:bookmarkEnd w:id="223"/>
    </w:p>
    <w:p w:rsidR="00B51854" w:rsidRDefault="00FB16CD">
      <w:pPr>
        <w:pStyle w:val="Subsection"/>
      </w:pPr>
      <w:r>
        <w:tab/>
      </w:r>
      <w:r>
        <w:tab/>
        <w:t>In section 10 delete “Department,” and insert:</w:t>
      </w:r>
    </w:p>
    <w:p w:rsidR="00B51854" w:rsidRDefault="00B51854">
      <w:pPr>
        <w:pStyle w:val="BlankOpen"/>
      </w:pPr>
    </w:p>
    <w:p w:rsidR="00B51854" w:rsidRDefault="00FB16CD">
      <w:pPr>
        <w:pStyle w:val="Subsection"/>
      </w:pPr>
      <w:r>
        <w:tab/>
      </w:r>
      <w:r>
        <w:tab/>
        <w:t>Department or a person who holds office under section 11AA,</w:t>
      </w:r>
    </w:p>
    <w:p w:rsidR="00B51854" w:rsidRDefault="00B51854">
      <w:pPr>
        <w:pStyle w:val="BlankClose"/>
      </w:pPr>
    </w:p>
    <w:p w:rsidR="00B51854" w:rsidRDefault="00FB16CD">
      <w:pPr>
        <w:pStyle w:val="Heading5"/>
      </w:pPr>
      <w:bookmarkStart w:id="224" w:name="_Toc75787572"/>
      <w:r>
        <w:rPr>
          <w:rStyle w:val="CharSectno"/>
        </w:rPr>
        <w:t>120</w:t>
      </w:r>
      <w:r>
        <w:t>.</w:t>
      </w:r>
      <w:r>
        <w:tab/>
        <w:t>Section 11AA inserted</w:t>
      </w:r>
      <w:bookmarkEnd w:id="224"/>
    </w:p>
    <w:p w:rsidR="00B51854" w:rsidRDefault="00FB16CD">
      <w:pPr>
        <w:pStyle w:val="Subsection"/>
      </w:pPr>
      <w:r>
        <w:tab/>
      </w:r>
      <w:r>
        <w:tab/>
        <w:t>After section 11 insert:</w:t>
      </w:r>
    </w:p>
    <w:p w:rsidR="00B51854" w:rsidRDefault="00B51854">
      <w:pPr>
        <w:pStyle w:val="BlankOpen"/>
      </w:pPr>
    </w:p>
    <w:p w:rsidR="00B51854" w:rsidRDefault="00FB16CD">
      <w:pPr>
        <w:pStyle w:val="zHeading5"/>
        <w:tabs>
          <w:tab w:val="clear" w:pos="1446"/>
          <w:tab w:val="left" w:pos="1701"/>
        </w:tabs>
      </w:pPr>
      <w:bookmarkStart w:id="225" w:name="_Toc75787573"/>
      <w:r>
        <w:t>11AA.</w:t>
      </w:r>
      <w:r>
        <w:rPr>
          <w:b w:val="0"/>
          <w:vertAlign w:val="superscript"/>
        </w:rPr>
        <w:t xml:space="preserve"> 1M</w:t>
      </w:r>
      <w:r>
        <w:tab/>
        <w:t>Ex officio juvenile justice officers</w:t>
      </w:r>
      <w:bookmarkEnd w:id="225"/>
    </w:p>
    <w:p w:rsidR="00B51854" w:rsidRDefault="00FB16CD">
      <w:pPr>
        <w:pStyle w:val="zSubsection"/>
      </w:pPr>
      <w:r>
        <w:tab/>
      </w:r>
      <w:r>
        <w:tab/>
        <w:t xml:space="preserve">The following persons hold office as juvenile justice officers for the purposes of this Act — </w:t>
      </w:r>
    </w:p>
    <w:p w:rsidR="00B51854" w:rsidRDefault="00FB16CD">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rsidR="00B51854" w:rsidRDefault="00FB16CD">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rsidR="00B51854" w:rsidRDefault="00B51854">
      <w:pPr>
        <w:pStyle w:val="BlankClose"/>
      </w:pPr>
    </w:p>
    <w:p w:rsidR="00B51854" w:rsidRDefault="00FB16CD">
      <w:pPr>
        <w:pStyle w:val="Footnotesection"/>
      </w:pPr>
      <w:r>
        <w:tab/>
        <w:t>[Regulation 120 amended: SL 2020/164 r. 8.]</w:t>
      </w:r>
    </w:p>
    <w:p w:rsidR="00B51854" w:rsidRDefault="00FB16CD">
      <w:pPr>
        <w:pStyle w:val="Heading5"/>
      </w:pPr>
      <w:bookmarkStart w:id="226" w:name="_Toc75787574"/>
      <w:r>
        <w:rPr>
          <w:rStyle w:val="CharSectno"/>
        </w:rPr>
        <w:t>121</w:t>
      </w:r>
      <w:r>
        <w:t>.</w:t>
      </w:r>
      <w:r>
        <w:tab/>
        <w:t>Section 11A altered</w:t>
      </w:r>
      <w:bookmarkEnd w:id="226"/>
    </w:p>
    <w:p w:rsidR="00B51854" w:rsidRDefault="00FB16CD">
      <w:pPr>
        <w:pStyle w:val="Subsection"/>
      </w:pPr>
      <w:r>
        <w:tab/>
      </w:r>
      <w:r>
        <w:tab/>
        <w:t>In section 11A delete “section 11 — ” and insert:</w:t>
      </w:r>
    </w:p>
    <w:p w:rsidR="00B51854" w:rsidRDefault="00B51854">
      <w:pPr>
        <w:pStyle w:val="BlankOpen"/>
      </w:pPr>
    </w:p>
    <w:p w:rsidR="00B51854" w:rsidRDefault="00FB16CD">
      <w:pPr>
        <w:pStyle w:val="zSubsection"/>
      </w:pPr>
      <w:r>
        <w:tab/>
      </w:r>
      <w:r>
        <w:tab/>
        <w:t xml:space="preserve">section 11 and every person who holds office under section 11AA — </w:t>
      </w:r>
    </w:p>
    <w:p w:rsidR="00B51854" w:rsidRDefault="00B51854">
      <w:pPr>
        <w:pStyle w:val="BlankClose"/>
      </w:pPr>
    </w:p>
    <w:p w:rsidR="00B51854" w:rsidRDefault="00FB16CD">
      <w:pPr>
        <w:pStyle w:val="Heading5"/>
      </w:pPr>
      <w:bookmarkStart w:id="227" w:name="_Toc75787575"/>
      <w:r>
        <w:rPr>
          <w:rStyle w:val="CharSectno"/>
        </w:rPr>
        <w:lastRenderedPageBreak/>
        <w:t>122</w:t>
      </w:r>
      <w:r>
        <w:t>.</w:t>
      </w:r>
      <w:r>
        <w:tab/>
        <w:t>Section 17A altered</w:t>
      </w:r>
      <w:bookmarkEnd w:id="227"/>
    </w:p>
    <w:p w:rsidR="00B51854" w:rsidRDefault="00FB16CD">
      <w:pPr>
        <w:pStyle w:val="Subsection"/>
        <w:keepNext/>
      </w:pPr>
      <w:r>
        <w:tab/>
      </w:r>
      <w:r>
        <w:tab/>
        <w:t xml:space="preserve">In section 17A delete the definition of </w:t>
      </w:r>
      <w:r>
        <w:rPr>
          <w:b/>
          <w:bCs/>
          <w:i/>
          <w:iCs/>
        </w:rPr>
        <w:t>the council</w:t>
      </w:r>
      <w:r>
        <w:t xml:space="preserve"> and insert:</w:t>
      </w:r>
    </w:p>
    <w:p w:rsidR="00B51854" w:rsidRDefault="00B51854">
      <w:pPr>
        <w:pStyle w:val="BlankOpen"/>
      </w:pPr>
    </w:p>
    <w:p w:rsidR="00B51854" w:rsidRDefault="00FB16CD">
      <w:pPr>
        <w:pStyle w:val="zDefstart"/>
      </w:pPr>
      <w:r>
        <w:rPr>
          <w:b/>
        </w:rPr>
        <w:tab/>
      </w:r>
      <w:r>
        <w:rPr>
          <w:rStyle w:val="CharDefText"/>
        </w:rPr>
        <w:t>the council</w:t>
      </w:r>
      <w:r>
        <w:rPr>
          <w:vertAlign w:val="superscript"/>
        </w:rPr>
        <w:t xml:space="preserve"> 1M</w:t>
      </w:r>
      <w:r>
        <w:t xml:space="preserve">, of an Aboriginal community — </w:t>
      </w:r>
    </w:p>
    <w:p w:rsidR="00B51854" w:rsidRDefault="00FB16CD">
      <w:pPr>
        <w:pStyle w:val="zDefpara"/>
      </w:pPr>
      <w:r>
        <w:tab/>
        <w:t>(a)</w:t>
      </w:r>
      <w:r>
        <w:tab/>
        <w:t>means the council of management or other governing body of the community; and</w:t>
      </w:r>
    </w:p>
    <w:p w:rsidR="00B51854" w:rsidRDefault="00FB16CD">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rsidR="00B51854" w:rsidRDefault="00B51854">
      <w:pPr>
        <w:pStyle w:val="BlankClose"/>
      </w:pPr>
    </w:p>
    <w:p w:rsidR="00B51854" w:rsidRDefault="00FB16CD">
      <w:pPr>
        <w:pStyle w:val="Footnotesection"/>
      </w:pPr>
      <w:r>
        <w:tab/>
        <w:t>[Regulation 122 amended: SL 2020/164 r. 8.]</w:t>
      </w:r>
    </w:p>
    <w:p w:rsidR="00B51854" w:rsidRDefault="00FB16CD">
      <w:pPr>
        <w:pStyle w:val="Heading5"/>
      </w:pPr>
      <w:bookmarkStart w:id="228" w:name="_Toc75787576"/>
      <w:r>
        <w:rPr>
          <w:rStyle w:val="CharSectno"/>
        </w:rPr>
        <w:t>123</w:t>
      </w:r>
      <w:r>
        <w:t>.</w:t>
      </w:r>
      <w:r>
        <w:tab/>
        <w:t>Section 36 altered</w:t>
      </w:r>
      <w:bookmarkEnd w:id="228"/>
    </w:p>
    <w:p w:rsidR="00B51854" w:rsidRDefault="00FB16CD">
      <w:pPr>
        <w:pStyle w:val="Subsection"/>
      </w:pPr>
      <w:r>
        <w:tab/>
        <w:t>(1)</w:t>
      </w:r>
      <w:r>
        <w:tab/>
        <w:t>In section 36(1) delete “an officer of the Department” and insert:</w:t>
      </w:r>
    </w:p>
    <w:p w:rsidR="00B51854" w:rsidRDefault="00B51854">
      <w:pPr>
        <w:pStyle w:val="BlankOpen"/>
      </w:pPr>
    </w:p>
    <w:p w:rsidR="00B51854" w:rsidRDefault="00FB16CD">
      <w:pPr>
        <w:pStyle w:val="Subsection"/>
      </w:pPr>
      <w:r>
        <w:tab/>
      </w:r>
      <w:r>
        <w:tab/>
        <w:t>a juvenile justice officer</w:t>
      </w:r>
    </w:p>
    <w:p w:rsidR="00B51854" w:rsidRDefault="00B51854">
      <w:pPr>
        <w:pStyle w:val="BlankClose"/>
      </w:pPr>
    </w:p>
    <w:p w:rsidR="00B51854" w:rsidRDefault="00FB16CD">
      <w:pPr>
        <w:pStyle w:val="Subsection"/>
      </w:pPr>
      <w:r>
        <w:tab/>
        <w:t>(2)</w:t>
      </w:r>
      <w:r>
        <w:tab/>
        <w:t>After section 36(2) insert:</w:t>
      </w:r>
    </w:p>
    <w:p w:rsidR="00B51854" w:rsidRDefault="00B51854">
      <w:pPr>
        <w:pStyle w:val="BlankOpen"/>
      </w:pPr>
    </w:p>
    <w:p w:rsidR="00B51854" w:rsidRDefault="00FB16CD">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rsidR="00B51854" w:rsidRDefault="00B51854">
      <w:pPr>
        <w:pStyle w:val="BlankClose"/>
      </w:pPr>
    </w:p>
    <w:p w:rsidR="00B51854" w:rsidRDefault="00FB16CD">
      <w:pPr>
        <w:pStyle w:val="Heading5"/>
      </w:pPr>
      <w:bookmarkStart w:id="229" w:name="_Toc75787577"/>
      <w:r>
        <w:rPr>
          <w:rStyle w:val="CharSectno"/>
        </w:rPr>
        <w:lastRenderedPageBreak/>
        <w:t>124</w:t>
      </w:r>
      <w:r>
        <w:t>.</w:t>
      </w:r>
      <w:r>
        <w:tab/>
        <w:t>Section 48 altered</w:t>
      </w:r>
      <w:bookmarkEnd w:id="229"/>
    </w:p>
    <w:p w:rsidR="00B51854" w:rsidRDefault="00FB16CD">
      <w:pPr>
        <w:pStyle w:val="Subsection"/>
        <w:keepNext/>
      </w:pPr>
      <w:r>
        <w:tab/>
      </w:r>
      <w:r>
        <w:tab/>
        <w:t>In section 48(3) after “Department” insert:</w:t>
      </w:r>
    </w:p>
    <w:p w:rsidR="00B51854" w:rsidRDefault="00B51854">
      <w:pPr>
        <w:pStyle w:val="BlankOpen"/>
      </w:pPr>
    </w:p>
    <w:p w:rsidR="00B51854" w:rsidRDefault="00FB16CD">
      <w:pPr>
        <w:pStyle w:val="Subsection"/>
        <w:keepNext/>
      </w:pPr>
      <w:r>
        <w:tab/>
      </w:r>
      <w:r>
        <w:tab/>
        <w:t>or a person who holds office under section 11AA</w:t>
      </w:r>
    </w:p>
    <w:p w:rsidR="00B51854" w:rsidRDefault="00B51854">
      <w:pPr>
        <w:pStyle w:val="BlankClose"/>
      </w:pPr>
    </w:p>
    <w:p w:rsidR="00B51854" w:rsidRDefault="00FB16CD">
      <w:pPr>
        <w:pStyle w:val="Heading5"/>
      </w:pPr>
      <w:bookmarkStart w:id="230" w:name="_Toc75787578"/>
      <w:r>
        <w:rPr>
          <w:rStyle w:val="CharSectno"/>
        </w:rPr>
        <w:t>125</w:t>
      </w:r>
      <w:r>
        <w:t>.</w:t>
      </w:r>
      <w:r>
        <w:tab/>
        <w:t>Section 65A altered</w:t>
      </w:r>
      <w:bookmarkEnd w:id="230"/>
    </w:p>
    <w:p w:rsidR="00B51854" w:rsidRDefault="00FB16CD">
      <w:pPr>
        <w:pStyle w:val="Subsection"/>
      </w:pPr>
      <w:r>
        <w:tab/>
      </w:r>
      <w:r>
        <w:tab/>
        <w:t>In section 65A(4) delete “The chief executive officer or another officer of the Department” and insert:</w:t>
      </w:r>
    </w:p>
    <w:p w:rsidR="00B51854" w:rsidRDefault="00B51854">
      <w:pPr>
        <w:pStyle w:val="BlankOpen"/>
      </w:pPr>
    </w:p>
    <w:p w:rsidR="00B51854" w:rsidRDefault="00FB16CD">
      <w:pPr>
        <w:pStyle w:val="zSubsection"/>
      </w:pPr>
      <w:r>
        <w:tab/>
      </w:r>
      <w:r>
        <w:tab/>
        <w:t>The chief executive officer, another officer of the Department or a person who holds office under section 11AA</w:t>
      </w:r>
    </w:p>
    <w:p w:rsidR="00B51854" w:rsidRDefault="00B51854">
      <w:pPr>
        <w:pStyle w:val="BlankClose"/>
      </w:pPr>
    </w:p>
    <w:p w:rsidR="00B51854" w:rsidRDefault="00FB16CD">
      <w:pPr>
        <w:pStyle w:val="Heading5"/>
      </w:pPr>
      <w:bookmarkStart w:id="231" w:name="_Toc75787579"/>
      <w:r>
        <w:rPr>
          <w:rStyle w:val="CharSectno"/>
        </w:rPr>
        <w:t>126</w:t>
      </w:r>
      <w:r>
        <w:t>.</w:t>
      </w:r>
      <w:r>
        <w:tab/>
        <w:t>Section 65C altered</w:t>
      </w:r>
      <w:bookmarkEnd w:id="231"/>
    </w:p>
    <w:p w:rsidR="00B51854" w:rsidRDefault="00FB16CD">
      <w:pPr>
        <w:pStyle w:val="Subsection"/>
      </w:pPr>
      <w:r>
        <w:tab/>
      </w:r>
      <w:r>
        <w:tab/>
        <w:t>In section 65C(4) after “imprisonment” insert:</w:t>
      </w:r>
    </w:p>
    <w:p w:rsidR="00B51854" w:rsidRDefault="00B51854">
      <w:pPr>
        <w:pStyle w:val="BlankOpen"/>
      </w:pPr>
    </w:p>
    <w:p w:rsidR="00B51854" w:rsidRDefault="00FB16CD">
      <w:pPr>
        <w:pStyle w:val="Subsection"/>
      </w:pPr>
      <w:r>
        <w:tab/>
      </w:r>
      <w:r>
        <w:tab/>
        <w:t>under the law of a participating jurisdiction</w:t>
      </w:r>
    </w:p>
    <w:p w:rsidR="00B51854" w:rsidRDefault="00B51854">
      <w:pPr>
        <w:pStyle w:val="BlankClose"/>
      </w:pPr>
    </w:p>
    <w:p w:rsidR="00B51854" w:rsidRDefault="00FB16CD">
      <w:pPr>
        <w:pStyle w:val="Heading5"/>
      </w:pPr>
      <w:bookmarkStart w:id="232" w:name="_Toc75787580"/>
      <w:r>
        <w:rPr>
          <w:rStyle w:val="CharSectno"/>
        </w:rPr>
        <w:t>127</w:t>
      </w:r>
      <w:r>
        <w:t>.</w:t>
      </w:r>
      <w:r>
        <w:tab/>
        <w:t>Section 77 altered</w:t>
      </w:r>
      <w:bookmarkEnd w:id="232"/>
    </w:p>
    <w:p w:rsidR="00B51854" w:rsidRDefault="00FB16CD">
      <w:pPr>
        <w:pStyle w:val="Subsection"/>
      </w:pPr>
      <w:r>
        <w:tab/>
      </w:r>
      <w:r>
        <w:tab/>
        <w:t>In section 77:</w:t>
      </w:r>
    </w:p>
    <w:p w:rsidR="00B51854" w:rsidRDefault="00FB16CD">
      <w:pPr>
        <w:pStyle w:val="Indenta"/>
      </w:pPr>
      <w:r>
        <w:tab/>
        <w:t>(a)</w:t>
      </w:r>
      <w:r>
        <w:tab/>
        <w:t>delete “an officer of the Department” and insert:</w:t>
      </w:r>
    </w:p>
    <w:p w:rsidR="00B51854" w:rsidRDefault="00B51854">
      <w:pPr>
        <w:pStyle w:val="BlankOpen"/>
      </w:pPr>
    </w:p>
    <w:p w:rsidR="00B51854" w:rsidRDefault="00FB16CD">
      <w:pPr>
        <w:pStyle w:val="Indenta"/>
      </w:pPr>
      <w:r>
        <w:tab/>
      </w:r>
      <w:r>
        <w:tab/>
        <w:t>a juvenile justice officer</w:t>
      </w:r>
    </w:p>
    <w:p w:rsidR="00B51854" w:rsidRDefault="00B51854">
      <w:pPr>
        <w:pStyle w:val="BlankClose"/>
      </w:pPr>
    </w:p>
    <w:p w:rsidR="00B51854" w:rsidRDefault="00FB16CD">
      <w:pPr>
        <w:pStyle w:val="Indenta"/>
      </w:pPr>
      <w:r>
        <w:tab/>
        <w:t>(b)</w:t>
      </w:r>
      <w:r>
        <w:tab/>
        <w:t>delete “another officer of the Department” and insert:</w:t>
      </w:r>
    </w:p>
    <w:p w:rsidR="00B51854" w:rsidRDefault="00B51854">
      <w:pPr>
        <w:pStyle w:val="BlankOpen"/>
      </w:pPr>
    </w:p>
    <w:p w:rsidR="00B51854" w:rsidRDefault="00FB16CD">
      <w:pPr>
        <w:pStyle w:val="Indenta"/>
      </w:pPr>
      <w:r>
        <w:tab/>
      </w:r>
      <w:r>
        <w:tab/>
        <w:t>another juvenile justice officer</w:t>
      </w:r>
    </w:p>
    <w:p w:rsidR="00B51854" w:rsidRDefault="00B51854">
      <w:pPr>
        <w:pStyle w:val="BlankClose"/>
      </w:pPr>
    </w:p>
    <w:p w:rsidR="00B51854" w:rsidRDefault="00FB16CD">
      <w:pPr>
        <w:pStyle w:val="Heading5"/>
      </w:pPr>
      <w:bookmarkStart w:id="233" w:name="_Toc75787581"/>
      <w:r>
        <w:rPr>
          <w:rStyle w:val="CharSectno"/>
        </w:rPr>
        <w:lastRenderedPageBreak/>
        <w:t>128</w:t>
      </w:r>
      <w:r>
        <w:t>.</w:t>
      </w:r>
      <w:r>
        <w:tab/>
        <w:t>Section 92 altered</w:t>
      </w:r>
      <w:bookmarkEnd w:id="233"/>
    </w:p>
    <w:p w:rsidR="00B51854" w:rsidRDefault="00FB16CD">
      <w:pPr>
        <w:pStyle w:val="Subsection"/>
      </w:pPr>
      <w:r>
        <w:tab/>
      </w:r>
      <w:r>
        <w:tab/>
        <w:t>In section 92 delete “an officer of the Department,” and insert:</w:t>
      </w:r>
    </w:p>
    <w:p w:rsidR="00B51854" w:rsidRDefault="00B51854">
      <w:pPr>
        <w:pStyle w:val="BlankOpen"/>
      </w:pPr>
    </w:p>
    <w:p w:rsidR="00B51854" w:rsidRDefault="00FB16CD">
      <w:pPr>
        <w:pStyle w:val="Subsection"/>
      </w:pPr>
      <w:r>
        <w:tab/>
      </w:r>
      <w:r>
        <w:tab/>
        <w:t>a juvenile justice officer,</w:t>
      </w:r>
    </w:p>
    <w:p w:rsidR="00B51854" w:rsidRDefault="00B51854">
      <w:pPr>
        <w:pStyle w:val="BlankClose"/>
      </w:pPr>
    </w:p>
    <w:p w:rsidR="00B51854" w:rsidRDefault="00FB16CD">
      <w:pPr>
        <w:pStyle w:val="SectAltNote"/>
      </w:pPr>
      <w:r>
        <w:tab/>
        <w:t>Note:</w:t>
      </w:r>
      <w:r>
        <w:tab/>
        <w:t>The heading to modified section 92 is to read:</w:t>
      </w:r>
    </w:p>
    <w:p w:rsidR="00B51854" w:rsidRDefault="00FB16CD">
      <w:pPr>
        <w:pStyle w:val="SectAltHeading"/>
      </w:pPr>
      <w:r>
        <w:rPr>
          <w:b w:val="0"/>
        </w:rPr>
        <w:tab/>
      </w:r>
      <w:r>
        <w:rPr>
          <w:b w:val="0"/>
        </w:rPr>
        <w:tab/>
      </w:r>
      <w:r>
        <w:rPr>
          <w:bCs/>
        </w:rPr>
        <w:t>Offender to attend before juvenile justice officer</w:t>
      </w:r>
    </w:p>
    <w:p w:rsidR="00B51854" w:rsidRDefault="00FB16CD">
      <w:pPr>
        <w:pStyle w:val="Heading5"/>
      </w:pPr>
      <w:bookmarkStart w:id="234" w:name="_Toc75787582"/>
      <w:r>
        <w:rPr>
          <w:rStyle w:val="CharSectno"/>
        </w:rPr>
        <w:t>129</w:t>
      </w:r>
      <w:r>
        <w:t>.</w:t>
      </w:r>
      <w:r>
        <w:tab/>
        <w:t>Section 108 altered</w:t>
      </w:r>
      <w:bookmarkEnd w:id="234"/>
    </w:p>
    <w:p w:rsidR="00B51854" w:rsidRDefault="00FB16CD">
      <w:pPr>
        <w:pStyle w:val="Subsection"/>
      </w:pPr>
      <w:r>
        <w:tab/>
      </w:r>
      <w:r>
        <w:tab/>
        <w:t>In section 108:</w:t>
      </w:r>
    </w:p>
    <w:p w:rsidR="00B51854" w:rsidRDefault="00FB16CD">
      <w:pPr>
        <w:pStyle w:val="Indenta"/>
      </w:pPr>
      <w:r>
        <w:tab/>
        <w:t>(a)</w:t>
      </w:r>
      <w:r>
        <w:tab/>
        <w:t>delete “an officer of the Department” and insert:</w:t>
      </w:r>
    </w:p>
    <w:p w:rsidR="00B51854" w:rsidRDefault="00B51854">
      <w:pPr>
        <w:pStyle w:val="BlankOpen"/>
      </w:pPr>
    </w:p>
    <w:p w:rsidR="00B51854" w:rsidRDefault="00FB16CD">
      <w:pPr>
        <w:pStyle w:val="Indenta"/>
      </w:pPr>
      <w:r>
        <w:tab/>
      </w:r>
      <w:r>
        <w:tab/>
        <w:t>a juvenile justice officer</w:t>
      </w:r>
    </w:p>
    <w:p w:rsidR="00B51854" w:rsidRDefault="00B51854">
      <w:pPr>
        <w:pStyle w:val="BlankClose"/>
      </w:pPr>
    </w:p>
    <w:p w:rsidR="00B51854" w:rsidRDefault="00FB16CD">
      <w:pPr>
        <w:pStyle w:val="Indenta"/>
      </w:pPr>
      <w:r>
        <w:tab/>
        <w:t>(b)</w:t>
      </w:r>
      <w:r>
        <w:tab/>
        <w:t>delete “another officer of the Department” and insert:</w:t>
      </w:r>
    </w:p>
    <w:p w:rsidR="00B51854" w:rsidRDefault="00B51854">
      <w:pPr>
        <w:pStyle w:val="BlankOpen"/>
      </w:pPr>
    </w:p>
    <w:p w:rsidR="00B51854" w:rsidRDefault="00FB16CD">
      <w:pPr>
        <w:pStyle w:val="Indenta"/>
      </w:pPr>
      <w:r>
        <w:tab/>
      </w:r>
      <w:r>
        <w:tab/>
        <w:t>another juvenile justice officer</w:t>
      </w:r>
    </w:p>
    <w:p w:rsidR="00B51854" w:rsidRDefault="00B51854">
      <w:pPr>
        <w:pStyle w:val="BlankClose"/>
      </w:pPr>
    </w:p>
    <w:p w:rsidR="00B51854" w:rsidRDefault="00FB16CD">
      <w:pPr>
        <w:pStyle w:val="Heading5"/>
      </w:pPr>
      <w:bookmarkStart w:id="235" w:name="_Toc75787583"/>
      <w:r>
        <w:rPr>
          <w:rStyle w:val="CharSectno"/>
        </w:rPr>
        <w:t>130</w:t>
      </w:r>
      <w:r>
        <w:t>.</w:t>
      </w:r>
      <w:r>
        <w:tab/>
        <w:t>Section 136 altered</w:t>
      </w:r>
      <w:bookmarkEnd w:id="235"/>
    </w:p>
    <w:p w:rsidR="00B51854" w:rsidRDefault="00FB16CD">
      <w:pPr>
        <w:pStyle w:val="Subsection"/>
      </w:pPr>
      <w:r>
        <w:tab/>
      </w:r>
      <w:r>
        <w:tab/>
        <w:t>In section 136(a) delete “an officer of the Department;” and insert:</w:t>
      </w:r>
    </w:p>
    <w:p w:rsidR="00B51854" w:rsidRDefault="00B51854">
      <w:pPr>
        <w:pStyle w:val="BlankOpen"/>
      </w:pPr>
    </w:p>
    <w:p w:rsidR="00B51854" w:rsidRDefault="00FB16CD">
      <w:pPr>
        <w:pStyle w:val="Subsection"/>
      </w:pPr>
      <w:r>
        <w:tab/>
      </w:r>
      <w:r>
        <w:tab/>
        <w:t>a juvenile justice officer;</w:t>
      </w:r>
    </w:p>
    <w:p w:rsidR="00B51854" w:rsidRDefault="00B51854">
      <w:pPr>
        <w:pStyle w:val="BlankClose"/>
      </w:pPr>
    </w:p>
    <w:p w:rsidR="00B51854" w:rsidRDefault="00FB16CD">
      <w:pPr>
        <w:pStyle w:val="Heading5"/>
      </w:pPr>
      <w:bookmarkStart w:id="236" w:name="_Toc75787584"/>
      <w:r>
        <w:rPr>
          <w:rStyle w:val="CharSectno"/>
        </w:rPr>
        <w:t>131</w:t>
      </w:r>
      <w:r>
        <w:t>.</w:t>
      </w:r>
      <w:r>
        <w:tab/>
        <w:t>Section 139 altered</w:t>
      </w:r>
      <w:bookmarkEnd w:id="236"/>
    </w:p>
    <w:p w:rsidR="00B51854" w:rsidRDefault="00FB16CD">
      <w:pPr>
        <w:pStyle w:val="Subsection"/>
      </w:pPr>
      <w:r>
        <w:tab/>
      </w:r>
      <w:r>
        <w:tab/>
        <w:t>In section 139:</w:t>
      </w:r>
    </w:p>
    <w:p w:rsidR="00B51854" w:rsidRDefault="00FB16CD">
      <w:pPr>
        <w:pStyle w:val="Indenta"/>
      </w:pPr>
      <w:r>
        <w:tab/>
        <w:t>(a)</w:t>
      </w:r>
      <w:r>
        <w:tab/>
        <w:t>delete “an officer of the Department” and insert:</w:t>
      </w:r>
    </w:p>
    <w:p w:rsidR="00B51854" w:rsidRDefault="00B51854">
      <w:pPr>
        <w:pStyle w:val="BlankOpen"/>
      </w:pPr>
    </w:p>
    <w:p w:rsidR="00B51854" w:rsidRDefault="00FB16CD">
      <w:pPr>
        <w:pStyle w:val="Indenta"/>
      </w:pPr>
      <w:r>
        <w:tab/>
      </w:r>
      <w:r>
        <w:tab/>
        <w:t>a juvenile justice officer</w:t>
      </w:r>
    </w:p>
    <w:p w:rsidR="00B51854" w:rsidRDefault="00B51854">
      <w:pPr>
        <w:pStyle w:val="BlankClose"/>
      </w:pPr>
    </w:p>
    <w:p w:rsidR="00B51854" w:rsidRDefault="00FB16CD">
      <w:pPr>
        <w:pStyle w:val="Indenta"/>
      </w:pPr>
      <w:r>
        <w:lastRenderedPageBreak/>
        <w:tab/>
        <w:t>(b)</w:t>
      </w:r>
      <w:r>
        <w:tab/>
        <w:t>delete “another officer of the Department” and insert:</w:t>
      </w:r>
    </w:p>
    <w:p w:rsidR="00B51854" w:rsidRDefault="00B51854">
      <w:pPr>
        <w:pStyle w:val="BlankOpen"/>
      </w:pPr>
    </w:p>
    <w:p w:rsidR="00B51854" w:rsidRDefault="00FB16CD">
      <w:pPr>
        <w:pStyle w:val="Indenta"/>
      </w:pPr>
      <w:r>
        <w:tab/>
      </w:r>
      <w:r>
        <w:tab/>
        <w:t>another juvenile justice officer</w:t>
      </w:r>
    </w:p>
    <w:p w:rsidR="00B51854" w:rsidRDefault="00B51854">
      <w:pPr>
        <w:pStyle w:val="BlankClose"/>
      </w:pPr>
    </w:p>
    <w:p w:rsidR="00B51854" w:rsidRDefault="00FB16CD">
      <w:pPr>
        <w:pStyle w:val="Heading5"/>
      </w:pPr>
      <w:bookmarkStart w:id="237" w:name="_Toc75787585"/>
      <w:r>
        <w:rPr>
          <w:rStyle w:val="CharSectno"/>
        </w:rPr>
        <w:t>132</w:t>
      </w:r>
      <w:r>
        <w:t>.</w:t>
      </w:r>
      <w:r>
        <w:tab/>
        <w:t>Section 161 altered</w:t>
      </w:r>
      <w:bookmarkEnd w:id="237"/>
    </w:p>
    <w:p w:rsidR="00B51854" w:rsidRDefault="00FB16CD">
      <w:pPr>
        <w:pStyle w:val="Subsection"/>
      </w:pPr>
      <w:r>
        <w:tab/>
      </w:r>
      <w:r>
        <w:tab/>
        <w:t xml:space="preserve">After section 161(1) insert: </w:t>
      </w:r>
    </w:p>
    <w:p w:rsidR="00B51854" w:rsidRDefault="00B51854">
      <w:pPr>
        <w:pStyle w:val="BlankOpen"/>
      </w:pPr>
    </w:p>
    <w:p w:rsidR="00B51854" w:rsidRDefault="00FB16CD">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rsidR="00B51854" w:rsidRDefault="00FB16CD">
      <w:pPr>
        <w:pStyle w:val="zIndenta"/>
      </w:pPr>
      <w:r>
        <w:tab/>
        <w:t>(a)</w:t>
      </w:r>
      <w:r>
        <w:tab/>
        <w:t>a part of the State that is in the region; or</w:t>
      </w:r>
    </w:p>
    <w:p w:rsidR="00B51854" w:rsidRDefault="00FB16CD">
      <w:pPr>
        <w:pStyle w:val="zIndenta"/>
      </w:pPr>
      <w:r>
        <w:tab/>
        <w:t>(b)</w:t>
      </w:r>
      <w:r>
        <w:tab/>
        <w:t>another participating jurisdiction in which part of the region is included.</w:t>
      </w:r>
    </w:p>
    <w:p w:rsidR="00B51854" w:rsidRDefault="00B51854">
      <w:pPr>
        <w:pStyle w:val="BlankClose"/>
      </w:pPr>
    </w:p>
    <w:p w:rsidR="00B51854" w:rsidRDefault="00FB16CD">
      <w:pPr>
        <w:pStyle w:val="Heading5"/>
      </w:pPr>
      <w:bookmarkStart w:id="238" w:name="_Toc75787586"/>
      <w:r>
        <w:rPr>
          <w:rStyle w:val="CharSectno"/>
        </w:rPr>
        <w:t>133</w:t>
      </w:r>
      <w:r>
        <w:t>.</w:t>
      </w:r>
      <w:r>
        <w:tab/>
        <w:t>Section 178 altered</w:t>
      </w:r>
      <w:bookmarkEnd w:id="238"/>
    </w:p>
    <w:p w:rsidR="00B51854" w:rsidRDefault="00FB16CD">
      <w:pPr>
        <w:pStyle w:val="Subsection"/>
      </w:pPr>
      <w:r>
        <w:tab/>
        <w:t>(1)</w:t>
      </w:r>
      <w:r>
        <w:tab/>
        <w:t xml:space="preserve">Before section 178(1) insert: </w:t>
      </w:r>
    </w:p>
    <w:p w:rsidR="00B51854" w:rsidRDefault="00B51854">
      <w:pPr>
        <w:pStyle w:val="BlankOpen"/>
      </w:pPr>
    </w:p>
    <w:p w:rsidR="00B51854" w:rsidRDefault="00FB16CD">
      <w:pPr>
        <w:pStyle w:val="zSubsection"/>
      </w:pPr>
      <w:r>
        <w:tab/>
        <w:t>(1A)</w:t>
      </w:r>
      <w:r>
        <w:rPr>
          <w:vertAlign w:val="superscript"/>
        </w:rPr>
        <w:t xml:space="preserve"> 1M</w:t>
      </w:r>
      <w:r>
        <w:tab/>
        <w:t xml:space="preserve">In this section — </w:t>
      </w:r>
    </w:p>
    <w:p w:rsidR="00B51854" w:rsidRDefault="00FB16CD">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rsidR="00B51854" w:rsidRDefault="00FB16CD">
      <w:pPr>
        <w:pStyle w:val="zDefpara"/>
      </w:pPr>
      <w:r>
        <w:tab/>
        <w:t>(a)</w:t>
      </w:r>
      <w:r>
        <w:tab/>
        <w:t xml:space="preserve">if the jurisdiction is the State — the </w:t>
      </w:r>
      <w:r>
        <w:rPr>
          <w:i/>
          <w:iCs/>
        </w:rPr>
        <w:t>Prisons Act 1981</w:t>
      </w:r>
      <w:r>
        <w:t>; or</w:t>
      </w:r>
    </w:p>
    <w:p w:rsidR="00B51854" w:rsidRDefault="00FB16CD">
      <w:pPr>
        <w:pStyle w:val="zDefpara"/>
      </w:pPr>
      <w:r>
        <w:tab/>
        <w:t>(b)</w:t>
      </w:r>
      <w:r>
        <w:tab/>
        <w:t xml:space="preserve">if the jurisdiction is South Australia — the </w:t>
      </w:r>
      <w:r>
        <w:rPr>
          <w:i/>
          <w:iCs/>
        </w:rPr>
        <w:t>Correctional Services Act 1982</w:t>
      </w:r>
      <w:r>
        <w:t xml:space="preserve"> (South Australia); or</w:t>
      </w:r>
    </w:p>
    <w:p w:rsidR="00B51854" w:rsidRDefault="00FB16CD">
      <w:pPr>
        <w:pStyle w:val="zDefpara"/>
      </w:pPr>
      <w:r>
        <w:tab/>
        <w:t>(c)</w:t>
      </w:r>
      <w:r>
        <w:tab/>
        <w:t xml:space="preserve">if the jurisdiction is the Northern Territory — the </w:t>
      </w:r>
      <w:r>
        <w:rPr>
          <w:i/>
        </w:rPr>
        <w:t xml:space="preserve">Correctional Services Act 2014 </w:t>
      </w:r>
      <w:r>
        <w:t>(Northern Territory).</w:t>
      </w:r>
    </w:p>
    <w:p w:rsidR="00B51854" w:rsidRDefault="00FB16CD">
      <w:pPr>
        <w:pStyle w:val="zSubsection"/>
      </w:pPr>
      <w:r>
        <w:lastRenderedPageBreak/>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rsidR="00B51854" w:rsidRDefault="00B51854">
      <w:pPr>
        <w:pStyle w:val="BlankClose"/>
      </w:pPr>
    </w:p>
    <w:p w:rsidR="00B51854" w:rsidRDefault="00FB16CD">
      <w:pPr>
        <w:pStyle w:val="Subsection"/>
      </w:pPr>
      <w:r>
        <w:tab/>
        <w:t>(2)</w:t>
      </w:r>
      <w:r>
        <w:tab/>
        <w:t>In section 178(1) after “centre” and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Subsection"/>
      </w:pPr>
      <w:r>
        <w:tab/>
        <w:t>(3)</w:t>
      </w:r>
      <w:r>
        <w:tab/>
        <w:t xml:space="preserve">In section 178(3) delete “under the </w:t>
      </w:r>
      <w:r>
        <w:rPr>
          <w:i/>
          <w:iCs/>
        </w:rPr>
        <w:t>Prisons Act 1981</w:t>
      </w:r>
      <w:r>
        <w:t>” and insert:</w:t>
      </w:r>
    </w:p>
    <w:p w:rsidR="00B51854" w:rsidRDefault="00B51854">
      <w:pPr>
        <w:pStyle w:val="BlankOpen"/>
      </w:pPr>
    </w:p>
    <w:p w:rsidR="00B51854" w:rsidRDefault="00FB16CD">
      <w:pPr>
        <w:pStyle w:val="Subsection"/>
      </w:pPr>
      <w:r>
        <w:tab/>
      </w:r>
      <w:r>
        <w:tab/>
        <w:t>in a participating jurisdiction</w:t>
      </w:r>
    </w:p>
    <w:p w:rsidR="00B51854" w:rsidRDefault="00B51854">
      <w:pPr>
        <w:pStyle w:val="BlankClose"/>
      </w:pPr>
    </w:p>
    <w:p w:rsidR="00B51854" w:rsidRDefault="00FB16CD">
      <w:pPr>
        <w:pStyle w:val="Subsection"/>
      </w:pPr>
      <w:r>
        <w:tab/>
        <w:t>(4)</w:t>
      </w:r>
      <w:r>
        <w:tab/>
        <w:t xml:space="preserve">After section 178(4) insert: </w:t>
      </w:r>
    </w:p>
    <w:p w:rsidR="00B51854" w:rsidRDefault="00B51854">
      <w:pPr>
        <w:pStyle w:val="BlankOpen"/>
      </w:pPr>
    </w:p>
    <w:p w:rsidR="00B51854" w:rsidRDefault="00FB16CD">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rsidR="00B51854" w:rsidRDefault="00B51854">
      <w:pPr>
        <w:pStyle w:val="BlankClose"/>
      </w:pPr>
    </w:p>
    <w:p w:rsidR="00B51854" w:rsidRDefault="00FB16CD">
      <w:pPr>
        <w:pStyle w:val="Subsection"/>
      </w:pPr>
      <w:r>
        <w:tab/>
        <w:t>(5)</w:t>
      </w:r>
      <w:r>
        <w:tab/>
        <w:t>In section 178(5) delete paragraph (a) and “and” after it and insert:</w:t>
      </w:r>
    </w:p>
    <w:p w:rsidR="00B51854" w:rsidRDefault="00B51854">
      <w:pPr>
        <w:pStyle w:val="BlankOpen"/>
      </w:pPr>
    </w:p>
    <w:p w:rsidR="00B51854" w:rsidRDefault="00FB16CD">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rsidR="00B51854" w:rsidRDefault="00B51854">
      <w:pPr>
        <w:pStyle w:val="BlankClose"/>
      </w:pPr>
    </w:p>
    <w:p w:rsidR="00B51854" w:rsidRDefault="00FB16CD">
      <w:pPr>
        <w:pStyle w:val="Footnotesection"/>
      </w:pPr>
      <w:r>
        <w:tab/>
        <w:t>[Regulation 133 amended: Gazette 9 Mar 2018 p. 807; SL 2020/164 r. 8.]</w:t>
      </w:r>
    </w:p>
    <w:p w:rsidR="00B51854" w:rsidRDefault="00FB16CD">
      <w:pPr>
        <w:pStyle w:val="Heading5"/>
      </w:pPr>
      <w:bookmarkStart w:id="239" w:name="_Toc75787587"/>
      <w:r>
        <w:rPr>
          <w:rStyle w:val="CharSectno"/>
        </w:rPr>
        <w:lastRenderedPageBreak/>
        <w:t>134</w:t>
      </w:r>
      <w:r>
        <w:t>.</w:t>
      </w:r>
      <w:r>
        <w:tab/>
        <w:t>Section 194 altered</w:t>
      </w:r>
      <w:bookmarkEnd w:id="239"/>
    </w:p>
    <w:p w:rsidR="00B51854" w:rsidRDefault="00FB16CD">
      <w:pPr>
        <w:pStyle w:val="Subsection"/>
        <w:keepNext/>
      </w:pPr>
      <w:r>
        <w:tab/>
        <w:t>(1)</w:t>
      </w:r>
      <w:r>
        <w:tab/>
        <w:t>In section 194 delete “A person” and insert:</w:t>
      </w:r>
    </w:p>
    <w:p w:rsidR="00B51854" w:rsidRDefault="00B51854">
      <w:pPr>
        <w:pStyle w:val="BlankOpen"/>
      </w:pPr>
    </w:p>
    <w:p w:rsidR="00B51854" w:rsidRDefault="00FB16CD">
      <w:pPr>
        <w:pStyle w:val="zSubsection"/>
      </w:pPr>
      <w:r>
        <w:tab/>
        <w:t>(1)</w:t>
      </w:r>
      <w:r>
        <w:rPr>
          <w:vertAlign w:val="superscript"/>
        </w:rPr>
        <w:t xml:space="preserve"> 1M</w:t>
      </w:r>
      <w:r>
        <w:tab/>
        <w:t>A person</w:t>
      </w:r>
    </w:p>
    <w:p w:rsidR="00B51854" w:rsidRDefault="00B51854">
      <w:pPr>
        <w:pStyle w:val="BlankClose"/>
      </w:pPr>
    </w:p>
    <w:p w:rsidR="00B51854" w:rsidRDefault="00FB16CD">
      <w:pPr>
        <w:pStyle w:val="Subsection"/>
      </w:pPr>
      <w:r>
        <w:tab/>
        <w:t>(2)</w:t>
      </w:r>
      <w:r>
        <w:tab/>
        <w:t>At the end of section 194 insert:</w:t>
      </w:r>
    </w:p>
    <w:p w:rsidR="00B51854" w:rsidRDefault="00B51854">
      <w:pPr>
        <w:pStyle w:val="BlankOpen"/>
      </w:pPr>
    </w:p>
    <w:p w:rsidR="00B51854" w:rsidRDefault="00FB16CD">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rsidR="00B51854" w:rsidRDefault="00B51854">
      <w:pPr>
        <w:pStyle w:val="BlankClose"/>
      </w:pPr>
    </w:p>
    <w:p w:rsidR="00B51854" w:rsidRDefault="00FB16CD">
      <w:pPr>
        <w:pStyle w:val="Heading2"/>
      </w:pPr>
      <w:bookmarkStart w:id="240" w:name="_Toc75505319"/>
      <w:bookmarkStart w:id="241" w:name="_Toc75505688"/>
      <w:bookmarkStart w:id="242" w:name="_Toc75787588"/>
      <w:r>
        <w:rPr>
          <w:rStyle w:val="CharPartNo"/>
        </w:rPr>
        <w:lastRenderedPageBreak/>
        <w:t>Part 4</w:t>
      </w:r>
      <w:r>
        <w:rPr>
          <w:rStyle w:val="CharDivNo"/>
        </w:rPr>
        <w:t> </w:t>
      </w:r>
      <w:r>
        <w:t>—</w:t>
      </w:r>
      <w:r>
        <w:rPr>
          <w:rStyle w:val="CharDivText"/>
        </w:rPr>
        <w:t> </w:t>
      </w:r>
      <w:r>
        <w:rPr>
          <w:rStyle w:val="CharPartText"/>
        </w:rPr>
        <w:t>Miscellaneous matters</w:t>
      </w:r>
      <w:bookmarkEnd w:id="240"/>
      <w:bookmarkEnd w:id="241"/>
      <w:bookmarkEnd w:id="242"/>
    </w:p>
    <w:p w:rsidR="00B51854" w:rsidRDefault="00FB16CD">
      <w:pPr>
        <w:pStyle w:val="Heading5"/>
      </w:pPr>
      <w:bookmarkStart w:id="243" w:name="_Toc75787589"/>
      <w:r>
        <w:rPr>
          <w:rStyle w:val="CharSectno"/>
        </w:rPr>
        <w:t>135</w:t>
      </w:r>
      <w:r>
        <w:t>.</w:t>
      </w:r>
      <w:r>
        <w:tab/>
        <w:t>Authorised officers</w:t>
      </w:r>
      <w:bookmarkEnd w:id="243"/>
    </w:p>
    <w:p w:rsidR="00B51854" w:rsidRDefault="00FB16CD">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rsidR="00B51854" w:rsidRDefault="00FB16CD">
      <w:pPr>
        <w:pStyle w:val="Heading5"/>
      </w:pPr>
      <w:bookmarkStart w:id="244" w:name="_Toc75787590"/>
      <w:r>
        <w:rPr>
          <w:rStyle w:val="CharSectno"/>
        </w:rPr>
        <w:t>136</w:t>
      </w:r>
      <w:r>
        <w:t>.</w:t>
      </w:r>
      <w:r>
        <w:tab/>
        <w:t>Custodial orders: recommendation about place of custody</w:t>
      </w:r>
      <w:bookmarkEnd w:id="244"/>
    </w:p>
    <w:p w:rsidR="00B51854" w:rsidRDefault="00FB16CD">
      <w:pPr>
        <w:pStyle w:val="Subsection"/>
      </w:pPr>
      <w:r>
        <w:tab/>
      </w:r>
      <w:r>
        <w:tab/>
        <w:t xml:space="preserve">A judicial officer or registrar who issues — </w:t>
      </w:r>
    </w:p>
    <w:p w:rsidR="00B51854" w:rsidRDefault="00FB16CD">
      <w:pPr>
        <w:pStyle w:val="Indenta"/>
      </w:pPr>
      <w:r>
        <w:tab/>
        <w:t>(a)</w:t>
      </w:r>
      <w:r>
        <w:tab/>
        <w:t>a warrant of commitment under section 99 of the Act; or</w:t>
      </w:r>
    </w:p>
    <w:p w:rsidR="00B51854" w:rsidRDefault="00FB16CD">
      <w:pPr>
        <w:pStyle w:val="Indenta"/>
      </w:pPr>
      <w:r>
        <w:tab/>
        <w:t>(b)</w:t>
      </w:r>
      <w:r>
        <w:tab/>
        <w:t>a remand warrant under section 101 of the Act,</w:t>
      </w:r>
    </w:p>
    <w:p w:rsidR="00B51854" w:rsidRDefault="00FB16CD">
      <w:pPr>
        <w:pStyle w:val="Subsection"/>
      </w:pPr>
      <w:r>
        <w:tab/>
      </w:r>
      <w:r>
        <w:tab/>
        <w:t>may note on the warrant any recommendation about the place at which the person who is the subject of the warrant should be kept in custody under the warrant.</w:t>
      </w:r>
    </w:p>
    <w:p w:rsidR="00B51854" w:rsidRDefault="00FB16CD">
      <w:pPr>
        <w:pStyle w:val="Heading5"/>
      </w:pPr>
      <w:bookmarkStart w:id="245" w:name="_Toc75787591"/>
      <w:r>
        <w:rPr>
          <w:rStyle w:val="CharSectno"/>
        </w:rPr>
        <w:t>137</w:t>
      </w:r>
      <w:r>
        <w:t>.</w:t>
      </w:r>
      <w:r>
        <w:tab/>
        <w:t>Reduction of fine when work or activity performed or period of custody served</w:t>
      </w:r>
      <w:bookmarkEnd w:id="245"/>
    </w:p>
    <w:p w:rsidR="00B51854" w:rsidRDefault="00FB16CD">
      <w:pPr>
        <w:pStyle w:val="Subsection"/>
      </w:pPr>
      <w:r>
        <w:tab/>
      </w:r>
      <w:r>
        <w:tab/>
        <w:t xml:space="preserve">For section 130(2)(c)(iii) of the Act, the amount by which a fine is reduced must be calculated as follows — </w:t>
      </w:r>
    </w:p>
    <w:p w:rsidR="00B51854" w:rsidRDefault="00FB16CD">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rsidR="00B51854" w:rsidRDefault="00FB16CD">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w:t>
      </w:r>
      <w:r>
        <w:lastRenderedPageBreak/>
        <w:t xml:space="preserve">the Fines Enforcement Act section 51 and the </w:t>
      </w:r>
      <w:r>
        <w:rPr>
          <w:i/>
        </w:rPr>
        <w:t>Fines, Penalties and Infringement Notices Enforcement Regulations 1994</w:t>
      </w:r>
      <w:r>
        <w:t xml:space="preserve"> regulation 6B;</w:t>
      </w:r>
    </w:p>
    <w:p w:rsidR="00B51854" w:rsidRDefault="00FB16CD">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rsidR="00B51854" w:rsidRDefault="00FB16CD">
      <w:pPr>
        <w:pStyle w:val="Footnotesection"/>
      </w:pPr>
      <w:r>
        <w:tab/>
        <w:t>[Regulation 137 inserted: SL 2020/164 r. 6; amended: SL 2020/164 r. 7.]</w:t>
      </w:r>
    </w:p>
    <w:p w:rsidR="00B51854" w:rsidRDefault="00B51854"/>
    <w:p w:rsidR="00B51854" w:rsidRDefault="00B51854">
      <w:pPr>
        <w:sectPr w:rsidR="00B51854">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B51854" w:rsidRPr="00210EBB" w:rsidRDefault="00FB16CD" w:rsidP="00210EBB">
      <w:pPr>
        <w:pStyle w:val="yScheduleHeading"/>
      </w:pPr>
      <w:bookmarkStart w:id="246" w:name="_Toc75505323"/>
      <w:bookmarkStart w:id="247" w:name="_Toc75505692"/>
      <w:bookmarkStart w:id="248" w:name="_Toc75787592"/>
      <w:r w:rsidRPr="00210EBB">
        <w:rPr>
          <w:rStyle w:val="CharSchNo"/>
        </w:rPr>
        <w:lastRenderedPageBreak/>
        <w:t>Schedule 1</w:t>
      </w:r>
      <w:r w:rsidRPr="00210EBB">
        <w:t> — </w:t>
      </w:r>
      <w:r w:rsidRPr="00210EBB">
        <w:rPr>
          <w:rStyle w:val="CharSchText"/>
        </w:rPr>
        <w:t>WA/SA/NT region</w:t>
      </w:r>
      <w:bookmarkEnd w:id="246"/>
      <w:bookmarkEnd w:id="247"/>
      <w:bookmarkEnd w:id="248"/>
    </w:p>
    <w:p w:rsidR="00B51854" w:rsidRDefault="00FB16CD">
      <w:pPr>
        <w:pStyle w:val="yShoulderClause"/>
      </w:pPr>
      <w:r>
        <w:t>[r. 3]</w:t>
      </w:r>
    </w:p>
    <w:p w:rsidR="00B51854" w:rsidRPr="00210EBB" w:rsidRDefault="00FB16CD" w:rsidP="00210EBB">
      <w:pPr>
        <w:pStyle w:val="yHeading3"/>
      </w:pPr>
      <w:bookmarkStart w:id="249" w:name="_Toc75505324"/>
      <w:bookmarkStart w:id="250" w:name="_Toc75505693"/>
      <w:bookmarkStart w:id="251" w:name="_Toc75787593"/>
      <w:r w:rsidRPr="00210EBB">
        <w:rPr>
          <w:rStyle w:val="CharSDivNo"/>
        </w:rPr>
        <w:t>Part A</w:t>
      </w:r>
      <w:r w:rsidRPr="00210EBB">
        <w:t> — </w:t>
      </w:r>
      <w:r w:rsidRPr="00210EBB">
        <w:rPr>
          <w:rStyle w:val="CharSDivText"/>
        </w:rPr>
        <w:t>Description of boundary line</w:t>
      </w:r>
      <w:bookmarkEnd w:id="249"/>
      <w:bookmarkEnd w:id="250"/>
      <w:bookmarkEnd w:id="251"/>
    </w:p>
    <w:p w:rsidR="00B51854" w:rsidRDefault="00FB16CD">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rsidR="00B51854" w:rsidRPr="00210EBB" w:rsidRDefault="00FB16CD" w:rsidP="00210EBB">
      <w:pPr>
        <w:pStyle w:val="yTHeadingNAm"/>
        <w:ind w:left="851"/>
      </w:pPr>
      <w:r w:rsidRPr="00210EBB">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rsidR="00B51854">
        <w:trPr>
          <w:trHeight w:val="340"/>
          <w:tblHeader/>
        </w:trPr>
        <w:tc>
          <w:tcPr>
            <w:tcW w:w="992" w:type="dxa"/>
            <w:vAlign w:val="center"/>
          </w:tcPr>
          <w:p w:rsidR="00B51854" w:rsidRDefault="00FB16CD">
            <w:pPr>
              <w:pStyle w:val="yTableNAm"/>
              <w:spacing w:before="0"/>
              <w:jc w:val="center"/>
              <w:rPr>
                <w:b/>
                <w:bCs/>
                <w:sz w:val="18"/>
              </w:rPr>
            </w:pPr>
            <w:r>
              <w:rPr>
                <w:b/>
                <w:bCs/>
                <w:sz w:val="18"/>
              </w:rPr>
              <w:t>Point no.</w:t>
            </w:r>
          </w:p>
        </w:tc>
        <w:tc>
          <w:tcPr>
            <w:tcW w:w="2693" w:type="dxa"/>
            <w:vAlign w:val="center"/>
          </w:tcPr>
          <w:p w:rsidR="00B51854" w:rsidRDefault="00FB16CD">
            <w:pPr>
              <w:pStyle w:val="yTableNAm"/>
              <w:spacing w:before="0"/>
              <w:jc w:val="center"/>
              <w:rPr>
                <w:b/>
                <w:bCs/>
                <w:sz w:val="18"/>
              </w:rPr>
            </w:pPr>
            <w:r>
              <w:rPr>
                <w:b/>
                <w:bCs/>
                <w:sz w:val="18"/>
              </w:rPr>
              <w:t>Longitude (E)</w:t>
            </w:r>
          </w:p>
        </w:tc>
        <w:tc>
          <w:tcPr>
            <w:tcW w:w="2410" w:type="dxa"/>
            <w:vAlign w:val="center"/>
          </w:tcPr>
          <w:p w:rsidR="00B51854" w:rsidRDefault="00FB16CD">
            <w:pPr>
              <w:pStyle w:val="yTableNAm"/>
              <w:spacing w:before="0"/>
              <w:jc w:val="center"/>
              <w:rPr>
                <w:b/>
                <w:bCs/>
                <w:sz w:val="18"/>
              </w:rPr>
            </w:pPr>
            <w:r>
              <w:rPr>
                <w:b/>
                <w:bCs/>
                <w:sz w:val="18"/>
              </w:rPr>
              <w:t>Latitude (S)</w:t>
            </w:r>
          </w:p>
        </w:tc>
      </w:tr>
      <w:tr w:rsidR="00B51854">
        <w:trPr>
          <w:trHeight w:val="340"/>
          <w:tblHeader/>
        </w:trPr>
        <w:tc>
          <w:tcPr>
            <w:tcW w:w="992" w:type="dxa"/>
            <w:vAlign w:val="center"/>
          </w:tcPr>
          <w:p w:rsidR="00B51854" w:rsidRDefault="00FB16CD">
            <w:pPr>
              <w:pStyle w:val="yTableNAm"/>
              <w:spacing w:before="0"/>
              <w:jc w:val="center"/>
              <w:rPr>
                <w:sz w:val="18"/>
              </w:rPr>
            </w:pPr>
            <w:r>
              <w:rPr>
                <w:sz w:val="18"/>
              </w:rPr>
              <w:t>1</w:t>
            </w:r>
          </w:p>
        </w:tc>
        <w:tc>
          <w:tcPr>
            <w:tcW w:w="2693" w:type="dxa"/>
            <w:vAlign w:val="center"/>
          </w:tcPr>
          <w:p w:rsidR="00B51854" w:rsidRDefault="00FB16CD">
            <w:pPr>
              <w:pStyle w:val="yTableNAm"/>
              <w:spacing w:before="0"/>
              <w:rPr>
                <w:sz w:val="18"/>
              </w:rPr>
            </w:pPr>
            <w:r>
              <w:rPr>
                <w:sz w:val="18"/>
              </w:rPr>
              <w:tab/>
              <w:t>124°40'9.726"</w:t>
            </w:r>
          </w:p>
        </w:tc>
        <w:tc>
          <w:tcPr>
            <w:tcW w:w="2410" w:type="dxa"/>
            <w:vAlign w:val="center"/>
          </w:tcPr>
          <w:p w:rsidR="00B51854" w:rsidRDefault="00FB16CD">
            <w:pPr>
              <w:pStyle w:val="yTableNAm"/>
              <w:spacing w:before="0"/>
              <w:rPr>
                <w:sz w:val="18"/>
              </w:rPr>
            </w:pPr>
            <w:r>
              <w:rPr>
                <w:sz w:val="18"/>
              </w:rPr>
              <w:tab/>
            </w:r>
            <w:r>
              <w:rPr>
                <w:sz w:val="18"/>
              </w:rPr>
              <w:noBreakHyphen/>
              <w:t>23°26'26.696"</w:t>
            </w:r>
          </w:p>
        </w:tc>
      </w:tr>
      <w:tr w:rsidR="00B51854">
        <w:trPr>
          <w:trHeight w:val="340"/>
          <w:tblHeader/>
        </w:trPr>
        <w:tc>
          <w:tcPr>
            <w:tcW w:w="992" w:type="dxa"/>
            <w:vAlign w:val="center"/>
          </w:tcPr>
          <w:p w:rsidR="00B51854" w:rsidRDefault="00FB16CD">
            <w:pPr>
              <w:pStyle w:val="yTableNAm"/>
              <w:spacing w:before="0"/>
              <w:jc w:val="center"/>
              <w:rPr>
                <w:sz w:val="18"/>
              </w:rPr>
            </w:pPr>
            <w:r>
              <w:rPr>
                <w:sz w:val="18"/>
              </w:rPr>
              <w:t>2</w:t>
            </w:r>
          </w:p>
        </w:tc>
        <w:tc>
          <w:tcPr>
            <w:tcW w:w="2693" w:type="dxa"/>
            <w:vAlign w:val="center"/>
          </w:tcPr>
          <w:p w:rsidR="00B51854" w:rsidRDefault="00FB16CD">
            <w:pPr>
              <w:pStyle w:val="yTableNAm"/>
              <w:spacing w:before="0"/>
              <w:rPr>
                <w:sz w:val="18"/>
              </w:rPr>
            </w:pPr>
            <w:r>
              <w:rPr>
                <w:sz w:val="18"/>
              </w:rPr>
              <w:tab/>
              <w:t>126°29'59.085"</w:t>
            </w:r>
          </w:p>
        </w:tc>
        <w:tc>
          <w:tcPr>
            <w:tcW w:w="2410" w:type="dxa"/>
            <w:vAlign w:val="center"/>
          </w:tcPr>
          <w:p w:rsidR="00B51854" w:rsidRDefault="00FB16CD">
            <w:pPr>
              <w:pStyle w:val="yTableNAm"/>
              <w:spacing w:before="0"/>
              <w:rPr>
                <w:sz w:val="18"/>
              </w:rPr>
            </w:pPr>
            <w:r>
              <w:rPr>
                <w:sz w:val="18"/>
              </w:rPr>
              <w:tab/>
            </w:r>
            <w:r>
              <w:rPr>
                <w:sz w:val="18"/>
              </w:rPr>
              <w:noBreakHyphen/>
              <w:t>23°26'50.559"</w:t>
            </w:r>
          </w:p>
        </w:tc>
      </w:tr>
      <w:tr w:rsidR="00B51854">
        <w:trPr>
          <w:trHeight w:val="340"/>
          <w:tblHeader/>
        </w:trPr>
        <w:tc>
          <w:tcPr>
            <w:tcW w:w="992" w:type="dxa"/>
            <w:vAlign w:val="center"/>
          </w:tcPr>
          <w:p w:rsidR="00B51854" w:rsidRDefault="00FB16CD">
            <w:pPr>
              <w:pStyle w:val="yTableNAm"/>
              <w:spacing w:before="0"/>
              <w:jc w:val="center"/>
              <w:rPr>
                <w:sz w:val="18"/>
              </w:rPr>
            </w:pPr>
            <w:r>
              <w:rPr>
                <w:sz w:val="18"/>
              </w:rPr>
              <w:t>3</w:t>
            </w:r>
          </w:p>
        </w:tc>
        <w:tc>
          <w:tcPr>
            <w:tcW w:w="2693" w:type="dxa"/>
            <w:vAlign w:val="center"/>
          </w:tcPr>
          <w:p w:rsidR="00B51854" w:rsidRDefault="00FB16CD">
            <w:pPr>
              <w:pStyle w:val="yTableNAm"/>
              <w:spacing w:before="0"/>
              <w:rPr>
                <w:sz w:val="18"/>
              </w:rPr>
            </w:pPr>
            <w:r>
              <w:rPr>
                <w:sz w:val="18"/>
              </w:rPr>
              <w:tab/>
              <w:t>126°30'2.638"</w:t>
            </w:r>
          </w:p>
        </w:tc>
        <w:tc>
          <w:tcPr>
            <w:tcW w:w="2410" w:type="dxa"/>
            <w:vAlign w:val="center"/>
          </w:tcPr>
          <w:p w:rsidR="00B51854" w:rsidRDefault="00FB16CD">
            <w:pPr>
              <w:pStyle w:val="yTableNAm"/>
              <w:spacing w:before="0"/>
              <w:rPr>
                <w:sz w:val="18"/>
              </w:rPr>
            </w:pPr>
            <w:r>
              <w:rPr>
                <w:sz w:val="18"/>
              </w:rPr>
              <w:tab/>
            </w:r>
            <w:r>
              <w:rPr>
                <w:sz w:val="18"/>
              </w:rPr>
              <w:noBreakHyphen/>
              <w:t>22°30'0.724"</w:t>
            </w:r>
          </w:p>
        </w:tc>
      </w:tr>
      <w:tr w:rsidR="00B51854">
        <w:trPr>
          <w:trHeight w:val="340"/>
          <w:tblHeader/>
        </w:trPr>
        <w:tc>
          <w:tcPr>
            <w:tcW w:w="992" w:type="dxa"/>
            <w:vAlign w:val="center"/>
          </w:tcPr>
          <w:p w:rsidR="00B51854" w:rsidRDefault="00FB16CD">
            <w:pPr>
              <w:pStyle w:val="yTableNAm"/>
              <w:spacing w:before="0"/>
              <w:jc w:val="center"/>
              <w:rPr>
                <w:sz w:val="18"/>
              </w:rPr>
            </w:pPr>
            <w:r>
              <w:rPr>
                <w:sz w:val="18"/>
              </w:rPr>
              <w:t>4</w:t>
            </w:r>
          </w:p>
        </w:tc>
        <w:tc>
          <w:tcPr>
            <w:tcW w:w="2693" w:type="dxa"/>
            <w:vAlign w:val="center"/>
          </w:tcPr>
          <w:p w:rsidR="00B51854" w:rsidRDefault="00FB16CD">
            <w:pPr>
              <w:pStyle w:val="yTableNAm"/>
              <w:spacing w:before="0"/>
              <w:rPr>
                <w:sz w:val="18"/>
              </w:rPr>
            </w:pPr>
            <w:r>
              <w:rPr>
                <w:sz w:val="18"/>
              </w:rPr>
              <w:tab/>
              <w:t>129°59'43.09"</w:t>
            </w:r>
          </w:p>
        </w:tc>
        <w:tc>
          <w:tcPr>
            <w:tcW w:w="2410" w:type="dxa"/>
            <w:vAlign w:val="center"/>
          </w:tcPr>
          <w:p w:rsidR="00B51854" w:rsidRDefault="00FB16CD">
            <w:pPr>
              <w:pStyle w:val="yTableNAm"/>
              <w:spacing w:before="0"/>
              <w:rPr>
                <w:sz w:val="18"/>
              </w:rPr>
            </w:pPr>
            <w:r>
              <w:rPr>
                <w:sz w:val="18"/>
              </w:rPr>
              <w:tab/>
            </w:r>
            <w:r>
              <w:rPr>
                <w:sz w:val="18"/>
              </w:rPr>
              <w:noBreakHyphen/>
              <w:t>22°29'59.842"</w:t>
            </w:r>
          </w:p>
        </w:tc>
      </w:tr>
      <w:tr w:rsidR="00B51854">
        <w:trPr>
          <w:trHeight w:val="340"/>
          <w:tblHeader/>
        </w:trPr>
        <w:tc>
          <w:tcPr>
            <w:tcW w:w="992" w:type="dxa"/>
            <w:vAlign w:val="center"/>
          </w:tcPr>
          <w:p w:rsidR="00B51854" w:rsidRDefault="00FB16CD">
            <w:pPr>
              <w:pStyle w:val="yTableNAm"/>
              <w:spacing w:before="0"/>
              <w:jc w:val="center"/>
              <w:rPr>
                <w:sz w:val="18"/>
              </w:rPr>
            </w:pPr>
            <w:r>
              <w:rPr>
                <w:sz w:val="18"/>
              </w:rPr>
              <w:t>5</w:t>
            </w:r>
          </w:p>
        </w:tc>
        <w:tc>
          <w:tcPr>
            <w:tcW w:w="2693" w:type="dxa"/>
            <w:vAlign w:val="center"/>
          </w:tcPr>
          <w:p w:rsidR="00B51854" w:rsidRDefault="00FB16CD">
            <w:pPr>
              <w:pStyle w:val="yTableNAm"/>
              <w:spacing w:before="0"/>
              <w:rPr>
                <w:sz w:val="18"/>
              </w:rPr>
            </w:pPr>
            <w:r>
              <w:rPr>
                <w:sz w:val="18"/>
              </w:rPr>
              <w:tab/>
              <w:t>130°0'0.315"</w:t>
            </w:r>
          </w:p>
        </w:tc>
        <w:tc>
          <w:tcPr>
            <w:tcW w:w="2410" w:type="dxa"/>
            <w:vAlign w:val="center"/>
          </w:tcPr>
          <w:p w:rsidR="00B51854" w:rsidRDefault="00FB16CD">
            <w:pPr>
              <w:pStyle w:val="yTableNAm"/>
              <w:spacing w:before="0"/>
              <w:rPr>
                <w:sz w:val="18"/>
              </w:rPr>
            </w:pPr>
            <w:r>
              <w:rPr>
                <w:sz w:val="18"/>
              </w:rPr>
              <w:tab/>
            </w:r>
            <w:r>
              <w:rPr>
                <w:sz w:val="18"/>
              </w:rPr>
              <w:noBreakHyphen/>
              <w:t>22°59'58.596"</w:t>
            </w:r>
          </w:p>
        </w:tc>
      </w:tr>
      <w:tr w:rsidR="00B51854">
        <w:trPr>
          <w:trHeight w:val="340"/>
          <w:tblHeader/>
        </w:trPr>
        <w:tc>
          <w:tcPr>
            <w:tcW w:w="992" w:type="dxa"/>
            <w:vAlign w:val="center"/>
          </w:tcPr>
          <w:p w:rsidR="00B51854" w:rsidRDefault="00FB16CD">
            <w:pPr>
              <w:pStyle w:val="yTableNAm"/>
              <w:spacing w:before="0"/>
              <w:jc w:val="center"/>
              <w:rPr>
                <w:sz w:val="18"/>
              </w:rPr>
            </w:pPr>
            <w:r>
              <w:rPr>
                <w:sz w:val="18"/>
              </w:rPr>
              <w:t>6</w:t>
            </w:r>
          </w:p>
        </w:tc>
        <w:tc>
          <w:tcPr>
            <w:tcW w:w="2693" w:type="dxa"/>
            <w:vAlign w:val="center"/>
          </w:tcPr>
          <w:p w:rsidR="00B51854" w:rsidRDefault="00FB16CD">
            <w:pPr>
              <w:pStyle w:val="yTableNAm"/>
              <w:spacing w:before="0"/>
              <w:rPr>
                <w:sz w:val="18"/>
              </w:rPr>
            </w:pPr>
            <w:r>
              <w:rPr>
                <w:sz w:val="18"/>
              </w:rPr>
              <w:tab/>
              <w:t>131°59'59.524"</w:t>
            </w:r>
          </w:p>
        </w:tc>
        <w:tc>
          <w:tcPr>
            <w:tcW w:w="2410" w:type="dxa"/>
            <w:vAlign w:val="center"/>
          </w:tcPr>
          <w:p w:rsidR="00B51854" w:rsidRDefault="00FB16CD">
            <w:pPr>
              <w:pStyle w:val="yTableNAm"/>
              <w:spacing w:before="0"/>
              <w:rPr>
                <w:sz w:val="18"/>
              </w:rPr>
            </w:pPr>
            <w:r>
              <w:rPr>
                <w:sz w:val="18"/>
              </w:rPr>
              <w:tab/>
            </w:r>
            <w:r>
              <w:rPr>
                <w:sz w:val="18"/>
              </w:rPr>
              <w:noBreakHyphen/>
              <w:t>22°59'59.741"</w:t>
            </w:r>
          </w:p>
        </w:tc>
      </w:tr>
      <w:tr w:rsidR="00B51854">
        <w:trPr>
          <w:trHeight w:val="340"/>
          <w:tblHeader/>
        </w:trPr>
        <w:tc>
          <w:tcPr>
            <w:tcW w:w="992" w:type="dxa"/>
            <w:vAlign w:val="center"/>
          </w:tcPr>
          <w:p w:rsidR="00B51854" w:rsidRDefault="00FB16CD">
            <w:pPr>
              <w:pStyle w:val="yTableNAm"/>
              <w:spacing w:before="0"/>
              <w:jc w:val="center"/>
              <w:rPr>
                <w:sz w:val="18"/>
              </w:rPr>
            </w:pPr>
            <w:r>
              <w:rPr>
                <w:sz w:val="18"/>
              </w:rPr>
              <w:t>7</w:t>
            </w:r>
          </w:p>
        </w:tc>
        <w:tc>
          <w:tcPr>
            <w:tcW w:w="2693" w:type="dxa"/>
            <w:vAlign w:val="center"/>
          </w:tcPr>
          <w:p w:rsidR="00B51854" w:rsidRDefault="00FB16CD">
            <w:pPr>
              <w:pStyle w:val="yTableNAm"/>
              <w:spacing w:before="0"/>
              <w:rPr>
                <w:sz w:val="18"/>
              </w:rPr>
            </w:pPr>
            <w:r>
              <w:rPr>
                <w:sz w:val="18"/>
              </w:rPr>
              <w:tab/>
              <w:t>132°0'3.867"</w:t>
            </w:r>
          </w:p>
        </w:tc>
        <w:tc>
          <w:tcPr>
            <w:tcW w:w="2410" w:type="dxa"/>
            <w:vAlign w:val="center"/>
          </w:tcPr>
          <w:p w:rsidR="00B51854" w:rsidRDefault="00FB16CD">
            <w:pPr>
              <w:pStyle w:val="yTableNAm"/>
              <w:spacing w:before="0"/>
              <w:rPr>
                <w:sz w:val="18"/>
              </w:rPr>
            </w:pPr>
            <w:r>
              <w:rPr>
                <w:sz w:val="18"/>
              </w:rPr>
              <w:tab/>
            </w:r>
            <w:r>
              <w:rPr>
                <w:sz w:val="18"/>
              </w:rPr>
              <w:noBreakHyphen/>
              <w:t>24°0'0.641"</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8</w:t>
            </w:r>
          </w:p>
        </w:tc>
        <w:tc>
          <w:tcPr>
            <w:tcW w:w="2693" w:type="dxa"/>
            <w:tcBorders>
              <w:bottom w:val="single" w:sz="4" w:space="0" w:color="auto"/>
            </w:tcBorders>
            <w:vAlign w:val="center"/>
          </w:tcPr>
          <w:p w:rsidR="00B51854" w:rsidRDefault="00FB16CD">
            <w:pPr>
              <w:pStyle w:val="yTableNAm"/>
              <w:spacing w:before="0"/>
              <w:rPr>
                <w:sz w:val="18"/>
              </w:rPr>
            </w:pPr>
            <w:r>
              <w:rPr>
                <w:sz w:val="18"/>
              </w:rPr>
              <w:tab/>
              <w:t>132°29'45.2"</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24°0'5.62"</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9</w:t>
            </w:r>
          </w:p>
        </w:tc>
        <w:tc>
          <w:tcPr>
            <w:tcW w:w="2693" w:type="dxa"/>
            <w:tcBorders>
              <w:bottom w:val="single" w:sz="4" w:space="0" w:color="auto"/>
            </w:tcBorders>
            <w:vAlign w:val="center"/>
          </w:tcPr>
          <w:p w:rsidR="00B51854" w:rsidRDefault="00FB16CD">
            <w:pPr>
              <w:pStyle w:val="yTableNAm"/>
              <w:spacing w:before="0"/>
              <w:rPr>
                <w:sz w:val="18"/>
              </w:rPr>
            </w:pPr>
            <w:r>
              <w:rPr>
                <w:sz w:val="18"/>
              </w:rPr>
              <w:tab/>
              <w:t>132°30'4.694"</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24°29'40.966"</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10</w:t>
            </w:r>
          </w:p>
        </w:tc>
        <w:tc>
          <w:tcPr>
            <w:tcW w:w="2693" w:type="dxa"/>
            <w:tcBorders>
              <w:bottom w:val="single" w:sz="4" w:space="0" w:color="auto"/>
            </w:tcBorders>
            <w:vAlign w:val="center"/>
          </w:tcPr>
          <w:p w:rsidR="00B51854" w:rsidRDefault="00FB16CD">
            <w:pPr>
              <w:pStyle w:val="yTableNAm"/>
              <w:spacing w:before="0"/>
              <w:rPr>
                <w:sz w:val="18"/>
              </w:rPr>
            </w:pPr>
            <w:r>
              <w:rPr>
                <w:sz w:val="18"/>
              </w:rPr>
              <w:tab/>
              <w:t>134°30'1.249"</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24°30'0.759"</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11</w:t>
            </w:r>
          </w:p>
        </w:tc>
        <w:tc>
          <w:tcPr>
            <w:tcW w:w="2693" w:type="dxa"/>
            <w:tcBorders>
              <w:bottom w:val="single" w:sz="4" w:space="0" w:color="auto"/>
            </w:tcBorders>
            <w:vAlign w:val="center"/>
          </w:tcPr>
          <w:p w:rsidR="00B51854" w:rsidRDefault="00FB16CD">
            <w:pPr>
              <w:pStyle w:val="yTableNAm"/>
              <w:spacing w:before="0"/>
              <w:rPr>
                <w:sz w:val="18"/>
              </w:rPr>
            </w:pPr>
            <w:r>
              <w:rPr>
                <w:sz w:val="18"/>
              </w:rPr>
              <w:tab/>
              <w:t>134°30'4.258"</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25°0'5.185"</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12</w:t>
            </w:r>
          </w:p>
        </w:tc>
        <w:tc>
          <w:tcPr>
            <w:tcW w:w="2693" w:type="dxa"/>
            <w:tcBorders>
              <w:bottom w:val="single" w:sz="4" w:space="0" w:color="auto"/>
            </w:tcBorders>
            <w:vAlign w:val="center"/>
          </w:tcPr>
          <w:p w:rsidR="00B51854" w:rsidRDefault="00FB16CD">
            <w:pPr>
              <w:pStyle w:val="yTableNAm"/>
              <w:spacing w:before="0"/>
              <w:rPr>
                <w:sz w:val="18"/>
              </w:rPr>
            </w:pPr>
            <w:r>
              <w:rPr>
                <w:sz w:val="18"/>
              </w:rPr>
              <w:tab/>
              <w:t>135°30'0.12"</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25°0'1.22"</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13</w:t>
            </w:r>
          </w:p>
        </w:tc>
        <w:tc>
          <w:tcPr>
            <w:tcW w:w="2693" w:type="dxa"/>
            <w:tcBorders>
              <w:bottom w:val="single" w:sz="4" w:space="0" w:color="auto"/>
            </w:tcBorders>
            <w:vAlign w:val="center"/>
          </w:tcPr>
          <w:p w:rsidR="00B51854" w:rsidRDefault="00FB16CD">
            <w:pPr>
              <w:pStyle w:val="yTableNAm"/>
              <w:spacing w:before="0"/>
              <w:rPr>
                <w:sz w:val="18"/>
              </w:rPr>
            </w:pPr>
            <w:r>
              <w:rPr>
                <w:sz w:val="18"/>
              </w:rPr>
              <w:tab/>
              <w:t>135°30'7.027"</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26°59'43.989"</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14</w:t>
            </w:r>
          </w:p>
        </w:tc>
        <w:tc>
          <w:tcPr>
            <w:tcW w:w="2693" w:type="dxa"/>
            <w:tcBorders>
              <w:bottom w:val="single" w:sz="4" w:space="0" w:color="auto"/>
            </w:tcBorders>
            <w:vAlign w:val="center"/>
          </w:tcPr>
          <w:p w:rsidR="00B51854" w:rsidRDefault="00FB16CD">
            <w:pPr>
              <w:pStyle w:val="yTableNAm"/>
              <w:spacing w:before="0"/>
              <w:rPr>
                <w:sz w:val="18"/>
              </w:rPr>
            </w:pPr>
            <w:r>
              <w:rPr>
                <w:sz w:val="18"/>
              </w:rPr>
              <w:tab/>
              <w:t>134°30'13.305"</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27°0'11.385"</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15</w:t>
            </w:r>
          </w:p>
        </w:tc>
        <w:tc>
          <w:tcPr>
            <w:tcW w:w="2693" w:type="dxa"/>
            <w:tcBorders>
              <w:bottom w:val="single" w:sz="4" w:space="0" w:color="auto"/>
            </w:tcBorders>
            <w:vAlign w:val="center"/>
          </w:tcPr>
          <w:p w:rsidR="00B51854" w:rsidRDefault="00FB16CD">
            <w:pPr>
              <w:pStyle w:val="yTableNAm"/>
              <w:spacing w:before="0"/>
              <w:rPr>
                <w:sz w:val="18"/>
              </w:rPr>
            </w:pPr>
            <w:r>
              <w:rPr>
                <w:sz w:val="18"/>
              </w:rPr>
              <w:tab/>
              <w:t>134°30'51.407"</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28°0'11.092"</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16</w:t>
            </w:r>
          </w:p>
        </w:tc>
        <w:tc>
          <w:tcPr>
            <w:tcW w:w="2693" w:type="dxa"/>
            <w:tcBorders>
              <w:bottom w:val="single" w:sz="4" w:space="0" w:color="auto"/>
            </w:tcBorders>
            <w:vAlign w:val="center"/>
          </w:tcPr>
          <w:p w:rsidR="00B51854" w:rsidRDefault="00FB16CD">
            <w:pPr>
              <w:pStyle w:val="yTableNAm"/>
              <w:spacing w:before="0"/>
              <w:rPr>
                <w:sz w:val="18"/>
              </w:rPr>
            </w:pPr>
            <w:r>
              <w:rPr>
                <w:sz w:val="18"/>
              </w:rPr>
              <w:tab/>
              <w:t>127°30'0.049"</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28°0'0.49"</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17</w:t>
            </w:r>
          </w:p>
        </w:tc>
        <w:tc>
          <w:tcPr>
            <w:tcW w:w="2693" w:type="dxa"/>
            <w:tcBorders>
              <w:bottom w:val="single" w:sz="4" w:space="0" w:color="auto"/>
            </w:tcBorders>
            <w:vAlign w:val="center"/>
          </w:tcPr>
          <w:p w:rsidR="00B51854" w:rsidRDefault="00FB16CD">
            <w:pPr>
              <w:pStyle w:val="yTableNAm"/>
              <w:spacing w:before="0"/>
              <w:rPr>
                <w:sz w:val="18"/>
              </w:rPr>
            </w:pPr>
            <w:r>
              <w:rPr>
                <w:sz w:val="18"/>
              </w:rPr>
              <w:tab/>
              <w:t>127°30'3.326"</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26°45'5.594"</w:t>
            </w:r>
          </w:p>
        </w:tc>
      </w:tr>
      <w:tr w:rsidR="00B51854">
        <w:trPr>
          <w:trHeight w:val="340"/>
          <w:tblHeader/>
        </w:trPr>
        <w:tc>
          <w:tcPr>
            <w:tcW w:w="992" w:type="dxa"/>
            <w:tcBorders>
              <w:bottom w:val="single" w:sz="4" w:space="0" w:color="auto"/>
            </w:tcBorders>
            <w:vAlign w:val="center"/>
          </w:tcPr>
          <w:p w:rsidR="00B51854" w:rsidRDefault="00FB16CD">
            <w:pPr>
              <w:pStyle w:val="yTableNAm"/>
              <w:spacing w:before="0"/>
              <w:jc w:val="center"/>
              <w:rPr>
                <w:sz w:val="18"/>
              </w:rPr>
            </w:pPr>
            <w:r>
              <w:rPr>
                <w:sz w:val="18"/>
              </w:rPr>
              <w:t>18</w:t>
            </w:r>
          </w:p>
        </w:tc>
        <w:tc>
          <w:tcPr>
            <w:tcW w:w="2693" w:type="dxa"/>
            <w:tcBorders>
              <w:bottom w:val="single" w:sz="4" w:space="0" w:color="auto"/>
            </w:tcBorders>
            <w:vAlign w:val="center"/>
          </w:tcPr>
          <w:p w:rsidR="00B51854" w:rsidRDefault="00FB16CD">
            <w:pPr>
              <w:pStyle w:val="yTableNAm"/>
              <w:spacing w:before="0"/>
              <w:rPr>
                <w:sz w:val="18"/>
              </w:rPr>
            </w:pPr>
            <w:r>
              <w:rPr>
                <w:sz w:val="18"/>
              </w:rPr>
              <w:tab/>
              <w:t>124°39'56.52"</w:t>
            </w:r>
          </w:p>
        </w:tc>
        <w:tc>
          <w:tcPr>
            <w:tcW w:w="2410" w:type="dxa"/>
            <w:tcBorders>
              <w:bottom w:val="single" w:sz="4" w:space="0" w:color="auto"/>
            </w:tcBorders>
            <w:vAlign w:val="center"/>
          </w:tcPr>
          <w:p w:rsidR="00B51854" w:rsidRDefault="00FB16CD">
            <w:pPr>
              <w:pStyle w:val="yTableNAm"/>
              <w:spacing w:before="0"/>
              <w:rPr>
                <w:sz w:val="18"/>
              </w:rPr>
            </w:pPr>
            <w:r>
              <w:rPr>
                <w:sz w:val="18"/>
              </w:rPr>
              <w:tab/>
            </w:r>
            <w:r>
              <w:rPr>
                <w:sz w:val="18"/>
              </w:rPr>
              <w:noBreakHyphen/>
              <w:t>26°44'1.484"</w:t>
            </w:r>
          </w:p>
        </w:tc>
      </w:tr>
    </w:tbl>
    <w:p w:rsidR="00B51854" w:rsidRDefault="00FB16CD">
      <w:pPr>
        <w:pStyle w:val="yMiscellaneousBody"/>
        <w:tabs>
          <w:tab w:val="left" w:pos="1134"/>
          <w:tab w:val="left" w:pos="2268"/>
        </w:tabs>
        <w:ind w:left="2268" w:hanging="2268"/>
      </w:pPr>
      <w:r>
        <w:tab/>
        <w:t>Note:</w:t>
      </w:r>
      <w:r>
        <w:tab/>
        <w:t>Coordinate references are to Geocentric Datum of Australia 1994 (GDA94) coordinates.</w:t>
      </w:r>
    </w:p>
    <w:p w:rsidR="00B51854" w:rsidRPr="00210EBB" w:rsidRDefault="00FB16CD" w:rsidP="00210EBB">
      <w:pPr>
        <w:pStyle w:val="yHeading3"/>
      </w:pPr>
      <w:bookmarkStart w:id="252" w:name="_Toc75505325"/>
      <w:bookmarkStart w:id="253" w:name="_Toc75505694"/>
      <w:bookmarkStart w:id="254" w:name="_Toc75787594"/>
      <w:r w:rsidRPr="00210EBB">
        <w:rPr>
          <w:rStyle w:val="CharSDivNo"/>
        </w:rPr>
        <w:lastRenderedPageBreak/>
        <w:t>Part B</w:t>
      </w:r>
      <w:r w:rsidRPr="00210EBB">
        <w:t> — </w:t>
      </w:r>
      <w:r w:rsidRPr="00210EBB">
        <w:rPr>
          <w:rStyle w:val="CharSDivText"/>
        </w:rPr>
        <w:t>Areas in respect of which police officers stationed or carry out duties</w:t>
      </w:r>
      <w:bookmarkEnd w:id="252"/>
      <w:bookmarkEnd w:id="253"/>
      <w:bookmarkEnd w:id="254"/>
    </w:p>
    <w:p w:rsidR="00B51854" w:rsidRDefault="00B51854">
      <w:pPr>
        <w:pStyle w:val="yMiscellaneousBody"/>
      </w:pPr>
    </w:p>
    <w:p w:rsidR="00B51854" w:rsidRDefault="00FB16CD">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rsidR="00B51854" w:rsidRDefault="00FB16CD">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51854" w:rsidRDefault="00B51854">
      <w:pPr>
        <w:sectPr w:rsidR="00B51854">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sidR="00B51854" w:rsidRDefault="00FB16CD">
      <w:pPr>
        <w:pStyle w:val="nHeading2"/>
      </w:pPr>
      <w:bookmarkStart w:id="256" w:name="_Toc75505326"/>
      <w:bookmarkStart w:id="257" w:name="_Toc75505695"/>
      <w:bookmarkStart w:id="258" w:name="_Toc75787595"/>
      <w:r>
        <w:lastRenderedPageBreak/>
        <w:t>Notes</w:t>
      </w:r>
      <w:bookmarkEnd w:id="256"/>
      <w:bookmarkEnd w:id="257"/>
      <w:bookmarkEnd w:id="258"/>
    </w:p>
    <w:p w:rsidR="00B51854" w:rsidRDefault="00FB16CD">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w:t>
      </w:r>
    </w:p>
    <w:p w:rsidR="00B51854" w:rsidRDefault="00FB16CD">
      <w:pPr>
        <w:pStyle w:val="nHeading3"/>
      </w:pPr>
      <w:bookmarkStart w:id="259" w:name="_Toc75787596"/>
      <w:r>
        <w:t>Compilation table</w:t>
      </w:r>
      <w:bookmarkEnd w:id="2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51854" w:rsidTr="00210EBB">
        <w:trPr>
          <w:tblHeader/>
        </w:trPr>
        <w:tc>
          <w:tcPr>
            <w:tcW w:w="3118" w:type="dxa"/>
          </w:tcPr>
          <w:p w:rsidR="00B51854" w:rsidRDefault="00FB16CD">
            <w:pPr>
              <w:pStyle w:val="nTable"/>
              <w:spacing w:after="40"/>
              <w:rPr>
                <w:b/>
              </w:rPr>
            </w:pPr>
            <w:r>
              <w:rPr>
                <w:b/>
              </w:rPr>
              <w:t>Citation</w:t>
            </w:r>
          </w:p>
        </w:tc>
        <w:tc>
          <w:tcPr>
            <w:tcW w:w="1276" w:type="dxa"/>
          </w:tcPr>
          <w:p w:rsidR="00B51854" w:rsidRDefault="00FB16CD">
            <w:pPr>
              <w:pStyle w:val="nTable"/>
              <w:spacing w:after="40"/>
              <w:rPr>
                <w:b/>
              </w:rPr>
            </w:pPr>
            <w:r>
              <w:rPr>
                <w:b/>
              </w:rPr>
              <w:t>Published</w:t>
            </w:r>
          </w:p>
        </w:tc>
        <w:tc>
          <w:tcPr>
            <w:tcW w:w="2693" w:type="dxa"/>
          </w:tcPr>
          <w:p w:rsidR="00B51854" w:rsidRDefault="00FB16CD">
            <w:pPr>
              <w:pStyle w:val="nTable"/>
              <w:spacing w:after="40"/>
              <w:rPr>
                <w:b/>
              </w:rPr>
            </w:pPr>
            <w:r>
              <w:rPr>
                <w:b/>
              </w:rPr>
              <w:t>Commencement</w:t>
            </w:r>
          </w:p>
        </w:tc>
      </w:tr>
      <w:tr w:rsidR="00B51854" w:rsidTr="00210EBB">
        <w:tc>
          <w:tcPr>
            <w:tcW w:w="3118" w:type="dxa"/>
            <w:tcBorders>
              <w:top w:val="single" w:sz="8" w:space="0" w:color="auto"/>
              <w:bottom w:val="nil"/>
            </w:tcBorders>
          </w:tcPr>
          <w:p w:rsidR="00B51854" w:rsidRDefault="00FB16CD">
            <w:pPr>
              <w:pStyle w:val="nTable"/>
              <w:spacing w:after="40"/>
              <w:rPr>
                <w:iCs/>
              </w:rPr>
            </w:pPr>
            <w:r>
              <w:rPr>
                <w:i/>
                <w:noProof/>
                <w:snapToGrid w:val="0"/>
              </w:rPr>
              <w:t>Cross-border Justice Regulations 2009</w:t>
            </w:r>
          </w:p>
        </w:tc>
        <w:tc>
          <w:tcPr>
            <w:tcW w:w="1276" w:type="dxa"/>
            <w:tcBorders>
              <w:top w:val="single" w:sz="8" w:space="0" w:color="auto"/>
              <w:bottom w:val="nil"/>
            </w:tcBorders>
          </w:tcPr>
          <w:p w:rsidR="00B51854" w:rsidRDefault="00FB16CD">
            <w:pPr>
              <w:pStyle w:val="nTable"/>
              <w:spacing w:after="40"/>
            </w:pPr>
            <w:r>
              <w:t>28 Oct 2009 p. 4225-302</w:t>
            </w:r>
          </w:p>
        </w:tc>
        <w:tc>
          <w:tcPr>
            <w:tcW w:w="2693" w:type="dxa"/>
            <w:tcBorders>
              <w:top w:val="single" w:sz="8" w:space="0" w:color="auto"/>
              <w:bottom w:val="nil"/>
            </w:tcBorders>
          </w:tcPr>
          <w:p w:rsidR="00B51854" w:rsidRDefault="00FB16CD">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rsidR="00B51854" w:rsidTr="00210EBB">
        <w:tc>
          <w:tcPr>
            <w:tcW w:w="3118" w:type="dxa"/>
            <w:tcBorders>
              <w:top w:val="nil"/>
              <w:bottom w:val="nil"/>
            </w:tcBorders>
          </w:tcPr>
          <w:p w:rsidR="00B51854" w:rsidRDefault="00FB16CD">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rsidR="00B51854" w:rsidRDefault="00FB16CD">
            <w:pPr>
              <w:pStyle w:val="nTable"/>
              <w:spacing w:after="40"/>
            </w:pPr>
            <w:r>
              <w:t>13 Jul 2010 p. 3292-4</w:t>
            </w:r>
          </w:p>
        </w:tc>
        <w:tc>
          <w:tcPr>
            <w:tcW w:w="2693" w:type="dxa"/>
            <w:tcBorders>
              <w:top w:val="nil"/>
              <w:bottom w:val="nil"/>
            </w:tcBorders>
          </w:tcPr>
          <w:p w:rsidR="00B51854" w:rsidRDefault="00FB16CD">
            <w:pPr>
              <w:pStyle w:val="nTable"/>
              <w:spacing w:after="40"/>
            </w:pPr>
            <w:r>
              <w:t>r. 1 and 2: 13 Jul 2010 (see r. 2(a));</w:t>
            </w:r>
            <w:r>
              <w:br/>
              <w:t>Regulations other than r. 1 and 2: 14 Jul 2010 (see r. 2(b))</w:t>
            </w:r>
          </w:p>
        </w:tc>
      </w:tr>
      <w:tr w:rsidR="00B51854" w:rsidTr="00210EBB">
        <w:tc>
          <w:tcPr>
            <w:tcW w:w="3118" w:type="dxa"/>
            <w:tcBorders>
              <w:top w:val="nil"/>
              <w:bottom w:val="nil"/>
            </w:tcBorders>
          </w:tcPr>
          <w:p w:rsidR="00B51854" w:rsidRDefault="00FB16CD">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rsidR="00B51854" w:rsidRDefault="00FB16CD">
            <w:pPr>
              <w:pStyle w:val="nTable"/>
              <w:spacing w:after="40"/>
            </w:pPr>
            <w:r>
              <w:t>10 Feb 2015 p. 601</w:t>
            </w:r>
            <w:r>
              <w:noBreakHyphen/>
              <w:t>6</w:t>
            </w:r>
          </w:p>
        </w:tc>
        <w:tc>
          <w:tcPr>
            <w:tcW w:w="2693" w:type="dxa"/>
            <w:tcBorders>
              <w:top w:val="nil"/>
              <w:bottom w:val="nil"/>
            </w:tcBorders>
          </w:tcPr>
          <w:p w:rsidR="00B51854" w:rsidRDefault="00FB16CD">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B51854" w:rsidTr="00210EBB">
        <w:tc>
          <w:tcPr>
            <w:tcW w:w="3118" w:type="dxa"/>
            <w:tcBorders>
              <w:top w:val="nil"/>
              <w:bottom w:val="nil"/>
            </w:tcBorders>
          </w:tcPr>
          <w:p w:rsidR="00B51854" w:rsidRDefault="00FB16CD">
            <w:pPr>
              <w:pStyle w:val="nTable"/>
              <w:spacing w:after="40"/>
              <w:rPr>
                <w:i/>
              </w:rPr>
            </w:pPr>
            <w:r>
              <w:rPr>
                <w:i/>
              </w:rPr>
              <w:t>Cross</w:t>
            </w:r>
            <w:r>
              <w:rPr>
                <w:i/>
              </w:rPr>
              <w:noBreakHyphen/>
              <w:t>border Justice Amendment Regulations (No. 2) 2015</w:t>
            </w:r>
          </w:p>
        </w:tc>
        <w:tc>
          <w:tcPr>
            <w:tcW w:w="1276" w:type="dxa"/>
            <w:tcBorders>
              <w:top w:val="nil"/>
              <w:bottom w:val="nil"/>
            </w:tcBorders>
          </w:tcPr>
          <w:p w:rsidR="00B51854" w:rsidRDefault="00FB16CD">
            <w:pPr>
              <w:pStyle w:val="nTable"/>
              <w:spacing w:after="40"/>
            </w:pPr>
            <w:r>
              <w:t>29 Dec 2015 p. 5175</w:t>
            </w:r>
            <w:r>
              <w:noBreakHyphen/>
              <w:t>7</w:t>
            </w:r>
          </w:p>
        </w:tc>
        <w:tc>
          <w:tcPr>
            <w:tcW w:w="2693" w:type="dxa"/>
            <w:tcBorders>
              <w:top w:val="nil"/>
              <w:bottom w:val="nil"/>
            </w:tcBorders>
          </w:tcPr>
          <w:p w:rsidR="00B51854" w:rsidRDefault="00FB16CD">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rsidR="00B51854" w:rsidTr="00210EBB">
        <w:tc>
          <w:tcPr>
            <w:tcW w:w="3118" w:type="dxa"/>
            <w:tcBorders>
              <w:top w:val="nil"/>
              <w:bottom w:val="nil"/>
            </w:tcBorders>
          </w:tcPr>
          <w:p w:rsidR="00B51854" w:rsidRDefault="00FB16CD">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rsidR="00B51854" w:rsidRDefault="00FB16CD">
            <w:pPr>
              <w:pStyle w:val="nTable"/>
              <w:spacing w:after="40"/>
            </w:pPr>
            <w:r>
              <w:t>27 Jun 2017 p. 3432</w:t>
            </w:r>
            <w:r>
              <w:noBreakHyphen/>
              <w:t>5</w:t>
            </w:r>
          </w:p>
        </w:tc>
        <w:tc>
          <w:tcPr>
            <w:tcW w:w="2693" w:type="dxa"/>
            <w:tcBorders>
              <w:top w:val="nil"/>
              <w:bottom w:val="nil"/>
            </w:tcBorders>
          </w:tcPr>
          <w:p w:rsidR="00B51854" w:rsidRDefault="00FB16CD">
            <w:pPr>
              <w:pStyle w:val="nTable"/>
              <w:spacing w:after="40"/>
              <w:rPr>
                <w:snapToGrid w:val="0"/>
                <w:spacing w:val="-2"/>
              </w:rPr>
            </w:pPr>
            <w:r>
              <w:t>1 Jul 2017 (see r. 2(b))</w:t>
            </w:r>
          </w:p>
        </w:tc>
      </w:tr>
      <w:tr w:rsidR="00B51854" w:rsidTr="00210EBB">
        <w:tc>
          <w:tcPr>
            <w:tcW w:w="7087" w:type="dxa"/>
            <w:gridSpan w:val="3"/>
            <w:tcBorders>
              <w:top w:val="nil"/>
              <w:bottom w:val="nil"/>
            </w:tcBorders>
            <w:shd w:val="clear" w:color="auto" w:fill="auto"/>
          </w:tcPr>
          <w:p w:rsidR="00B51854" w:rsidRDefault="00FB16CD">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rsidR="00B51854" w:rsidTr="00210EBB">
        <w:tc>
          <w:tcPr>
            <w:tcW w:w="3118" w:type="dxa"/>
            <w:tcBorders>
              <w:top w:val="nil"/>
              <w:bottom w:val="nil"/>
            </w:tcBorders>
          </w:tcPr>
          <w:p w:rsidR="00B51854" w:rsidRDefault="00FB16CD">
            <w:pPr>
              <w:pStyle w:val="nTable"/>
              <w:spacing w:after="40"/>
            </w:pPr>
            <w:r>
              <w:rPr>
                <w:i/>
              </w:rPr>
              <w:t>Cross</w:t>
            </w:r>
            <w:r>
              <w:rPr>
                <w:i/>
              </w:rPr>
              <w:noBreakHyphen/>
              <w:t>border Justice Amendment Regulations 2018</w:t>
            </w:r>
          </w:p>
        </w:tc>
        <w:tc>
          <w:tcPr>
            <w:tcW w:w="1276" w:type="dxa"/>
            <w:tcBorders>
              <w:top w:val="nil"/>
              <w:bottom w:val="nil"/>
            </w:tcBorders>
          </w:tcPr>
          <w:p w:rsidR="00B51854" w:rsidRDefault="00FB16CD">
            <w:pPr>
              <w:pStyle w:val="nTable"/>
              <w:spacing w:after="40"/>
            </w:pPr>
            <w:r>
              <w:t>9 Mar 2018 p. 801</w:t>
            </w:r>
            <w:r>
              <w:noBreakHyphen/>
              <w:t>7</w:t>
            </w:r>
          </w:p>
        </w:tc>
        <w:tc>
          <w:tcPr>
            <w:tcW w:w="2693" w:type="dxa"/>
            <w:tcBorders>
              <w:top w:val="nil"/>
              <w:bottom w:val="nil"/>
            </w:tcBorders>
          </w:tcPr>
          <w:p w:rsidR="00B51854" w:rsidRDefault="00FB16CD">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rsidR="00B51854" w:rsidTr="00B17D79">
        <w:tc>
          <w:tcPr>
            <w:tcW w:w="3118" w:type="dxa"/>
            <w:tcBorders>
              <w:top w:val="nil"/>
              <w:bottom w:val="nil"/>
            </w:tcBorders>
          </w:tcPr>
          <w:p w:rsidR="00B51854" w:rsidRDefault="00FB16CD">
            <w:pPr>
              <w:pStyle w:val="nTable"/>
              <w:keepNext/>
              <w:spacing w:after="40"/>
            </w:pPr>
            <w:r>
              <w:rPr>
                <w:i/>
              </w:rPr>
              <w:lastRenderedPageBreak/>
              <w:t>Cross</w:t>
            </w:r>
            <w:r>
              <w:rPr>
                <w:i/>
              </w:rPr>
              <w:noBreakHyphen/>
              <w:t>border Justice Amendment Regulations 2020</w:t>
            </w:r>
          </w:p>
        </w:tc>
        <w:tc>
          <w:tcPr>
            <w:tcW w:w="1276" w:type="dxa"/>
            <w:tcBorders>
              <w:top w:val="nil"/>
              <w:bottom w:val="nil"/>
            </w:tcBorders>
          </w:tcPr>
          <w:p w:rsidR="00B51854" w:rsidRDefault="00FB16CD">
            <w:pPr>
              <w:pStyle w:val="nTable"/>
              <w:keepNext/>
              <w:spacing w:after="40"/>
            </w:pPr>
            <w:r>
              <w:t>SL 2020/164 25 Sep 2020</w:t>
            </w:r>
          </w:p>
        </w:tc>
        <w:tc>
          <w:tcPr>
            <w:tcW w:w="2693" w:type="dxa"/>
            <w:tcBorders>
              <w:top w:val="nil"/>
              <w:bottom w:val="nil"/>
            </w:tcBorders>
          </w:tcPr>
          <w:p w:rsidR="00B51854" w:rsidRDefault="00FB16CD">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r w:rsidR="00210EBB" w:rsidTr="00210EBB">
        <w:tc>
          <w:tcPr>
            <w:tcW w:w="3118" w:type="dxa"/>
            <w:tcBorders>
              <w:top w:val="nil"/>
              <w:bottom w:val="single" w:sz="4" w:space="0" w:color="auto"/>
            </w:tcBorders>
          </w:tcPr>
          <w:p w:rsidR="00210EBB" w:rsidRDefault="00210EBB" w:rsidP="00210EBB">
            <w:pPr>
              <w:pStyle w:val="nTable"/>
              <w:keepNext/>
              <w:spacing w:after="40"/>
              <w:rPr>
                <w:i/>
              </w:rPr>
            </w:pPr>
            <w:r>
              <w:rPr>
                <w:i/>
              </w:rPr>
              <w:t>Attorney General Regulations Amendment (Road Traffic) Regulations 2021</w:t>
            </w:r>
            <w:r>
              <w:t xml:space="preserve"> Pt. 2</w:t>
            </w:r>
          </w:p>
        </w:tc>
        <w:tc>
          <w:tcPr>
            <w:tcW w:w="1276" w:type="dxa"/>
            <w:tcBorders>
              <w:top w:val="nil"/>
              <w:bottom w:val="single" w:sz="4" w:space="0" w:color="auto"/>
            </w:tcBorders>
          </w:tcPr>
          <w:p w:rsidR="00210EBB" w:rsidRDefault="00210EBB" w:rsidP="00210EBB">
            <w:pPr>
              <w:pStyle w:val="nTable"/>
              <w:keepNext/>
              <w:spacing w:after="40"/>
            </w:pPr>
            <w:r>
              <w:t xml:space="preserve">SL 2021/56 21 May 2021 </w:t>
            </w:r>
          </w:p>
        </w:tc>
        <w:tc>
          <w:tcPr>
            <w:tcW w:w="2693" w:type="dxa"/>
            <w:tcBorders>
              <w:top w:val="nil"/>
              <w:bottom w:val="single" w:sz="4" w:space="0" w:color="auto"/>
            </w:tcBorders>
          </w:tcPr>
          <w:p w:rsidR="00210EBB" w:rsidRDefault="00210EBB" w:rsidP="00210EBB">
            <w:pPr>
              <w:pStyle w:val="nTable"/>
              <w:keepNext/>
              <w:spacing w:after="40"/>
              <w:rPr>
                <w:snapToGrid w:val="0"/>
                <w:spacing w:val="-2"/>
              </w:rPr>
            </w:pPr>
            <w:r>
              <w:t>1 Jul 2021 (see r. 2(b) and SL 2021/54 cl. 2(a))</w:t>
            </w:r>
          </w:p>
        </w:tc>
      </w:tr>
    </w:tbl>
    <w:p w:rsidR="00B51854" w:rsidRDefault="00FB16CD">
      <w:pPr>
        <w:pStyle w:val="nHeading3"/>
      </w:pPr>
      <w:bookmarkStart w:id="260" w:name="_Toc75787597"/>
      <w:r>
        <w:t>Other notes</w:t>
      </w:r>
      <w:bookmarkEnd w:id="260"/>
    </w:p>
    <w:p w:rsidR="00B51854" w:rsidRDefault="00FB16CD">
      <w:pPr>
        <w:pStyle w:val="nNote"/>
        <w:rPr>
          <w:i/>
        </w:rPr>
      </w:pPr>
      <w:r>
        <w:rPr>
          <w:vertAlign w:val="superscript"/>
        </w:rPr>
        <w:t>1</w:t>
      </w:r>
      <w:r>
        <w:tab/>
      </w:r>
      <w:r>
        <w:rPr>
          <w:i/>
        </w:rPr>
        <w:t xml:space="preserve">Aboriginal Lands Trust Act 1966 </w:t>
      </w:r>
      <w:r>
        <w:t xml:space="preserve">repealed by the </w:t>
      </w:r>
      <w:r>
        <w:rPr>
          <w:i/>
        </w:rPr>
        <w:t>Aboriginal Lands Trust Act 2013</w:t>
      </w:r>
      <w:r>
        <w:t xml:space="preserve"> (South Australia) Sch. 1 cl. 6.</w:t>
      </w:r>
    </w:p>
    <w:p w:rsidR="00B51854" w:rsidRDefault="00B51854">
      <w:pPr>
        <w:sectPr w:rsidR="00B51854">
          <w:headerReference w:type="even" r:id="rId29"/>
          <w:headerReference w:type="default" r:id="rId30"/>
          <w:pgSz w:w="11907" w:h="16840" w:code="9"/>
          <w:pgMar w:top="2376" w:right="2404" w:bottom="3544" w:left="2404" w:header="720" w:footer="3380" w:gutter="0"/>
          <w:cols w:space="720"/>
          <w:noEndnote/>
          <w:docGrid w:linePitch="326"/>
        </w:sectPr>
      </w:pPr>
    </w:p>
    <w:p w:rsidR="00B51854" w:rsidRDefault="00B51854"/>
    <w:sectPr w:rsidR="00B51854">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1854" w:rsidRDefault="00FB16CD">
      <w:pPr>
        <w:rPr>
          <w:b/>
          <w:sz w:val="28"/>
        </w:rPr>
      </w:pPr>
      <w:r>
        <w:rPr>
          <w:b/>
          <w:sz w:val="28"/>
        </w:rPr>
        <w:t>Endnotes</w:t>
      </w:r>
    </w:p>
    <w:p w:rsidR="00B51854" w:rsidRDefault="00FB16CD">
      <w:pPr>
        <w:spacing w:after="240"/>
        <w:rPr>
          <w:rFonts w:ascii="Times" w:hAnsi="Times"/>
          <w:sz w:val="18"/>
        </w:rPr>
      </w:pPr>
      <w:r>
        <w:rPr>
          <w:sz w:val="20"/>
        </w:rPr>
        <w:t>[For ease of reference detach these notes and read them alongside the draft.]</w:t>
      </w:r>
    </w:p>
    <w:p w:rsidR="00B51854" w:rsidRDefault="00B51854"/>
  </w:endnote>
  <w:endnote w:type="continuationSeparator" w:id="0">
    <w:p w:rsidR="00B51854" w:rsidRDefault="00B51854">
      <w:pPr>
        <w:pStyle w:val="Footer"/>
      </w:pPr>
    </w:p>
    <w:p w:rsidR="00B51854" w:rsidRDefault="00B518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Bdr>
        <w:bottom w:val="single" w:sz="4" w:space="1" w:color="auto"/>
      </w:pBdr>
      <w:rPr>
        <w:sz w:val="20"/>
      </w:rPr>
    </w:pPr>
  </w:p>
  <w:p w:rsidR="00B51854" w:rsidRDefault="00FB16C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E6E80">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E6E80">
      <w:rPr>
        <w:sz w:val="20"/>
      </w:rPr>
      <w:t>01 Jul 2021</w:t>
    </w:r>
    <w:r>
      <w:rPr>
        <w:sz w:val="20"/>
      </w:rPr>
      <w:fldChar w:fldCharType="end"/>
    </w:r>
  </w:p>
  <w:p w:rsidR="00B51854" w:rsidRDefault="00FB16C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Bdr>
        <w:bottom w:val="single" w:sz="4" w:space="1" w:color="auto"/>
      </w:pBdr>
      <w:rPr>
        <w:sz w:val="20"/>
      </w:rPr>
    </w:pPr>
  </w:p>
  <w:p w:rsidR="00B51854" w:rsidRDefault="00FB1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6E8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E6E80">
      <w:rPr>
        <w:sz w:val="20"/>
      </w:rPr>
      <w:t>01-f0-00</w:t>
    </w:r>
    <w:r>
      <w:rPr>
        <w:sz w:val="20"/>
      </w:rPr>
      <w:fldChar w:fldCharType="end"/>
    </w:r>
  </w:p>
  <w:p w:rsidR="00B51854" w:rsidRDefault="00FB16C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Bdr>
        <w:bottom w:val="single" w:sz="4" w:space="1" w:color="auto"/>
      </w:pBdr>
      <w:rPr>
        <w:sz w:val="20"/>
      </w:rPr>
    </w:pPr>
  </w:p>
  <w:p w:rsidR="00B51854" w:rsidRDefault="00FB1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6E8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E6E80">
      <w:rPr>
        <w:sz w:val="20"/>
      </w:rPr>
      <w:t>01-f0-00</w:t>
    </w:r>
    <w:r>
      <w:rPr>
        <w:sz w:val="20"/>
      </w:rPr>
      <w:fldChar w:fldCharType="end"/>
    </w:r>
  </w:p>
  <w:p w:rsidR="00B51854" w:rsidRDefault="00FB16C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Bdr>
        <w:bottom w:val="single" w:sz="4" w:space="1" w:color="auto"/>
      </w:pBdr>
      <w:rPr>
        <w:sz w:val="20"/>
      </w:rPr>
    </w:pPr>
  </w:p>
  <w:p w:rsidR="00B51854" w:rsidRDefault="00FB16C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E6E80">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E6E80">
      <w:rPr>
        <w:sz w:val="20"/>
      </w:rPr>
      <w:t>01 Jul 2021</w:t>
    </w:r>
    <w:r>
      <w:rPr>
        <w:sz w:val="20"/>
      </w:rPr>
      <w:fldChar w:fldCharType="end"/>
    </w:r>
  </w:p>
  <w:p w:rsidR="00B51854" w:rsidRDefault="00FB16C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Bdr>
        <w:bottom w:val="single" w:sz="4" w:space="1" w:color="auto"/>
      </w:pBdr>
      <w:rPr>
        <w:sz w:val="20"/>
      </w:rPr>
    </w:pPr>
  </w:p>
  <w:p w:rsidR="00B51854" w:rsidRDefault="00FB1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6E8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E6E80">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p>
  <w:p w:rsidR="00B51854" w:rsidRDefault="00FB16C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Bdr>
        <w:bottom w:val="single" w:sz="4" w:space="1" w:color="auto"/>
      </w:pBdr>
      <w:rPr>
        <w:sz w:val="20"/>
      </w:rPr>
    </w:pPr>
  </w:p>
  <w:p w:rsidR="00B51854" w:rsidRDefault="00FB1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E6E8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E6E80">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p>
  <w:p w:rsidR="00B51854" w:rsidRDefault="00FB16C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1854" w:rsidRDefault="00FB16CD">
      <w:r>
        <w:separator/>
      </w:r>
    </w:p>
  </w:footnote>
  <w:footnote w:type="continuationSeparator" w:id="0">
    <w:p w:rsidR="00B51854" w:rsidRDefault="00FB1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E80" w:rsidRDefault="005E6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E80" w:rsidRDefault="005E6E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51854">
      <w:trPr>
        <w:cantSplit/>
        <w:jc w:val="center"/>
      </w:trPr>
      <w:tc>
        <w:tcPr>
          <w:tcW w:w="7258" w:type="dxa"/>
          <w:gridSpan w:val="2"/>
        </w:tcPr>
        <w:p w:rsidR="00B51854" w:rsidRDefault="00FB16CD">
          <w:pPr>
            <w:pStyle w:val="Header"/>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1548" w:type="dxa"/>
        </w:tcPr>
        <w:p w:rsidR="00B51854" w:rsidRDefault="00B51854">
          <w:pPr>
            <w:pStyle w:val="Header"/>
            <w:spacing w:before="40"/>
          </w:pPr>
        </w:p>
      </w:tc>
      <w:tc>
        <w:tcPr>
          <w:tcW w:w="5715" w:type="dxa"/>
        </w:tcPr>
        <w:p w:rsidR="00B51854" w:rsidRDefault="00B51854">
          <w:pPr>
            <w:pStyle w:val="Header"/>
            <w:spacing w:before="40"/>
          </w:pPr>
        </w:p>
      </w:tc>
    </w:tr>
    <w:tr w:rsidR="00B51854">
      <w:trPr>
        <w:jc w:val="center"/>
      </w:trPr>
      <w:tc>
        <w:tcPr>
          <w:tcW w:w="1548" w:type="dxa"/>
        </w:tcPr>
        <w:p w:rsidR="00B51854" w:rsidRDefault="00B51854">
          <w:pPr>
            <w:pStyle w:val="Header"/>
            <w:spacing w:before="40"/>
          </w:pPr>
        </w:p>
      </w:tc>
      <w:tc>
        <w:tcPr>
          <w:tcW w:w="5715" w:type="dxa"/>
        </w:tcPr>
        <w:p w:rsidR="00B51854" w:rsidRDefault="00B51854">
          <w:pPr>
            <w:pStyle w:val="Header"/>
            <w:spacing w:before="40"/>
          </w:pPr>
        </w:p>
      </w:tc>
    </w:tr>
    <w:tr w:rsidR="00B51854">
      <w:trPr>
        <w:cantSplit/>
        <w:jc w:val="center"/>
      </w:trPr>
      <w:tc>
        <w:tcPr>
          <w:tcW w:w="7258" w:type="dxa"/>
          <w:gridSpan w:val="2"/>
        </w:tcPr>
        <w:p w:rsidR="00B51854" w:rsidRDefault="00FB16CD">
          <w:pPr>
            <w:pStyle w:val="Header"/>
            <w:spacing w:before="40"/>
          </w:pPr>
          <w:r>
            <w:t>Contents</w:t>
          </w:r>
        </w:p>
      </w:tc>
    </w:tr>
  </w:tbl>
  <w:p w:rsidR="00B51854" w:rsidRDefault="00B5185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1854">
      <w:trPr>
        <w:cantSplit/>
        <w:jc w:val="center"/>
      </w:trPr>
      <w:tc>
        <w:tcPr>
          <w:tcW w:w="7258" w:type="dxa"/>
          <w:gridSpan w:val="2"/>
        </w:tcPr>
        <w:p w:rsidR="00B51854" w:rsidRDefault="00FB16CD">
          <w:pPr>
            <w:pStyle w:val="Header"/>
            <w:ind w:right="17"/>
            <w:jc w:val="right"/>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5715" w:type="dxa"/>
        </w:tcPr>
        <w:p w:rsidR="00B51854" w:rsidRDefault="00B51854">
          <w:pPr>
            <w:pStyle w:val="Header"/>
            <w:spacing w:before="40"/>
            <w:jc w:val="right"/>
          </w:pPr>
        </w:p>
      </w:tc>
      <w:tc>
        <w:tcPr>
          <w:tcW w:w="1548" w:type="dxa"/>
        </w:tcPr>
        <w:p w:rsidR="00B51854" w:rsidRDefault="00B51854">
          <w:pPr>
            <w:pStyle w:val="Header"/>
            <w:spacing w:before="40"/>
            <w:ind w:right="17"/>
            <w:jc w:val="right"/>
          </w:pPr>
        </w:p>
      </w:tc>
    </w:tr>
    <w:tr w:rsidR="00B51854">
      <w:trPr>
        <w:jc w:val="center"/>
      </w:trPr>
      <w:tc>
        <w:tcPr>
          <w:tcW w:w="5715" w:type="dxa"/>
        </w:tcPr>
        <w:p w:rsidR="00B51854" w:rsidRDefault="00B51854">
          <w:pPr>
            <w:pStyle w:val="Header"/>
            <w:spacing w:before="40"/>
            <w:jc w:val="right"/>
          </w:pPr>
        </w:p>
      </w:tc>
      <w:tc>
        <w:tcPr>
          <w:tcW w:w="1548" w:type="dxa"/>
        </w:tcPr>
        <w:p w:rsidR="00B51854" w:rsidRDefault="00B51854">
          <w:pPr>
            <w:pStyle w:val="Header"/>
            <w:spacing w:before="40"/>
            <w:ind w:right="17"/>
            <w:jc w:val="right"/>
          </w:pPr>
        </w:p>
      </w:tc>
    </w:tr>
    <w:tr w:rsidR="00B51854">
      <w:trPr>
        <w:cantSplit/>
        <w:jc w:val="center"/>
      </w:trPr>
      <w:tc>
        <w:tcPr>
          <w:tcW w:w="7258" w:type="dxa"/>
          <w:gridSpan w:val="2"/>
        </w:tcPr>
        <w:p w:rsidR="00B51854" w:rsidRDefault="00FB16CD">
          <w:pPr>
            <w:pStyle w:val="Header"/>
            <w:spacing w:before="40"/>
            <w:ind w:right="17"/>
            <w:jc w:val="right"/>
          </w:pPr>
          <w:r>
            <w:t>Contents</w:t>
          </w:r>
        </w:p>
      </w:tc>
    </w:tr>
  </w:tbl>
  <w:p w:rsidR="00B51854" w:rsidRDefault="00B5185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51854">
      <w:trPr>
        <w:cantSplit/>
        <w:jc w:val="center"/>
      </w:trPr>
      <w:tc>
        <w:tcPr>
          <w:tcW w:w="7258" w:type="dxa"/>
          <w:gridSpan w:val="2"/>
        </w:tcPr>
        <w:p w:rsidR="00B51854" w:rsidRDefault="00FB16CD">
          <w:pPr>
            <w:pStyle w:val="Header"/>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1548" w:type="dxa"/>
        </w:tcPr>
        <w:p w:rsidR="00B51854" w:rsidRDefault="00FB16CD">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B51854" w:rsidRDefault="00FB16CD">
          <w:pPr>
            <w:pStyle w:val="Header"/>
            <w:spacing w:before="40"/>
          </w:pPr>
          <w:r>
            <w:fldChar w:fldCharType="begin"/>
          </w:r>
          <w:r>
            <w:instrText xml:space="preserve"> styleref CharPartText </w:instrText>
          </w:r>
          <w:r>
            <w:fldChar w:fldCharType="end"/>
          </w:r>
        </w:p>
      </w:tc>
    </w:tr>
    <w:tr w:rsidR="00B51854">
      <w:trPr>
        <w:jc w:val="center"/>
      </w:trPr>
      <w:tc>
        <w:tcPr>
          <w:tcW w:w="1548" w:type="dxa"/>
        </w:tcPr>
        <w:p w:rsidR="00B51854" w:rsidRDefault="00FB16CD">
          <w:pPr>
            <w:pStyle w:val="Header"/>
            <w:spacing w:before="40"/>
          </w:pPr>
          <w:r>
            <w:rPr>
              <w:b/>
            </w:rPr>
            <w:fldChar w:fldCharType="begin"/>
          </w:r>
          <w:r>
            <w:rPr>
              <w:b/>
            </w:rPr>
            <w:instrText xml:space="preserve"> styleref CharDivNo </w:instrText>
          </w:r>
          <w:r>
            <w:rPr>
              <w:b/>
            </w:rPr>
            <w:fldChar w:fldCharType="end"/>
          </w:r>
        </w:p>
      </w:tc>
      <w:tc>
        <w:tcPr>
          <w:tcW w:w="5715" w:type="dxa"/>
        </w:tcPr>
        <w:p w:rsidR="00B51854" w:rsidRDefault="00FB16CD">
          <w:pPr>
            <w:pStyle w:val="Header"/>
            <w:spacing w:before="40"/>
          </w:pPr>
          <w:r>
            <w:fldChar w:fldCharType="begin"/>
          </w:r>
          <w:r>
            <w:instrText xml:space="preserve"> styleref CharDivText </w:instrText>
          </w:r>
          <w:r>
            <w:fldChar w:fldCharType="end"/>
          </w:r>
        </w:p>
      </w:tc>
    </w:tr>
    <w:tr w:rsidR="00B51854">
      <w:trPr>
        <w:cantSplit/>
        <w:jc w:val="center"/>
      </w:trPr>
      <w:tc>
        <w:tcPr>
          <w:tcW w:w="7258" w:type="dxa"/>
          <w:gridSpan w:val="2"/>
        </w:tcPr>
        <w:p w:rsidR="00B51854" w:rsidRDefault="00FB16CD">
          <w:pPr>
            <w:pStyle w:val="Header"/>
            <w:spacing w:before="40"/>
          </w:pPr>
          <w:r>
            <w:rPr>
              <w:b/>
            </w:rPr>
            <w:t xml:space="preserve">r. </w:t>
          </w:r>
          <w:r>
            <w:rPr>
              <w:b/>
            </w:rPr>
            <w:fldChar w:fldCharType="begin"/>
          </w:r>
          <w:r>
            <w:rPr>
              <w:b/>
            </w:rPr>
            <w:instrText xml:space="preserve"> styleref CharSectno </w:instrText>
          </w:r>
          <w:r>
            <w:rPr>
              <w:b/>
            </w:rPr>
            <w:fldChar w:fldCharType="separate"/>
          </w:r>
          <w:r w:rsidR="005E6E80">
            <w:rPr>
              <w:b/>
            </w:rPr>
            <w:t>1</w:t>
          </w:r>
          <w:r>
            <w:rPr>
              <w:b/>
            </w:rPr>
            <w:fldChar w:fldCharType="end"/>
          </w:r>
        </w:p>
      </w:tc>
    </w:tr>
  </w:tbl>
  <w:p w:rsidR="00B51854" w:rsidRDefault="00B5185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1854">
      <w:trPr>
        <w:cantSplit/>
        <w:jc w:val="center"/>
      </w:trPr>
      <w:tc>
        <w:tcPr>
          <w:tcW w:w="7258" w:type="dxa"/>
          <w:gridSpan w:val="2"/>
        </w:tcPr>
        <w:p w:rsidR="00B51854" w:rsidRDefault="00FB16CD">
          <w:pPr>
            <w:pStyle w:val="Header"/>
            <w:ind w:right="17"/>
            <w:jc w:val="right"/>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5715" w:type="dxa"/>
        </w:tcPr>
        <w:p w:rsidR="00B51854" w:rsidRDefault="00FB16CD">
          <w:pPr>
            <w:pStyle w:val="Header"/>
            <w:spacing w:before="40"/>
            <w:jc w:val="right"/>
          </w:pPr>
          <w:r>
            <w:fldChar w:fldCharType="begin"/>
          </w:r>
          <w:r>
            <w:instrText xml:space="preserve"> styleref CharPartText </w:instrText>
          </w:r>
          <w:r>
            <w:fldChar w:fldCharType="end"/>
          </w:r>
        </w:p>
      </w:tc>
      <w:tc>
        <w:tcPr>
          <w:tcW w:w="1548" w:type="dxa"/>
        </w:tcPr>
        <w:p w:rsidR="00B51854" w:rsidRDefault="00FB16CD">
          <w:pPr>
            <w:pStyle w:val="Header"/>
            <w:spacing w:before="40"/>
            <w:ind w:right="17"/>
            <w:jc w:val="right"/>
          </w:pPr>
          <w:r>
            <w:rPr>
              <w:b/>
            </w:rPr>
            <w:fldChar w:fldCharType="begin"/>
          </w:r>
          <w:r>
            <w:rPr>
              <w:b/>
            </w:rPr>
            <w:instrText xml:space="preserve"> styleref CharPartNo </w:instrText>
          </w:r>
          <w:r>
            <w:rPr>
              <w:b/>
            </w:rPr>
            <w:fldChar w:fldCharType="end"/>
          </w:r>
        </w:p>
      </w:tc>
    </w:tr>
    <w:tr w:rsidR="00B51854">
      <w:trPr>
        <w:jc w:val="center"/>
      </w:trPr>
      <w:tc>
        <w:tcPr>
          <w:tcW w:w="5715" w:type="dxa"/>
        </w:tcPr>
        <w:p w:rsidR="00B51854" w:rsidRDefault="00FB16CD">
          <w:pPr>
            <w:pStyle w:val="Header"/>
            <w:spacing w:before="40"/>
            <w:jc w:val="right"/>
          </w:pPr>
          <w:r>
            <w:fldChar w:fldCharType="begin"/>
          </w:r>
          <w:r>
            <w:instrText xml:space="preserve"> styleref CharDivText </w:instrText>
          </w:r>
          <w:r>
            <w:fldChar w:fldCharType="end"/>
          </w:r>
        </w:p>
      </w:tc>
      <w:tc>
        <w:tcPr>
          <w:tcW w:w="1548" w:type="dxa"/>
        </w:tcPr>
        <w:p w:rsidR="00B51854" w:rsidRDefault="00FB16CD">
          <w:pPr>
            <w:pStyle w:val="Header"/>
            <w:spacing w:before="40"/>
            <w:ind w:right="17"/>
            <w:jc w:val="right"/>
          </w:pPr>
          <w:r>
            <w:rPr>
              <w:b/>
            </w:rPr>
            <w:fldChar w:fldCharType="begin"/>
          </w:r>
          <w:r>
            <w:rPr>
              <w:b/>
            </w:rPr>
            <w:instrText xml:space="preserve"> styleref CharDivNo </w:instrText>
          </w:r>
          <w:r>
            <w:rPr>
              <w:b/>
            </w:rPr>
            <w:fldChar w:fldCharType="end"/>
          </w:r>
        </w:p>
      </w:tc>
    </w:tr>
    <w:tr w:rsidR="00B51854">
      <w:trPr>
        <w:cantSplit/>
        <w:jc w:val="center"/>
      </w:trPr>
      <w:tc>
        <w:tcPr>
          <w:tcW w:w="7258" w:type="dxa"/>
          <w:gridSpan w:val="2"/>
        </w:tcPr>
        <w:p w:rsidR="00B51854" w:rsidRDefault="00FB16C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5E6E80">
            <w:rPr>
              <w:b/>
            </w:rPr>
            <w:t>1</w:t>
          </w:r>
          <w:r>
            <w:rPr>
              <w:b/>
            </w:rPr>
            <w:fldChar w:fldCharType="end"/>
          </w:r>
        </w:p>
      </w:tc>
    </w:tr>
  </w:tbl>
  <w:p w:rsidR="00B51854" w:rsidRDefault="00B5185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51854">
      <w:trPr>
        <w:cantSplit/>
        <w:jc w:val="center"/>
      </w:trPr>
      <w:tc>
        <w:tcPr>
          <w:tcW w:w="7258" w:type="dxa"/>
          <w:gridSpan w:val="2"/>
        </w:tcPr>
        <w:p w:rsidR="00B51854" w:rsidRDefault="00FB16CD">
          <w:pPr>
            <w:pStyle w:val="Header"/>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1548" w:type="dxa"/>
        </w:tcPr>
        <w:p w:rsidR="00B51854" w:rsidRDefault="00FB16CD">
          <w:pPr>
            <w:pStyle w:val="Header"/>
            <w:spacing w:before="40"/>
          </w:pPr>
          <w:r>
            <w:rPr>
              <w:b/>
            </w:rPr>
            <w:fldChar w:fldCharType="begin"/>
          </w:r>
          <w:r>
            <w:rPr>
              <w:b/>
            </w:rPr>
            <w:instrText xml:space="preserve"> styleref CharSchno </w:instrText>
          </w:r>
          <w:r>
            <w:rPr>
              <w:b/>
            </w:rPr>
            <w:fldChar w:fldCharType="end"/>
          </w:r>
        </w:p>
      </w:tc>
      <w:tc>
        <w:tcPr>
          <w:tcW w:w="5715" w:type="dxa"/>
        </w:tcPr>
        <w:p w:rsidR="00B51854" w:rsidRDefault="00FB16CD">
          <w:pPr>
            <w:pStyle w:val="Header"/>
            <w:spacing w:before="40"/>
          </w:pPr>
          <w:r>
            <w:fldChar w:fldCharType="begin"/>
          </w:r>
          <w:r>
            <w:instrText xml:space="preserve"> styleref CharSchText </w:instrText>
          </w:r>
          <w:r>
            <w:fldChar w:fldCharType="end"/>
          </w:r>
        </w:p>
      </w:tc>
    </w:tr>
    <w:tr w:rsidR="00B51854">
      <w:trPr>
        <w:jc w:val="center"/>
      </w:trPr>
      <w:tc>
        <w:tcPr>
          <w:tcW w:w="1548" w:type="dxa"/>
        </w:tcPr>
        <w:p w:rsidR="00B51854" w:rsidRDefault="00FB16CD">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51854" w:rsidRDefault="00FB16CD">
          <w:pPr>
            <w:pStyle w:val="Header"/>
            <w:spacing w:before="40"/>
          </w:pPr>
          <w:r>
            <w:fldChar w:fldCharType="begin"/>
          </w:r>
          <w:r>
            <w:instrText xml:space="preserve"> styleref CharSDivText </w:instrText>
          </w:r>
          <w:r>
            <w:fldChar w:fldCharType="separate"/>
          </w:r>
          <w:r w:rsidR="005E6E80">
            <w:t>senior police officer</w:t>
          </w:r>
          <w:r>
            <w:fldChar w:fldCharType="end"/>
          </w:r>
        </w:p>
      </w:tc>
    </w:tr>
    <w:tr w:rsidR="00B51854">
      <w:trPr>
        <w:jc w:val="center"/>
      </w:trPr>
      <w:tc>
        <w:tcPr>
          <w:tcW w:w="1548" w:type="dxa"/>
        </w:tcPr>
        <w:p w:rsidR="00B51854" w:rsidRDefault="00B51854">
          <w:pPr>
            <w:pStyle w:val="Header"/>
            <w:spacing w:before="40"/>
          </w:pPr>
        </w:p>
      </w:tc>
      <w:tc>
        <w:tcPr>
          <w:tcW w:w="5715" w:type="dxa"/>
        </w:tcPr>
        <w:p w:rsidR="00B51854" w:rsidRDefault="00B51854">
          <w:pPr>
            <w:pStyle w:val="Header"/>
            <w:spacing w:before="40"/>
          </w:pPr>
        </w:p>
      </w:tc>
    </w:tr>
  </w:tbl>
  <w:p w:rsidR="00B51854" w:rsidRDefault="00B5185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51854">
      <w:trPr>
        <w:cantSplit/>
        <w:jc w:val="center"/>
      </w:trPr>
      <w:tc>
        <w:tcPr>
          <w:tcW w:w="7263" w:type="dxa"/>
          <w:gridSpan w:val="2"/>
        </w:tcPr>
        <w:p w:rsidR="00B51854" w:rsidRDefault="00FB16CD">
          <w:pPr>
            <w:pStyle w:val="Header"/>
            <w:ind w:right="17"/>
            <w:jc w:val="right"/>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5715" w:type="dxa"/>
          <w:vAlign w:val="bottom"/>
        </w:tcPr>
        <w:p w:rsidR="00B51854" w:rsidRDefault="00FB16CD">
          <w:pPr>
            <w:pStyle w:val="Header"/>
            <w:spacing w:before="40"/>
            <w:jc w:val="right"/>
          </w:pPr>
          <w:r>
            <w:fldChar w:fldCharType="begin"/>
          </w:r>
          <w:r>
            <w:instrText xml:space="preserve"> styleref CharSchText </w:instrText>
          </w:r>
          <w:r>
            <w:fldChar w:fldCharType="end"/>
          </w:r>
        </w:p>
      </w:tc>
      <w:tc>
        <w:tcPr>
          <w:tcW w:w="1548" w:type="dxa"/>
        </w:tcPr>
        <w:p w:rsidR="00B51854" w:rsidRDefault="00FB16CD">
          <w:pPr>
            <w:pStyle w:val="Header"/>
            <w:spacing w:before="40"/>
            <w:ind w:right="17"/>
            <w:jc w:val="right"/>
          </w:pPr>
          <w:r>
            <w:rPr>
              <w:b/>
            </w:rPr>
            <w:fldChar w:fldCharType="begin"/>
          </w:r>
          <w:r>
            <w:rPr>
              <w:b/>
            </w:rPr>
            <w:instrText xml:space="preserve"> styleref CharSchno </w:instrText>
          </w:r>
          <w:r>
            <w:rPr>
              <w:b/>
            </w:rPr>
            <w:fldChar w:fldCharType="end"/>
          </w:r>
        </w:p>
      </w:tc>
    </w:tr>
    <w:tr w:rsidR="00B51854">
      <w:trPr>
        <w:jc w:val="center"/>
      </w:trPr>
      <w:tc>
        <w:tcPr>
          <w:tcW w:w="5715" w:type="dxa"/>
        </w:tcPr>
        <w:p w:rsidR="00B51854" w:rsidRDefault="00FB16CD">
          <w:pPr>
            <w:pStyle w:val="Header"/>
            <w:spacing w:before="40"/>
            <w:jc w:val="right"/>
          </w:pPr>
          <w:r>
            <w:fldChar w:fldCharType="begin"/>
          </w:r>
          <w:r>
            <w:instrText xml:space="preserve"> styleref CharSDivText </w:instrText>
          </w:r>
          <w:r>
            <w:fldChar w:fldCharType="separate"/>
          </w:r>
          <w:r w:rsidR="005E6E80">
            <w:t>senior police officer</w:t>
          </w:r>
          <w:r>
            <w:fldChar w:fldCharType="end"/>
          </w:r>
        </w:p>
      </w:tc>
      <w:tc>
        <w:tcPr>
          <w:tcW w:w="1548" w:type="dxa"/>
        </w:tcPr>
        <w:p w:rsidR="00B51854" w:rsidRDefault="00FB16C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51854">
      <w:trPr>
        <w:jc w:val="center"/>
      </w:trPr>
      <w:tc>
        <w:tcPr>
          <w:tcW w:w="5715" w:type="dxa"/>
        </w:tcPr>
        <w:p w:rsidR="00B51854" w:rsidRDefault="00B51854">
          <w:pPr>
            <w:pStyle w:val="Header"/>
            <w:spacing w:before="40"/>
            <w:jc w:val="right"/>
          </w:pPr>
        </w:p>
      </w:tc>
      <w:tc>
        <w:tcPr>
          <w:tcW w:w="1548" w:type="dxa"/>
        </w:tcPr>
        <w:p w:rsidR="00B51854" w:rsidRDefault="00B51854">
          <w:pPr>
            <w:pStyle w:val="Header"/>
            <w:spacing w:before="40"/>
            <w:ind w:right="17"/>
            <w:jc w:val="right"/>
          </w:pPr>
        </w:p>
      </w:tc>
    </w:tr>
  </w:tbl>
  <w:p w:rsidR="00B51854" w:rsidRDefault="00B51854">
    <w:pPr>
      <w:pStyle w:val="Header"/>
      <w:pBdr>
        <w:top w:val="single" w:sz="4" w:space="1" w:color="auto"/>
      </w:pBdr>
    </w:pPr>
    <w:bookmarkStart w:id="255" w:name="Schedule"/>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51854">
      <w:trPr>
        <w:cantSplit/>
        <w:jc w:val="center"/>
      </w:trPr>
      <w:tc>
        <w:tcPr>
          <w:tcW w:w="7258" w:type="dxa"/>
          <w:gridSpan w:val="2"/>
        </w:tcPr>
        <w:p w:rsidR="00B51854" w:rsidRDefault="00FB16CD">
          <w:pPr>
            <w:pStyle w:val="Header"/>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1548" w:type="dxa"/>
        </w:tcPr>
        <w:p w:rsidR="00B51854" w:rsidRDefault="00FB16CD">
          <w:pPr>
            <w:pStyle w:val="Header"/>
            <w:spacing w:before="40"/>
          </w:pPr>
          <w:r>
            <w:rPr>
              <w:b/>
            </w:rPr>
            <w:fldChar w:fldCharType="begin"/>
          </w:r>
          <w:r>
            <w:rPr>
              <w:b/>
            </w:rPr>
            <w:instrText xml:space="preserve"> STYLEREF "nHeading 2" </w:instrText>
          </w:r>
          <w:r>
            <w:rPr>
              <w:b/>
            </w:rPr>
            <w:fldChar w:fldCharType="separate"/>
          </w:r>
          <w:r w:rsidR="005E6E80">
            <w:rPr>
              <w:b/>
            </w:rPr>
            <w:t>Notes</w:t>
          </w:r>
          <w:r>
            <w:rPr>
              <w:b/>
            </w:rPr>
            <w:fldChar w:fldCharType="end"/>
          </w:r>
        </w:p>
      </w:tc>
      <w:tc>
        <w:tcPr>
          <w:tcW w:w="5715" w:type="dxa"/>
        </w:tcPr>
        <w:p w:rsidR="00B51854" w:rsidRDefault="00FB16CD">
          <w:pPr>
            <w:pStyle w:val="Header"/>
            <w:spacing w:before="40"/>
          </w:pPr>
          <w:r>
            <w:fldChar w:fldCharType="begin"/>
          </w:r>
          <w:r>
            <w:instrText xml:space="preserve"> STYLEREF "nHeading 3" </w:instrText>
          </w:r>
          <w:r>
            <w:fldChar w:fldCharType="separate"/>
          </w:r>
          <w:r w:rsidR="005E6E80">
            <w:t>Compilation table</w:t>
          </w:r>
          <w:r>
            <w:fldChar w:fldCharType="end"/>
          </w:r>
        </w:p>
      </w:tc>
    </w:tr>
    <w:tr w:rsidR="00B51854">
      <w:trPr>
        <w:jc w:val="center"/>
      </w:trPr>
      <w:tc>
        <w:tcPr>
          <w:tcW w:w="1548" w:type="dxa"/>
        </w:tcPr>
        <w:p w:rsidR="00B51854" w:rsidRDefault="00B51854">
          <w:pPr>
            <w:pStyle w:val="Header"/>
            <w:spacing w:before="40"/>
          </w:pPr>
        </w:p>
      </w:tc>
      <w:tc>
        <w:tcPr>
          <w:tcW w:w="5715" w:type="dxa"/>
        </w:tcPr>
        <w:p w:rsidR="00B51854" w:rsidRDefault="00B51854">
          <w:pPr>
            <w:pStyle w:val="Header"/>
            <w:spacing w:before="40"/>
          </w:pPr>
        </w:p>
      </w:tc>
    </w:tr>
    <w:tr w:rsidR="00B51854">
      <w:trPr>
        <w:cantSplit/>
        <w:jc w:val="center"/>
      </w:trPr>
      <w:tc>
        <w:tcPr>
          <w:tcW w:w="7258" w:type="dxa"/>
          <w:gridSpan w:val="2"/>
        </w:tcPr>
        <w:p w:rsidR="00B51854" w:rsidRDefault="00B51854">
          <w:pPr>
            <w:pStyle w:val="Header"/>
            <w:spacing w:before="40"/>
          </w:pPr>
        </w:p>
      </w:tc>
    </w:tr>
  </w:tbl>
  <w:p w:rsidR="00B51854" w:rsidRDefault="00B5185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1854">
      <w:trPr>
        <w:cantSplit/>
        <w:jc w:val="center"/>
      </w:trPr>
      <w:tc>
        <w:tcPr>
          <w:tcW w:w="7258" w:type="dxa"/>
          <w:gridSpan w:val="2"/>
        </w:tcPr>
        <w:p w:rsidR="00B51854" w:rsidRDefault="00FB16CD">
          <w:pPr>
            <w:pStyle w:val="Header"/>
            <w:ind w:right="17"/>
            <w:jc w:val="right"/>
          </w:pPr>
          <w:r>
            <w:rPr>
              <w:b/>
              <w:i/>
            </w:rPr>
            <w:fldChar w:fldCharType="begin"/>
          </w:r>
          <w:r>
            <w:rPr>
              <w:b/>
              <w:i/>
            </w:rPr>
            <w:instrText xml:space="preserve"> STYLEREF "Name of Act/Reg" </w:instrText>
          </w:r>
          <w:r>
            <w:rPr>
              <w:b/>
              <w:i/>
            </w:rPr>
            <w:fldChar w:fldCharType="separate"/>
          </w:r>
          <w:r w:rsidR="005E6E80">
            <w:rPr>
              <w:b/>
              <w:i/>
            </w:rPr>
            <w:t>Cross-border Justice Regulations 2009</w:t>
          </w:r>
          <w:r>
            <w:rPr>
              <w:b/>
              <w:i/>
            </w:rPr>
            <w:fldChar w:fldCharType="end"/>
          </w:r>
        </w:p>
      </w:tc>
    </w:tr>
    <w:tr w:rsidR="00B51854">
      <w:trPr>
        <w:jc w:val="center"/>
      </w:trPr>
      <w:tc>
        <w:tcPr>
          <w:tcW w:w="5715" w:type="dxa"/>
        </w:tcPr>
        <w:p w:rsidR="00B51854" w:rsidRDefault="00FB16CD">
          <w:pPr>
            <w:pStyle w:val="Header"/>
            <w:spacing w:before="40"/>
            <w:jc w:val="right"/>
          </w:pPr>
          <w:r>
            <w:fldChar w:fldCharType="begin"/>
          </w:r>
          <w:r>
            <w:instrText xml:space="preserve"> STYLEREF "nHeading 3" </w:instrText>
          </w:r>
          <w:r>
            <w:fldChar w:fldCharType="separate"/>
          </w:r>
          <w:r w:rsidR="005E6E80">
            <w:t>Compilation table</w:t>
          </w:r>
          <w:r>
            <w:fldChar w:fldCharType="end"/>
          </w:r>
        </w:p>
      </w:tc>
      <w:tc>
        <w:tcPr>
          <w:tcW w:w="1548" w:type="dxa"/>
        </w:tcPr>
        <w:p w:rsidR="00B51854" w:rsidRDefault="00FB16CD">
          <w:pPr>
            <w:pStyle w:val="Header"/>
            <w:spacing w:before="40"/>
            <w:ind w:right="17"/>
            <w:jc w:val="right"/>
          </w:pPr>
          <w:r>
            <w:rPr>
              <w:b/>
            </w:rPr>
            <w:fldChar w:fldCharType="begin"/>
          </w:r>
          <w:r>
            <w:rPr>
              <w:b/>
            </w:rPr>
            <w:instrText xml:space="preserve"> STYLEREF "nHeading 2" </w:instrText>
          </w:r>
          <w:r>
            <w:rPr>
              <w:b/>
            </w:rPr>
            <w:fldChar w:fldCharType="separate"/>
          </w:r>
          <w:r w:rsidR="005E6E80">
            <w:rPr>
              <w:b/>
            </w:rPr>
            <w:t>Notes</w:t>
          </w:r>
          <w:r>
            <w:rPr>
              <w:b/>
            </w:rPr>
            <w:fldChar w:fldCharType="end"/>
          </w:r>
        </w:p>
      </w:tc>
    </w:tr>
    <w:tr w:rsidR="00B51854">
      <w:trPr>
        <w:jc w:val="center"/>
      </w:trPr>
      <w:tc>
        <w:tcPr>
          <w:tcW w:w="5715" w:type="dxa"/>
        </w:tcPr>
        <w:p w:rsidR="00B51854" w:rsidRDefault="00B51854">
          <w:pPr>
            <w:pStyle w:val="Header"/>
            <w:spacing w:before="40"/>
            <w:jc w:val="right"/>
          </w:pPr>
        </w:p>
      </w:tc>
      <w:tc>
        <w:tcPr>
          <w:tcW w:w="1548" w:type="dxa"/>
        </w:tcPr>
        <w:p w:rsidR="00B51854" w:rsidRDefault="00B51854">
          <w:pPr>
            <w:pStyle w:val="Header"/>
            <w:spacing w:before="40"/>
            <w:ind w:right="17"/>
            <w:jc w:val="right"/>
          </w:pPr>
        </w:p>
      </w:tc>
    </w:tr>
    <w:tr w:rsidR="00B51854">
      <w:trPr>
        <w:cantSplit/>
        <w:jc w:val="center"/>
      </w:trPr>
      <w:tc>
        <w:tcPr>
          <w:tcW w:w="7258" w:type="dxa"/>
          <w:gridSpan w:val="2"/>
        </w:tcPr>
        <w:p w:rsidR="00B51854" w:rsidRDefault="00B51854">
          <w:pPr>
            <w:pStyle w:val="Header"/>
            <w:spacing w:before="40"/>
            <w:ind w:right="17"/>
            <w:jc w:val="right"/>
          </w:pPr>
        </w:p>
      </w:tc>
    </w:tr>
  </w:tbl>
  <w:p w:rsidR="00B51854" w:rsidRDefault="00B51854">
    <w:pPr>
      <w:pStyle w:val="Header"/>
      <w:pBdr>
        <w:top w:val="single" w:sz="4" w:space="1" w:color="auto"/>
      </w:pBdr>
    </w:pPr>
    <w:bookmarkStart w:id="261" w:name="Compilation"/>
    <w:bookmarkEnd w:id="26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854" w:rsidRDefault="00B51854">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729"/>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 w:name="WAFER_202106250917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729_GUID" w:val="2e0cf544-edc9-49e5-852d-692a097b3d4c"/>
  </w:docVars>
  <w:rsids>
    <w:rsidRoot w:val="00210EBB"/>
    <w:rsid w:val="00210EBB"/>
    <w:rsid w:val="00533D7D"/>
    <w:rsid w:val="005E6E80"/>
    <w:rsid w:val="007A0D66"/>
    <w:rsid w:val="0082036C"/>
    <w:rsid w:val="00A40C9B"/>
    <w:rsid w:val="00B17D79"/>
    <w:rsid w:val="00B51854"/>
    <w:rsid w:val="00FB16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8BA05-A236-4C22-BA75-1CE8C80D9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14470</Words>
  <Characters>73508</Characters>
  <Application>Microsoft Office Word</Application>
  <DocSecurity>0</DocSecurity>
  <Lines>2722</Lines>
  <Paragraphs>1599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2009 - 01-f0-00</dc:title>
  <dc:subject/>
  <dc:creator/>
  <cp:keywords/>
  <dc:description/>
  <cp:lastModifiedBy>Master Repository Process</cp:lastModifiedBy>
  <cp:revision>4</cp:revision>
  <cp:lastPrinted>2020-09-23T03:56:00Z</cp:lastPrinted>
  <dcterms:created xsi:type="dcterms:W3CDTF">2021-06-30T01:20:00Z</dcterms:created>
  <dcterms:modified xsi:type="dcterms:W3CDTF">2021-06-30T01:20:00Z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01 Jul 2021</vt:lpwstr>
  </property>
  <property fmtid="{D5CDD505-2E9C-101B-9397-08002B2CF9AE}" pid="8" name="Suffix">
    <vt:lpwstr>01-f0-00</vt:lpwstr>
  </property>
  <property fmtid="{D5CDD505-2E9C-101B-9397-08002B2CF9AE}" pid="9" name="CommencementDate">
    <vt:lpwstr>20210701</vt:lpwstr>
  </property>
</Properties>
</file>