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Valley Planning Act 1995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1995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Swan Valley Planning Act 2020</w:t>
      </w:r>
      <w:r>
        <w:t xml:space="preserve"> s. 51 (No. 45 of 2020) as at 1 Aug 2021 (see s. 2(1)(e) and SL 2021/124 cl. 2).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_Toc78288094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_Toc78288095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 prescribed for section 24(2)</w:t>
      </w:r>
      <w:r>
        <w:tab/>
      </w:r>
      <w:r>
        <w:fldChar w:fldCharType="begin"/>
      </w:r>
      <w:r>
        <w:instrText xml:space="preserve"> PAGEREF _Toc78288096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_Toc78288098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Swan Valley Planning Act 1995</w:t>
      </w:r>
    </w:p>
    <w:p>
      <w:pPr>
        <w:pStyle w:val="NameofActReg"/>
      </w:pPr>
      <w:r>
        <w:t>Swan Valley Planning Regulations 1995</w:t>
      </w:r>
    </w:p>
    <w:p>
      <w:pPr>
        <w:pStyle w:val="Heading5"/>
        <w:rPr>
          <w:snapToGrid w:val="0"/>
        </w:rPr>
      </w:pPr>
      <w:bookmarkStart w:id="3" w:name="_Toc782880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Swan Valley Planning Regulations 1995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7828809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section 24 of the Act comes into operation.</w:t>
      </w:r>
    </w:p>
    <w:p>
      <w:pPr>
        <w:pStyle w:val="Heading5"/>
        <w:rPr>
          <w:snapToGrid w:val="0"/>
        </w:rPr>
      </w:pPr>
      <w:bookmarkStart w:id="5" w:name="_Toc782880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 prescribed for section 24(2)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$10 is prescribed for the purposes of section 24(2) of the Act.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78271951"/>
      <w:bookmarkStart w:id="7" w:name="_Toc78272637"/>
      <w:bookmarkStart w:id="8" w:name="_Toc78288097"/>
      <w:r>
        <w:lastRenderedPageBreak/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Swan Valley Planning Regulations 1995</w:t>
      </w:r>
      <w:r>
        <w:t>. For provisions that have come into operation, and for information about any reprints, see the compilation table.</w:t>
      </w:r>
    </w:p>
    <w:p>
      <w:pPr>
        <w:pStyle w:val="nHeading3"/>
      </w:pPr>
      <w:bookmarkStart w:id="9" w:name="_Toc78288098"/>
      <w:r>
        <w:t>Compilation table</w:t>
      </w:r>
      <w:bookmarkEnd w:id="9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rPr>
                <w:i/>
              </w:rPr>
              <w:t>Swan Valley Planning Regulations 1995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24 Nov 1995 p. 5441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 xml:space="preserve">25 Nov 1995 (see r. 2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Swan Valley Planning Regulations 1995</w:t>
            </w:r>
            <w:r>
              <w:rPr>
                <w:b/>
              </w:rPr>
              <w:t xml:space="preserve"> as at 9 Jan 2004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Swan Valley Planning Act 2020</w:t>
            </w:r>
            <w:r>
              <w:rPr>
                <w:b/>
                <w:color w:val="FF0000"/>
              </w:rPr>
              <w:t xml:space="preserve"> s. 51 (No. 45 of 2020) as at 1 Aug 2021 (see s. 2(1)(e) and SL 2021/124 cl. 2)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27095054"/>
    <w:docVar w:name="WAFER_20140203154511" w:val="RemoveTocBookmarks,RemoveUnusedBookmarks,RemoveLanguageTags,UsedStyles,ResetPageSize"/>
    <w:docVar w:name="WAFER_20140203154511_GUID" w:val="7eeb51c5-0d1b-406e-9b86-a71b83ca8abd"/>
    <w:docVar w:name="WAFER_20140203161144" w:val="RemoveTocBookmarks,RunningHeaders"/>
    <w:docVar w:name="WAFER_20140203161144_GUID" w:val="ff13fe1e-0e3e-4bbc-9200-ec73e10250da"/>
    <w:docVar w:name="WAFER_20150721114937" w:val="ResetPageSize,UpdateArrangement,UpdateNTable"/>
    <w:docVar w:name="WAFER_20150721114937_GUID" w:val="e20e5464-82b2-479b-8c3a-5e9ef7ed2989"/>
    <w:docVar w:name="WAFER_20151111120650" w:val="UpdateStyles,UsedStyles"/>
    <w:docVar w:name="WAFER_20151111120650_GUID" w:val="8c6f159d-5679-41e2-a655-29586f3d4924"/>
    <w:docVar w:name="WAFER_202012100929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10092918_GUID" w:val="3858d91b-44e8-477d-84a2-85390ffd1182"/>
    <w:docVar w:name="WAFER_202107151039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03955_GUID" w:val="8dcf41c7-a57e-46f1-a448-265a2456478b"/>
    <w:docVar w:name="WAFER_2021072709505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095054_GUID" w:val="50b13700-f7f8-4317-a76c-b00b98d5ad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07BFB1-5B38-471C-97AB-5BF7EAEF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1581</Characters>
  <Application>Microsoft Office Word</Application>
  <DocSecurity>0</DocSecurity>
  <Lines>71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1858</CharactersWithSpaces>
  <SharedDoc>false</SharedDoc>
  <HLinks>
    <vt:vector size="12" baseType="variant">
      <vt:variant>
        <vt:i4>65542</vt:i4>
      </vt:variant>
      <vt:variant>
        <vt:i4>1693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1995 - 01-c0-00</dc:title>
  <dc:subject/>
  <dc:creator/>
  <cp:keywords/>
  <dc:description/>
  <cp:lastModifiedBy>Master Repository Process</cp:lastModifiedBy>
  <cp:revision>4</cp:revision>
  <cp:lastPrinted>2004-01-13T06:01:00Z</cp:lastPrinted>
  <dcterms:created xsi:type="dcterms:W3CDTF">2021-07-30T03:34:00Z</dcterms:created>
  <dcterms:modified xsi:type="dcterms:W3CDTF">2021-07-30T03:34:00Z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November 1995 p.5441</vt:lpwstr>
  </property>
  <property fmtid="{D5CDD505-2E9C-101B-9397-08002B2CF9AE}" pid="3" name="DocumentType">
    <vt:lpwstr>Reg</vt:lpwstr>
  </property>
  <property fmtid="{D5CDD505-2E9C-101B-9397-08002B2CF9AE}" pid="4" name="OwlsUID">
    <vt:i4>4799</vt:i4>
  </property>
  <property fmtid="{D5CDD505-2E9C-101B-9397-08002B2CF9AE}" pid="5" name="AsAtDate">
    <vt:lpwstr>01 Aug 2021</vt:lpwstr>
  </property>
  <property fmtid="{D5CDD505-2E9C-101B-9397-08002B2CF9AE}" pid="6" name="Suffix">
    <vt:lpwstr>01-c0-00</vt:lpwstr>
  </property>
  <property fmtid="{D5CDD505-2E9C-101B-9397-08002B2CF9AE}" pid="7" name="Status">
    <vt:lpwstr>NIF</vt:lpwstr>
  </property>
  <property fmtid="{D5CDD505-2E9C-101B-9397-08002B2CF9AE}" pid="8" name="CommencementDate">
    <vt:lpwstr>20210801</vt:lpwstr>
  </property>
</Properties>
</file>