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Act 2005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_Toc106620507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_Toc106620508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</w:t>
      </w:r>
      <w:r>
        <w:tab/>
      </w:r>
      <w:r>
        <w:fldChar w:fldCharType="begin"/>
      </w:r>
      <w:r>
        <w:instrText xml:space="preserve"> PAGEREF _Toc106620509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Counting number of lots</w:t>
      </w:r>
      <w:r>
        <w:tab/>
      </w:r>
      <w:r>
        <w:fldChar w:fldCharType="begin"/>
      </w:r>
      <w:r>
        <w:instrText xml:space="preserve"> PAGEREF _Toc106620510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Notes not part of notice</w:t>
      </w:r>
      <w:r>
        <w:tab/>
      </w:r>
      <w:r>
        <w:fldChar w:fldCharType="begin"/>
      </w:r>
      <w:r>
        <w:instrText xml:space="preserve"> PAGEREF _Toc106620511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</w:t>
      </w:r>
      <w:r>
        <w:tab/>
      </w:r>
      <w:r>
        <w:fldChar w:fldCharType="begin"/>
      </w:r>
      <w:r>
        <w:instrText xml:space="preserve"> PAGEREF _Toc106620512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r>
        <w:tab/>
      </w:r>
      <w:r>
        <w:fldChar w:fldCharType="begin"/>
      </w:r>
      <w:r>
        <w:instrText xml:space="preserve"> PAGEREF _Toc106620513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 1 — Fees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Fees for approval of subdivision (Form 1A)</w:t>
      </w:r>
      <w:r>
        <w:tab/>
      </w:r>
      <w:r>
        <w:fldChar w:fldCharType="begin"/>
      </w:r>
      <w:r>
        <w:instrText xml:space="preserve"> PAGEREF _Toc106620515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Fees for amended plan for subdivision (Form 2A)</w:t>
      </w:r>
      <w:r>
        <w:tab/>
      </w:r>
      <w:r>
        <w:fldChar w:fldCharType="begin"/>
      </w:r>
      <w:r>
        <w:instrText xml:space="preserve"> PAGEREF _Toc106620516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Fees for reconsideration of decision (Form 3A)</w:t>
      </w:r>
      <w:r>
        <w:tab/>
      </w:r>
      <w:r>
        <w:fldChar w:fldCharType="begin"/>
      </w:r>
      <w:r>
        <w:instrText xml:space="preserve"> PAGEREF _Toc106620517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 for endorsement of plan (Form 1C)</w:t>
      </w:r>
      <w:r>
        <w:tab/>
      </w:r>
      <w:r>
        <w:fldChar w:fldCharType="begin"/>
      </w:r>
      <w:r>
        <w:instrText xml:space="preserve"> PAGEREF _Toc106620518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Fees for approval and endorsement of proposed lease or licence or class of lease or licence (Form 1B)</w:t>
      </w:r>
      <w:r>
        <w:tab/>
      </w:r>
      <w:r>
        <w:fldChar w:fldCharType="begin"/>
      </w:r>
      <w:r>
        <w:instrText xml:space="preserve"> PAGEREF _Toc106620519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 for issue of certificates under region planning schemes</w:t>
      </w:r>
      <w:r>
        <w:tab/>
      </w:r>
      <w:r>
        <w:fldChar w:fldCharType="begin"/>
      </w:r>
      <w:r>
        <w:instrText xml:space="preserve"> PAGEREF _Toc106620520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Cartography and spatial data fees</w:t>
      </w:r>
      <w:r>
        <w:tab/>
      </w:r>
      <w:r>
        <w:fldChar w:fldCharType="begin"/>
      </w:r>
      <w:r>
        <w:instrText xml:space="preserve"> PAGEREF _Toc106620521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_Toc106620523 \h </w:instrText>
      </w:r>
      <w:r>
        <w:fldChar w:fldCharType="separate"/>
      </w:r>
      <w:r>
        <w:t>7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_Toc106620524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3" w:name="_Toc106620507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5" w:name="_Toc10662050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6" w:name="_Toc106620509"/>
      <w:r>
        <w:rPr>
          <w:rStyle w:val="CharSectno"/>
        </w:rPr>
        <w:t>3</w:t>
      </w:r>
      <w:r>
        <w:t>.</w:t>
      </w:r>
      <w:r>
        <w:tab/>
        <w:t>Term used</w:t>
      </w:r>
      <w:bookmarkEnd w:id="6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7" w:name="_Toc106620510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7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8" w:name="_Toc106620511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8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9" w:name="_Toc106620512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9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10" w:name="_Toc106620513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0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  <w:outlineLvl w:val="0"/>
      </w:pPr>
      <w:bookmarkStart w:id="11" w:name="_Toc106611072"/>
      <w:bookmarkStart w:id="12" w:name="_Toc106611242"/>
      <w:bookmarkStart w:id="13" w:name="_Toc106620514"/>
      <w:r>
        <w:rPr>
          <w:rStyle w:val="CharSchNo"/>
        </w:rPr>
        <w:lastRenderedPageBreak/>
        <w:t>Schedule 1</w:t>
      </w:r>
      <w:r>
        <w:rPr>
          <w:rStyle w:val="CharSDivNo"/>
        </w:rPr>
        <w:t> </w:t>
      </w:r>
      <w:r>
        <w:t>—</w:t>
      </w:r>
      <w:r>
        <w:rPr>
          <w:rStyle w:val="CharSDivText"/>
        </w:rPr>
        <w:t> </w:t>
      </w:r>
      <w:r>
        <w:rPr>
          <w:rStyle w:val="CharSchText"/>
        </w:rPr>
        <w:t>Fees</w:t>
      </w:r>
      <w:bookmarkEnd w:id="11"/>
      <w:bookmarkEnd w:id="12"/>
      <w:bookmarkEnd w:id="13"/>
    </w:p>
    <w:p>
      <w:pPr>
        <w:pStyle w:val="yShoulderClause"/>
      </w:pPr>
      <w:r>
        <w:t>[cl. 6]</w:t>
      </w:r>
    </w:p>
    <w:p>
      <w:pPr>
        <w:pStyle w:val="yHeading5"/>
      </w:pPr>
      <w:bookmarkStart w:id="14" w:name="_Toc106620515"/>
      <w:r>
        <w:rPr>
          <w:rStyle w:val="CharSClsNo"/>
        </w:rPr>
        <w:t>1</w:t>
      </w:r>
      <w:r>
        <w:t>.</w:t>
      </w:r>
      <w:r>
        <w:tab/>
        <w:t>Fees for approval of subdivision (Form 1A)</w:t>
      </w:r>
      <w:bookmarkEnd w:id="14"/>
    </w:p>
    <w:p>
      <w:pPr>
        <w:pStyle w:val="ySubsection"/>
      </w:pPr>
      <w:r>
        <w:tab/>
        <w:t>(1)</w:t>
      </w:r>
      <w:r>
        <w:tab/>
        <w:t>Application for approval of freehold or survey</w:t>
      </w:r>
      <w:r>
        <w:noBreakHyphen/>
        <w:t>strata (freehold or leasehold) subdivision.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 $2 448.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 the application fee is $2 448.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2 or more lots (up to and including 100 lots) — $3 393 and $77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 $3 393 plus $385 (5 lots multiplied by $77), which totals $3 778.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$11 093 and $27 per lot in excess of 100 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 $11 093 plus $135 (5 lots multiplied by $27), which totals $11 228.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not to apply.</w:t>
      </w:r>
    </w:p>
    <w:p>
      <w:pPr>
        <w:pStyle w:val="yHeading5"/>
      </w:pPr>
      <w:bookmarkStart w:id="15" w:name="_Toc106620516"/>
      <w:r>
        <w:rPr>
          <w:rStyle w:val="CharSClsNo"/>
        </w:rPr>
        <w:t>2</w:t>
      </w:r>
      <w:r>
        <w:t>.</w:t>
      </w:r>
      <w:r>
        <w:tab/>
        <w:t>Fees for amended plan for subdivision (Form 2A)</w:t>
      </w:r>
      <w:bookmarkEnd w:id="15"/>
    </w:p>
    <w:p>
      <w:pPr>
        <w:pStyle w:val="ySubsection"/>
      </w:pPr>
      <w:r>
        <w:tab/>
        <w:t>(1)</w:t>
      </w:r>
      <w:r>
        <w:tab/>
        <w:t>Amended plan or plans for application for approval of freehold or survey</w:t>
      </w:r>
      <w:r>
        <w:noBreakHyphen/>
        <w:t>strata (freehold or leasehold) subdivision.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—$834.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 the application fee is $834.</w:t>
      </w:r>
    </w:p>
    <w:p>
      <w:pPr>
        <w:pStyle w:val="ySubsection"/>
        <w:keepNext/>
        <w:keepLines/>
        <w:rPr>
          <w:b/>
        </w:rPr>
      </w:pPr>
      <w:r>
        <w:lastRenderedPageBreak/>
        <w:tab/>
      </w:r>
      <w:r>
        <w:tab/>
      </w:r>
      <w:r>
        <w:rPr>
          <w:b/>
        </w:rPr>
        <w:t>Subdivision into 2 or more lots (up to and including 100 lots) — $1 238 and $26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$1 238 plus $130 (5 lots multiplied by $26), which totals $1 368.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$3 838 and $4 per lot in excess of 100 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$3 838 plus $20 (5 lots multiplied by $4), which totals $3 858.</w:t>
      </w:r>
    </w:p>
    <w:p>
      <w:pPr>
        <w:pStyle w:val="PermNoteHeading"/>
      </w:pPr>
      <w:r>
        <w:tab/>
      </w: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not to apply.</w:t>
      </w:r>
    </w:p>
    <w:p>
      <w:pPr>
        <w:pStyle w:val="yHeading5"/>
      </w:pPr>
      <w:bookmarkStart w:id="16" w:name="_Toc106620517"/>
      <w:r>
        <w:rPr>
          <w:rStyle w:val="CharSClsNo"/>
        </w:rPr>
        <w:t>3</w:t>
      </w:r>
      <w:r>
        <w:t>.</w:t>
      </w:r>
      <w:r>
        <w:tab/>
        <w:t>Fees for reconsideration of decision (Form 3A)</w:t>
      </w:r>
      <w:bookmarkEnd w:id="16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—$1 132.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 the application fee is $1 132.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 2 or more lots (up to and including 100 lots) — $1 387 and $31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$1 387 plus $155 (5 lots multiplied by $31), which totals $1 542.</w:t>
      </w:r>
    </w:p>
    <w:p>
      <w:pPr>
        <w:pStyle w:val="ySubsection"/>
        <w:keepNext/>
        <w:keepLines/>
        <w:rPr>
          <w:b/>
        </w:rPr>
      </w:pPr>
      <w:r>
        <w:lastRenderedPageBreak/>
        <w:tab/>
      </w:r>
      <w:r>
        <w:tab/>
      </w:r>
      <w:r>
        <w:rPr>
          <w:b/>
        </w:rPr>
        <w:t>Subdivision into 101 or more lots — $4 487 and $6 per lot in excess of 100 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$4 487 plus $30 (5 lots multiplied by $6), which totals $4 517.</w:t>
      </w:r>
    </w:p>
    <w:p>
      <w:pPr>
        <w:pStyle w:val="yHeading5"/>
      </w:pPr>
      <w:bookmarkStart w:id="17" w:name="_Toc106620518"/>
      <w:r>
        <w:rPr>
          <w:rStyle w:val="CharSClsNo"/>
        </w:rPr>
        <w:t>4</w:t>
      </w:r>
      <w:r>
        <w:t>.</w:t>
      </w:r>
      <w:r>
        <w:tab/>
        <w:t>Fees for endorsement of plan (Form 1C)</w:t>
      </w:r>
      <w:bookmarkEnd w:id="17"/>
    </w:p>
    <w:p>
      <w:pPr>
        <w:pStyle w:val="ySubsection"/>
        <w:keepNext/>
      </w:pPr>
      <w:r>
        <w:tab/>
        <w:t>(1)</w:t>
      </w:r>
      <w:r>
        <w:tab/>
        <w:t>Application for endorsement of a deposited plan or survey</w:t>
      </w:r>
      <w:r>
        <w:noBreakHyphen/>
        <w:t>strata (freehold or leasehold) plan.</w:t>
      </w:r>
    </w:p>
    <w:p>
      <w:pPr>
        <w:pStyle w:val="ySubsection"/>
        <w:keepNext/>
        <w:rPr>
          <w:b/>
        </w:rPr>
      </w:pPr>
      <w:r>
        <w:tab/>
      </w:r>
      <w:r>
        <w:tab/>
      </w:r>
      <w:r>
        <w:rPr>
          <w:b/>
        </w:rPr>
        <w:t>Amalgamation — $568.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 that multiple lots be amalgamated into a single lot, the application fee is $568.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 2 or more lots (up to and including 100 lots) — $633 and $8 per lot.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 5 lots, the application fee is $633 plus $40 (5 lots multiplied by $8), which totals $673.</w:t>
      </w:r>
    </w:p>
    <w:p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$1 433 and $5 per lot in excess of 100 lots.</w:t>
      </w:r>
    </w:p>
    <w:p>
      <w:pPr>
        <w:pStyle w:val="PermNoteHeading"/>
      </w:pPr>
      <w:r>
        <w:tab/>
      </w: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 105 lots, the application fee is $1 433 plus $25 (5 lots multiplied by $5), which totals $1 458.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not to apply.</w:t>
      </w:r>
    </w:p>
    <w:p>
      <w:pPr>
        <w:pStyle w:val="yHeading5"/>
      </w:pPr>
      <w:bookmarkStart w:id="18" w:name="_Toc106620519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 1B)</w:t>
      </w:r>
      <w:bookmarkEnd w:id="18"/>
    </w:p>
    <w:p>
      <w:pPr>
        <w:pStyle w:val="ySubsection"/>
        <w:rPr>
          <w:b/>
        </w:rPr>
      </w:pPr>
      <w:r>
        <w:tab/>
      </w:r>
      <w:r>
        <w:tab/>
        <w:t xml:space="preserve">Application for approval by the WAPC of a proposed lease or licence and endorsement of the approval on the executed lease or licence under section 136 of the Act — </w:t>
      </w:r>
      <w:r>
        <w:rPr>
          <w:b/>
        </w:rPr>
        <w:t>$598</w:t>
      </w:r>
      <w:r>
        <w:t>.</w:t>
      </w:r>
    </w:p>
    <w:p>
      <w:pPr>
        <w:pStyle w:val="ySubsection"/>
      </w:pPr>
      <w:r>
        <w:lastRenderedPageBreak/>
        <w:tab/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$598</w:t>
      </w:r>
      <w:r>
        <w:t>.</w:t>
      </w:r>
    </w:p>
    <w:p>
      <w:pPr>
        <w:pStyle w:val="ySubsection"/>
      </w:pPr>
      <w:r>
        <w:tab/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$128</w:t>
      </w:r>
      <w:r>
        <w:t>.</w:t>
      </w:r>
    </w:p>
    <w:p>
      <w:pPr>
        <w:pStyle w:val="yHeading5"/>
      </w:pPr>
      <w:bookmarkStart w:id="19" w:name="_Toc106620520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19"/>
    </w:p>
    <w:p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Peel Region Scheme</w:t>
      </w:r>
      <w:r>
        <w:t xml:space="preserve"> </w:t>
      </w:r>
      <w:r>
        <w:br/>
        <w:t>clause 47 — </w:t>
      </w:r>
      <w:r>
        <w:rPr>
          <w:b/>
        </w:rPr>
        <w:t>$27</w:t>
      </w:r>
      <w:r>
        <w:t>.</w:t>
      </w:r>
    </w:p>
    <w:p>
      <w:pPr>
        <w:pStyle w:val="yHeading5"/>
      </w:pPr>
      <w:bookmarkStart w:id="20" w:name="_Toc106620521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20"/>
    </w:p>
    <w:p>
      <w:pPr>
        <w:pStyle w:val="ySubsection"/>
      </w:pPr>
      <w:r>
        <w:tab/>
      </w:r>
      <w:r>
        <w:tab/>
        <w:t xml:space="preserve">Cartographic services provided by the WAPC in connection with its functions — </w:t>
      </w:r>
      <w:r>
        <w:rPr>
          <w:b/>
        </w:rPr>
        <w:t>$82/hour</w:t>
      </w:r>
      <w:r>
        <w:t>.</w:t>
      </w:r>
    </w:p>
    <w:p>
      <w:pPr>
        <w:pStyle w:val="ySubsection"/>
      </w:pPr>
      <w:r>
        <w:tab/>
      </w:r>
      <w:r>
        <w:tab/>
        <w:t xml:space="preserve">Provision of a spatial dataset for which the WAPC is the custodial agency — </w:t>
      </w:r>
      <w:r>
        <w:rPr>
          <w:b/>
        </w:rPr>
        <w:t>$83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are the relevant WAPC forms and can be found at the website address &lt;http://www.dplh.wa.gov.au&gt;.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22" w:name="_Toc106611080"/>
      <w:bookmarkStart w:id="23" w:name="_Toc106611250"/>
      <w:bookmarkStart w:id="24" w:name="_Toc106620522"/>
      <w:r>
        <w:lastRenderedPageBreak/>
        <w:t>Notes</w:t>
      </w:r>
      <w:bookmarkEnd w:id="22"/>
      <w:bookmarkEnd w:id="23"/>
      <w:bookmarkEnd w:id="24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>. For provisions that have come into operation see the compilation table. For provisions that have not yet come into operation see the uncommenced provisions table.</w:t>
      </w:r>
    </w:p>
    <w:p>
      <w:pPr>
        <w:pStyle w:val="nHeading3"/>
      </w:pPr>
      <w:bookmarkStart w:id="25" w:name="_Toc106620523"/>
      <w:r>
        <w:t>Compilation table</w:t>
      </w:r>
      <w:bookmarkEnd w:id="25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</w:tbl>
    <w:p>
      <w:pPr>
        <w:pStyle w:val="nHeading3"/>
      </w:pPr>
      <w:bookmarkStart w:id="26" w:name="_Toc106620524"/>
      <w:r>
        <w:t>Uncommenced provisions table</w:t>
      </w:r>
      <w:bookmarkEnd w:id="26"/>
    </w:p>
    <w:p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Planning and Development (Fees) Amendment Notice 2022</w:t>
            </w:r>
            <w:r>
              <w:t xml:space="preserve"> cl. 3 and 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2022 (see cl. 2(b))</w:t>
            </w:r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8" w:name="_Toc106611082"/>
      <w:bookmarkStart w:id="29" w:name="_Toc106611253"/>
      <w:bookmarkStart w:id="30" w:name="_Toc106620525"/>
      <w:r>
        <w:rPr>
          <w:sz w:val="28"/>
        </w:rPr>
        <w:lastRenderedPageBreak/>
        <w:t>Defined terms</w:t>
      </w:r>
      <w:bookmarkEnd w:id="28"/>
      <w:bookmarkEnd w:id="29"/>
      <w:bookmarkEnd w:id="30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WAPC</w:t>
      </w:r>
      <w:r>
        <w:tab/>
        <w:t>3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21 Jun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1" w:name="Schedule"/>
    <w:bookmarkEnd w:id="2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7" w:name="Compilation"/>
    <w:bookmarkEnd w:id="27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31" w:name="DefinedTerms"/>
    <w:bookmarkEnd w:id="31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2" w:name="Coversheet"/>
    <w:bookmarkEnd w:id="3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2062009500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B847-8DC4-4E21-8C3B-9550ABF6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1547</Words>
  <Characters>7520</Characters>
  <Application>Microsoft Office Word</Application>
  <DocSecurity>0</DocSecurity>
  <Lines>250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2021 - 00-b0-00</dc:title>
  <dc:subject/>
  <dc:creator/>
  <cp:keywords/>
  <dc:description/>
  <cp:lastModifiedBy>Master Repository Process</cp:lastModifiedBy>
  <cp:revision>4</cp:revision>
  <cp:lastPrinted>2021-06-24T03:52:00Z</cp:lastPrinted>
  <dcterms:created xsi:type="dcterms:W3CDTF">2022-06-21T01:12:00Z</dcterms:created>
  <dcterms:modified xsi:type="dcterms:W3CDTF">2022-06-21T01:12:00Z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AsAtDate">
    <vt:lpwstr>21 Jun 2022</vt:lpwstr>
  </property>
  <property fmtid="{D5CDD505-2E9C-101B-9397-08002B2CF9AE}" pid="5" name="Suffix">
    <vt:lpwstr>00-b0-00</vt:lpwstr>
  </property>
  <property fmtid="{D5CDD505-2E9C-101B-9397-08002B2CF9AE}" pid="6" name="CommencementDate">
    <vt:lpwstr>20220621</vt:lpwstr>
  </property>
</Properties>
</file>