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Land Valuers Licensing Act 1978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_Toc106875566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_Toc106875567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_Toc106875568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_Toc106875569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_Toc106875570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_Toc106875571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r>
        <w:tab/>
      </w:r>
      <w:r>
        <w:fldChar w:fldCharType="begin"/>
      </w:r>
      <w:r>
        <w:instrText xml:space="preserve"> PAGEREF _Toc106875572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_Toc106875573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_Toc106875574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_Toc106875575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 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_Toc106875580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_Toc106875581 \h </w:instrText>
      </w:r>
      <w:r>
        <w:fldChar w:fldCharType="separate"/>
      </w:r>
      <w:r>
        <w:t>14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3" w:name="_Toc10687556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  <w:rPr>
          <w:snapToGrid w:val="0"/>
        </w:rPr>
      </w:pPr>
      <w:bookmarkStart w:id="4" w:name="_Toc106875567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4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2649; SL 2020/196 r. 36; SL 2021/86 r. 39.]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5" w:name="_Toc10687556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Ednotesection"/>
      </w:pPr>
      <w:r>
        <w:t>[</w:t>
      </w:r>
      <w:r>
        <w:rPr>
          <w:b/>
        </w:rPr>
        <w:t>4AA.</w:t>
      </w:r>
      <w:r>
        <w:tab/>
        <w:t>Deleted: SL 2021/86 r. 40.]</w:t>
      </w:r>
    </w:p>
    <w:p>
      <w:pPr>
        <w:pStyle w:val="Heading5"/>
        <w:rPr>
          <w:snapToGrid w:val="0"/>
        </w:rPr>
      </w:pPr>
      <w:bookmarkStart w:id="6" w:name="_Toc106875569"/>
      <w:r>
        <w:rPr>
          <w:rStyle w:val="CharSectno"/>
        </w:rPr>
        <w:lastRenderedPageBreak/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7" w:name="_Toc106875570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lastRenderedPageBreak/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8" w:name="_Toc106875571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9" w:name="_Toc106875572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9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lastRenderedPageBreak/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inserted: Gazette 27 Jan 1995 p. 285; amended: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10" w:name="_Toc106875573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0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11" w:name="_Toc106875574"/>
      <w:r>
        <w:rPr>
          <w:rStyle w:val="CharSectno"/>
        </w:rPr>
        <w:lastRenderedPageBreak/>
        <w:t>10</w:t>
      </w:r>
      <w:r>
        <w:t>.</w:t>
      </w:r>
      <w:r>
        <w:tab/>
        <w:t>Infringement notices, offences etc. prescribed (Sch. 2)</w:t>
      </w:r>
      <w:bookmarkEnd w:id="11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12" w:name="_Toc106875575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12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3" w:name="_Toc97302986"/>
      <w:bookmarkStart w:id="14" w:name="_Toc97728360"/>
      <w:bookmarkStart w:id="15" w:name="_Toc103680533"/>
      <w:bookmarkStart w:id="16" w:name="_Toc106804924"/>
      <w:bookmarkStart w:id="17" w:name="_Toc106875576"/>
      <w:bookmarkStart w:id="18" w:name="_Toc106804570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Fees</w:t>
      </w:r>
      <w:bookmarkEnd w:id="13"/>
      <w:bookmarkEnd w:id="14"/>
      <w:bookmarkEnd w:id="15"/>
      <w:bookmarkEnd w:id="16"/>
      <w:bookmarkEnd w:id="17"/>
    </w:p>
    <w:p>
      <w:pPr>
        <w:pStyle w:val="yShoulderClause"/>
      </w:pPr>
      <w:r>
        <w:t>[r. 4]</w:t>
      </w:r>
    </w:p>
    <w:p>
      <w:pPr>
        <w:pStyle w:val="yFootnoteheading"/>
        <w:spacing w:after="60"/>
      </w:pPr>
      <w:r>
        <w:tab/>
        <w:t>[Heading inserted: SL 2022/59 r. 22.]</w:t>
      </w:r>
    </w:p>
    <w:tbl>
      <w:tblPr>
        <w:tblW w:w="5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1630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63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Grant of licence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871.00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Renewal of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854.00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11.80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as to an individual registration in register —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  <w:r>
              <w:t>(a)</w:t>
            </w:r>
            <w:r>
              <w:tab/>
              <w:t>first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r>
              <w:t>13.00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Certificate as to all registrations in register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jc w:val="right"/>
            </w:pPr>
            <w:r>
              <w:t>121.00</w:t>
            </w:r>
          </w:p>
        </w:tc>
      </w:tr>
    </w:tbl>
    <w:p>
      <w:pPr>
        <w:pStyle w:val="yFootnotesection"/>
      </w:pPr>
      <w:r>
        <w:tab/>
        <w:t>[Schedule 1 inserted: SL 2022/59 r. 22.]</w:t>
      </w:r>
    </w:p>
    <w:p>
      <w:pPr>
        <w:pStyle w:val="yScheduleHeading"/>
      </w:pPr>
      <w:bookmarkStart w:id="19" w:name="_Toc106804571"/>
      <w:bookmarkStart w:id="20" w:name="_Toc106804925"/>
      <w:bookmarkStart w:id="21" w:name="_Toc106875577"/>
      <w:bookmarkEnd w:id="18"/>
      <w:r>
        <w:rPr>
          <w:rStyle w:val="CharSchNo"/>
        </w:rPr>
        <w:lastRenderedPageBreak/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19"/>
      <w:bookmarkEnd w:id="20"/>
      <w:bookmarkEnd w:id="21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23" w:name="_Toc106804572"/>
      <w:bookmarkStart w:id="24" w:name="_Toc106804926"/>
      <w:bookmarkStart w:id="25" w:name="_Toc106875578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Forms</w:t>
      </w:r>
      <w:bookmarkEnd w:id="23"/>
      <w:bookmarkEnd w:id="24"/>
      <w:bookmarkEnd w:id="25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lastRenderedPageBreak/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7"/>
          <w:headerReference w:type="defaul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6" w:name="_Toc106804573"/>
      <w:bookmarkStart w:id="27" w:name="_Toc106804927"/>
      <w:bookmarkStart w:id="28" w:name="_Toc106875579"/>
      <w:r>
        <w:lastRenderedPageBreak/>
        <w:t>Notes</w:t>
      </w:r>
      <w:bookmarkEnd w:id="26"/>
      <w:bookmarkEnd w:id="27"/>
      <w:bookmarkEnd w:id="28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 1979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29" w:name="_Toc106875580"/>
      <w:r>
        <w:t>Compilation table</w:t>
      </w:r>
      <w:bookmarkEnd w:id="29"/>
    </w:p>
    <w:tbl>
      <w:tblPr>
        <w:tblW w:w="7116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>
        <w:trPr>
          <w:tblHeader/>
        </w:trPr>
        <w:tc>
          <w:tcPr>
            <w:tcW w:w="312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Land Valuers Licensing Amendment Regulations 2003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lastRenderedPageBreak/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13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</w:tbl>
    <w:p>
      <w:pPr>
        <w:pStyle w:val="nHeading3"/>
      </w:pPr>
      <w:bookmarkStart w:id="30" w:name="_Toc106875581"/>
      <w:r>
        <w:t>Other notes</w:t>
      </w:r>
      <w:bookmarkEnd w:id="30"/>
    </w:p>
    <w:p>
      <w:pPr>
        <w:pStyle w:val="nNote"/>
      </w:pPr>
      <w:r>
        <w:rPr>
          <w:vertAlign w:val="superscript"/>
        </w:rPr>
        <w:t>1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Note"/>
        <w:spacing w:before="120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sectPr>
          <w:headerReference w:type="even" r:id="rId29"/>
          <w:headerReference w:type="default" r:id="rId30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2" w:name="_Toc106804577"/>
      <w:bookmarkStart w:id="33" w:name="_Toc106804930"/>
      <w:bookmarkStart w:id="34" w:name="_Toc106875582"/>
      <w:r>
        <w:rPr>
          <w:sz w:val="28"/>
        </w:rPr>
        <w:lastRenderedPageBreak/>
        <w:t>Defined terms</w:t>
      </w:r>
      <w:bookmarkEnd w:id="32"/>
      <w:bookmarkEnd w:id="33"/>
      <w:bookmarkEnd w:id="3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2</w:t>
      </w:r>
    </w:p>
    <w:p>
      <w:pPr>
        <w:pStyle w:val="DefinedTerms"/>
      </w:pPr>
      <w:r>
        <w:t>Commissioner</w:t>
      </w:r>
      <w:r>
        <w:tab/>
        <w:t>2</w:t>
      </w:r>
    </w:p>
    <w:p>
      <w:pPr>
        <w:pStyle w:val="DefinedTerms"/>
      </w:pPr>
      <w:r>
        <w:t>section</w:t>
      </w:r>
      <w:r>
        <w:tab/>
        <w:t>2</w:t>
      </w:r>
    </w:p>
    <w:p/>
    <w:p>
      <w:pPr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05-p0-00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05-p0-00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05-p0-00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05-p0-00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05-p0-00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05-p0-00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2" w:name="Schedule"/>
    <w:bookmarkEnd w:id="2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1" w:name="Compilation"/>
    <w:bookmarkEnd w:id="31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5" w:name="DefinedTerms"/>
    <w:bookmarkEnd w:id="35"/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6" w:name="Coversheet"/>
    <w:bookmarkEnd w:id="3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22153239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  <w:docVar w:name="WAFER_202106160942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233_GUID" w:val="a67a7076-9ae3-4ede-b080-241b4209c255"/>
    <w:docVar w:name="WAFER_202106240827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04_GUID" w:val="dd467ef1-58fe-4209-b9c4-7d481621a1d6"/>
    <w:docVar w:name="WAFER_2022051812185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121855_GUID" w:val="6cc1dd80-3fa1-4866-911e-be0cc2d7b261"/>
    <w:docVar w:name="WAFER_2022062215323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39_GUID" w:val="5fe2841f-094e-4bdf-96e3-50f7e955eca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image" Target="media/image2.png"/><Relationship Id="rId39" Type="http://schemas.openxmlformats.org/officeDocument/2006/relationships/fontTable" Target="fontTable.xml"/><Relationship Id="rId21" Type="http://schemas.openxmlformats.org/officeDocument/2006/relationships/header" Target="header8.xml"/><Relationship Id="rId34" Type="http://schemas.openxmlformats.org/officeDocument/2006/relationships/header" Target="header20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header" Target="header19.xml"/><Relationship Id="rId38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header" Target="header18.xml"/><Relationship Id="rId37" Type="http://schemas.openxmlformats.org/officeDocument/2006/relationships/header" Target="header2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4.xml"/><Relationship Id="rId36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7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3307</Words>
  <Characters>16173</Characters>
  <Application>Microsoft Office Word</Application>
  <DocSecurity>0</DocSecurity>
  <Lines>735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1979 - 05-p0-00</dc:title>
  <dc:subject/>
  <dc:creator/>
  <cp:keywords/>
  <dc:description/>
  <cp:lastModifiedBy>Master Repository Process</cp:lastModifiedBy>
  <cp:revision>4</cp:revision>
  <cp:lastPrinted>2014-08-22T01:06:00Z</cp:lastPrinted>
  <dcterms:created xsi:type="dcterms:W3CDTF">2022-06-30T01:51:00Z</dcterms:created>
  <dcterms:modified xsi:type="dcterms:W3CDTF">2022-06-30T01:51:00Z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AsAtDate">
    <vt:lpwstr>01 Jul 2022</vt:lpwstr>
  </property>
  <property fmtid="{D5CDD505-2E9C-101B-9397-08002B2CF9AE}" pid="8" name="Suffix">
    <vt:lpwstr>05-p0-00</vt:lpwstr>
  </property>
  <property fmtid="{D5CDD505-2E9C-101B-9397-08002B2CF9AE}" pid="9" name="CommencementDate">
    <vt:lpwstr>20220701</vt:lpwstr>
  </property>
</Properties>
</file>