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_Toc199334665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_Toc199334666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_Toc199334667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_Toc199334668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_Toc199334669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_Toc199334670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_Toc199334671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_Toc199334672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_Toc199334673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_Toc199334674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_Toc199334677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_Toc199334678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_Toc199334679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_Toc199334680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_Toc199334681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_Toc199334683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_Toc199334684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_Toc199334685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_Toc199334686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_Toc199334687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_Toc199334688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_Toc199334690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_Toc199334691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_Toc199334692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_Toc199334693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_Toc199334694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_Toc199334695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_Toc199334696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_Toc199334697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_Toc199334700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_Toc199334701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_Toc199334703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_Toc199334704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_Toc199334706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_Toc199334707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_Toc199334709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_Toc199334710 \h </w:instrText>
      </w:r>
      <w:r>
        <w:fldChar w:fldCharType="separate"/>
      </w:r>
      <w:r>
        <w:t>32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_Toc199334711 \h </w:instrText>
      </w:r>
      <w:r>
        <w:fldChar w:fldCharType="separate"/>
      </w:r>
      <w:r>
        <w:t>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_Toc199334712 \h </w:instrText>
      </w:r>
      <w:r>
        <w:fldChar w:fldCharType="separate"/>
      </w:r>
      <w:r>
        <w:t>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_Toc199334713 \h </w:instrText>
      </w:r>
      <w:r>
        <w:fldChar w:fldCharType="separate"/>
      </w:r>
      <w:r>
        <w:t>34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_Toc199334714 \h </w:instrText>
      </w:r>
      <w:r>
        <w:fldChar w:fldCharType="separate"/>
      </w:r>
      <w:r>
        <w:t>34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_Toc199334715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_Toc199334716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_Toc199334717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_Toc199334719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_Toc199334720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_Toc199334721 \h </w:instrText>
      </w:r>
      <w:r>
        <w:fldChar w:fldCharType="separate"/>
      </w:r>
      <w:r>
        <w:t>43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_Toc199334722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_Toc199334723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_Toc199334724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_Toc199334725 \h </w:instrText>
      </w:r>
      <w:r>
        <w:fldChar w:fldCharType="separate"/>
      </w:r>
      <w:r>
        <w:t>45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_Toc199334726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_Toc199334727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_Toc199334728 \h </w:instrText>
      </w:r>
      <w:r>
        <w:fldChar w:fldCharType="separate"/>
      </w:r>
      <w:r>
        <w:t>46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_Toc199334729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_Toc199334731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_Toc199334732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_Toc199334733 \h </w:instrText>
      </w:r>
      <w:r>
        <w:fldChar w:fldCharType="separate"/>
      </w:r>
      <w:r>
        <w:t>48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_Toc199334734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_Toc199334735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_Toc199334736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_Toc199334738 \h </w:instrText>
      </w:r>
      <w:r>
        <w:fldChar w:fldCharType="separate"/>
      </w:r>
      <w:r>
        <w:t>49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_Toc199334739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_Toc199334742 \h </w:instrText>
      </w:r>
      <w:r>
        <w:fldChar w:fldCharType="separate"/>
      </w:r>
      <w:r>
        <w:t>51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_Toc199334743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_Toc199334744 \h </w:instrText>
      </w:r>
      <w:r>
        <w:fldChar w:fldCharType="separate"/>
      </w:r>
      <w:r>
        <w:t>52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_Toc199334745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_Toc199334748 \h </w:instrText>
      </w:r>
      <w:r>
        <w:fldChar w:fldCharType="separate"/>
      </w:r>
      <w:r>
        <w:t>53</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_Toc199334749 \h </w:instrText>
      </w:r>
      <w:r>
        <w:fldChar w:fldCharType="separate"/>
      </w:r>
      <w:r>
        <w:t>54</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_Toc199334750 \h </w:instrText>
      </w:r>
      <w:r>
        <w:fldChar w:fldCharType="separate"/>
      </w:r>
      <w:r>
        <w:t>54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_Toc199334751 \h </w:instrText>
      </w:r>
      <w:r>
        <w:fldChar w:fldCharType="separate"/>
      </w:r>
      <w:r>
        <w:t>55</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_Toc199334752 \h </w:instrText>
      </w:r>
      <w:r>
        <w:fldChar w:fldCharType="separate"/>
      </w:r>
      <w:r>
        <w:t>55</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_Toc199334753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_Toc199334755 \h </w:instrText>
      </w:r>
      <w:r>
        <w:fldChar w:fldCharType="separate"/>
      </w:r>
      <w:r>
        <w:t>56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_Toc199334756 \h </w:instrText>
      </w:r>
      <w:r>
        <w:fldChar w:fldCharType="separate"/>
      </w:r>
      <w:r>
        <w:t>57</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_Toc199334757 \h </w:instrText>
      </w:r>
      <w:r>
        <w:fldChar w:fldCharType="separate"/>
      </w:r>
      <w:r>
        <w:t>58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_Toc199334758 \h </w:instrText>
      </w:r>
      <w:r>
        <w:fldChar w:fldCharType="separate"/>
      </w:r>
      <w:r>
        <w:t>59</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_Toc199334759 \h </w:instrText>
      </w:r>
      <w:r>
        <w:fldChar w:fldCharType="separate"/>
      </w:r>
      <w:r>
        <w:t>59</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_Toc199334760 \h </w:instrText>
      </w:r>
      <w:r>
        <w:fldChar w:fldCharType="separate"/>
      </w:r>
      <w:r>
        <w:t>59</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_Toc199334761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_Toc199334764 \h </w:instrText>
      </w:r>
      <w:r>
        <w:fldChar w:fldCharType="separate"/>
      </w:r>
      <w:r>
        <w:t>61</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_Toc199334765 \h </w:instrText>
      </w:r>
      <w:r>
        <w:fldChar w:fldCharType="separate"/>
      </w:r>
      <w:r>
        <w:t>61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_Toc199334766 \h </w:instrText>
      </w:r>
      <w:r>
        <w:fldChar w:fldCharType="separate"/>
      </w:r>
      <w:r>
        <w:t>62</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_Toc199334767 \h </w:instrText>
      </w:r>
      <w:r>
        <w:fldChar w:fldCharType="separate"/>
      </w:r>
      <w:r>
        <w:t>62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_Toc199334768 \h </w:instrText>
      </w:r>
      <w:r>
        <w:fldChar w:fldCharType="separate"/>
      </w:r>
      <w:r>
        <w:t>63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_Toc199334769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_Toc199334771 \h </w:instrText>
      </w:r>
      <w:r>
        <w:fldChar w:fldCharType="separate"/>
      </w:r>
      <w:r>
        <w:t>65</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_Toc199334772 \h </w:instrText>
      </w:r>
      <w:r>
        <w:fldChar w:fldCharType="separate"/>
      </w:r>
      <w:r>
        <w:t>65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_Toc199334773 \h </w:instrText>
      </w:r>
      <w:r>
        <w:fldChar w:fldCharType="separate"/>
      </w:r>
      <w:r>
        <w:t>66</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_Toc199334774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_Toc199334776 \h </w:instrText>
      </w:r>
      <w:r>
        <w:fldChar w:fldCharType="separate"/>
      </w:r>
      <w:r>
        <w:t>68</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_Toc199334777 \h </w:instrText>
      </w:r>
      <w:r>
        <w:fldChar w:fldCharType="separate"/>
      </w:r>
      <w:r>
        <w:t>68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_Toc199334778 \h </w:instrText>
      </w:r>
      <w:r>
        <w:fldChar w:fldCharType="separate"/>
      </w:r>
      <w:r>
        <w:t>68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_Toc199334779 \h </w:instrText>
      </w:r>
      <w:r>
        <w:fldChar w:fldCharType="separate"/>
      </w:r>
      <w:r>
        <w:t>69</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_Toc199334780 \h </w:instrText>
      </w:r>
      <w:r>
        <w:fldChar w:fldCharType="separate"/>
      </w:r>
      <w:r>
        <w:t>69</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_Toc199334781 \h </w:instrText>
      </w:r>
      <w:r>
        <w:fldChar w:fldCharType="separate"/>
      </w:r>
      <w:r>
        <w:t>69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_Toc199334782 \h </w:instrText>
      </w:r>
      <w:r>
        <w:fldChar w:fldCharType="separate"/>
      </w:r>
      <w:r>
        <w:t>70</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_Toc199334783 \h </w:instrText>
      </w:r>
      <w:r>
        <w:fldChar w:fldCharType="separate"/>
      </w:r>
      <w:r>
        <w:t>71</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_Toc199334784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_Toc199334786 \h </w:instrText>
      </w:r>
      <w:r>
        <w:fldChar w:fldCharType="separate"/>
      </w:r>
      <w:r>
        <w:t>72</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_Toc199334787 \h </w:instrText>
      </w:r>
      <w:r>
        <w:fldChar w:fldCharType="separate"/>
      </w:r>
      <w:r>
        <w:t>72</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_Toc199334788 \h </w:instrText>
      </w:r>
      <w:r>
        <w:fldChar w:fldCharType="separate"/>
      </w:r>
      <w:r>
        <w:t>73</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_Toc199334789 \h </w:instrText>
      </w:r>
      <w:r>
        <w:fldChar w:fldCharType="separate"/>
      </w:r>
      <w:r>
        <w:t>73</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_Toc199334790 \h </w:instrText>
      </w:r>
      <w:r>
        <w:fldChar w:fldCharType="separate"/>
      </w:r>
      <w:r>
        <w:t>74</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_Toc199334791 \h </w:instrText>
      </w:r>
      <w:r>
        <w:fldChar w:fldCharType="separate"/>
      </w:r>
      <w:r>
        <w:t>75</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_Toc199334792 \h </w:instrText>
      </w:r>
      <w:r>
        <w:fldChar w:fldCharType="separate"/>
      </w:r>
      <w:r>
        <w:t>75</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_Toc199334793 \h </w:instrText>
      </w:r>
      <w:r>
        <w:fldChar w:fldCharType="separate"/>
      </w:r>
      <w:r>
        <w:t>75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_Toc199334794 \h </w:instrText>
      </w:r>
      <w:r>
        <w:fldChar w:fldCharType="separate"/>
      </w:r>
      <w:r>
        <w:t>76</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_Toc199334795 \h </w:instrText>
      </w:r>
      <w:r>
        <w:fldChar w:fldCharType="separate"/>
      </w:r>
      <w:r>
        <w:t>76</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_Toc199334796 \h </w:instrText>
      </w:r>
      <w:r>
        <w:fldChar w:fldCharType="separate"/>
      </w:r>
      <w:r>
        <w:t>76</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_Toc199334797 \h </w:instrText>
      </w:r>
      <w:r>
        <w:fldChar w:fldCharType="separate"/>
      </w:r>
      <w:r>
        <w:t>76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_Toc199334798 \h </w:instrText>
      </w:r>
      <w:r>
        <w:fldChar w:fldCharType="separate"/>
      </w:r>
      <w:r>
        <w:t>78</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_Toc199334799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_Toc199334801 \h </w:instrText>
      </w:r>
      <w:r>
        <w:fldChar w:fldCharType="separate"/>
      </w:r>
      <w:r>
        <w:t>79</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_Toc199334802 \h </w:instrText>
      </w:r>
      <w:r>
        <w:fldChar w:fldCharType="separate"/>
      </w:r>
      <w:r>
        <w:t>81</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_Toc199334803 \h </w:instrText>
      </w:r>
      <w:r>
        <w:fldChar w:fldCharType="separate"/>
      </w:r>
      <w:r>
        <w:t>81</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_Toc199334804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_Toc199334806 \h </w:instrText>
      </w:r>
      <w:r>
        <w:fldChar w:fldCharType="separate"/>
      </w:r>
      <w:r>
        <w:t>82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_Toc199334807 \h </w:instrText>
      </w:r>
      <w:r>
        <w:fldChar w:fldCharType="separate"/>
      </w:r>
      <w:r>
        <w:t>83</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_Toc199334808 \h </w:instrText>
      </w:r>
      <w:r>
        <w:fldChar w:fldCharType="separate"/>
      </w:r>
      <w:r>
        <w:t>84</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_Toc199334809 \h </w:instrText>
      </w:r>
      <w:r>
        <w:fldChar w:fldCharType="separate"/>
      </w:r>
      <w:r>
        <w:t>84</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_Toc199334810 \h </w:instrText>
      </w:r>
      <w:r>
        <w:fldChar w:fldCharType="separate"/>
      </w:r>
      <w:r>
        <w:t>84</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_Toc199334811 \h </w:instrText>
      </w:r>
      <w:r>
        <w:fldChar w:fldCharType="separate"/>
      </w:r>
      <w:r>
        <w:t>84</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_Toc199334812 \h </w:instrText>
      </w:r>
      <w:r>
        <w:fldChar w:fldCharType="separate"/>
      </w:r>
      <w:r>
        <w:t>86</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_Toc199334813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_Toc199334815 \h </w:instrText>
      </w:r>
      <w:r>
        <w:fldChar w:fldCharType="separate"/>
      </w:r>
      <w:r>
        <w:t>90</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_Toc199334816 \h </w:instrText>
      </w:r>
      <w:r>
        <w:fldChar w:fldCharType="separate"/>
      </w:r>
      <w:r>
        <w:t>91</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_Toc199334817 \h </w:instrText>
      </w:r>
      <w:r>
        <w:fldChar w:fldCharType="separate"/>
      </w:r>
      <w:r>
        <w:t>91</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_Toc199334818 \h </w:instrText>
      </w:r>
      <w:r>
        <w:fldChar w:fldCharType="separate"/>
      </w:r>
      <w:r>
        <w:t>91</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_Toc199334819 \h </w:instrText>
      </w:r>
      <w:r>
        <w:fldChar w:fldCharType="separate"/>
      </w:r>
      <w:r>
        <w:t>92</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_Toc199334820 \h </w:instrText>
      </w:r>
      <w:r>
        <w:fldChar w:fldCharType="separate"/>
      </w:r>
      <w:r>
        <w:t>93</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_Toc199334821 \h </w:instrText>
      </w:r>
      <w:r>
        <w:fldChar w:fldCharType="separate"/>
      </w:r>
      <w:r>
        <w:t>94</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_Toc199334822 \h </w:instrText>
      </w:r>
      <w:r>
        <w:fldChar w:fldCharType="separate"/>
      </w:r>
      <w:r>
        <w:t>94</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_Toc199334823 \h </w:instrText>
      </w:r>
      <w:r>
        <w:fldChar w:fldCharType="separate"/>
      </w:r>
      <w:r>
        <w:t>94</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_Toc199334824 \h </w:instrText>
      </w:r>
      <w:r>
        <w:fldChar w:fldCharType="separate"/>
      </w:r>
      <w:r>
        <w:t>95</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_Toc199334825 \h </w:instrText>
      </w:r>
      <w:r>
        <w:fldChar w:fldCharType="separate"/>
      </w:r>
      <w:r>
        <w:t>96</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_Toc199334826 \h </w:instrText>
      </w:r>
      <w:r>
        <w:fldChar w:fldCharType="separate"/>
      </w:r>
      <w:r>
        <w:t>96</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_Toc199334827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_Toc199334830 \h </w:instrText>
      </w:r>
      <w:r>
        <w:fldChar w:fldCharType="separate"/>
      </w:r>
      <w:r>
        <w:t>98</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_Toc199334831 \h </w:instrText>
      </w:r>
      <w:r>
        <w:fldChar w:fldCharType="separate"/>
      </w:r>
      <w:r>
        <w:t>99</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_Toc199334832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_Toc199334834 \h </w:instrText>
      </w:r>
      <w:r>
        <w:fldChar w:fldCharType="separate"/>
      </w:r>
      <w:r>
        <w:t>101</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_Toc199334835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_Toc199334837 \h </w:instrText>
      </w:r>
      <w:r>
        <w:fldChar w:fldCharType="separate"/>
      </w:r>
      <w:r>
        <w:t>101</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_Toc199334838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_Toc199334839 \h </w:instrText>
      </w:r>
      <w:r>
        <w:fldChar w:fldCharType="separate"/>
      </w:r>
      <w:r>
        <w:t>102</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_Toc199334840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_Toc199334842 \h </w:instrText>
      </w:r>
      <w:r>
        <w:fldChar w:fldCharType="separate"/>
      </w:r>
      <w:r>
        <w:t>103</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_Toc199334843 \h </w:instrText>
      </w:r>
      <w:r>
        <w:fldChar w:fldCharType="separate"/>
      </w:r>
      <w:r>
        <w:t>103</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_Toc199334844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_Toc199334846 \h </w:instrText>
      </w:r>
      <w:r>
        <w:fldChar w:fldCharType="separate"/>
      </w:r>
      <w:r>
        <w:t>104</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_Toc199334847 \h </w:instrText>
      </w:r>
      <w:r>
        <w:fldChar w:fldCharType="separate"/>
      </w:r>
      <w:r>
        <w:t>104</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_Toc199334848 \h </w:instrText>
      </w:r>
      <w:r>
        <w:fldChar w:fldCharType="separate"/>
      </w:r>
      <w:r>
        <w:t>105</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_Toc199334849 \h </w:instrText>
      </w:r>
      <w:r>
        <w:fldChar w:fldCharType="separate"/>
      </w:r>
      <w:r>
        <w:t>105</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_Toc199334850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_Toc199334852 \h </w:instrText>
      </w:r>
      <w:r>
        <w:fldChar w:fldCharType="separate"/>
      </w:r>
      <w:r>
        <w:t>105</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_Toc199334853 \h </w:instrText>
      </w:r>
      <w:r>
        <w:fldChar w:fldCharType="separate"/>
      </w:r>
      <w:r>
        <w:t>106</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_Toc199334854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_Toc199334856 \h </w:instrText>
      </w:r>
      <w:r>
        <w:fldChar w:fldCharType="separate"/>
      </w:r>
      <w:r>
        <w:t>107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_Toc199334857 \h </w:instrText>
      </w:r>
      <w:r>
        <w:fldChar w:fldCharType="separate"/>
      </w:r>
      <w:r>
        <w:t>108</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_Toc199334858 \h </w:instrText>
      </w:r>
      <w:r>
        <w:fldChar w:fldCharType="separate"/>
      </w:r>
      <w:r>
        <w:t>109</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_Toc199334859 \h </w:instrText>
      </w:r>
      <w:r>
        <w:fldChar w:fldCharType="separate"/>
      </w:r>
      <w:r>
        <w:t>109</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_Toc199334860 \h </w:instrText>
      </w:r>
      <w:r>
        <w:fldChar w:fldCharType="separate"/>
      </w:r>
      <w:r>
        <w:t>109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_Toc199334861 \h </w:instrText>
      </w:r>
      <w:r>
        <w:fldChar w:fldCharType="separate"/>
      </w:r>
      <w:r>
        <w:t>110</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_Toc199334862 \h </w:instrText>
      </w:r>
      <w:r>
        <w:fldChar w:fldCharType="separate"/>
      </w:r>
      <w:r>
        <w:t>110</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_Toc199334863 \h </w:instrText>
      </w:r>
      <w:r>
        <w:fldChar w:fldCharType="separate"/>
      </w:r>
      <w:r>
        <w:t>110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_Toc199334864 \h </w:instrText>
      </w:r>
      <w:r>
        <w:fldChar w:fldCharType="separate"/>
      </w:r>
      <w:r>
        <w:t>111</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_Toc199334865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_Toc199334867 \h </w:instrText>
      </w:r>
      <w:r>
        <w:fldChar w:fldCharType="separate"/>
      </w:r>
      <w:r>
        <w:t>111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_Toc199334868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_Toc199334869 \h </w:instrText>
      </w:r>
      <w:r>
        <w:fldChar w:fldCharType="separate"/>
      </w:r>
      <w:r>
        <w:t>113</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_Toc199334870 \h </w:instrText>
      </w:r>
      <w:r>
        <w:fldChar w:fldCharType="separate"/>
      </w:r>
      <w:r>
        <w:t>114</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_Toc199334871 \h </w:instrText>
      </w:r>
      <w:r>
        <w:fldChar w:fldCharType="separate"/>
      </w:r>
      <w:r>
        <w:t>115</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_Toc199334872 \h </w:instrText>
      </w:r>
      <w:r>
        <w:fldChar w:fldCharType="separate"/>
      </w:r>
      <w:r>
        <w:t>116</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_Toc199334873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_Toc199334876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_Toc199334878 \h </w:instrText>
      </w:r>
      <w:r>
        <w:fldChar w:fldCharType="separate"/>
      </w:r>
      <w:r>
        <w:t>118</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_Toc199334879 \h </w:instrText>
      </w:r>
      <w:r>
        <w:fldChar w:fldCharType="separate"/>
      </w:r>
      <w:r>
        <w:t>119</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_Toc199334880 \h </w:instrText>
      </w:r>
      <w:r>
        <w:fldChar w:fldCharType="separate"/>
      </w:r>
      <w:r>
        <w:t>119</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_Toc199334881 \h </w:instrText>
      </w:r>
      <w:r>
        <w:fldChar w:fldCharType="separate"/>
      </w:r>
      <w:r>
        <w:t>120</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_Toc199334882 \h </w:instrText>
      </w:r>
      <w:r>
        <w:fldChar w:fldCharType="separate"/>
      </w:r>
      <w:r>
        <w:t>120</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_Toc199334883 \h </w:instrText>
      </w:r>
      <w:r>
        <w:fldChar w:fldCharType="separate"/>
      </w:r>
      <w:r>
        <w:t>121</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_Toc199334884 \h </w:instrText>
      </w:r>
      <w:r>
        <w:fldChar w:fldCharType="separate"/>
      </w:r>
      <w:r>
        <w:t>121</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_Toc199334885 \h </w:instrText>
      </w:r>
      <w:r>
        <w:fldChar w:fldCharType="separate"/>
      </w:r>
      <w:r>
        <w:t>122</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_Toc199334886 \h </w:instrText>
      </w:r>
      <w:r>
        <w:fldChar w:fldCharType="separate"/>
      </w:r>
      <w:r>
        <w:t>123</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_Toc199334887 \h </w:instrText>
      </w:r>
      <w:r>
        <w:fldChar w:fldCharType="separate"/>
      </w:r>
      <w:r>
        <w:t>123</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_Toc199334888 \h </w:instrText>
      </w:r>
      <w:r>
        <w:fldChar w:fldCharType="separate"/>
      </w:r>
      <w:r>
        <w:t>123</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_Toc199334889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_Toc199334891 \h </w:instrText>
      </w:r>
      <w:r>
        <w:fldChar w:fldCharType="separate"/>
      </w:r>
      <w:r>
        <w:t>126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_Toc199334892 \h </w:instrText>
      </w:r>
      <w:r>
        <w:fldChar w:fldCharType="separate"/>
      </w:r>
      <w:r>
        <w:t>127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_Toc199334893 \h </w:instrText>
      </w:r>
      <w:r>
        <w:fldChar w:fldCharType="separate"/>
      </w:r>
      <w:r>
        <w:t>128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_Toc199334894 \h </w:instrText>
      </w:r>
      <w:r>
        <w:fldChar w:fldCharType="separate"/>
      </w:r>
      <w:r>
        <w:t>129</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_Toc199334895 \h </w:instrText>
      </w:r>
      <w:r>
        <w:fldChar w:fldCharType="separate"/>
      </w:r>
      <w:r>
        <w:t>129</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_Toc199334896 \h </w:instrText>
      </w:r>
      <w:r>
        <w:fldChar w:fldCharType="separate"/>
      </w:r>
      <w:r>
        <w:t>129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_Toc199334897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_Toc199334899 \h </w:instrText>
      </w:r>
      <w:r>
        <w:fldChar w:fldCharType="separate"/>
      </w:r>
      <w:r>
        <w:t>132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_Toc199334900 \h </w:instrText>
      </w:r>
      <w:r>
        <w:fldChar w:fldCharType="separate"/>
      </w:r>
      <w:r>
        <w:t>132</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_Toc199334901 \h </w:instrText>
      </w:r>
      <w:r>
        <w:fldChar w:fldCharType="separate"/>
      </w:r>
      <w:r>
        <w:t>132</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_Toc199334902 \h </w:instrText>
      </w:r>
      <w:r>
        <w:fldChar w:fldCharType="separate"/>
      </w:r>
      <w:r>
        <w:t>132</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_Toc199334903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_Toc199334904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_Toc199334906 \h </w:instrText>
      </w:r>
      <w:r>
        <w:fldChar w:fldCharType="separate"/>
      </w:r>
      <w:r>
        <w:t>134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_Toc199334907 \h </w:instrText>
      </w:r>
      <w:r>
        <w:fldChar w:fldCharType="separate"/>
      </w:r>
      <w:r>
        <w:t>134</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_Toc199334908 \h </w:instrText>
      </w:r>
      <w:r>
        <w:fldChar w:fldCharType="separate"/>
      </w:r>
      <w:r>
        <w:t>135</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_Toc199334909 \h </w:instrText>
      </w:r>
      <w:r>
        <w:fldChar w:fldCharType="separate"/>
      </w:r>
      <w:r>
        <w:t>136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_Toc199334910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_Toc199334912 \h </w:instrText>
      </w:r>
      <w:r>
        <w:fldChar w:fldCharType="separate"/>
      </w:r>
      <w:r>
        <w:t>137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_Toc199334913 \h </w:instrText>
      </w:r>
      <w:r>
        <w:fldChar w:fldCharType="separate"/>
      </w:r>
      <w:r>
        <w:t>137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_Toc199334914 \h </w:instrText>
      </w:r>
      <w:r>
        <w:fldChar w:fldCharType="separate"/>
      </w:r>
      <w:r>
        <w:t>137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_Toc199334915 \h </w:instrText>
      </w:r>
      <w:r>
        <w:fldChar w:fldCharType="separate"/>
      </w:r>
      <w:r>
        <w:t>138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_Toc199334916 \h </w:instrText>
      </w:r>
      <w:r>
        <w:fldChar w:fldCharType="separate"/>
      </w:r>
      <w:r>
        <w:t>138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_Toc199334917 \h </w:instrText>
      </w:r>
      <w:r>
        <w:fldChar w:fldCharType="separate"/>
      </w:r>
      <w:r>
        <w:t>139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_Toc199334918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_Toc199334920 \h </w:instrText>
      </w:r>
      <w:r>
        <w:fldChar w:fldCharType="separate"/>
      </w:r>
      <w:r>
        <w:t>140</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_Toc199334921 \h </w:instrText>
      </w:r>
      <w:r>
        <w:fldChar w:fldCharType="separate"/>
      </w:r>
      <w:r>
        <w:t>141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_Toc199334922 \h </w:instrText>
      </w:r>
      <w:r>
        <w:fldChar w:fldCharType="separate"/>
      </w:r>
      <w:r>
        <w:t>142</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_Toc199334923 \h </w:instrText>
      </w:r>
      <w:r>
        <w:fldChar w:fldCharType="separate"/>
      </w:r>
      <w:r>
        <w:t>143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_Toc199334924 \h </w:instrText>
      </w:r>
      <w:r>
        <w:fldChar w:fldCharType="separate"/>
      </w:r>
      <w:r>
        <w:t>144</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_Toc199334925 \h </w:instrText>
      </w:r>
      <w:r>
        <w:fldChar w:fldCharType="separate"/>
      </w:r>
      <w:r>
        <w:t>144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_Toc199334926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_Toc199334928 \h </w:instrText>
      </w:r>
      <w:r>
        <w:fldChar w:fldCharType="separate"/>
      </w:r>
      <w:r>
        <w:t>145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_Toc199334929 \h </w:instrText>
      </w:r>
      <w:r>
        <w:fldChar w:fldCharType="separate"/>
      </w:r>
      <w:r>
        <w:t>146</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_Toc199334930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_Toc199334932 \h </w:instrText>
      </w:r>
      <w:r>
        <w:fldChar w:fldCharType="separate"/>
      </w:r>
      <w:r>
        <w:t>146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_Toc199334933 \h </w:instrText>
      </w:r>
      <w:r>
        <w:fldChar w:fldCharType="separate"/>
      </w:r>
      <w:r>
        <w:t>147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_Toc199334934 \h </w:instrText>
      </w:r>
      <w:r>
        <w:fldChar w:fldCharType="separate"/>
      </w:r>
      <w:r>
        <w:t>149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_Toc199334935 \h </w:instrText>
      </w:r>
      <w:r>
        <w:fldChar w:fldCharType="separate"/>
      </w:r>
      <w:r>
        <w:t>149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_Toc199334936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_Toc199334938 \h </w:instrText>
      </w:r>
      <w:r>
        <w:fldChar w:fldCharType="separate"/>
      </w:r>
      <w:r>
        <w:t>150</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_Toc199334939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_Toc199334940 \h </w:instrText>
      </w:r>
      <w:r>
        <w:fldChar w:fldCharType="separate"/>
      </w:r>
      <w:r>
        <w:t>151</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_Toc199334941 \h </w:instrText>
      </w:r>
      <w:r>
        <w:fldChar w:fldCharType="separate"/>
      </w:r>
      <w:r>
        <w:t>152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_Toc199334942 \h </w:instrText>
      </w:r>
      <w:r>
        <w:fldChar w:fldCharType="separate"/>
      </w:r>
      <w:r>
        <w:t>153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_Toc199334943 \h </w:instrText>
      </w:r>
      <w:r>
        <w:fldChar w:fldCharType="separate"/>
      </w:r>
      <w:r>
        <w:t>153</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_Toc199334944 \h </w:instrText>
      </w:r>
      <w:r>
        <w:fldChar w:fldCharType="separate"/>
      </w:r>
      <w:r>
        <w:t>154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_Toc199334945 \h </w:instrText>
      </w:r>
      <w:r>
        <w:fldChar w:fldCharType="separate"/>
      </w:r>
      <w:r>
        <w:t>154</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_Toc199334946 \h </w:instrText>
      </w:r>
      <w:r>
        <w:fldChar w:fldCharType="separate"/>
      </w:r>
      <w:r>
        <w:t>155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_Toc199334947 \h </w:instrText>
      </w:r>
      <w:r>
        <w:fldChar w:fldCharType="separate"/>
      </w:r>
      <w:r>
        <w:t>155</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_Toc199334948 \h </w:instrText>
      </w:r>
      <w:r>
        <w:fldChar w:fldCharType="separate"/>
      </w:r>
      <w:r>
        <w:t>156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_Toc199334949 \h </w:instrText>
      </w:r>
      <w:r>
        <w:fldChar w:fldCharType="separate"/>
      </w:r>
      <w:r>
        <w:t>156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_Toc199334950 \h </w:instrText>
      </w:r>
      <w:r>
        <w:fldChar w:fldCharType="separate"/>
      </w:r>
      <w:r>
        <w:t>157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_Toc199334951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_Toc199334953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_Toc199334956 \h </w:instrText>
      </w:r>
      <w:r>
        <w:fldChar w:fldCharType="separate"/>
      </w:r>
      <w:r>
        <w:t>159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_Toc199334957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_Toc199334960 \h </w:instrText>
      </w:r>
      <w:r>
        <w:fldChar w:fldCharType="separate"/>
      </w:r>
      <w:r>
        <w:t>160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_Toc199334961 \h </w:instrText>
      </w:r>
      <w:r>
        <w:fldChar w:fldCharType="separate"/>
      </w:r>
      <w:r>
        <w:t>160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_Toc199334962 \h </w:instrText>
      </w:r>
      <w:r>
        <w:fldChar w:fldCharType="separate"/>
      </w:r>
      <w:r>
        <w:t>160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_Toc199334963 \h </w:instrText>
      </w:r>
      <w:r>
        <w:fldChar w:fldCharType="separate"/>
      </w:r>
      <w:r>
        <w:t>161</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_Toc199334964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_Toc199334966 \h </w:instrText>
      </w:r>
      <w:r>
        <w:fldChar w:fldCharType="separate"/>
      </w:r>
      <w:r>
        <w:t>162</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_Toc199334967 \h </w:instrText>
      </w:r>
      <w:r>
        <w:fldChar w:fldCharType="separate"/>
      </w:r>
      <w:r>
        <w:t>162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_Toc199334968 \h </w:instrText>
      </w:r>
      <w:r>
        <w:fldChar w:fldCharType="separate"/>
      </w:r>
      <w:r>
        <w:t>162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_Toc199334969 \h </w:instrText>
      </w:r>
      <w:r>
        <w:fldChar w:fldCharType="separate"/>
      </w:r>
      <w:r>
        <w:t>164</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_Toc199334970 \h </w:instrText>
      </w:r>
      <w:r>
        <w:fldChar w:fldCharType="separate"/>
      </w:r>
      <w:r>
        <w:t>164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_Toc199334971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_Toc199334972 \h </w:instrText>
      </w:r>
      <w:r>
        <w:fldChar w:fldCharType="separate"/>
      </w:r>
      <w:r>
        <w:t>166</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_Toc199334973 \h </w:instrText>
      </w:r>
      <w:r>
        <w:fldChar w:fldCharType="separate"/>
      </w:r>
      <w:r>
        <w:t>166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_Toc199334974 \h </w:instrText>
      </w:r>
      <w:r>
        <w:fldChar w:fldCharType="separate"/>
      </w:r>
      <w:r>
        <w:t>166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_Toc199334975 \h </w:instrText>
      </w:r>
      <w:r>
        <w:fldChar w:fldCharType="separate"/>
      </w:r>
      <w:r>
        <w:t>167</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_Toc199334976 \h </w:instrText>
      </w:r>
      <w:r>
        <w:fldChar w:fldCharType="separate"/>
      </w:r>
      <w:r>
        <w:t>167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_Toc199334977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_Toc199334979 \h </w:instrText>
      </w:r>
      <w:r>
        <w:fldChar w:fldCharType="separate"/>
      </w:r>
      <w:r>
        <w:t>168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_Toc199334980 \h </w:instrText>
      </w:r>
      <w:r>
        <w:fldChar w:fldCharType="separate"/>
      </w:r>
      <w:r>
        <w:t>169</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_Toc199334981 \h </w:instrText>
      </w:r>
      <w:r>
        <w:fldChar w:fldCharType="separate"/>
      </w:r>
      <w:r>
        <w:t>169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_Toc199334982 \h </w:instrText>
      </w:r>
      <w:r>
        <w:fldChar w:fldCharType="separate"/>
      </w:r>
      <w:r>
        <w:t>170</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_Toc199334983 \h </w:instrText>
      </w:r>
      <w:r>
        <w:fldChar w:fldCharType="separate"/>
      </w:r>
      <w:r>
        <w:t>171</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_Toc199334984 \h </w:instrText>
      </w:r>
      <w:r>
        <w:fldChar w:fldCharType="separate"/>
      </w:r>
      <w:r>
        <w:t>172</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_Toc199334985 \h </w:instrText>
      </w:r>
      <w:r>
        <w:fldChar w:fldCharType="separate"/>
      </w:r>
      <w:r>
        <w:t>173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_Toc199334986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_Toc199334988 \h </w:instrText>
      </w:r>
      <w:r>
        <w:fldChar w:fldCharType="separate"/>
      </w:r>
      <w:r>
        <w:t>175</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_Toc199334989 \h </w:instrText>
      </w:r>
      <w:r>
        <w:fldChar w:fldCharType="separate"/>
      </w:r>
      <w:r>
        <w:t>175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_Toc199334990 \h </w:instrText>
      </w:r>
      <w:r>
        <w:fldChar w:fldCharType="separate"/>
      </w:r>
      <w:r>
        <w:t>176</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_Toc199334991 \h </w:instrText>
      </w:r>
      <w:r>
        <w:fldChar w:fldCharType="separate"/>
      </w:r>
      <w:r>
        <w:t>177</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_Toc199334992 \h </w:instrText>
      </w:r>
      <w:r>
        <w:fldChar w:fldCharType="separate"/>
      </w:r>
      <w:r>
        <w:t>178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_Toc199334993 \h </w:instrText>
      </w:r>
      <w:r>
        <w:fldChar w:fldCharType="separate"/>
      </w:r>
      <w:r>
        <w:t>178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_Toc199334994 \h </w:instrText>
      </w:r>
      <w:r>
        <w:fldChar w:fldCharType="separate"/>
      </w:r>
      <w:r>
        <w:t>178</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_Toc199334995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_Toc199334997 \h </w:instrText>
      </w:r>
      <w:r>
        <w:fldChar w:fldCharType="separate"/>
      </w:r>
      <w:r>
        <w:t>179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_Toc199334998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_Toc199335000 \h </w:instrText>
      </w:r>
      <w:r>
        <w:fldChar w:fldCharType="separate"/>
      </w:r>
      <w:r>
        <w:t>180</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_Toc199335001 \h </w:instrText>
      </w:r>
      <w:r>
        <w:fldChar w:fldCharType="separate"/>
      </w:r>
      <w:r>
        <w:t>182</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_Toc199335002 \h </w:instrText>
      </w:r>
      <w:r>
        <w:fldChar w:fldCharType="separate"/>
      </w:r>
      <w:r>
        <w:t>182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_Toc199335003 \h </w:instrText>
      </w:r>
      <w:r>
        <w:fldChar w:fldCharType="separate"/>
      </w:r>
      <w:r>
        <w:t>183</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_Toc199335004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5.39B.</w:t>
      </w:r>
      <w:r>
        <w:tab/>
        <w:t>Adoption of model standards</w:t>
      </w:r>
      <w:r>
        <w:tab/>
      </w:r>
      <w:r>
        <w:fldChar w:fldCharType="begin"/>
      </w:r>
      <w:r>
        <w:instrText xml:space="preserve"> PAGEREF _Toc199335005 \h </w:instrText>
      </w:r>
      <w:r>
        <w:fldChar w:fldCharType="separate"/>
      </w:r>
      <w:r>
        <w:t>184</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_Toc199335006 \h </w:instrText>
      </w:r>
      <w:r>
        <w:fldChar w:fldCharType="separate"/>
      </w:r>
      <w:r>
        <w:t>185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_Toc199335007 \h </w:instrText>
      </w:r>
      <w:r>
        <w:fldChar w:fldCharType="separate"/>
      </w:r>
      <w:r>
        <w:t>186</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_Toc199335008 \h </w:instrText>
      </w:r>
      <w:r>
        <w:fldChar w:fldCharType="separate"/>
      </w:r>
      <w:r>
        <w:t>187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_Toc199335009 \h </w:instrText>
      </w:r>
      <w:r>
        <w:fldChar w:fldCharType="separate"/>
      </w:r>
      <w:r>
        <w:t>187</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28</w:t>
      </w:r>
      <w:r>
        <w:tab/>
      </w:r>
      <w:r>
        <w:fldChar w:fldCharType="begin"/>
      </w:r>
      <w:r>
        <w:instrText xml:space="preserve"> PAGEREF _Toc199335010 \h </w:instrText>
      </w:r>
      <w:r>
        <w:fldChar w:fldCharType="separate"/>
      </w:r>
      <w:r>
        <w:t>188</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_Toc199335011 \h </w:instrText>
      </w:r>
      <w:r>
        <w:fldChar w:fldCharType="separate"/>
      </w:r>
      <w:r>
        <w:t>188</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_Toc199335012 \h </w:instrText>
      </w:r>
      <w:r>
        <w:fldChar w:fldCharType="separate"/>
      </w:r>
      <w:r>
        <w:t>189</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_Toc199335013 \h </w:instrText>
      </w:r>
      <w:r>
        <w:fldChar w:fldCharType="separate"/>
      </w:r>
      <w:r>
        <w:t>190</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_Toc199335014 \h </w:instrText>
      </w:r>
      <w:r>
        <w:fldChar w:fldCharType="separate"/>
      </w:r>
      <w:r>
        <w:t>190</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_Toc199335015 \h </w:instrText>
      </w:r>
      <w:r>
        <w:fldChar w:fldCharType="separate"/>
      </w:r>
      <w:r>
        <w:t>190</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_Toc199335016 \h </w:instrText>
      </w:r>
      <w:r>
        <w:fldChar w:fldCharType="separate"/>
      </w:r>
      <w:r>
        <w:t>191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_Toc199335017 \h </w:instrText>
      </w:r>
      <w:r>
        <w:fldChar w:fldCharType="separate"/>
      </w:r>
      <w:r>
        <w:t>192</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_Toc199335018 \h </w:instrText>
      </w:r>
      <w:r>
        <w:fldChar w:fldCharType="separate"/>
      </w:r>
      <w:r>
        <w:t>193</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_Toc199335019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_Toc199335021 \h </w:instrText>
      </w:r>
      <w:r>
        <w:fldChar w:fldCharType="separate"/>
      </w:r>
      <w:r>
        <w:t>194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_Toc199335022 \h </w:instrText>
      </w:r>
      <w:r>
        <w:fldChar w:fldCharType="separate"/>
      </w:r>
      <w:r>
        <w:t>195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_Toc199335023 \h </w:instrText>
      </w:r>
      <w:r>
        <w:fldChar w:fldCharType="separate"/>
      </w:r>
      <w:r>
        <w:t>195</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_Toc199335024 \h </w:instrText>
      </w:r>
      <w:r>
        <w:fldChar w:fldCharType="separate"/>
      </w:r>
      <w:r>
        <w:t>195</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_Toc199335025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_Toc199335028 \h </w:instrText>
      </w:r>
      <w:r>
        <w:fldChar w:fldCharType="separate"/>
      </w:r>
      <w:r>
        <w:t>196</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_Toc199335029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_Toc199335031 \h </w:instrText>
      </w:r>
      <w:r>
        <w:fldChar w:fldCharType="separate"/>
      </w:r>
      <w:r>
        <w:t>197</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_Toc199335032 \h </w:instrText>
      </w:r>
      <w:r>
        <w:fldChar w:fldCharType="separate"/>
      </w:r>
      <w:r>
        <w:t>198</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_Toc199335033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5.60B.</w:t>
      </w:r>
      <w:r>
        <w:tab/>
        <w:t>Proximity interest</w:t>
      </w:r>
      <w:r>
        <w:tab/>
      </w:r>
      <w:r>
        <w:fldChar w:fldCharType="begin"/>
      </w:r>
      <w:r>
        <w:instrText xml:space="preserve"> PAGEREF _Toc199335034 \h </w:instrText>
      </w:r>
      <w:r>
        <w:fldChar w:fldCharType="separate"/>
      </w:r>
      <w:r>
        <w:t>198</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_Toc199335035 \h </w:instrText>
      </w:r>
      <w:r>
        <w:fldChar w:fldCharType="separate"/>
      </w:r>
      <w:r>
        <w:t>199</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_Toc199335036 \h </w:instrText>
      </w:r>
      <w:r>
        <w:fldChar w:fldCharType="separate"/>
      </w:r>
      <w:r>
        <w:t>199</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_Toc199335037 \h </w:instrText>
      </w:r>
      <w:r>
        <w:fldChar w:fldCharType="separate"/>
      </w:r>
      <w:r>
        <w:t>202</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_Toc199335038 \h </w:instrText>
      </w:r>
      <w:r>
        <w:fldChar w:fldCharType="separate"/>
      </w:r>
      <w:r>
        <w:t>204</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_Toc199335039 \h </w:instrText>
      </w:r>
      <w:r>
        <w:fldChar w:fldCharType="separate"/>
      </w:r>
      <w:r>
        <w:t>205</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_Toc199335040 \h </w:instrText>
      </w:r>
      <w:r>
        <w:fldChar w:fldCharType="separate"/>
      </w:r>
      <w:r>
        <w:t>205</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_Toc199335041 \h </w:instrText>
      </w:r>
      <w:r>
        <w:fldChar w:fldCharType="separate"/>
      </w:r>
      <w:r>
        <w:t>206</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_Toc199335042 \h </w:instrText>
      </w:r>
      <w:r>
        <w:fldChar w:fldCharType="separate"/>
      </w:r>
      <w:r>
        <w:t>207</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_Toc199335043 \h </w:instrText>
      </w:r>
      <w:r>
        <w:fldChar w:fldCharType="separate"/>
      </w:r>
      <w:r>
        <w:t>208</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_Toc199335044 \h </w:instrText>
      </w:r>
      <w:r>
        <w:fldChar w:fldCharType="separate"/>
      </w:r>
      <w:r>
        <w:t>209</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_Toc199335045 \h </w:instrText>
      </w:r>
      <w:r>
        <w:fldChar w:fldCharType="separate"/>
      </w:r>
      <w:r>
        <w:t>210</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_Toc199335046 \h </w:instrText>
      </w:r>
      <w:r>
        <w:fldChar w:fldCharType="separate"/>
      </w:r>
      <w:r>
        <w:t>210</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_Toc199335047 \h </w:instrText>
      </w:r>
      <w:r>
        <w:fldChar w:fldCharType="separate"/>
      </w:r>
      <w:r>
        <w:t>211</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_Toc199335048 \h </w:instrText>
      </w:r>
      <w:r>
        <w:fldChar w:fldCharType="separate"/>
      </w:r>
      <w:r>
        <w:t>212</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_Toc199335049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_Toc199335051 \h </w:instrText>
      </w:r>
      <w:r>
        <w:fldChar w:fldCharType="separate"/>
      </w:r>
      <w:r>
        <w:t>213</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_Toc199335052 \h </w:instrText>
      </w:r>
      <w:r>
        <w:fldChar w:fldCharType="separate"/>
      </w:r>
      <w:r>
        <w:t>215</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_Toc199335053 \h </w:instrText>
      </w:r>
      <w:r>
        <w:fldChar w:fldCharType="separate"/>
      </w:r>
      <w:r>
        <w:t>216</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_Toc199335054 \h </w:instrText>
      </w:r>
      <w:r>
        <w:fldChar w:fldCharType="separate"/>
      </w:r>
      <w:r>
        <w:t>216</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_Toc199335055 \h </w:instrText>
      </w:r>
      <w:r>
        <w:fldChar w:fldCharType="separate"/>
      </w:r>
      <w:r>
        <w:t>216</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_Toc199335056 \h </w:instrText>
      </w:r>
      <w:r>
        <w:fldChar w:fldCharType="separate"/>
      </w:r>
      <w:r>
        <w:t>217</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_Toc199335057 \h </w:instrText>
      </w:r>
      <w:r>
        <w:fldChar w:fldCharType="separate"/>
      </w:r>
      <w:r>
        <w:t>218</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_Toc199335058 \h </w:instrText>
      </w:r>
      <w:r>
        <w:fldChar w:fldCharType="separate"/>
      </w:r>
      <w:r>
        <w:t>219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_Toc199335059 \h </w:instrText>
      </w:r>
      <w:r>
        <w:fldChar w:fldCharType="separate"/>
      </w:r>
      <w:r>
        <w:t>219</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_Toc199335060 \h </w:instrText>
      </w:r>
      <w:r>
        <w:fldChar w:fldCharType="separate"/>
      </w:r>
      <w:r>
        <w:t>220</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_Toc199335061 \h </w:instrText>
      </w:r>
      <w:r>
        <w:fldChar w:fldCharType="separate"/>
      </w:r>
      <w:r>
        <w:t>222</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_Toc199335062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_Toc199335064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5.87B.</w:t>
      </w:r>
      <w:r>
        <w:tab/>
        <w:t>CEOs to disclose gifts</w:t>
      </w:r>
      <w:r>
        <w:tab/>
      </w:r>
      <w:r>
        <w:fldChar w:fldCharType="begin"/>
      </w:r>
      <w:r>
        <w:instrText xml:space="preserve"> PAGEREF _Toc199335065 \h </w:instrText>
      </w:r>
      <w:r>
        <w:fldChar w:fldCharType="separate"/>
      </w:r>
      <w:r>
        <w:t>224</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_Toc199335066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_Toc199335068 \h </w:instrText>
      </w:r>
      <w:r>
        <w:fldChar w:fldCharType="separate"/>
      </w:r>
      <w:r>
        <w:t>225</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_Toc199335069 \h </w:instrText>
      </w:r>
      <w:r>
        <w:fldChar w:fldCharType="separate"/>
      </w:r>
      <w:r>
        <w:t>226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_Toc199335070 \h </w:instrText>
      </w:r>
      <w:r>
        <w:fldChar w:fldCharType="separate"/>
      </w:r>
      <w:r>
        <w:t>227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_Toc199335071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_Toc199335073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_Toc199335075 \h </w:instrText>
      </w:r>
      <w:r>
        <w:fldChar w:fldCharType="separate"/>
      </w:r>
      <w:r>
        <w:t>229</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_Toc199335076 \h </w:instrText>
      </w:r>
      <w:r>
        <w:fldChar w:fldCharType="separate"/>
      </w:r>
      <w:r>
        <w:t>230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_Toc199335077 \h </w:instrText>
      </w:r>
      <w:r>
        <w:fldChar w:fldCharType="separate"/>
      </w:r>
      <w:r>
        <w:t>230</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_Toc199335078 \h </w:instrText>
      </w:r>
      <w:r>
        <w:fldChar w:fldCharType="separate"/>
      </w:r>
      <w:r>
        <w:t>230</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_Toc199335079 \h </w:instrText>
      </w:r>
      <w:r>
        <w:fldChar w:fldCharType="separate"/>
      </w:r>
      <w:r>
        <w:t>232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_Toc199335080 \h </w:instrText>
      </w:r>
      <w:r>
        <w:fldChar w:fldCharType="separate"/>
      </w:r>
      <w:r>
        <w:t>234</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_Toc199335081 \h </w:instrText>
      </w:r>
      <w:r>
        <w:fldChar w:fldCharType="separate"/>
      </w:r>
      <w:r>
        <w:t>235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_Toc199335082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_Toc199335084 \h </w:instrText>
      </w:r>
      <w:r>
        <w:fldChar w:fldCharType="separate"/>
      </w:r>
      <w:r>
        <w:t>237</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_Toc199335085 \h </w:instrText>
      </w:r>
      <w:r>
        <w:fldChar w:fldCharType="separate"/>
      </w:r>
      <w:r>
        <w:t>239</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_Toc199335086 \h </w:instrText>
      </w:r>
      <w:r>
        <w:fldChar w:fldCharType="separate"/>
      </w:r>
      <w:r>
        <w:t>239</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_Toc199335087 \h </w:instrText>
      </w:r>
      <w:r>
        <w:fldChar w:fldCharType="separate"/>
      </w:r>
      <w:r>
        <w:t>240</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_Toc199335088 \h </w:instrText>
      </w:r>
      <w:r>
        <w:fldChar w:fldCharType="separate"/>
      </w:r>
      <w:r>
        <w:t>241</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_Toc199335089 \h </w:instrText>
      </w:r>
      <w:r>
        <w:fldChar w:fldCharType="separate"/>
      </w:r>
      <w:r>
        <w:t>241</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_Toc199335090 \h </w:instrText>
      </w:r>
      <w:r>
        <w:fldChar w:fldCharType="separate"/>
      </w:r>
      <w:r>
        <w:t>241</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_Toc199335091 \h </w:instrText>
      </w:r>
      <w:r>
        <w:fldChar w:fldCharType="separate"/>
      </w:r>
      <w:r>
        <w:t>242</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_Toc199335092 \h </w:instrText>
      </w:r>
      <w:r>
        <w:fldChar w:fldCharType="separate"/>
      </w:r>
      <w:r>
        <w:t>242</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_Toc199335093 \h </w:instrText>
      </w:r>
      <w:r>
        <w:fldChar w:fldCharType="separate"/>
      </w:r>
      <w:r>
        <w:t>242</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_Toc199335094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5.102AC.</w:t>
      </w:r>
      <w:r>
        <w:tab/>
        <w:t>Application of this Division to regional local governments</w:t>
      </w:r>
      <w:r>
        <w:tab/>
      </w:r>
      <w:r>
        <w:fldChar w:fldCharType="begin"/>
      </w:r>
      <w:r>
        <w:instrText xml:space="preserve"> PAGEREF _Toc199335095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_Toc199335097 \h </w:instrText>
      </w:r>
      <w:r>
        <w:fldChar w:fldCharType="separate"/>
      </w:r>
      <w:r>
        <w:t>243</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_Toc199335098 \h </w:instrText>
      </w:r>
      <w:r>
        <w:fldChar w:fldCharType="separate"/>
      </w:r>
      <w:r>
        <w:t>244</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_Toc199335099 \h </w:instrText>
      </w:r>
      <w:r>
        <w:fldChar w:fldCharType="separate"/>
      </w:r>
      <w:r>
        <w:t>245</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_Toc199335100 \h </w:instrText>
      </w:r>
      <w:r>
        <w:fldChar w:fldCharType="separate"/>
      </w:r>
      <w:r>
        <w:t>246</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_Toc199335101 \h </w:instrText>
      </w:r>
      <w:r>
        <w:fldChar w:fldCharType="separate"/>
      </w:r>
      <w:r>
        <w:t>247</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_Toc199335102 \h </w:instrText>
      </w:r>
      <w:r>
        <w:fldChar w:fldCharType="separate"/>
      </w:r>
      <w:r>
        <w:t>247</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_Toc199335103 \h </w:instrText>
      </w:r>
      <w:r>
        <w:fldChar w:fldCharType="separate"/>
      </w:r>
      <w:r>
        <w:t>248</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_Toc199335104 \h </w:instrText>
      </w:r>
      <w:r>
        <w:fldChar w:fldCharType="separate"/>
      </w:r>
      <w:r>
        <w:t>249</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_Toc199335105 \h </w:instrText>
      </w:r>
      <w:r>
        <w:fldChar w:fldCharType="separate"/>
      </w:r>
      <w:r>
        <w:t>250</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_Toc199335106 \h </w:instrText>
      </w:r>
      <w:r>
        <w:fldChar w:fldCharType="separate"/>
      </w:r>
      <w:r>
        <w:t>251</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_Toc199335107 \h </w:instrText>
      </w:r>
      <w:r>
        <w:fldChar w:fldCharType="separate"/>
      </w:r>
      <w:r>
        <w:t>254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_Toc199335108 \h </w:instrText>
      </w:r>
      <w:r>
        <w:fldChar w:fldCharType="separate"/>
      </w:r>
      <w:r>
        <w:t>254</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_Toc199335109 \h </w:instrText>
      </w:r>
      <w:r>
        <w:fldChar w:fldCharType="separate"/>
      </w:r>
      <w:r>
        <w:t>255</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_Toc199335110 \h </w:instrText>
      </w:r>
      <w:r>
        <w:fldChar w:fldCharType="separate"/>
      </w:r>
      <w:r>
        <w:t>256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_Toc199335111 \h </w:instrText>
      </w:r>
      <w:r>
        <w:fldChar w:fldCharType="separate"/>
      </w:r>
      <w:r>
        <w:t>256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_Toc199335112 \h </w:instrText>
      </w:r>
      <w:r>
        <w:fldChar w:fldCharType="separate"/>
      </w:r>
      <w:r>
        <w:t>257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_Toc199335113 \h </w:instrText>
      </w:r>
      <w:r>
        <w:fldChar w:fldCharType="separate"/>
      </w:r>
      <w:r>
        <w:t>258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_Toc199335114 \h </w:instrText>
      </w:r>
      <w:r>
        <w:fldChar w:fldCharType="separate"/>
      </w:r>
      <w:r>
        <w:t>259</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_Toc199335115 \h </w:instrText>
      </w:r>
      <w:r>
        <w:fldChar w:fldCharType="separate"/>
      </w:r>
      <w:r>
        <w:t>260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_Toc199335116 \h </w:instrText>
      </w:r>
      <w:r>
        <w:fldChar w:fldCharType="separate"/>
      </w:r>
      <w:r>
        <w:t>260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_Toc199335117 \h </w:instrText>
      </w:r>
      <w:r>
        <w:fldChar w:fldCharType="separate"/>
      </w:r>
      <w:r>
        <w:t>261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_Toc199335118 \h </w:instrText>
      </w:r>
      <w:r>
        <w:fldChar w:fldCharType="separate"/>
      </w:r>
      <w:r>
        <w:t>261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_Toc199335119 \h </w:instrText>
      </w:r>
      <w:r>
        <w:fldChar w:fldCharType="separate"/>
      </w:r>
      <w:r>
        <w:t>262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_Toc199335120 \h </w:instrText>
      </w:r>
      <w:r>
        <w:fldChar w:fldCharType="separate"/>
      </w:r>
      <w:r>
        <w:t>263</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_Toc199335121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_Toc199335123 \h </w:instrText>
      </w:r>
      <w:r>
        <w:fldChar w:fldCharType="separate"/>
      </w:r>
      <w:r>
        <w:t>264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_Toc199335124 \h </w:instrText>
      </w:r>
      <w:r>
        <w:fldChar w:fldCharType="separate"/>
      </w:r>
      <w:r>
        <w:t>264</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_Toc199335125 \h </w:instrText>
      </w:r>
      <w:r>
        <w:fldChar w:fldCharType="separate"/>
      </w:r>
      <w:r>
        <w:t>264</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_Toc199335126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_Toc199335129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_Toc199335131 \h </w:instrText>
      </w:r>
      <w:r>
        <w:fldChar w:fldCharType="separate"/>
      </w:r>
      <w:r>
        <w:t>269</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_Toc199335132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_Toc199335134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_Toc199335136 \h </w:instrText>
      </w:r>
      <w:r>
        <w:fldChar w:fldCharType="separate"/>
      </w:r>
      <w:r>
        <w:t>272</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_Toc199335137 \h </w:instrText>
      </w:r>
      <w:r>
        <w:fldChar w:fldCharType="separate"/>
      </w:r>
      <w:r>
        <w:t>272</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_Toc199335138 \h </w:instrText>
      </w:r>
      <w:r>
        <w:fldChar w:fldCharType="separate"/>
      </w:r>
      <w:r>
        <w:t>272</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_Toc199335139 \h </w:instrText>
      </w:r>
      <w:r>
        <w:fldChar w:fldCharType="separate"/>
      </w:r>
      <w:r>
        <w:t>273</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_Toc199335140 \h </w:instrText>
      </w:r>
      <w:r>
        <w:fldChar w:fldCharType="separate"/>
      </w:r>
      <w:r>
        <w:t>273</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_Toc199335141 \h </w:instrText>
      </w:r>
      <w:r>
        <w:fldChar w:fldCharType="separate"/>
      </w:r>
      <w:r>
        <w:t>274</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_Toc199335142 \h </w:instrText>
      </w:r>
      <w:r>
        <w:fldChar w:fldCharType="separate"/>
      </w:r>
      <w:r>
        <w:t>274</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_Toc199335143 \h </w:instrText>
      </w:r>
      <w:r>
        <w:fldChar w:fldCharType="separate"/>
      </w:r>
      <w:r>
        <w:t>275</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_Toc199335144 \h </w:instrText>
      </w:r>
      <w:r>
        <w:fldChar w:fldCharType="separate"/>
      </w:r>
      <w:r>
        <w:t>276</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_Toc199335145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_Toc199335148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_Toc199335150 \h </w:instrText>
      </w:r>
      <w:r>
        <w:fldChar w:fldCharType="separate"/>
      </w:r>
      <w:r>
        <w:t>279</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_Toc199335151 \h </w:instrText>
      </w:r>
      <w:r>
        <w:fldChar w:fldCharType="separate"/>
      </w:r>
      <w:r>
        <w:t>280</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_Toc199335152 \h </w:instrText>
      </w:r>
      <w:r>
        <w:fldChar w:fldCharType="separate"/>
      </w:r>
      <w:r>
        <w:t>281</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_Toc199335153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_Toc199335155 \h </w:instrText>
      </w:r>
      <w:r>
        <w:fldChar w:fldCharType="separate"/>
      </w:r>
      <w:r>
        <w:t>281</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_Toc199335156 \h </w:instrText>
      </w:r>
      <w:r>
        <w:fldChar w:fldCharType="separate"/>
      </w:r>
      <w:r>
        <w:t>283</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_Toc199335157 \h </w:instrText>
      </w:r>
      <w:r>
        <w:fldChar w:fldCharType="separate"/>
      </w:r>
      <w:r>
        <w:t>284</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_Toc199335158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6.24.</w:t>
      </w:r>
      <w:r>
        <w:tab/>
        <w:t>Application of money</w:t>
      </w:r>
      <w:r>
        <w:tab/>
      </w:r>
      <w:r>
        <w:fldChar w:fldCharType="begin"/>
      </w:r>
      <w:r>
        <w:instrText xml:space="preserve"> PAGEREF _Toc199335159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_Toc199335162 \h </w:instrText>
      </w:r>
      <w:r>
        <w:fldChar w:fldCharType="separate"/>
      </w:r>
      <w:r>
        <w:t>286</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_Toc199335163 \h </w:instrText>
      </w:r>
      <w:r>
        <w:fldChar w:fldCharType="separate"/>
      </w:r>
      <w:r>
        <w:t>287</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_Toc199335164 \h </w:instrText>
      </w:r>
      <w:r>
        <w:fldChar w:fldCharType="separate"/>
      </w:r>
      <w:r>
        <w:t>289</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_Toc199335165 \h </w:instrText>
      </w:r>
      <w:r>
        <w:fldChar w:fldCharType="separate"/>
      </w:r>
      <w:r>
        <w:t>289</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_Toc199335166 \h </w:instrText>
      </w:r>
      <w:r>
        <w:fldChar w:fldCharType="separate"/>
      </w:r>
      <w:r>
        <w:t>291</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_Toc199335167 \h </w:instrText>
      </w:r>
      <w:r>
        <w:fldChar w:fldCharType="separate"/>
      </w:r>
      <w:r>
        <w:t>292</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_Toc199335168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_Toc199335170 \h </w:instrText>
      </w:r>
      <w:r>
        <w:fldChar w:fldCharType="separate"/>
      </w:r>
      <w:r>
        <w:t>293</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_Toc199335171 \h </w:instrText>
      </w:r>
      <w:r>
        <w:fldChar w:fldCharType="separate"/>
      </w:r>
      <w:r>
        <w:t>294</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_Toc199335172 \h </w:instrText>
      </w:r>
      <w:r>
        <w:fldChar w:fldCharType="separate"/>
      </w:r>
      <w:r>
        <w:t>295</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_Toc199335173 \h </w:instrText>
      </w:r>
      <w:r>
        <w:fldChar w:fldCharType="separate"/>
      </w:r>
      <w:r>
        <w:t>295</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_Toc199335174 \h </w:instrText>
      </w:r>
      <w:r>
        <w:fldChar w:fldCharType="separate"/>
      </w:r>
      <w:r>
        <w:t>297</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_Toc199335175 \h </w:instrText>
      </w:r>
      <w:r>
        <w:fldChar w:fldCharType="separate"/>
      </w:r>
      <w:r>
        <w:t>298</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_Toc199335176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_Toc199335178 \h </w:instrText>
      </w:r>
      <w:r>
        <w:fldChar w:fldCharType="separate"/>
      </w:r>
      <w:r>
        <w:t>303</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_Toc199335179 \h </w:instrText>
      </w:r>
      <w:r>
        <w:fldChar w:fldCharType="separate"/>
      </w:r>
      <w:r>
        <w:t>303</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_Toc199335180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_Toc199335182 \h </w:instrText>
      </w:r>
      <w:r>
        <w:fldChar w:fldCharType="separate"/>
      </w:r>
      <w:r>
        <w:t>306</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_Toc199335183 \h </w:instrText>
      </w:r>
      <w:r>
        <w:fldChar w:fldCharType="separate"/>
      </w:r>
      <w:r>
        <w:t>306</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_Toc199335184 \h </w:instrText>
      </w:r>
      <w:r>
        <w:fldChar w:fldCharType="separate"/>
      </w:r>
      <w:r>
        <w:t>306</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_Toc199335185 \h </w:instrText>
      </w:r>
      <w:r>
        <w:fldChar w:fldCharType="separate"/>
      </w:r>
      <w:r>
        <w:t>306</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_Toc199335186 \h </w:instrText>
      </w:r>
      <w:r>
        <w:fldChar w:fldCharType="separate"/>
      </w:r>
      <w:r>
        <w:t>308</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_Toc199335187 \h </w:instrText>
      </w:r>
      <w:r>
        <w:fldChar w:fldCharType="separate"/>
      </w:r>
      <w:r>
        <w:t>308</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_Toc199335188 \h </w:instrText>
      </w:r>
      <w:r>
        <w:fldChar w:fldCharType="separate"/>
      </w:r>
      <w:r>
        <w:t>308</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_Toc199335189 \h </w:instrText>
      </w:r>
      <w:r>
        <w:fldChar w:fldCharType="separate"/>
      </w:r>
      <w:r>
        <w:t>308</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_Toc199335190 \h </w:instrText>
      </w:r>
      <w:r>
        <w:fldChar w:fldCharType="separate"/>
      </w:r>
      <w:r>
        <w:t>308</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_Toc199335191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6.52.</w:t>
      </w:r>
      <w:r>
        <w:tab/>
        <w:t>Rates and service charges may be apportioned</w:t>
      </w:r>
      <w:r>
        <w:tab/>
      </w:r>
      <w:r>
        <w:fldChar w:fldCharType="begin"/>
      </w:r>
      <w:r>
        <w:instrText xml:space="preserve"> PAGEREF _Toc199335192 \h </w:instrText>
      </w:r>
      <w:r>
        <w:fldChar w:fldCharType="separate"/>
      </w:r>
      <w:r>
        <w:t>310</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_Toc199335193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_Toc199335195 \h </w:instrText>
      </w:r>
      <w:r>
        <w:fldChar w:fldCharType="separate"/>
      </w:r>
      <w:r>
        <w:t>311</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_Toc199335196 \h </w:instrText>
      </w:r>
      <w:r>
        <w:fldChar w:fldCharType="separate"/>
      </w:r>
      <w:r>
        <w:t>311</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_Toc199335197 \h </w:instrText>
      </w:r>
      <w:r>
        <w:fldChar w:fldCharType="separate"/>
      </w:r>
      <w:r>
        <w:t>312</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_Toc199335198 \h </w:instrText>
      </w:r>
      <w:r>
        <w:fldChar w:fldCharType="separate"/>
      </w:r>
      <w:r>
        <w:t>312</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_Toc199335199 \h </w:instrText>
      </w:r>
      <w:r>
        <w:fldChar w:fldCharType="separate"/>
      </w:r>
      <w:r>
        <w:t>312</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_Toc199335200 \h </w:instrText>
      </w:r>
      <w:r>
        <w:fldChar w:fldCharType="separate"/>
      </w:r>
      <w:r>
        <w:t>313</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_Toc199335201 \h </w:instrText>
      </w:r>
      <w:r>
        <w:fldChar w:fldCharType="separate"/>
      </w:r>
      <w:r>
        <w:t>313</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_Toc199335202 \h </w:instrText>
      </w:r>
      <w:r>
        <w:fldChar w:fldCharType="separate"/>
      </w:r>
      <w:r>
        <w:t>314</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_Toc199335203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_Toc199335205 \h </w:instrText>
      </w:r>
      <w:r>
        <w:fldChar w:fldCharType="separate"/>
      </w:r>
      <w:r>
        <w:t>315</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_Toc199335206 \h </w:instrText>
      </w:r>
      <w:r>
        <w:fldChar w:fldCharType="separate"/>
      </w:r>
      <w:r>
        <w:t>315</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_Toc199335207 \h </w:instrText>
      </w:r>
      <w:r>
        <w:fldChar w:fldCharType="separate"/>
      </w:r>
      <w:r>
        <w:t>316</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_Toc199335208 \h </w:instrText>
      </w:r>
      <w:r>
        <w:fldChar w:fldCharType="separate"/>
      </w:r>
      <w:r>
        <w:t>316</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_Toc199335209 \h </w:instrText>
      </w:r>
      <w:r>
        <w:fldChar w:fldCharType="separate"/>
      </w:r>
      <w:r>
        <w:t>317</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_Toc199335210 \h </w:instrText>
      </w:r>
      <w:r>
        <w:fldChar w:fldCharType="separate"/>
      </w:r>
      <w:r>
        <w:t>317</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_Toc199335211 \h </w:instrText>
      </w:r>
      <w:r>
        <w:fldChar w:fldCharType="separate"/>
      </w:r>
      <w:r>
        <w:t>318</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_Toc199335212 \h </w:instrText>
      </w:r>
      <w:r>
        <w:fldChar w:fldCharType="separate"/>
      </w:r>
      <w:r>
        <w:t>318</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_Toc199335213 \h </w:instrText>
      </w:r>
      <w:r>
        <w:fldChar w:fldCharType="separate"/>
      </w:r>
      <w:r>
        <w:t>319</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_Toc199335214 \h </w:instrText>
      </w:r>
      <w:r>
        <w:fldChar w:fldCharType="separate"/>
      </w:r>
      <w:r>
        <w:t>320</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_Toc199335215 \h </w:instrText>
      </w:r>
      <w:r>
        <w:fldChar w:fldCharType="separate"/>
      </w:r>
      <w:r>
        <w:t>320</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_Toc199335216 \h </w:instrText>
      </w:r>
      <w:r>
        <w:fldChar w:fldCharType="separate"/>
      </w:r>
      <w:r>
        <w:t>321</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_Toc199335217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_Toc199335219 \h </w:instrText>
      </w:r>
      <w:r>
        <w:fldChar w:fldCharType="separate"/>
      </w:r>
      <w:r>
        <w:t>322</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_Toc199335220 \h </w:instrText>
      </w:r>
      <w:r>
        <w:fldChar w:fldCharType="separate"/>
      </w:r>
      <w:r>
        <w:t>323</w:t>
      </w:r>
      <w:r>
        <w:fldChar w:fldCharType="end"/>
      </w:r>
    </w:p>
    <w:p>
      <w:pPr>
        <w:pStyle w:val="TOC8"/>
        <w:rPr>
          <w:rFonts w:asciiTheme="minorHAnsi" w:eastAsiaTheme="minorEastAsia" w:hAnsiTheme="minorHAnsi" w:cstheme="minorBidi"/>
          <w:szCs w:val="22"/>
        </w:rPr>
      </w:pPr>
      <w:r>
        <w:lastRenderedPageBreak/>
        <w:t>6.78.</w:t>
      </w:r>
      <w:r>
        <w:tab/>
        <w:t>Review of decision to refuse to extend time for objection</w:t>
      </w:r>
      <w:r>
        <w:tab/>
      </w:r>
      <w:r>
        <w:fldChar w:fldCharType="begin"/>
      </w:r>
      <w:r>
        <w:instrText xml:space="preserve"> PAGEREF _Toc199335221 \h </w:instrText>
      </w:r>
      <w:r>
        <w:fldChar w:fldCharType="separate"/>
      </w:r>
      <w:r>
        <w:t>324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_Toc199335222 \h </w:instrText>
      </w:r>
      <w:r>
        <w:fldChar w:fldCharType="separate"/>
      </w:r>
      <w:r>
        <w:t>324</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_Toc199335223 \h </w:instrText>
      </w:r>
      <w:r>
        <w:fldChar w:fldCharType="separate"/>
      </w:r>
      <w:r>
        <w:t>324</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_Toc199335224 \h </w:instrText>
      </w:r>
      <w:r>
        <w:fldChar w:fldCharType="separate"/>
      </w:r>
      <w:r>
        <w:t>325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_Toc199335225 \h </w:instrText>
      </w:r>
      <w:r>
        <w:fldChar w:fldCharType="separate"/>
      </w:r>
      <w:r>
        <w:t>325</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_Toc199335226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rPr>
          <w:vertAlign w:val="superscript"/>
        </w:rPr>
        <w:t>28</w:t>
      </w:r>
      <w:r>
        <w:tab/>
      </w:r>
      <w:r>
        <w:fldChar w:fldCharType="begin"/>
      </w:r>
      <w:r>
        <w:instrText xml:space="preserve"> PAGEREF _Toc199335229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_Toc199335231 \h </w:instrText>
      </w:r>
      <w:r>
        <w:fldChar w:fldCharType="separate"/>
      </w:r>
      <w:r>
        <w:t>327</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_Toc199335232 \h </w:instrText>
      </w:r>
      <w:r>
        <w:fldChar w:fldCharType="separate"/>
      </w:r>
      <w:r>
        <w:t>328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_Toc199335233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28</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_Toc199335235 \h </w:instrText>
      </w:r>
      <w:r>
        <w:fldChar w:fldCharType="separate"/>
      </w:r>
      <w:r>
        <w:t>328</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_Toc199335236 \h </w:instrText>
      </w:r>
      <w:r>
        <w:fldChar w:fldCharType="separate"/>
      </w:r>
      <w:r>
        <w:t>329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_Toc199335237 \h </w:instrText>
      </w:r>
      <w:r>
        <w:fldChar w:fldCharType="separate"/>
      </w:r>
      <w:r>
        <w:t>329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_Toc199335238 \h </w:instrText>
      </w:r>
      <w:r>
        <w:fldChar w:fldCharType="separate"/>
      </w:r>
      <w:r>
        <w:t>329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_Toc199335239 \h </w:instrText>
      </w:r>
      <w:r>
        <w:fldChar w:fldCharType="separate"/>
      </w:r>
      <w:r>
        <w:t>330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_Toc199335240 \h </w:instrText>
      </w:r>
      <w:r>
        <w:fldChar w:fldCharType="separate"/>
      </w:r>
      <w:r>
        <w:t>330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_Toc199335241 \h </w:instrText>
      </w:r>
      <w:r>
        <w:fldChar w:fldCharType="separate"/>
      </w:r>
      <w:r>
        <w:t>331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_Toc199335242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28</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_Toc199335244 \h </w:instrText>
      </w:r>
      <w:r>
        <w:fldChar w:fldCharType="separate"/>
      </w:r>
      <w:r>
        <w:t>332</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_Toc199335245 \h </w:instrText>
      </w:r>
      <w:r>
        <w:fldChar w:fldCharType="separate"/>
      </w:r>
      <w:r>
        <w:t>332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_Toc199335246 \h </w:instrText>
      </w:r>
      <w:r>
        <w:fldChar w:fldCharType="separate"/>
      </w:r>
      <w:r>
        <w:t>333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_Toc199335247 \h </w:instrText>
      </w:r>
      <w:r>
        <w:fldChar w:fldCharType="separate"/>
      </w:r>
      <w:r>
        <w:t>334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_Toc199335248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28</w:t>
      </w:r>
      <w:r>
        <w:tab/>
      </w:r>
      <w:r>
        <w:fldChar w:fldCharType="begin"/>
      </w:r>
      <w:r>
        <w:instrText xml:space="preserve"> PAGEREF _Toc199335250 \h </w:instrText>
      </w:r>
      <w:r>
        <w:fldChar w:fldCharType="separate"/>
      </w:r>
      <w:r>
        <w:t>335</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_Toc199335251 \h </w:instrText>
      </w:r>
      <w:r>
        <w:fldChar w:fldCharType="separate"/>
      </w:r>
      <w:r>
        <w:t>335</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_Toc199335252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7.12AD.</w:t>
      </w:r>
      <w:r>
        <w:tab/>
        <w:t>Reporting on a financial audit</w:t>
      </w:r>
      <w:r>
        <w:tab/>
      </w:r>
      <w:r>
        <w:fldChar w:fldCharType="begin"/>
      </w:r>
      <w:r>
        <w:instrText xml:space="preserve"> PAGEREF _Toc199335253 \h </w:instrText>
      </w:r>
      <w:r>
        <w:fldChar w:fldCharType="separate"/>
      </w:r>
      <w:r>
        <w:t>335</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_Toc199335254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28</w:t>
      </w:r>
      <w:r>
        <w:tab/>
      </w:r>
      <w:r>
        <w:fldChar w:fldCharType="begin"/>
      </w:r>
      <w:r>
        <w:instrText xml:space="preserve"> PAGEREF _Toc199335256 \h </w:instrText>
      </w:r>
      <w:r>
        <w:fldChar w:fldCharType="separate"/>
      </w:r>
      <w:r>
        <w:t>336</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_Toc199335257 \h </w:instrText>
      </w:r>
      <w:r>
        <w:fldChar w:fldCharType="separate"/>
      </w:r>
      <w:r>
        <w:t>336</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_Toc199335258 \h </w:instrText>
      </w:r>
      <w:r>
        <w:fldChar w:fldCharType="separate"/>
      </w:r>
      <w:r>
        <w:t>336</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_Toc199335259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_Toc199335261 \h </w:instrText>
      </w:r>
      <w:r>
        <w:fldChar w:fldCharType="separate"/>
      </w:r>
      <w:r>
        <w:t>337</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_Toc199335262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_Toc199335264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_Toc199335266 \h </w:instrText>
      </w:r>
      <w:r>
        <w:fldChar w:fldCharType="separate"/>
      </w:r>
      <w:r>
        <w:t>339</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28</w:t>
      </w:r>
      <w:r>
        <w:tab/>
      </w:r>
      <w:r>
        <w:fldChar w:fldCharType="begin"/>
      </w:r>
      <w:r>
        <w:instrText xml:space="preserve"> PAGEREF _Toc199335267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_Toc199335270 \h </w:instrText>
      </w:r>
      <w:r>
        <w:fldChar w:fldCharType="separate"/>
      </w:r>
      <w:r>
        <w:t>343</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_Toc199335271 \h </w:instrText>
      </w:r>
      <w:r>
        <w:fldChar w:fldCharType="separate"/>
      </w:r>
      <w:r>
        <w:t>343</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_Toc199335272 \h </w:instrText>
      </w:r>
      <w:r>
        <w:fldChar w:fldCharType="separate"/>
      </w:r>
      <w:r>
        <w:t>344</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_Toc199335273 \h </w:instrText>
      </w:r>
      <w:r>
        <w:fldChar w:fldCharType="separate"/>
      </w:r>
      <w:r>
        <w:t>344</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_Toc199335274 \h </w:instrText>
      </w:r>
      <w:r>
        <w:fldChar w:fldCharType="separate"/>
      </w:r>
      <w:r>
        <w:t>345</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_Toc199335275 \h </w:instrText>
      </w:r>
      <w:r>
        <w:fldChar w:fldCharType="separate"/>
      </w:r>
      <w:r>
        <w:t>346</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_Toc199335276 \h </w:instrText>
      </w:r>
      <w:r>
        <w:fldChar w:fldCharType="separate"/>
      </w:r>
      <w:r>
        <w:t>346</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_Toc199335277 \h </w:instrText>
      </w:r>
      <w:r>
        <w:fldChar w:fldCharType="separate"/>
      </w:r>
      <w:r>
        <w:t>347</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_Toc199335278 \h </w:instrText>
      </w:r>
      <w:r>
        <w:fldChar w:fldCharType="separate"/>
      </w:r>
      <w:r>
        <w:t>347</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_Toc199335279 \h </w:instrText>
      </w:r>
      <w:r>
        <w:fldChar w:fldCharType="separate"/>
      </w:r>
      <w:r>
        <w:t>348</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_Toc199335280 \h </w:instrText>
      </w:r>
      <w:r>
        <w:fldChar w:fldCharType="separate"/>
      </w:r>
      <w:r>
        <w:t>348</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_Toc199335281 \h </w:instrText>
      </w:r>
      <w:r>
        <w:fldChar w:fldCharType="separate"/>
      </w:r>
      <w:r>
        <w:t>348</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_Toc199335282 \h </w:instrText>
      </w:r>
      <w:r>
        <w:fldChar w:fldCharType="separate"/>
      </w:r>
      <w:r>
        <w:t>348</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_Toc199335283 \h </w:instrText>
      </w:r>
      <w:r>
        <w:fldChar w:fldCharType="separate"/>
      </w:r>
      <w:r>
        <w:t>349</w:t>
      </w:r>
      <w:r>
        <w:fldChar w:fldCharType="end"/>
      </w:r>
    </w:p>
    <w:p>
      <w:pPr>
        <w:pStyle w:val="TOC8"/>
        <w:rPr>
          <w:rFonts w:asciiTheme="minorHAnsi" w:eastAsiaTheme="minorEastAsia" w:hAnsiTheme="minorHAnsi" w:cstheme="minorBidi"/>
          <w:szCs w:val="22"/>
        </w:rPr>
      </w:pPr>
      <w:r>
        <w:lastRenderedPageBreak/>
        <w:t>8.15.</w:t>
      </w:r>
      <w:r>
        <w:tab/>
        <w:t>Minister can take action to ensure that recommendations are put into effect</w:t>
      </w:r>
      <w:r>
        <w:tab/>
      </w:r>
      <w:r>
        <w:fldChar w:fldCharType="begin"/>
      </w:r>
      <w:r>
        <w:instrText xml:space="preserve"> PAGEREF _Toc199335284 \h </w:instrText>
      </w:r>
      <w:r>
        <w:fldChar w:fldCharType="separate"/>
      </w:r>
      <w:r>
        <w:t>350</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_Toc199335285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_Toc199335288 \h </w:instrText>
      </w:r>
      <w:r>
        <w:fldChar w:fldCharType="separate"/>
      </w:r>
      <w:r>
        <w:t>351</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_Toc199335289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_Toc199335291 \h </w:instrText>
      </w:r>
      <w:r>
        <w:fldChar w:fldCharType="separate"/>
      </w:r>
      <w:r>
        <w:t>353</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_Toc199335292 \h </w:instrText>
      </w:r>
      <w:r>
        <w:fldChar w:fldCharType="separate"/>
      </w:r>
      <w:r>
        <w:t>353</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_Toc199335293 \h </w:instrText>
      </w:r>
      <w:r>
        <w:fldChar w:fldCharType="separate"/>
      </w:r>
      <w:r>
        <w:t>355</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_Toc199335294 \h </w:instrText>
      </w:r>
      <w:r>
        <w:fldChar w:fldCharType="separate"/>
      </w:r>
      <w:r>
        <w:t>357</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_Toc199335295 \h </w:instrText>
      </w:r>
      <w:r>
        <w:fldChar w:fldCharType="separate"/>
      </w:r>
      <w:r>
        <w:t>358</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_Toc199335296 \h </w:instrText>
      </w:r>
      <w:r>
        <w:fldChar w:fldCharType="separate"/>
      </w:r>
      <w:r>
        <w:t>358</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_Toc199335297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_Toc199335299 \h </w:instrText>
      </w:r>
      <w:r>
        <w:fldChar w:fldCharType="separate"/>
      </w:r>
      <w:r>
        <w:t>359</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_Toc199335300 \h </w:instrText>
      </w:r>
      <w:r>
        <w:fldChar w:fldCharType="separate"/>
      </w:r>
      <w:r>
        <w:t>361</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_Toc199335301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_Toc199335303 \h </w:instrText>
      </w:r>
      <w:r>
        <w:fldChar w:fldCharType="separate"/>
      </w:r>
      <w:r>
        <w:t>361</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_Toc199335304 \h </w:instrText>
      </w:r>
      <w:r>
        <w:fldChar w:fldCharType="separate"/>
      </w:r>
      <w:r>
        <w:t>362</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_Toc199335305 \h </w:instrText>
      </w:r>
      <w:r>
        <w:fldChar w:fldCharType="separate"/>
      </w:r>
      <w:r>
        <w:t>362</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_Toc199335306 \h </w:instrText>
      </w:r>
      <w:r>
        <w:fldChar w:fldCharType="separate"/>
      </w:r>
      <w:r>
        <w:t>362</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_Toc199335307 \h </w:instrText>
      </w:r>
      <w:r>
        <w:fldChar w:fldCharType="separate"/>
      </w:r>
      <w:r>
        <w:t>363</w:t>
      </w:r>
      <w:r>
        <w:fldChar w:fldCharType="end"/>
      </w:r>
    </w:p>
    <w:p>
      <w:pPr>
        <w:pStyle w:val="TOC8"/>
        <w:rPr>
          <w:rFonts w:asciiTheme="minorHAnsi" w:eastAsiaTheme="minorEastAsia" w:hAnsiTheme="minorHAnsi" w:cstheme="minorBidi"/>
          <w:szCs w:val="22"/>
        </w:rPr>
      </w:pPr>
      <w:r>
        <w:lastRenderedPageBreak/>
        <w:t>8.20.</w:t>
      </w:r>
      <w:r>
        <w:tab/>
        <w:t>Powers of Inquiry Panel</w:t>
      </w:r>
      <w:r>
        <w:tab/>
      </w:r>
      <w:r>
        <w:fldChar w:fldCharType="begin"/>
      </w:r>
      <w:r>
        <w:instrText xml:space="preserve"> PAGEREF _Toc199335308 \h </w:instrText>
      </w:r>
      <w:r>
        <w:fldChar w:fldCharType="separate"/>
      </w:r>
      <w:r>
        <w:t>364</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_Toc199335309 \h </w:instrText>
      </w:r>
      <w:r>
        <w:fldChar w:fldCharType="separate"/>
      </w:r>
      <w:r>
        <w:t>364</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_Toc199335310 \h </w:instrText>
      </w:r>
      <w:r>
        <w:fldChar w:fldCharType="separate"/>
      </w:r>
      <w:r>
        <w:t>364</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_Toc199335311 \h </w:instrText>
      </w:r>
      <w:r>
        <w:fldChar w:fldCharType="separate"/>
      </w:r>
      <w:r>
        <w:t>365</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_Toc199335312 \h </w:instrText>
      </w:r>
      <w:r>
        <w:fldChar w:fldCharType="separate"/>
      </w:r>
      <w:r>
        <w:t>366</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_Toc199335313 \h </w:instrText>
      </w:r>
      <w:r>
        <w:fldChar w:fldCharType="separate"/>
      </w:r>
      <w:r>
        <w:t>368</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_Toc199335314 \h </w:instrText>
      </w:r>
      <w:r>
        <w:fldChar w:fldCharType="separate"/>
      </w:r>
      <w:r>
        <w:t>368</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_Toc199335315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_Toc199335318 \h </w:instrText>
      </w:r>
      <w:r>
        <w:fldChar w:fldCharType="separate"/>
      </w:r>
      <w:r>
        <w:t>369</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_Toc199335319 \h </w:instrText>
      </w:r>
      <w:r>
        <w:fldChar w:fldCharType="separate"/>
      </w:r>
      <w:r>
        <w:t>369</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_Toc199335320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_Toc199335322 \h </w:instrText>
      </w:r>
      <w:r>
        <w:fldChar w:fldCharType="separate"/>
      </w:r>
      <w:r>
        <w:t>371</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_Toc199335323 \h </w:instrText>
      </w:r>
      <w:r>
        <w:fldChar w:fldCharType="separate"/>
      </w:r>
      <w:r>
        <w:t>371</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_Toc199335324 \h </w:instrText>
      </w:r>
      <w:r>
        <w:fldChar w:fldCharType="separate"/>
      </w:r>
      <w:r>
        <w:t>372</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_Toc199335325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_Toc199335327 \h </w:instrText>
      </w:r>
      <w:r>
        <w:fldChar w:fldCharType="separate"/>
      </w:r>
      <w:r>
        <w:t>373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_Toc199335328 \h </w:instrText>
      </w:r>
      <w:r>
        <w:fldChar w:fldCharType="separate"/>
      </w:r>
      <w:r>
        <w:t>373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_Toc199335329 \h </w:instrText>
      </w:r>
      <w:r>
        <w:fldChar w:fldCharType="separate"/>
      </w:r>
      <w:r>
        <w:t>373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_Toc199335330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_Toc199335332 \h </w:instrText>
      </w:r>
      <w:r>
        <w:fldChar w:fldCharType="separate"/>
      </w:r>
      <w:r>
        <w:t>374</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_Toc199335333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_Toc199335335 \h </w:instrText>
      </w:r>
      <w:r>
        <w:fldChar w:fldCharType="separate"/>
      </w:r>
      <w:r>
        <w:t>374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_Toc199335336 \h </w:instrText>
      </w:r>
      <w:r>
        <w:fldChar w:fldCharType="separate"/>
      </w:r>
      <w:r>
        <w:t>375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_Toc199335337 \h </w:instrText>
      </w:r>
      <w:r>
        <w:fldChar w:fldCharType="separate"/>
      </w:r>
      <w:r>
        <w:t>375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_Toc199335338 \h </w:instrText>
      </w:r>
      <w:r>
        <w:fldChar w:fldCharType="separate"/>
      </w:r>
      <w:r>
        <w:t>376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_Toc199335339 \h </w:instrText>
      </w:r>
      <w:r>
        <w:fldChar w:fldCharType="separate"/>
      </w:r>
      <w:r>
        <w:t>376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_Toc199335340 \h </w:instrText>
      </w:r>
      <w:r>
        <w:fldChar w:fldCharType="separate"/>
      </w:r>
      <w:r>
        <w:t>376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_Toc199335341 \h </w:instrText>
      </w:r>
      <w:r>
        <w:fldChar w:fldCharType="separate"/>
      </w:r>
      <w:r>
        <w:t>377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_Toc199335342 \h </w:instrText>
      </w:r>
      <w:r>
        <w:fldChar w:fldCharType="separate"/>
      </w:r>
      <w:r>
        <w:t>377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_Toc199335343 \h </w:instrText>
      </w:r>
      <w:r>
        <w:fldChar w:fldCharType="separate"/>
      </w:r>
      <w:r>
        <w:t>378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_Toc199335344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_Toc199335347 \h </w:instrText>
      </w:r>
      <w:r>
        <w:fldChar w:fldCharType="separate"/>
      </w:r>
      <w:r>
        <w:t>380</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_Toc199335348 \h </w:instrText>
      </w:r>
      <w:r>
        <w:fldChar w:fldCharType="separate"/>
      </w:r>
      <w:r>
        <w:t>381</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_Toc199335349 \h </w:instrText>
      </w:r>
      <w:r>
        <w:fldChar w:fldCharType="separate"/>
      </w:r>
      <w:r>
        <w:t>381</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_Toc199335350 \h </w:instrText>
      </w:r>
      <w:r>
        <w:fldChar w:fldCharType="separate"/>
      </w:r>
      <w:r>
        <w:t>381</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_Toc199335351 \h </w:instrText>
      </w:r>
      <w:r>
        <w:fldChar w:fldCharType="separate"/>
      </w:r>
      <w:r>
        <w:t>382</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_Toc199335352 \h </w:instrText>
      </w:r>
      <w:r>
        <w:fldChar w:fldCharType="separate"/>
      </w:r>
      <w:r>
        <w:t>382</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_Toc199335353 \h </w:instrText>
      </w:r>
      <w:r>
        <w:fldChar w:fldCharType="separate"/>
      </w:r>
      <w:r>
        <w:t>383</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_Toc199335354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_Toc199335357 \h </w:instrText>
      </w:r>
      <w:r>
        <w:fldChar w:fldCharType="separate"/>
      </w:r>
      <w:r>
        <w:t>385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_Toc199335358 \h </w:instrText>
      </w:r>
      <w:r>
        <w:fldChar w:fldCharType="separate"/>
      </w:r>
      <w:r>
        <w:t>386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_Toc199335359 \h </w:instrText>
      </w:r>
      <w:r>
        <w:fldChar w:fldCharType="separate"/>
      </w:r>
      <w:r>
        <w:t>387</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_Toc199335360 \h </w:instrText>
      </w:r>
      <w:r>
        <w:fldChar w:fldCharType="separate"/>
      </w:r>
      <w:r>
        <w:t>387</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_Toc199335361 \h </w:instrText>
      </w:r>
      <w:r>
        <w:fldChar w:fldCharType="separate"/>
      </w:r>
      <w:r>
        <w:t>389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_Toc199335362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_Toc199335364 \h </w:instrText>
      </w:r>
      <w:r>
        <w:fldChar w:fldCharType="separate"/>
      </w:r>
      <w:r>
        <w:t>390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_Toc199335365 \h </w:instrText>
      </w:r>
      <w:r>
        <w:fldChar w:fldCharType="separate"/>
      </w:r>
      <w:r>
        <w:t>390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_Toc199335366 \h </w:instrText>
      </w:r>
      <w:r>
        <w:fldChar w:fldCharType="separate"/>
      </w:r>
      <w:r>
        <w:t>391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_Toc199335367 \h </w:instrText>
      </w:r>
      <w:r>
        <w:fldChar w:fldCharType="separate"/>
      </w:r>
      <w:r>
        <w:t>392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_Toc199335368 \h </w:instrText>
      </w:r>
      <w:r>
        <w:fldChar w:fldCharType="separate"/>
      </w:r>
      <w:r>
        <w:t>392</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_Toc199335369 \h </w:instrText>
      </w:r>
      <w:r>
        <w:fldChar w:fldCharType="separate"/>
      </w:r>
      <w:r>
        <w:t>393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_Toc199335370 \h </w:instrText>
      </w:r>
      <w:r>
        <w:fldChar w:fldCharType="separate"/>
      </w:r>
      <w:r>
        <w:t>393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_Toc199335371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_Toc199335373 \h </w:instrText>
      </w:r>
      <w:r>
        <w:fldChar w:fldCharType="separate"/>
      </w:r>
      <w:r>
        <w:t>394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_Toc199335374 \h </w:instrText>
      </w:r>
      <w:r>
        <w:fldChar w:fldCharType="separate"/>
      </w:r>
      <w:r>
        <w:t>394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_Toc199335375 \h </w:instrText>
      </w:r>
      <w:r>
        <w:fldChar w:fldCharType="separate"/>
      </w:r>
      <w:r>
        <w:t>395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_Toc199335376 \h </w:instrText>
      </w:r>
      <w:r>
        <w:fldChar w:fldCharType="separate"/>
      </w:r>
      <w:r>
        <w:t>395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_Toc199335377 \h </w:instrText>
      </w:r>
      <w:r>
        <w:fldChar w:fldCharType="separate"/>
      </w:r>
      <w:r>
        <w:t>396</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_Toc199335378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_Toc199335380 \h </w:instrText>
      </w:r>
      <w:r>
        <w:fldChar w:fldCharType="separate"/>
      </w:r>
      <w:r>
        <w:t>397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_Toc199335381 \h </w:instrText>
      </w:r>
      <w:r>
        <w:fldChar w:fldCharType="separate"/>
      </w:r>
      <w:r>
        <w:t>397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_Toc199335382 \h </w:instrText>
      </w:r>
      <w:r>
        <w:fldChar w:fldCharType="separate"/>
      </w:r>
      <w:r>
        <w:t>397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_Toc199335383 \h </w:instrText>
      </w:r>
      <w:r>
        <w:fldChar w:fldCharType="separate"/>
      </w:r>
      <w:r>
        <w:t>397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_Toc199335384 \h </w:instrText>
      </w:r>
      <w:r>
        <w:fldChar w:fldCharType="separate"/>
      </w:r>
      <w:r>
        <w:t>398</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_Toc199335385 \h </w:instrText>
      </w:r>
      <w:r>
        <w:fldChar w:fldCharType="separate"/>
      </w:r>
      <w:r>
        <w:t>398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_Toc199335386 \h </w:instrText>
      </w:r>
      <w:r>
        <w:fldChar w:fldCharType="separate"/>
      </w:r>
      <w:r>
        <w:t>398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_Toc199335387 \h </w:instrText>
      </w:r>
      <w:r>
        <w:fldChar w:fldCharType="separate"/>
      </w:r>
      <w:r>
        <w:t>399</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_Toc199335388 \h </w:instrText>
      </w:r>
      <w:r>
        <w:fldChar w:fldCharType="separate"/>
      </w:r>
      <w:r>
        <w:t>399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_Toc199335389 \h </w:instrText>
      </w:r>
      <w:r>
        <w:fldChar w:fldCharType="separate"/>
      </w:r>
      <w:r>
        <w:t>399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_Toc199335390 \h </w:instrText>
      </w:r>
      <w:r>
        <w:fldChar w:fldCharType="separate"/>
      </w:r>
      <w:r>
        <w:t>400</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_Toc199335391 \h </w:instrText>
      </w:r>
      <w:r>
        <w:fldChar w:fldCharType="separate"/>
      </w:r>
      <w:r>
        <w:t>400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_Toc199335392 \h </w:instrText>
      </w:r>
      <w:r>
        <w:fldChar w:fldCharType="separate"/>
      </w:r>
      <w:r>
        <w:t>401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_Toc199335393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_Toc199335394 \h </w:instrText>
      </w:r>
      <w:r>
        <w:fldChar w:fldCharType="separate"/>
      </w:r>
      <w:r>
        <w:t>402</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_Toc199335395 \h </w:instrText>
      </w:r>
      <w:r>
        <w:fldChar w:fldCharType="separate"/>
      </w:r>
      <w:r>
        <w:t>402</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_Toc199335396 \h </w:instrText>
      </w:r>
      <w:r>
        <w:fldChar w:fldCharType="separate"/>
      </w:r>
      <w:r>
        <w:t>402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_Toc199335397 \h </w:instrText>
      </w:r>
      <w:r>
        <w:fldChar w:fldCharType="separate"/>
      </w:r>
      <w:r>
        <w:t>403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_Toc199335398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_Toc199335400 \h </w:instrText>
      </w:r>
      <w:r>
        <w:fldChar w:fldCharType="separate"/>
      </w:r>
      <w:r>
        <w:t>404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_Toc199335401 \h </w:instrText>
      </w:r>
      <w:r>
        <w:fldChar w:fldCharType="separate"/>
      </w:r>
      <w:r>
        <w:t>405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_Toc199335402 \h </w:instrText>
      </w:r>
      <w:r>
        <w:fldChar w:fldCharType="separate"/>
      </w:r>
      <w:r>
        <w:t>406</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_Toc199335403 \h </w:instrText>
      </w:r>
      <w:r>
        <w:fldChar w:fldCharType="separate"/>
      </w:r>
      <w:r>
        <w:t>406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_Toc199335404 \h </w:instrText>
      </w:r>
      <w:r>
        <w:fldChar w:fldCharType="separate"/>
      </w:r>
      <w:r>
        <w:t>406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_Toc199335405 \h </w:instrText>
      </w:r>
      <w:r>
        <w:fldChar w:fldCharType="separate"/>
      </w:r>
      <w:r>
        <w:t>406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_Toc199335406 \h </w:instrText>
      </w:r>
      <w:r>
        <w:fldChar w:fldCharType="separate"/>
      </w:r>
      <w:r>
        <w:t>407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_Toc199335407 \h </w:instrText>
      </w:r>
      <w:r>
        <w:fldChar w:fldCharType="separate"/>
      </w:r>
      <w:r>
        <w:t>407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_Toc199335408 \h </w:instrText>
      </w:r>
      <w:r>
        <w:fldChar w:fldCharType="separate"/>
      </w:r>
      <w:r>
        <w:t>408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_Toc199335410 \h </w:instrText>
      </w:r>
      <w:r>
        <w:fldChar w:fldCharType="separate"/>
      </w:r>
      <w:r>
        <w:t>408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_Toc199335411 \h </w:instrText>
      </w:r>
      <w:r>
        <w:fldChar w:fldCharType="separate"/>
      </w:r>
      <w:r>
        <w:t>409</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_Toc199335412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_Toc199335414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_Toc199335416 \h </w:instrText>
      </w:r>
      <w:r>
        <w:fldChar w:fldCharType="separate"/>
      </w:r>
      <w:r>
        <w:t>411</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_Toc199335417 \h </w:instrText>
      </w:r>
      <w:r>
        <w:fldChar w:fldCharType="separate"/>
      </w:r>
      <w:r>
        <w:t>412</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_Toc199335418 \h </w:instrText>
      </w:r>
      <w:r>
        <w:fldChar w:fldCharType="separate"/>
      </w:r>
      <w:r>
        <w:t>412</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_Toc199335419 \h </w:instrText>
      </w:r>
      <w:r>
        <w:fldChar w:fldCharType="separate"/>
      </w:r>
      <w:r>
        <w:t>413</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_Toc199335420 \h </w:instrText>
      </w:r>
      <w:r>
        <w:fldChar w:fldCharType="separate"/>
      </w:r>
      <w:r>
        <w:t>414</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_Toc199335421 \h </w:instrText>
      </w:r>
      <w:r>
        <w:fldChar w:fldCharType="separate"/>
      </w:r>
      <w:r>
        <w:t>415</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_Toc199335422 \h </w:instrText>
      </w:r>
      <w:r>
        <w:fldChar w:fldCharType="separate"/>
      </w:r>
      <w:r>
        <w:t>415</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_Toc199335423 \h </w:instrText>
      </w:r>
      <w:r>
        <w:fldChar w:fldCharType="separate"/>
      </w:r>
      <w:r>
        <w:t>417</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_Toc199335424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_Toc199335426 \h </w:instrText>
      </w:r>
      <w:r>
        <w:fldChar w:fldCharType="separate"/>
      </w:r>
      <w:r>
        <w:t>418</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_Toc199335427 \h </w:instrText>
      </w:r>
      <w:r>
        <w:fldChar w:fldCharType="separate"/>
      </w:r>
      <w:r>
        <w:t>419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_Toc199335428 \h </w:instrText>
      </w:r>
      <w:r>
        <w:fldChar w:fldCharType="separate"/>
      </w:r>
      <w:r>
        <w:t>419</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_Toc199335429 \h </w:instrText>
      </w:r>
      <w:r>
        <w:fldChar w:fldCharType="separate"/>
      </w:r>
      <w:r>
        <w:t>420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_Toc199335430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_Toc199335432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_Toc199335434 \h </w:instrText>
      </w:r>
      <w:r>
        <w:fldChar w:fldCharType="separate"/>
      </w:r>
      <w:r>
        <w:t>423</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_Toc199335435 \h </w:instrText>
      </w:r>
      <w:r>
        <w:fldChar w:fldCharType="separate"/>
      </w:r>
      <w:r>
        <w:t>423</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_Toc199335436 \h </w:instrText>
      </w:r>
      <w:r>
        <w:fldChar w:fldCharType="separate"/>
      </w:r>
      <w:r>
        <w:t>423</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_Toc199335437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_Toc199335439 \h </w:instrText>
      </w:r>
      <w:r>
        <w:fldChar w:fldCharType="separate"/>
      </w:r>
      <w:r>
        <w:t>426</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_Toc199335440 \h </w:instrText>
      </w:r>
      <w:r>
        <w:fldChar w:fldCharType="separate"/>
      </w:r>
      <w:r>
        <w:t>426</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_Toc199335441 \h </w:instrText>
      </w:r>
      <w:r>
        <w:fldChar w:fldCharType="separate"/>
      </w:r>
      <w:r>
        <w:t>427</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_Toc199335442 \h </w:instrText>
      </w:r>
      <w:r>
        <w:fldChar w:fldCharType="separate"/>
      </w:r>
      <w:r>
        <w:t>428</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_Toc199335443 \h </w:instrText>
      </w:r>
      <w:r>
        <w:fldChar w:fldCharType="separate"/>
      </w:r>
      <w:r>
        <w:t>429</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_Toc199335444 \h </w:instrText>
      </w:r>
      <w:r>
        <w:fldChar w:fldCharType="separate"/>
      </w:r>
      <w:r>
        <w:t>429</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_Toc199335445 \h </w:instrText>
      </w:r>
      <w:r>
        <w:fldChar w:fldCharType="separate"/>
      </w:r>
      <w:r>
        <w:t>430</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_Toc199335446 \h </w:instrText>
      </w:r>
      <w:r>
        <w:fldChar w:fldCharType="separate"/>
      </w:r>
      <w:r>
        <w:t>430</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_Toc199335447 \h </w:instrText>
      </w:r>
      <w:r>
        <w:fldChar w:fldCharType="separate"/>
      </w:r>
      <w:r>
        <w:t>431</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_Toc199335448 \h </w:instrText>
      </w:r>
      <w:r>
        <w:fldChar w:fldCharType="separate"/>
      </w:r>
      <w:r>
        <w:t>431</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_Toc199335449 \h </w:instrText>
      </w:r>
      <w:r>
        <w:fldChar w:fldCharType="separate"/>
      </w:r>
      <w:r>
        <w:t>432</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_Toc199335450 \h </w:instrText>
      </w:r>
      <w:r>
        <w:fldChar w:fldCharType="separate"/>
      </w:r>
      <w:r>
        <w:t>432</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_Toc199335451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_Toc199335453 \h </w:instrText>
      </w:r>
      <w:r>
        <w:fldChar w:fldCharType="separate"/>
      </w:r>
      <w:r>
        <w:t>436</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_Toc199335454 \h </w:instrText>
      </w:r>
      <w:r>
        <w:fldChar w:fldCharType="separate"/>
      </w:r>
      <w:r>
        <w:t>436</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_Toc199335455 \h </w:instrText>
      </w:r>
      <w:r>
        <w:fldChar w:fldCharType="separate"/>
      </w:r>
      <w:r>
        <w:t>436</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_Toc199335456 \h </w:instrText>
      </w:r>
      <w:r>
        <w:fldChar w:fldCharType="separate"/>
      </w:r>
      <w:r>
        <w:t>437</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_Toc199335457 \h </w:instrText>
      </w:r>
      <w:r>
        <w:fldChar w:fldCharType="separate"/>
      </w:r>
      <w:r>
        <w:t>438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_Toc199335458 \h </w:instrText>
      </w:r>
      <w:r>
        <w:fldChar w:fldCharType="separate"/>
      </w:r>
      <w:r>
        <w:t>438</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_Toc199335459 \h </w:instrText>
      </w:r>
      <w:r>
        <w:fldChar w:fldCharType="separate"/>
      </w:r>
      <w:r>
        <w:t>439</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_Toc199335460 \h </w:instrText>
      </w:r>
      <w:r>
        <w:fldChar w:fldCharType="separate"/>
      </w:r>
      <w:r>
        <w:t>439</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_Toc199335461 \h </w:instrText>
      </w:r>
      <w:r>
        <w:fldChar w:fldCharType="separate"/>
      </w:r>
      <w:r>
        <w:t>440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_Toc199335462 \h </w:instrText>
      </w:r>
      <w:r>
        <w:fldChar w:fldCharType="separate"/>
      </w:r>
      <w:r>
        <w:t>440</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_Toc199335463 \h </w:instrText>
      </w:r>
      <w:r>
        <w:fldChar w:fldCharType="separate"/>
      </w:r>
      <w:r>
        <w:t>441</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_Toc199335464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_Toc199335467 \h </w:instrText>
      </w:r>
      <w:r>
        <w:fldChar w:fldCharType="separate"/>
      </w:r>
      <w:r>
        <w:t>442</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_Toc199335468 \h </w:instrText>
      </w:r>
      <w:r>
        <w:fldChar w:fldCharType="separate"/>
      </w:r>
      <w:r>
        <w:t>442</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_Toc199335469 \h </w:instrText>
      </w:r>
      <w:r>
        <w:fldChar w:fldCharType="separate"/>
      </w:r>
      <w:r>
        <w:t>442</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_Toc199335470 \h </w:instrText>
      </w:r>
      <w:r>
        <w:fldChar w:fldCharType="separate"/>
      </w:r>
      <w:r>
        <w:t>442</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_Toc199335471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_Toc199335473 \h </w:instrText>
      </w:r>
      <w:r>
        <w:fldChar w:fldCharType="separate"/>
      </w:r>
      <w:r>
        <w:t>444</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_Toc199335474 \h </w:instrText>
      </w:r>
      <w:r>
        <w:fldChar w:fldCharType="separate"/>
      </w:r>
      <w:r>
        <w:t>444</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_Toc199335475 \h </w:instrText>
      </w:r>
      <w:r>
        <w:fldChar w:fldCharType="separate"/>
      </w:r>
      <w:r>
        <w:t>444</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_Toc199335476 \h </w:instrText>
      </w:r>
      <w:r>
        <w:fldChar w:fldCharType="separate"/>
      </w:r>
      <w:r>
        <w:t>445</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_Toc199335478 \h </w:instrText>
      </w:r>
      <w:r>
        <w:fldChar w:fldCharType="separate"/>
      </w:r>
      <w:r>
        <w:t>446</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_Toc199335479 \h </w:instrText>
      </w:r>
      <w:r>
        <w:fldChar w:fldCharType="separate"/>
      </w:r>
      <w:r>
        <w:t>446</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_Toc199335480 \h </w:instrText>
      </w:r>
      <w:r>
        <w:fldChar w:fldCharType="separate"/>
      </w:r>
      <w:r>
        <w:t>446</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_Toc199335481 \h </w:instrText>
      </w:r>
      <w:r>
        <w:fldChar w:fldCharType="separate"/>
      </w:r>
      <w:r>
        <w:t>447</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_Toc199335482 \h </w:instrText>
      </w:r>
      <w:r>
        <w:fldChar w:fldCharType="separate"/>
      </w:r>
      <w:r>
        <w:t>447</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_Toc199335483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_Toc199335485 \h </w:instrText>
      </w:r>
      <w:r>
        <w:fldChar w:fldCharType="separate"/>
      </w:r>
      <w:r>
        <w:t>448</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_Toc199335486 \h </w:instrText>
      </w:r>
      <w:r>
        <w:fldChar w:fldCharType="separate"/>
      </w:r>
      <w:r>
        <w:t>448</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_Toc199335487 \h </w:instrText>
      </w:r>
      <w:r>
        <w:fldChar w:fldCharType="separate"/>
      </w:r>
      <w:r>
        <w:t>448</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_Toc199335488 \h </w:instrText>
      </w:r>
      <w:r>
        <w:fldChar w:fldCharType="separate"/>
      </w:r>
      <w:r>
        <w:t>449</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_Toc199335489 \h </w:instrText>
      </w:r>
      <w:r>
        <w:fldChar w:fldCharType="separate"/>
      </w:r>
      <w:r>
        <w:t>449</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_Toc199335490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_Toc199335492 \h </w:instrText>
      </w:r>
      <w:r>
        <w:fldChar w:fldCharType="separate"/>
      </w:r>
      <w:r>
        <w:t>450</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_Toc199335493 \h </w:instrText>
      </w:r>
      <w:r>
        <w:fldChar w:fldCharType="separate"/>
      </w:r>
      <w:r>
        <w:t>450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_Toc199335494 \h </w:instrText>
      </w:r>
      <w:r>
        <w:fldChar w:fldCharType="separate"/>
      </w:r>
      <w:r>
        <w:t>450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_Toc199335495 \h </w:instrText>
      </w:r>
      <w:r>
        <w:fldChar w:fldCharType="separate"/>
      </w:r>
      <w:r>
        <w:t>451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_Toc199335496 \h </w:instrText>
      </w:r>
      <w:r>
        <w:fldChar w:fldCharType="separate"/>
      </w:r>
      <w:r>
        <w:t>452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_Toc199335497 \h </w:instrText>
      </w:r>
      <w:r>
        <w:fldChar w:fldCharType="separate"/>
      </w:r>
      <w:r>
        <w:t>452</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_Toc199335498 \h </w:instrText>
      </w:r>
      <w:r>
        <w:fldChar w:fldCharType="separate"/>
      </w:r>
      <w:r>
        <w:t>452</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_Toc199335499 \h </w:instrText>
      </w:r>
      <w:r>
        <w:fldChar w:fldCharType="separate"/>
      </w:r>
      <w:r>
        <w:t>453</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_Toc199335500 \h </w:instrText>
      </w:r>
      <w:r>
        <w:fldChar w:fldCharType="separate"/>
      </w:r>
      <w:r>
        <w:t>453</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_Toc199335501 \h </w:instrText>
      </w:r>
      <w:r>
        <w:fldChar w:fldCharType="separate"/>
      </w:r>
      <w:r>
        <w:t>454</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_Toc199335502 \h </w:instrText>
      </w:r>
      <w:r>
        <w:fldChar w:fldCharType="separate"/>
      </w:r>
      <w:r>
        <w:t>454</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_Toc199335503 \h </w:instrText>
      </w:r>
      <w:r>
        <w:fldChar w:fldCharType="separate"/>
      </w:r>
      <w:r>
        <w:t>455</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_Toc199335504 \h </w:instrText>
      </w:r>
      <w:r>
        <w:fldChar w:fldCharType="separate"/>
      </w:r>
      <w:r>
        <w:t>456</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_Toc199335505 \h </w:instrText>
      </w:r>
      <w:r>
        <w:fldChar w:fldCharType="separate"/>
      </w:r>
      <w:r>
        <w:t>456</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_Toc199335506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_Toc199335513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_Toc199335515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_Toc199335518 \h </w:instrText>
      </w:r>
      <w:r>
        <w:fldChar w:fldCharType="separate"/>
      </w:r>
      <w:r>
        <w:t>463</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_Toc199335519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_Toc199335521 \h </w:instrText>
      </w:r>
      <w:r>
        <w:fldChar w:fldCharType="separate"/>
      </w:r>
      <w:r>
        <w:t>464</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_Toc199335522 \h </w:instrText>
      </w:r>
      <w:r>
        <w:fldChar w:fldCharType="separate"/>
      </w:r>
      <w:r>
        <w:t>465</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_Toc199335523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_Toc199335525 \h </w:instrText>
      </w:r>
      <w:r>
        <w:fldChar w:fldCharType="separate"/>
      </w:r>
      <w:r>
        <w:t>468</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_Toc199335526 \h </w:instrText>
      </w:r>
      <w:r>
        <w:fldChar w:fldCharType="separate"/>
      </w:r>
      <w:r>
        <w:t>469</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_Toc199335527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_Toc199335529 \h </w:instrText>
      </w:r>
      <w:r>
        <w:fldChar w:fldCharType="separate"/>
      </w:r>
      <w:r>
        <w:t>471</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_Toc199335530 \h </w:instrText>
      </w:r>
      <w:r>
        <w:fldChar w:fldCharType="separate"/>
      </w:r>
      <w:r>
        <w:t>473</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_Toc199335531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_Toc199335533 \h </w:instrText>
      </w:r>
      <w:r>
        <w:fldChar w:fldCharType="separate"/>
      </w:r>
      <w:r>
        <w:t>475</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_Toc199335534 \h </w:instrText>
      </w:r>
      <w:r>
        <w:fldChar w:fldCharType="separate"/>
      </w:r>
      <w:r>
        <w:t>475</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_Toc199335535 \h </w:instrText>
      </w:r>
      <w:r>
        <w:fldChar w:fldCharType="separate"/>
      </w:r>
      <w:r>
        <w:t>476</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_Toc199335536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_Toc199335538 \h </w:instrText>
      </w:r>
      <w:r>
        <w:fldChar w:fldCharType="separate"/>
      </w:r>
      <w:r>
        <w:t>477</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_Toc199335539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_Toc199335541 \h </w:instrText>
      </w:r>
      <w:r>
        <w:fldChar w:fldCharType="separate"/>
      </w:r>
      <w:r>
        <w:t>480</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_Toc199335542 \h </w:instrText>
      </w:r>
      <w:r>
        <w:fldChar w:fldCharType="separate"/>
      </w:r>
      <w:r>
        <w:t>481</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_Toc199335543 \h </w:instrText>
      </w:r>
      <w:r>
        <w:fldChar w:fldCharType="separate"/>
      </w:r>
      <w:r>
        <w:t>481</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_Toc199335544 \h </w:instrText>
      </w:r>
      <w:r>
        <w:fldChar w:fldCharType="separate"/>
      </w:r>
      <w:r>
        <w:t>482</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_Toc199335545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_Toc199335548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_Toc199335550 \h </w:instrText>
      </w:r>
      <w:r>
        <w:fldChar w:fldCharType="separate"/>
      </w:r>
      <w:r>
        <w:t>485</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_Toc199335551 \h </w:instrText>
      </w:r>
      <w:r>
        <w:fldChar w:fldCharType="separate"/>
      </w:r>
      <w:r>
        <w:t>485</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_Toc199335552 \h </w:instrText>
      </w:r>
      <w:r>
        <w:fldChar w:fldCharType="separate"/>
      </w:r>
      <w:r>
        <w:t>485</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_Toc199335553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_Toc199335556 \h </w:instrText>
      </w:r>
      <w:r>
        <w:fldChar w:fldCharType="separate"/>
      </w:r>
      <w:r>
        <w:t>488</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_Toc199335557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_Toc199335559 \h </w:instrText>
      </w:r>
      <w:r>
        <w:fldChar w:fldCharType="separate"/>
      </w:r>
      <w:r>
        <w:t>489</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_Toc199335560 \h </w:instrText>
      </w:r>
      <w:r>
        <w:fldChar w:fldCharType="separate"/>
      </w:r>
      <w:r>
        <w:t>489</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_Toc199335561 \h </w:instrText>
      </w:r>
      <w:r>
        <w:fldChar w:fldCharType="separate"/>
      </w:r>
      <w:r>
        <w:t>490</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_Toc199335562 \h </w:instrText>
      </w:r>
      <w:r>
        <w:fldChar w:fldCharType="separate"/>
      </w:r>
      <w:r>
        <w:t>492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_Toc199335564 \h </w:instrText>
      </w:r>
      <w:r>
        <w:fldChar w:fldCharType="separate"/>
      </w:r>
      <w:r>
        <w:t>493</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_Toc199335565 \h </w:instrText>
      </w:r>
      <w:r>
        <w:fldChar w:fldCharType="separate"/>
      </w:r>
      <w:r>
        <w:t>494</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_Toc199335566 \h </w:instrText>
      </w:r>
      <w:r>
        <w:fldChar w:fldCharType="separate"/>
      </w:r>
      <w:r>
        <w:t>494</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_Toc199335567 \h </w:instrText>
      </w:r>
      <w:r>
        <w:fldChar w:fldCharType="separate"/>
      </w:r>
      <w:r>
        <w:t>494</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_Toc199335568 \h </w:instrText>
      </w:r>
      <w:r>
        <w:fldChar w:fldCharType="separate"/>
      </w:r>
      <w:r>
        <w:t>495</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_Toc199335569 \h </w:instrText>
      </w:r>
      <w:r>
        <w:fldChar w:fldCharType="separate"/>
      </w:r>
      <w:r>
        <w:t>495</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_Toc199335570 \h </w:instrText>
      </w:r>
      <w:r>
        <w:fldChar w:fldCharType="separate"/>
      </w:r>
      <w:r>
        <w:t>496</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_Toc199335573 \h </w:instrText>
      </w:r>
      <w:r>
        <w:fldChar w:fldCharType="separate"/>
      </w:r>
      <w:r>
        <w:t>501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_Toc199335574 \h </w:instrText>
      </w:r>
      <w:r>
        <w:fldChar w:fldCharType="separate"/>
      </w:r>
      <w:r>
        <w:t>501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_Toc199335575 \h </w:instrText>
      </w:r>
      <w:r>
        <w:fldChar w:fldCharType="separate"/>
      </w:r>
      <w:r>
        <w:t>501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_Toc199335576 \h </w:instrText>
      </w:r>
      <w:r>
        <w:fldChar w:fldCharType="separate"/>
      </w:r>
      <w:r>
        <w:t>502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_Toc199335577 \h </w:instrText>
      </w:r>
      <w:r>
        <w:fldChar w:fldCharType="separate"/>
      </w:r>
      <w:r>
        <w:t>502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_Toc199335578 \h </w:instrText>
      </w:r>
      <w:r>
        <w:fldChar w:fldCharType="separate"/>
      </w:r>
      <w:r>
        <w:t>502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_Toc199335579 \h </w:instrText>
      </w:r>
      <w:r>
        <w:fldChar w:fldCharType="separate"/>
      </w:r>
      <w:r>
        <w:t>503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_Toc199335580 \h </w:instrText>
      </w:r>
      <w:r>
        <w:fldChar w:fldCharType="separate"/>
      </w:r>
      <w:r>
        <w:t>503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_Toc199335581 \h </w:instrText>
      </w:r>
      <w:r>
        <w:fldChar w:fldCharType="separate"/>
      </w:r>
      <w:r>
        <w:t>504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_Toc199335582 \h </w:instrText>
      </w:r>
      <w:r>
        <w:fldChar w:fldCharType="separate"/>
      </w:r>
      <w:r>
        <w:t>504</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_Toc199335583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_Toc199335585 \h </w:instrText>
      </w:r>
      <w:r>
        <w:fldChar w:fldCharType="separate"/>
      </w:r>
      <w:r>
        <w:t>506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_Toc199335586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_Toc199335588 \h </w:instrText>
      </w:r>
      <w:r>
        <w:fldChar w:fldCharType="separate"/>
      </w:r>
      <w:r>
        <w:t>510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_Toc199335589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_Toc199335591 \h </w:instrText>
      </w:r>
      <w:r>
        <w:fldChar w:fldCharType="separate"/>
      </w:r>
      <w:r>
        <w:t>512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_Toc199335592 \h </w:instrText>
      </w:r>
      <w:r>
        <w:fldChar w:fldCharType="separate"/>
      </w:r>
      <w:r>
        <w:t>513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_Toc199335593 \h </w:instrText>
      </w:r>
      <w:r>
        <w:fldChar w:fldCharType="separate"/>
      </w:r>
      <w:r>
        <w:t>514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_Toc199335594 \h </w:instrText>
      </w:r>
      <w:r>
        <w:fldChar w:fldCharType="separate"/>
      </w:r>
      <w:r>
        <w:t>514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_Toc199335595 \h </w:instrText>
      </w:r>
      <w:r>
        <w:fldChar w:fldCharType="separate"/>
      </w:r>
      <w:r>
        <w:t>515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_Toc199335596 \h </w:instrText>
      </w:r>
      <w:r>
        <w:fldChar w:fldCharType="separate"/>
      </w:r>
      <w:r>
        <w:t>517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_Toc199335597 \h </w:instrText>
      </w:r>
      <w:r>
        <w:fldChar w:fldCharType="separate"/>
      </w:r>
      <w:r>
        <w:t>517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_Toc199335598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_Toc199335600 \h </w:instrText>
      </w:r>
      <w:r>
        <w:fldChar w:fldCharType="separate"/>
      </w:r>
      <w:r>
        <w:t>519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_Toc199335601 \h </w:instrText>
      </w:r>
      <w:r>
        <w:fldChar w:fldCharType="separate"/>
      </w:r>
      <w:r>
        <w:t>520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_Toc199335602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_Toc199335604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_Toc199335605 \h </w:instrText>
      </w:r>
      <w:r>
        <w:fldChar w:fldCharType="separate"/>
      </w:r>
      <w:r>
        <w:t>522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_Toc199335606 \h </w:instrText>
      </w:r>
      <w:r>
        <w:fldChar w:fldCharType="separate"/>
      </w:r>
      <w:r>
        <w:t>522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_Toc199335607 \h </w:instrText>
      </w:r>
      <w:r>
        <w:fldChar w:fldCharType="separate"/>
      </w:r>
      <w:r>
        <w:t>522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_Toc199335608 \h </w:instrText>
      </w:r>
      <w:r>
        <w:fldChar w:fldCharType="separate"/>
      </w:r>
      <w:r>
        <w:t>522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_Toc199335609 \h </w:instrText>
      </w:r>
      <w:r>
        <w:fldChar w:fldCharType="separate"/>
      </w:r>
      <w:r>
        <w:t>522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_Toc199335610 \h </w:instrText>
      </w:r>
      <w:r>
        <w:fldChar w:fldCharType="separate"/>
      </w:r>
      <w:r>
        <w:t>523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_Toc199335611 \h </w:instrText>
      </w:r>
      <w:r>
        <w:fldChar w:fldCharType="separate"/>
      </w:r>
      <w:r>
        <w:t>523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_Toc199335612 \h </w:instrText>
      </w:r>
      <w:r>
        <w:fldChar w:fldCharType="separate"/>
      </w:r>
      <w:r>
        <w:t>524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_Toc199335613 \h </w:instrText>
      </w:r>
      <w:r>
        <w:fldChar w:fldCharType="separate"/>
      </w:r>
      <w:r>
        <w:t>524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_Toc199335614 \h </w:instrText>
      </w:r>
      <w:r>
        <w:fldChar w:fldCharType="separate"/>
      </w:r>
      <w:r>
        <w:t>524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_Toc199335615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_Toc199335619 \h </w:instrText>
      </w:r>
      <w:r>
        <w:fldChar w:fldCharType="separate"/>
      </w:r>
      <w:r>
        <w:t>526</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_Toc199335620 \h </w:instrText>
      </w:r>
      <w:r>
        <w:fldChar w:fldCharType="separate"/>
      </w:r>
      <w:r>
        <w:t>526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_Toc199335621 \h </w:instrText>
      </w:r>
      <w:r>
        <w:fldChar w:fldCharType="separate"/>
      </w:r>
      <w:r>
        <w:t>526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_Toc199335623 \h </w:instrText>
      </w:r>
      <w:r>
        <w:fldChar w:fldCharType="separate"/>
      </w:r>
      <w:r>
        <w:t>527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_Toc199335624 \h </w:instrText>
      </w:r>
      <w:r>
        <w:fldChar w:fldCharType="separate"/>
      </w:r>
      <w:r>
        <w:t>528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_Toc199335625 \h </w:instrText>
      </w:r>
      <w:r>
        <w:fldChar w:fldCharType="separate"/>
      </w:r>
      <w:r>
        <w:t>528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_Toc199335626 \h </w:instrText>
      </w:r>
      <w:r>
        <w:fldChar w:fldCharType="separate"/>
      </w:r>
      <w:r>
        <w:t>528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_Toc199335627 \h </w:instrText>
      </w:r>
      <w:r>
        <w:fldChar w:fldCharType="separate"/>
      </w:r>
      <w:r>
        <w:t>529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_Toc199335628 \h </w:instrText>
      </w:r>
      <w:r>
        <w:fldChar w:fldCharType="separate"/>
      </w:r>
      <w:r>
        <w:t>529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_Toc199335629 \h </w:instrText>
      </w:r>
      <w:r>
        <w:fldChar w:fldCharType="separate"/>
      </w:r>
      <w:r>
        <w:t>529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_Toc199335630 \h </w:instrText>
      </w:r>
      <w:r>
        <w:fldChar w:fldCharType="separate"/>
      </w:r>
      <w:r>
        <w:t>530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_Toc199335632 \h </w:instrText>
      </w:r>
      <w:r>
        <w:fldChar w:fldCharType="separate"/>
      </w:r>
      <w:r>
        <w:t>530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_Toc199335633 \h </w:instrText>
      </w:r>
      <w:r>
        <w:fldChar w:fldCharType="separate"/>
      </w:r>
      <w:r>
        <w:t>530</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_Toc199335634 \h </w:instrText>
      </w:r>
      <w:r>
        <w:fldChar w:fldCharType="separate"/>
      </w:r>
      <w:r>
        <w:t>531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_Toc199335635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_Toc199335637 \h </w:instrText>
      </w:r>
      <w:r>
        <w:fldChar w:fldCharType="separate"/>
      </w:r>
      <w:r>
        <w:t>533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_Toc199335638 \h </w:instrText>
      </w:r>
      <w:r>
        <w:fldChar w:fldCharType="separate"/>
      </w:r>
      <w:r>
        <w:t>533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_Toc199335639 \h </w:instrText>
      </w:r>
      <w:r>
        <w:fldChar w:fldCharType="separate"/>
      </w:r>
      <w:r>
        <w:t>533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_Toc199335640 \h </w:instrText>
      </w:r>
      <w:r>
        <w:fldChar w:fldCharType="separate"/>
      </w:r>
      <w:r>
        <w:t>534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_Toc199335641 \h </w:instrText>
      </w:r>
      <w:r>
        <w:fldChar w:fldCharType="separate"/>
      </w:r>
      <w:r>
        <w:t>534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_Toc199335642 \h </w:instrText>
      </w:r>
      <w:r>
        <w:fldChar w:fldCharType="separate"/>
      </w:r>
      <w:r>
        <w:t>535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_Toc199335643 \h </w:instrText>
      </w:r>
      <w:r>
        <w:fldChar w:fldCharType="separate"/>
      </w:r>
      <w:r>
        <w:t>535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_Toc199335644 \h </w:instrText>
      </w:r>
      <w:r>
        <w:fldChar w:fldCharType="separate"/>
      </w:r>
      <w:r>
        <w:t>535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_Toc199335645 \h </w:instrText>
      </w:r>
      <w:r>
        <w:fldChar w:fldCharType="separate"/>
      </w:r>
      <w:r>
        <w:t>535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_Toc199335646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_Toc199335648 \h </w:instrText>
      </w:r>
      <w:r>
        <w:fldChar w:fldCharType="separate"/>
      </w:r>
      <w:r>
        <w:t>535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_Toc199335649 \h </w:instrText>
      </w:r>
      <w:r>
        <w:fldChar w:fldCharType="separate"/>
      </w:r>
      <w:r>
        <w:t>536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_Toc199335650 \h </w:instrText>
      </w:r>
      <w:r>
        <w:fldChar w:fldCharType="separate"/>
      </w:r>
      <w:r>
        <w:t>536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_Toc199335651 \h </w:instrText>
      </w:r>
      <w:r>
        <w:fldChar w:fldCharType="separate"/>
      </w:r>
      <w:r>
        <w:t>536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_Toc199335652 \h </w:instrText>
      </w:r>
      <w:r>
        <w:fldChar w:fldCharType="separate"/>
      </w:r>
      <w:r>
        <w:t>537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_Toc199335653 \h </w:instrText>
      </w:r>
      <w:r>
        <w:fldChar w:fldCharType="separate"/>
      </w:r>
      <w:r>
        <w:t>537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_Toc199335654 \h </w:instrText>
      </w:r>
      <w:r>
        <w:fldChar w:fldCharType="separate"/>
      </w:r>
      <w:r>
        <w:t>537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_Toc199335656 \h </w:instrText>
      </w:r>
      <w:r>
        <w:fldChar w:fldCharType="separate"/>
      </w:r>
      <w:r>
        <w:t>538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_Toc199335657 \h </w:instrText>
      </w:r>
      <w:r>
        <w:fldChar w:fldCharType="separate"/>
      </w:r>
      <w:r>
        <w:t>539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_Toc199335658 \h </w:instrText>
      </w:r>
      <w:r>
        <w:fldChar w:fldCharType="separate"/>
      </w:r>
      <w:r>
        <w:t>539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_Toc199335659 \h </w:instrText>
      </w:r>
      <w:r>
        <w:fldChar w:fldCharType="separate"/>
      </w:r>
      <w:r>
        <w:t>540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_Toc199335661 \h </w:instrText>
      </w:r>
      <w:r>
        <w:fldChar w:fldCharType="separate"/>
      </w:r>
      <w:r>
        <w:t>540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_Toc199335662 \h </w:instrText>
      </w:r>
      <w:r>
        <w:fldChar w:fldCharType="separate"/>
      </w:r>
      <w:r>
        <w:t>540</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_Toc199335663 \h </w:instrText>
      </w:r>
      <w:r>
        <w:fldChar w:fldCharType="separate"/>
      </w:r>
      <w:r>
        <w:t>540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_Toc199335664 \h </w:instrText>
      </w:r>
      <w:r>
        <w:fldChar w:fldCharType="separate"/>
      </w:r>
      <w:r>
        <w:t>541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_Toc199335665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_Toc199335667 \h </w:instrText>
      </w:r>
      <w:r>
        <w:fldChar w:fldCharType="separate"/>
      </w:r>
      <w:r>
        <w:t>542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_Toc199335668 \h </w:instrText>
      </w:r>
      <w:r>
        <w:fldChar w:fldCharType="separate"/>
      </w:r>
      <w:r>
        <w:t>542</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_Toc199335669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_Toc199335671 \h </w:instrText>
      </w:r>
      <w:r>
        <w:fldChar w:fldCharType="separate"/>
      </w:r>
      <w:r>
        <w:t>543</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_Toc199335672 \h </w:instrText>
      </w:r>
      <w:r>
        <w:fldChar w:fldCharType="separate"/>
      </w:r>
      <w:r>
        <w:t>543</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_Toc199335673 \h </w:instrText>
      </w:r>
      <w:r>
        <w:fldChar w:fldCharType="separate"/>
      </w:r>
      <w:r>
        <w:t>544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_Toc199335674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_Toc199335676 \h </w:instrText>
      </w:r>
      <w:r>
        <w:fldChar w:fldCharType="separate"/>
      </w:r>
      <w:r>
        <w:t>544</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_Toc199335677 \h </w:instrText>
      </w:r>
      <w:r>
        <w:fldChar w:fldCharType="separate"/>
      </w:r>
      <w:r>
        <w:t>544</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_Toc199335678 \h </w:instrText>
      </w:r>
      <w:r>
        <w:fldChar w:fldCharType="separate"/>
      </w:r>
      <w:r>
        <w:t>545</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_Toc199335679 \h </w:instrText>
      </w:r>
      <w:r>
        <w:fldChar w:fldCharType="separate"/>
      </w:r>
      <w:r>
        <w:t>546</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_Toc199335680 \h </w:instrText>
      </w:r>
      <w:r>
        <w:fldChar w:fldCharType="separate"/>
      </w:r>
      <w:r>
        <w:t>546</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_Toc199335681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_Toc199335683 \h </w:instrText>
      </w:r>
      <w:r>
        <w:fldChar w:fldCharType="separate"/>
      </w:r>
      <w:r>
        <w:t>547</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_Toc199335684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_Toc199335686 \h </w:instrText>
      </w:r>
      <w:r>
        <w:fldChar w:fldCharType="separate"/>
      </w:r>
      <w:r>
        <w:t>548</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_Toc199335687 \h </w:instrText>
      </w:r>
      <w:r>
        <w:fldChar w:fldCharType="separate"/>
      </w:r>
      <w:r>
        <w:t>548</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_Toc199335688 \h </w:instrText>
      </w:r>
      <w:r>
        <w:fldChar w:fldCharType="separate"/>
      </w:r>
      <w:r>
        <w:t>549</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_Toc199335689 \h </w:instrText>
      </w:r>
      <w:r>
        <w:fldChar w:fldCharType="separate"/>
      </w:r>
      <w:r>
        <w:t>551</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_Toc199335690 \h </w:instrText>
      </w:r>
      <w:r>
        <w:fldChar w:fldCharType="separate"/>
      </w:r>
      <w:r>
        <w:t>552</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_Toc199335691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_Toc199335693 \h </w:instrText>
      </w:r>
      <w:r>
        <w:fldChar w:fldCharType="separate"/>
      </w:r>
      <w:r>
        <w:t>554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_Toc199335694 \h </w:instrText>
      </w:r>
      <w:r>
        <w:fldChar w:fldCharType="separate"/>
      </w:r>
      <w:r>
        <w:t>562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_Toc199335695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99334664"/>
      <w:r>
        <w:rPr>
          <w:rStyle w:val="CharPartNo"/>
        </w:rPr>
        <w:lastRenderedPageBreak/>
        <w:t>Part 1</w:t>
      </w:r>
      <w:r>
        <w:rPr>
          <w:rStyle w:val="CharDivNo"/>
        </w:rPr>
        <w:t> </w:t>
      </w:r>
      <w:r>
        <w:t>—</w:t>
      </w:r>
      <w:r>
        <w:rPr>
          <w:rStyle w:val="CharDivText"/>
        </w:rPr>
        <w:t> </w:t>
      </w:r>
      <w:r>
        <w:rPr>
          <w:rStyle w:val="CharPartText"/>
        </w:rPr>
        <w:t>Introductory matters</w:t>
      </w:r>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199334665"/>
      <w:r>
        <w:rPr>
          <w:rStyle w:val="CharSectno"/>
        </w:rPr>
        <w:t>1.1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4" w:name="_Toc199334666"/>
      <w:r>
        <w:rPr>
          <w:rStyle w:val="CharSectno"/>
        </w:rPr>
        <w:t>1.2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 w:name="_Toc199334667"/>
      <w:r>
        <w:rPr>
          <w:rStyle w:val="CharSectno"/>
        </w:rPr>
        <w:t>1.3</w:t>
      </w:r>
      <w:r>
        <w:rPr>
          <w:snapToGrid w:val="0"/>
        </w:rPr>
        <w:t>.</w:t>
      </w:r>
      <w:r>
        <w:rPr>
          <w:snapToGrid w:val="0"/>
        </w:rPr>
        <w:tab/>
        <w:t>Content and intent</w:t>
      </w:r>
      <w:bookmarkEnd w:id="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6" w:name="_Toc199334668"/>
      <w:r>
        <w:rPr>
          <w:rStyle w:val="CharSectno"/>
        </w:rPr>
        <w:t>1.4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7" w:name="_Toc199334669"/>
      <w:r>
        <w:rPr>
          <w:rStyle w:val="CharSectno"/>
        </w:rPr>
        <w:lastRenderedPageBreak/>
        <w:t>1.4A</w:t>
      </w:r>
      <w:r>
        <w:t>.</w:t>
      </w:r>
      <w:r>
        <w:tab/>
        <w:t>Caretaker period</w:t>
      </w:r>
      <w:bookmarkEnd w:id="7"/>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8" w:name="_Toc199334670"/>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199334671"/>
      <w:r>
        <w:rPr>
          <w:rStyle w:val="CharSectno"/>
        </w:rPr>
        <w:lastRenderedPageBreak/>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0" w:name="_Toc199334672"/>
      <w:r>
        <w:rPr>
          <w:rStyle w:val="CharSectno"/>
        </w:rPr>
        <w:t>1.7</w:t>
      </w:r>
      <w:r>
        <w:t>.</w:t>
      </w:r>
      <w:r>
        <w:tab/>
        <w:t>Local public notice</w:t>
      </w:r>
      <w:bookmarkEnd w:id="1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1" w:name="_Toc199334673"/>
      <w:r>
        <w:rPr>
          <w:rStyle w:val="CharSectno"/>
        </w:rPr>
        <w:t>1.8</w:t>
      </w:r>
      <w:r>
        <w:t>.</w:t>
      </w:r>
      <w:r>
        <w:tab/>
        <w:t>Statewide public notice</w:t>
      </w:r>
      <w:bookmarkEnd w:id="11"/>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2" w:name="_Toc199334674"/>
      <w:r>
        <w:rPr>
          <w:rStyle w:val="CharSectno"/>
        </w:rPr>
        <w:t>1.9</w:t>
      </w:r>
      <w:r>
        <w:rPr>
          <w:snapToGrid w:val="0"/>
        </w:rPr>
        <w:t>.</w:t>
      </w:r>
      <w:r>
        <w:rPr>
          <w:snapToGrid w:val="0"/>
        </w:rPr>
        <w:tab/>
        <w:t>Decisions by absolute majority</w:t>
      </w:r>
      <w:bookmarkEnd w:id="1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3" w:name="_Toc199334675"/>
      <w:r>
        <w:rPr>
          <w:rStyle w:val="CharPartNo"/>
        </w:rPr>
        <w:lastRenderedPageBreak/>
        <w:t>Part 2</w:t>
      </w:r>
      <w:r>
        <w:t> — </w:t>
      </w:r>
      <w:r>
        <w:rPr>
          <w:rStyle w:val="CharPartText"/>
        </w:rPr>
        <w:t>Constitution of local government</w:t>
      </w:r>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4" w:name="_Toc199334676"/>
      <w:r>
        <w:rPr>
          <w:rStyle w:val="CharDivNo"/>
        </w:rPr>
        <w:t>Division 1</w:t>
      </w:r>
      <w:r>
        <w:rPr>
          <w:snapToGrid w:val="0"/>
        </w:rPr>
        <w:t> — </w:t>
      </w:r>
      <w:r>
        <w:rPr>
          <w:rStyle w:val="CharDivText"/>
        </w:rPr>
        <w:t>Districts and wards</w:t>
      </w:r>
      <w:bookmarkEnd w:id="14"/>
      <w:r>
        <w:rPr>
          <w:rStyle w:val="CharDivText"/>
        </w:rPr>
        <w:t xml:space="preserve"> </w:t>
      </w:r>
    </w:p>
    <w:p>
      <w:pPr>
        <w:pStyle w:val="Heading5"/>
        <w:rPr>
          <w:snapToGrid w:val="0"/>
        </w:rPr>
      </w:pPr>
      <w:bookmarkStart w:id="15" w:name="_Toc199334677"/>
      <w:r>
        <w:rPr>
          <w:rStyle w:val="CharSectno"/>
        </w:rPr>
        <w:t>2.1</w:t>
      </w:r>
      <w:r>
        <w:rPr>
          <w:snapToGrid w:val="0"/>
        </w:rPr>
        <w:t>.</w:t>
      </w:r>
      <w:r>
        <w:rPr>
          <w:snapToGrid w:val="0"/>
        </w:rPr>
        <w:tab/>
        <w:t>State divided into districts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 w:name="_Toc199334678"/>
      <w:r>
        <w:rPr>
          <w:rStyle w:val="CharSectno"/>
        </w:rPr>
        <w:lastRenderedPageBreak/>
        <w:t>2.2</w:t>
      </w:r>
      <w:r>
        <w:rPr>
          <w:snapToGrid w:val="0"/>
        </w:rPr>
        <w:t>.</w:t>
      </w:r>
      <w:r>
        <w:rPr>
          <w:snapToGrid w:val="0"/>
        </w:rPr>
        <w:tab/>
        <w:t>Districts may be divided into wards</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17" w:name="_Toc199334679"/>
      <w:r>
        <w:rPr>
          <w:rStyle w:val="CharSectno"/>
        </w:rPr>
        <w:lastRenderedPageBreak/>
        <w:t>2.2A</w:t>
      </w:r>
      <w:r>
        <w:t>.</w:t>
      </w:r>
      <w:r>
        <w:tab/>
        <w:t>Regulations may provide that district cannot be divided into wards</w:t>
      </w:r>
      <w:bookmarkEnd w:id="17"/>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18" w:name="_Toc199334680"/>
      <w:r>
        <w:rPr>
          <w:rStyle w:val="CharSectno"/>
        </w:rPr>
        <w:t>2.3</w:t>
      </w:r>
      <w:r>
        <w:rPr>
          <w:snapToGrid w:val="0"/>
        </w:rPr>
        <w:t>.</w:t>
      </w:r>
      <w:r>
        <w:rPr>
          <w:snapToGrid w:val="0"/>
        </w:rPr>
        <w:tab/>
        <w:t>Names of districts and wards</w:t>
      </w:r>
      <w:bookmarkEnd w:id="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 w:name="_Toc199334681"/>
      <w:r>
        <w:rPr>
          <w:rStyle w:val="CharSectno"/>
        </w:rPr>
        <w:t>2.4</w:t>
      </w:r>
      <w:r>
        <w:rPr>
          <w:snapToGrid w:val="0"/>
        </w:rPr>
        <w:t>.</w:t>
      </w:r>
      <w:r>
        <w:rPr>
          <w:snapToGrid w:val="0"/>
        </w:rPr>
        <w:tab/>
        <w:t>District to be designated city, town or shire</w:t>
      </w:r>
      <w:bookmarkEnd w:id="1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0" w:name="_Toc199334682"/>
      <w:r>
        <w:rPr>
          <w:rStyle w:val="CharDivNo"/>
        </w:rPr>
        <w:lastRenderedPageBreak/>
        <w:t>Division 2</w:t>
      </w:r>
      <w:r>
        <w:t> — </w:t>
      </w:r>
      <w:r>
        <w:rPr>
          <w:rStyle w:val="CharDivText"/>
        </w:rPr>
        <w:t>Local governments and councils of local governments</w:t>
      </w:r>
      <w:bookmarkEnd w:id="20"/>
      <w:r>
        <w:rPr>
          <w:rStyle w:val="CharDivText"/>
        </w:rPr>
        <w:t xml:space="preserve"> </w:t>
      </w:r>
    </w:p>
    <w:p>
      <w:pPr>
        <w:pStyle w:val="Heading5"/>
        <w:spacing w:before="180"/>
        <w:rPr>
          <w:snapToGrid w:val="0"/>
        </w:rPr>
      </w:pPr>
      <w:bookmarkStart w:id="21" w:name="_Toc199334683"/>
      <w:r>
        <w:rPr>
          <w:rStyle w:val="CharSectno"/>
        </w:rPr>
        <w:t>2.5</w:t>
      </w:r>
      <w:r>
        <w:rPr>
          <w:snapToGrid w:val="0"/>
        </w:rPr>
        <w:t>.</w:t>
      </w:r>
      <w:r>
        <w:rPr>
          <w:snapToGrid w:val="0"/>
        </w:rPr>
        <w:tab/>
        <w:t>Local governments created as bodies corporate</w:t>
      </w:r>
      <w:bookmarkEnd w:id="2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2" w:name="_Toc199334684"/>
      <w:r>
        <w:rPr>
          <w:rStyle w:val="CharSectno"/>
        </w:rPr>
        <w:t>2.6</w:t>
      </w:r>
      <w:r>
        <w:rPr>
          <w:snapToGrid w:val="0"/>
        </w:rPr>
        <w:t>.</w:t>
      </w:r>
      <w:r>
        <w:rPr>
          <w:snapToGrid w:val="0"/>
        </w:rPr>
        <w:tab/>
        <w:t>Local governments to be run by elected councils</w:t>
      </w:r>
      <w:bookmarkEnd w:id="2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 w:name="_Toc199334685"/>
      <w:r>
        <w:rPr>
          <w:rStyle w:val="CharSectno"/>
        </w:rPr>
        <w:t>2.7</w:t>
      </w:r>
      <w:r>
        <w:rPr>
          <w:snapToGrid w:val="0"/>
        </w:rPr>
        <w:t>.</w:t>
      </w:r>
      <w:r>
        <w:rPr>
          <w:snapToGrid w:val="0"/>
        </w:rPr>
        <w:tab/>
        <w:t>Role of council</w:t>
      </w:r>
      <w:bookmarkEnd w:id="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4" w:name="_Toc199334686"/>
      <w:r>
        <w:rPr>
          <w:rStyle w:val="CharSectno"/>
        </w:rPr>
        <w:t>2.8</w:t>
      </w:r>
      <w:r>
        <w:rPr>
          <w:snapToGrid w:val="0"/>
        </w:rPr>
        <w:t>.</w:t>
      </w:r>
      <w:r>
        <w:rPr>
          <w:snapToGrid w:val="0"/>
        </w:rPr>
        <w:tab/>
        <w:t>Role of mayor or president</w:t>
      </w:r>
      <w:bookmarkEnd w:id="2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 w:name="_Toc199334687"/>
      <w:r>
        <w:rPr>
          <w:rStyle w:val="CharSectno"/>
        </w:rPr>
        <w:lastRenderedPageBreak/>
        <w:t>2.9</w:t>
      </w:r>
      <w:r>
        <w:rPr>
          <w:snapToGrid w:val="0"/>
        </w:rPr>
        <w:t>.</w:t>
      </w:r>
      <w:r>
        <w:rPr>
          <w:snapToGrid w:val="0"/>
        </w:rPr>
        <w:tab/>
        <w:t>Role of deputy mayor or deputy president</w:t>
      </w:r>
      <w:bookmarkEnd w:id="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6" w:name="_Toc199334688"/>
      <w:r>
        <w:rPr>
          <w:rStyle w:val="CharSectno"/>
        </w:rPr>
        <w:t>2.10</w:t>
      </w:r>
      <w:r>
        <w:rPr>
          <w:snapToGrid w:val="0"/>
        </w:rPr>
        <w:t>.</w:t>
      </w:r>
      <w:r>
        <w:rPr>
          <w:snapToGrid w:val="0"/>
        </w:rPr>
        <w:tab/>
        <w:t>Role of councillors</w:t>
      </w:r>
      <w:bookmarkEnd w:id="2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27" w:name="_Toc199334689"/>
      <w:r>
        <w:rPr>
          <w:rStyle w:val="CharDivNo"/>
        </w:rPr>
        <w:t>Division 3</w:t>
      </w:r>
      <w:r>
        <w:rPr>
          <w:snapToGrid w:val="0"/>
        </w:rPr>
        <w:t> — </w:t>
      </w:r>
      <w:r>
        <w:rPr>
          <w:rStyle w:val="CharDivText"/>
        </w:rPr>
        <w:t>How offices on the council are filled</w:t>
      </w:r>
      <w:bookmarkEnd w:id="27"/>
      <w:r>
        <w:rPr>
          <w:rStyle w:val="CharDivText"/>
        </w:rPr>
        <w:t xml:space="preserve"> </w:t>
      </w:r>
    </w:p>
    <w:p>
      <w:pPr>
        <w:pStyle w:val="Heading5"/>
        <w:spacing w:before="180"/>
        <w:rPr>
          <w:snapToGrid w:val="0"/>
        </w:rPr>
      </w:pPr>
      <w:bookmarkStart w:id="28" w:name="_Toc199334690"/>
      <w:r>
        <w:rPr>
          <w:rStyle w:val="CharSectno"/>
        </w:rPr>
        <w:t>2.11</w:t>
      </w:r>
      <w:r>
        <w:rPr>
          <w:snapToGrid w:val="0"/>
        </w:rPr>
        <w:t>.</w:t>
      </w:r>
      <w:r>
        <w:rPr>
          <w:snapToGrid w:val="0"/>
        </w:rPr>
        <w:tab/>
        <w:t>Alternative methods of filling office of mayor or president</w:t>
      </w:r>
      <w:bookmarkEnd w:id="2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29" w:name="_Toc199334691"/>
      <w:r>
        <w:rPr>
          <w:rStyle w:val="CharSectno"/>
        </w:rPr>
        <w:t>2.12</w:t>
      </w:r>
      <w:r>
        <w:rPr>
          <w:snapToGrid w:val="0"/>
        </w:rPr>
        <w:t>.</w:t>
      </w:r>
      <w:r>
        <w:rPr>
          <w:snapToGrid w:val="0"/>
        </w:rPr>
        <w:tab/>
        <w:t>Electors may propose change of method</w:t>
      </w:r>
      <w:bookmarkEnd w:id="2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0" w:name="_Toc199334692"/>
      <w:r>
        <w:rPr>
          <w:rStyle w:val="CharSectno"/>
        </w:rPr>
        <w:t>2.12A</w:t>
      </w:r>
      <w:r>
        <w:t>.</w:t>
      </w:r>
      <w:r>
        <w:tab/>
        <w:t>Procedure to change method to election by council</w:t>
      </w:r>
      <w:bookmarkEnd w:id="3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1" w:name="_Toc199334693"/>
      <w:r>
        <w:rPr>
          <w:rStyle w:val="CharSectno"/>
        </w:rPr>
        <w:t>2.12B</w:t>
      </w:r>
      <w:r>
        <w:t>.</w:t>
      </w:r>
      <w:r>
        <w:tab/>
        <w:t>Regulations may require local government to use election by electors method</w:t>
      </w:r>
      <w:bookmarkEnd w:id="3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2" w:name="_Toc199334694"/>
      <w:r>
        <w:rPr>
          <w:rStyle w:val="CharSectno"/>
        </w:rPr>
        <w:t>2.13</w:t>
      </w:r>
      <w:r>
        <w:rPr>
          <w:snapToGrid w:val="0"/>
        </w:rPr>
        <w:t>.</w:t>
      </w:r>
      <w:r>
        <w:rPr>
          <w:snapToGrid w:val="0"/>
        </w:rPr>
        <w:tab/>
        <w:t>When new method takes effect</w:t>
      </w:r>
      <w:bookmarkEnd w:id="3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3" w:name="_Toc199334695"/>
      <w:r>
        <w:rPr>
          <w:rStyle w:val="CharSectno"/>
        </w:rPr>
        <w:t>2.14</w:t>
      </w:r>
      <w:r>
        <w:rPr>
          <w:snapToGrid w:val="0"/>
        </w:rPr>
        <w:t>.</w:t>
      </w:r>
      <w:r>
        <w:rPr>
          <w:snapToGrid w:val="0"/>
        </w:rPr>
        <w:tab/>
        <w:t>Extension of term in certain cases</w:t>
      </w:r>
      <w:bookmarkEnd w:id="3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34" w:name="_Toc199334696"/>
      <w:r>
        <w:rPr>
          <w:rStyle w:val="CharSectno"/>
        </w:rPr>
        <w:t>2.15</w:t>
      </w:r>
      <w:r>
        <w:rPr>
          <w:snapToGrid w:val="0"/>
        </w:rPr>
        <w:t>.</w:t>
      </w:r>
      <w:r>
        <w:rPr>
          <w:snapToGrid w:val="0"/>
        </w:rPr>
        <w:tab/>
        <w:t>Filling office of deputy mayor or deputy president</w:t>
      </w:r>
      <w:bookmarkEnd w:id="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5" w:name="_Toc199334697"/>
      <w:r>
        <w:rPr>
          <w:rStyle w:val="CharSectno"/>
        </w:rPr>
        <w:t>2.16</w:t>
      </w:r>
      <w:r>
        <w:rPr>
          <w:snapToGrid w:val="0"/>
        </w:rPr>
        <w:t>.</w:t>
      </w:r>
      <w:r>
        <w:rPr>
          <w:snapToGrid w:val="0"/>
        </w:rPr>
        <w:tab/>
        <w:t>Filling offices of councillors</w:t>
      </w:r>
      <w:bookmarkEnd w:id="3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 w:name="_Toc199334698"/>
      <w:r>
        <w:rPr>
          <w:rStyle w:val="CharDivNo"/>
        </w:rPr>
        <w:t>Division 4</w:t>
      </w:r>
      <w:r>
        <w:rPr>
          <w:snapToGrid w:val="0"/>
        </w:rPr>
        <w:t> — </w:t>
      </w:r>
      <w:r>
        <w:rPr>
          <w:rStyle w:val="CharDivText"/>
        </w:rPr>
        <w:t>Membership and size of the council</w:t>
      </w:r>
      <w:bookmarkEnd w:id="36"/>
    </w:p>
    <w:p>
      <w:pPr>
        <w:pStyle w:val="Heading4"/>
      </w:pPr>
      <w:bookmarkStart w:id="37" w:name="_Toc199334699"/>
      <w:r>
        <w:t>Subdivision 1 — Preliminary</w:t>
      </w:r>
      <w:bookmarkEnd w:id="37"/>
    </w:p>
    <w:p>
      <w:pPr>
        <w:pStyle w:val="Footnoteheading"/>
      </w:pPr>
      <w:r>
        <w:tab/>
        <w:t>[Heading inserted: No. 11 of 2023 s. 13.]</w:t>
      </w:r>
    </w:p>
    <w:p>
      <w:pPr>
        <w:pStyle w:val="Heading5"/>
      </w:pPr>
      <w:bookmarkStart w:id="38" w:name="_Toc199334700"/>
      <w:r>
        <w:rPr>
          <w:rStyle w:val="CharSectno"/>
        </w:rPr>
        <w:t>2.16A</w:t>
      </w:r>
      <w:r>
        <w:t>.</w:t>
      </w:r>
      <w:r>
        <w:tab/>
        <w:t>Terms used</w:t>
      </w:r>
      <w:bookmarkEnd w:id="3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39" w:name="_Toc199334701"/>
      <w:r>
        <w:rPr>
          <w:rStyle w:val="CharSectno"/>
        </w:rPr>
        <w:t>2.16B</w:t>
      </w:r>
      <w:r>
        <w:t>.</w:t>
      </w:r>
      <w:r>
        <w:tab/>
        <w:t>Population estimates</w:t>
      </w:r>
      <w:bookmarkEnd w:id="39"/>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0" w:name="_Toc199334702"/>
      <w:r>
        <w:lastRenderedPageBreak/>
        <w:t>Subdivision 2 — Membership and size</w:t>
      </w:r>
      <w:bookmarkEnd w:id="40"/>
    </w:p>
    <w:p>
      <w:pPr>
        <w:pStyle w:val="Footnoteheading"/>
        <w:keepNext/>
      </w:pPr>
      <w:r>
        <w:tab/>
        <w:t>[Heading inserted: No. 11 of 2023 s. 13.]</w:t>
      </w:r>
    </w:p>
    <w:p>
      <w:pPr>
        <w:pStyle w:val="Heading5"/>
      </w:pPr>
      <w:bookmarkStart w:id="41" w:name="_Toc199334703"/>
      <w:r>
        <w:rPr>
          <w:rStyle w:val="CharSectno"/>
        </w:rPr>
        <w:t>2.17</w:t>
      </w:r>
      <w:r>
        <w:t>.</w:t>
      </w:r>
      <w:r>
        <w:tab/>
        <w:t>Members of council where mayor or president elected by electors</w:t>
      </w:r>
      <w:bookmarkEnd w:id="41"/>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42" w:name="_Toc199334704"/>
      <w:r>
        <w:rPr>
          <w:rStyle w:val="CharSectno"/>
        </w:rPr>
        <w:t>2.17A</w:t>
      </w:r>
      <w:r>
        <w:t>.</w:t>
      </w:r>
      <w:r>
        <w:tab/>
        <w:t>Members of council where mayor or president elected by council</w:t>
      </w:r>
      <w:bookmarkEnd w:id="4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43" w:name="_Toc199334705"/>
      <w:r>
        <w:t>Subdivision 3 — Orders</w:t>
      </w:r>
      <w:bookmarkEnd w:id="43"/>
    </w:p>
    <w:p>
      <w:pPr>
        <w:pStyle w:val="Footnoteheading"/>
        <w:keepNext/>
      </w:pPr>
      <w:r>
        <w:tab/>
        <w:t>[Heading inserted: No. 11 of 2023 s. 14.]</w:t>
      </w:r>
    </w:p>
    <w:p>
      <w:pPr>
        <w:pStyle w:val="Heading5"/>
        <w:rPr>
          <w:snapToGrid w:val="0"/>
        </w:rPr>
      </w:pPr>
      <w:bookmarkStart w:id="44" w:name="_Toc199334706"/>
      <w:r>
        <w:rPr>
          <w:rStyle w:val="CharSectno"/>
        </w:rPr>
        <w:t>2.18</w:t>
      </w:r>
      <w:r>
        <w:rPr>
          <w:snapToGrid w:val="0"/>
        </w:rPr>
        <w:t>.</w:t>
      </w:r>
      <w:r>
        <w:rPr>
          <w:snapToGrid w:val="0"/>
        </w:rPr>
        <w:tab/>
        <w:t>Fixing and changing number of councillors</w:t>
      </w:r>
      <w:bookmarkEnd w:id="4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45" w:name="_Toc199334707"/>
      <w:r>
        <w:rPr>
          <w:rStyle w:val="CharSectno"/>
        </w:rPr>
        <w:lastRenderedPageBreak/>
        <w:t>2.18A</w:t>
      </w:r>
      <w:r>
        <w:t>.</w:t>
      </w:r>
      <w:r>
        <w:tab/>
        <w:t>Change orders</w:t>
      </w:r>
      <w:bookmarkEnd w:id="4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46" w:name="_Toc199334708"/>
      <w:r>
        <w:rPr>
          <w:rStyle w:val="CharDivNo"/>
        </w:rPr>
        <w:lastRenderedPageBreak/>
        <w:t>Division 5</w:t>
      </w:r>
      <w:r>
        <w:rPr>
          <w:snapToGrid w:val="0"/>
        </w:rPr>
        <w:t> — </w:t>
      </w:r>
      <w:r>
        <w:rPr>
          <w:rStyle w:val="CharDivText"/>
        </w:rPr>
        <w:t>Qualifications for holding office on the council</w:t>
      </w:r>
      <w:bookmarkEnd w:id="46"/>
    </w:p>
    <w:p>
      <w:pPr>
        <w:pStyle w:val="Heading5"/>
        <w:spacing w:before="240"/>
        <w:rPr>
          <w:snapToGrid w:val="0"/>
        </w:rPr>
      </w:pPr>
      <w:bookmarkStart w:id="47" w:name="_Toc199334709"/>
      <w:r>
        <w:rPr>
          <w:rStyle w:val="CharSectno"/>
        </w:rPr>
        <w:t>2.19</w:t>
      </w:r>
      <w:r>
        <w:rPr>
          <w:snapToGrid w:val="0"/>
        </w:rPr>
        <w:t>.</w:t>
      </w:r>
      <w:r>
        <w:rPr>
          <w:snapToGrid w:val="0"/>
        </w:rPr>
        <w:tab/>
        <w:t>Qualifications for election to council</w:t>
      </w:r>
      <w:bookmarkEnd w:id="4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8" w:name="_Toc199334710"/>
      <w:r>
        <w:rPr>
          <w:rStyle w:val="CharSectno"/>
        </w:rPr>
        <w:t>2.20</w:t>
      </w:r>
      <w:r>
        <w:rPr>
          <w:snapToGrid w:val="0"/>
        </w:rPr>
        <w:t>.</w:t>
      </w:r>
      <w:r>
        <w:rPr>
          <w:snapToGrid w:val="0"/>
        </w:rPr>
        <w:tab/>
        <w:t>Members of parliament disqualified</w:t>
      </w:r>
      <w:bookmarkEnd w:id="4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lastRenderedPageBreak/>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9" w:name="_Toc199334711"/>
      <w:r>
        <w:rPr>
          <w:rStyle w:val="CharSectno"/>
        </w:rPr>
        <w:t>2.21</w:t>
      </w:r>
      <w:r>
        <w:rPr>
          <w:snapToGrid w:val="0"/>
        </w:rPr>
        <w:t>.</w:t>
      </w:r>
      <w:r>
        <w:rPr>
          <w:snapToGrid w:val="0"/>
        </w:rPr>
        <w:tab/>
        <w:t>Disqualification because of insolvency</w:t>
      </w:r>
      <w:bookmarkEnd w:id="4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0" w:name="_Toc199334712"/>
      <w:r>
        <w:rPr>
          <w:rStyle w:val="CharSectno"/>
        </w:rPr>
        <w:t>2.22</w:t>
      </w:r>
      <w:r>
        <w:rPr>
          <w:snapToGrid w:val="0"/>
        </w:rPr>
        <w:t>.</w:t>
      </w:r>
      <w:r>
        <w:rPr>
          <w:snapToGrid w:val="0"/>
        </w:rPr>
        <w:tab/>
        <w:t>Disqualification because of convictions</w:t>
      </w:r>
      <w:bookmarkEnd w:id="5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1" w:name="_Toc199334713"/>
      <w:r>
        <w:rPr>
          <w:rStyle w:val="CharSectno"/>
        </w:rPr>
        <w:t>2.23</w:t>
      </w:r>
      <w:r>
        <w:rPr>
          <w:snapToGrid w:val="0"/>
        </w:rPr>
        <w:t>.</w:t>
      </w:r>
      <w:r>
        <w:rPr>
          <w:snapToGrid w:val="0"/>
        </w:rPr>
        <w:tab/>
        <w:t>Disqualification because of membership of another council</w:t>
      </w:r>
      <w:bookmarkEnd w:id="5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 w:name="_Toc199334714"/>
      <w:r>
        <w:rPr>
          <w:rStyle w:val="CharSectno"/>
        </w:rPr>
        <w:t>2.24</w:t>
      </w:r>
      <w:r>
        <w:rPr>
          <w:snapToGrid w:val="0"/>
        </w:rPr>
        <w:t>.</w:t>
      </w:r>
      <w:r>
        <w:rPr>
          <w:snapToGrid w:val="0"/>
        </w:rPr>
        <w:tab/>
        <w:t>Disqualification because of misapplication of funds or property</w:t>
      </w:r>
      <w:bookmarkEnd w:id="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 w:name="_Toc199334715"/>
      <w:r>
        <w:rPr>
          <w:rStyle w:val="CharSectno"/>
        </w:rPr>
        <w:lastRenderedPageBreak/>
        <w:t>2.25</w:t>
      </w:r>
      <w:r>
        <w:rPr>
          <w:snapToGrid w:val="0"/>
        </w:rPr>
        <w:t>.</w:t>
      </w:r>
      <w:r>
        <w:rPr>
          <w:snapToGrid w:val="0"/>
        </w:rPr>
        <w:tab/>
        <w:t>Disqualification for failure to attend meetings</w:t>
      </w:r>
      <w:bookmarkEnd w:id="5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54" w:name="_Toc199334716"/>
      <w:r>
        <w:rPr>
          <w:rStyle w:val="CharSectno"/>
        </w:rPr>
        <w:lastRenderedPageBreak/>
        <w:t>2.26</w:t>
      </w:r>
      <w:r>
        <w:rPr>
          <w:snapToGrid w:val="0"/>
        </w:rPr>
        <w:t>.</w:t>
      </w:r>
      <w:r>
        <w:rPr>
          <w:snapToGrid w:val="0"/>
        </w:rPr>
        <w:tab/>
        <w:t>Election to council terminates employment with local government</w:t>
      </w:r>
      <w:bookmarkEnd w:id="5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5" w:name="_Toc199334717"/>
      <w:r>
        <w:rPr>
          <w:rStyle w:val="CharSectno"/>
        </w:rPr>
        <w:t>2.27</w:t>
      </w:r>
      <w:r>
        <w:rPr>
          <w:snapToGrid w:val="0"/>
        </w:rPr>
        <w:t>.</w:t>
      </w:r>
      <w:r>
        <w:rPr>
          <w:snapToGrid w:val="0"/>
        </w:rPr>
        <w:tab/>
        <w:t>Procedure to determine qualification to retain membership of council</w:t>
      </w:r>
      <w:bookmarkEnd w:id="5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lastRenderedPageBreak/>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6" w:name="_Toc199334718"/>
      <w:r>
        <w:rPr>
          <w:rStyle w:val="CharDivNo"/>
        </w:rPr>
        <w:lastRenderedPageBreak/>
        <w:t>Division 6</w:t>
      </w:r>
      <w:r>
        <w:rPr>
          <w:snapToGrid w:val="0"/>
        </w:rPr>
        <w:t> — </w:t>
      </w:r>
      <w:r>
        <w:rPr>
          <w:rStyle w:val="CharDivText"/>
        </w:rPr>
        <w:t>Terms of office on the council and vacation of office</w:t>
      </w:r>
      <w:bookmarkEnd w:id="56"/>
    </w:p>
    <w:p>
      <w:pPr>
        <w:pStyle w:val="Heading5"/>
        <w:rPr>
          <w:snapToGrid w:val="0"/>
        </w:rPr>
      </w:pPr>
      <w:bookmarkStart w:id="57" w:name="_Toc199334719"/>
      <w:r>
        <w:rPr>
          <w:rStyle w:val="CharSectno"/>
        </w:rPr>
        <w:t>2.28</w:t>
      </w:r>
      <w:r>
        <w:rPr>
          <w:snapToGrid w:val="0"/>
        </w:rPr>
        <w:t>.</w:t>
      </w:r>
      <w:r>
        <w:rPr>
          <w:snapToGrid w:val="0"/>
        </w:rPr>
        <w:tab/>
        <w:t>Days on which terms begin and end</w:t>
      </w:r>
      <w:bookmarkEnd w:id="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58" w:name="_Toc199334720"/>
      <w:r>
        <w:rPr>
          <w:rStyle w:val="CharSectno"/>
        </w:rPr>
        <w:t>2.29</w:t>
      </w:r>
      <w:r>
        <w:rPr>
          <w:snapToGrid w:val="0"/>
        </w:rPr>
        <w:t>.</w:t>
      </w:r>
      <w:r>
        <w:tab/>
        <w:t>Declaration</w:t>
      </w:r>
      <w:bookmarkEnd w:id="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9" w:name="_Toc199334721"/>
      <w:r>
        <w:rPr>
          <w:rStyle w:val="CharSectno"/>
        </w:rPr>
        <w:t>2.30</w:t>
      </w:r>
      <w:r>
        <w:rPr>
          <w:snapToGrid w:val="0"/>
        </w:rPr>
        <w:t>.</w:t>
      </w:r>
      <w:r>
        <w:tab/>
        <w:t>Terms extended if ordinary elections delayed</w:t>
      </w:r>
      <w:bookmarkEnd w:id="5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0" w:name="_Toc199334722"/>
      <w:r>
        <w:rPr>
          <w:rStyle w:val="CharSectno"/>
        </w:rPr>
        <w:lastRenderedPageBreak/>
        <w:t>2.31</w:t>
      </w:r>
      <w:r>
        <w:rPr>
          <w:snapToGrid w:val="0"/>
        </w:rPr>
        <w:t>.</w:t>
      </w:r>
      <w:r>
        <w:tab/>
        <w:t>Resignation</w:t>
      </w:r>
      <w:bookmarkEnd w:id="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 w:name="_Toc199334723"/>
      <w:r>
        <w:rPr>
          <w:rStyle w:val="CharSectno"/>
        </w:rPr>
        <w:t>2.32</w:t>
      </w:r>
      <w:r>
        <w:rPr>
          <w:snapToGrid w:val="0"/>
        </w:rPr>
        <w:t>.</w:t>
      </w:r>
      <w:r>
        <w:tab/>
        <w:t>How extraordinary vacancies occur in offices elected by electors</w:t>
      </w:r>
      <w:bookmarkEnd w:id="6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lastRenderedPageBreak/>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62" w:name="_Toc199334724"/>
      <w:r>
        <w:rPr>
          <w:rStyle w:val="CharSectno"/>
        </w:rPr>
        <w:t>2.34</w:t>
      </w:r>
      <w:r>
        <w:rPr>
          <w:snapToGrid w:val="0"/>
        </w:rPr>
        <w:t>.</w:t>
      </w:r>
      <w:r>
        <w:tab/>
        <w:t>How extraordinary vacancies occur in offices elected by council</w:t>
      </w:r>
      <w:bookmarkEnd w:id="6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3" w:name="_Toc199334725"/>
      <w:r>
        <w:rPr>
          <w:rStyle w:val="CharSectno"/>
        </w:rPr>
        <w:t>2.35</w:t>
      </w:r>
      <w:r>
        <w:rPr>
          <w:snapToGrid w:val="0"/>
        </w:rPr>
        <w:t>.</w:t>
      </w:r>
      <w:r>
        <w:tab/>
        <w:t>Vacancies on restructure of districts, wards or membership</w:t>
      </w:r>
      <w:bookmarkEnd w:id="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 w:name="_Toc199334726"/>
      <w:r>
        <w:rPr>
          <w:rStyle w:val="CharSectno"/>
        </w:rPr>
        <w:lastRenderedPageBreak/>
        <w:t>2.36</w:t>
      </w:r>
      <w:r>
        <w:rPr>
          <w:snapToGrid w:val="0"/>
        </w:rPr>
        <w:t>.</w:t>
      </w:r>
      <w:r>
        <w:tab/>
        <w:t>Vacancies on dismissal of council or council member</w:t>
      </w:r>
      <w:bookmarkEnd w:id="6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5" w:name="_Toc199334727"/>
      <w:r>
        <w:rPr>
          <w:rStyle w:val="CharSectno"/>
        </w:rPr>
        <w:t>2.36A</w:t>
      </w:r>
      <w:r>
        <w:rPr>
          <w:snapToGrid w:val="0"/>
        </w:rPr>
        <w:t>.</w:t>
      </w:r>
      <w:r>
        <w:tab/>
        <w:t>Power to declare offices vacant if district to be abolished</w:t>
      </w:r>
      <w:bookmarkEnd w:id="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6" w:name="_Toc199334728"/>
      <w:r>
        <w:rPr>
          <w:rStyle w:val="CharSectno"/>
        </w:rPr>
        <w:t>2.37</w:t>
      </w:r>
      <w:r>
        <w:t>.</w:t>
      </w:r>
      <w:r>
        <w:tab/>
        <w:t>Power to declare offices vacant</w:t>
      </w:r>
      <w:bookmarkEnd w:id="6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lastRenderedPageBreak/>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7" w:name="_Toc199334729"/>
      <w:r>
        <w:rPr>
          <w:rStyle w:val="CharSectno"/>
        </w:rPr>
        <w:t>2.37A</w:t>
      </w:r>
      <w:r>
        <w:t>.</w:t>
      </w:r>
      <w:r>
        <w:tab/>
        <w:t>Vacancies in all offices for any other reason</w:t>
      </w:r>
      <w:bookmarkEnd w:id="6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68" w:name="_Toc199334730"/>
      <w:r>
        <w:rPr>
          <w:rStyle w:val="CharDivNo"/>
        </w:rPr>
        <w:lastRenderedPageBreak/>
        <w:t>Division 7</w:t>
      </w:r>
      <w:r>
        <w:t> — </w:t>
      </w:r>
      <w:r>
        <w:rPr>
          <w:rStyle w:val="CharDivText"/>
        </w:rPr>
        <w:t>Commissioners</w:t>
      </w:r>
      <w:bookmarkEnd w:id="68"/>
    </w:p>
    <w:p>
      <w:pPr>
        <w:pStyle w:val="Heading5"/>
      </w:pPr>
      <w:bookmarkStart w:id="69" w:name="_Toc199334731"/>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0" w:name="_Toc199334732"/>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71" w:name="_Toc199334733"/>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lastRenderedPageBreak/>
        <w:tab/>
        <w:t>(c)</w:t>
      </w:r>
      <w:r>
        <w:tab/>
        <w:t>the deputy chairperson is to exercise the powers and discharge the duties of the deputy mayor or deputy president.</w:t>
      </w:r>
    </w:p>
    <w:p>
      <w:pPr>
        <w:pStyle w:val="Heading5"/>
      </w:pPr>
      <w:bookmarkStart w:id="72" w:name="_Toc199334734"/>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199334735"/>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199334736"/>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75" w:name="_Toc199334737"/>
      <w:r>
        <w:rPr>
          <w:rStyle w:val="CharDivNo"/>
        </w:rPr>
        <w:t>Division 8</w:t>
      </w:r>
      <w:r>
        <w:t> — </w:t>
      </w:r>
      <w:r>
        <w:rPr>
          <w:rStyle w:val="CharDivText"/>
        </w:rPr>
        <w:t>Local Government Advisory Board</w:t>
      </w:r>
      <w:bookmarkEnd w:id="75"/>
    </w:p>
    <w:p>
      <w:pPr>
        <w:pStyle w:val="Heading5"/>
      </w:pPr>
      <w:bookmarkStart w:id="76" w:name="_Toc199334738"/>
      <w:r>
        <w:rPr>
          <w:rStyle w:val="CharSectno"/>
        </w:rPr>
        <w:t>2.44</w:t>
      </w:r>
      <w:r>
        <w:t>.</w:t>
      </w:r>
      <w:r>
        <w:tab/>
        <w:t>Advisory Board, establishment of</w:t>
      </w:r>
      <w:bookmarkEnd w:id="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7" w:name="_Toc199334739"/>
      <w:r>
        <w:rPr>
          <w:rStyle w:val="CharSectno"/>
        </w:rPr>
        <w:lastRenderedPageBreak/>
        <w:t>2.45</w:t>
      </w:r>
      <w:r>
        <w:t>.</w:t>
      </w:r>
      <w:r>
        <w:tab/>
        <w:t>Advisory Board, functions of</w:t>
      </w:r>
      <w:bookmarkEnd w:id="7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8" w:name="_Toc199334740"/>
      <w:r>
        <w:rPr>
          <w:rStyle w:val="CharPartNo"/>
        </w:rPr>
        <w:lastRenderedPageBreak/>
        <w:t>Part 3</w:t>
      </w:r>
      <w:r>
        <w:t> — </w:t>
      </w:r>
      <w:r>
        <w:rPr>
          <w:rStyle w:val="CharPartText"/>
        </w:rPr>
        <w:t>Functions of local governments</w:t>
      </w:r>
      <w:bookmarkEnd w:id="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79" w:name="_Toc199334741"/>
      <w:r>
        <w:rPr>
          <w:rStyle w:val="CharDivNo"/>
        </w:rPr>
        <w:t>Division 1</w:t>
      </w:r>
      <w:r>
        <w:t> — </w:t>
      </w:r>
      <w:r>
        <w:rPr>
          <w:rStyle w:val="CharDivText"/>
        </w:rPr>
        <w:t>General</w:t>
      </w:r>
      <w:bookmarkEnd w:id="79"/>
    </w:p>
    <w:p>
      <w:pPr>
        <w:pStyle w:val="Heading5"/>
      </w:pPr>
      <w:bookmarkStart w:id="80" w:name="_Toc199334742"/>
      <w:r>
        <w:rPr>
          <w:rStyle w:val="CharSectno"/>
        </w:rPr>
        <w:t>3.1</w:t>
      </w:r>
      <w:r>
        <w:t>.</w:t>
      </w:r>
      <w:r>
        <w:tab/>
        <w:t>General function</w:t>
      </w:r>
      <w:bookmarkEnd w:id="8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81" w:name="_Toc199334743"/>
      <w:r>
        <w:rPr>
          <w:rStyle w:val="CharSectno"/>
        </w:rPr>
        <w:t>3.2</w:t>
      </w:r>
      <w:r>
        <w:t>.</w:t>
      </w:r>
      <w:r>
        <w:tab/>
        <w:t>Relationship to State Government</w:t>
      </w:r>
      <w:bookmarkEnd w:id="8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 w:name="_Toc199334744"/>
      <w:r>
        <w:rPr>
          <w:rStyle w:val="CharSectno"/>
        </w:rPr>
        <w:t>3.3</w:t>
      </w:r>
      <w:r>
        <w:t>.</w:t>
      </w:r>
      <w:r>
        <w:tab/>
        <w:t>Act not to affect Crown’s rights concerning alienated land</w:t>
      </w:r>
      <w:bookmarkEnd w:id="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 w:name="_Toc199334745"/>
      <w:r>
        <w:rPr>
          <w:rStyle w:val="CharSectno"/>
        </w:rPr>
        <w:t>3.4</w:t>
      </w:r>
      <w:r>
        <w:t>.</w:t>
      </w:r>
      <w:r>
        <w:tab/>
        <w:t>Functions may be legislative or executive</w:t>
      </w:r>
      <w:bookmarkEnd w:id="83"/>
    </w:p>
    <w:p>
      <w:pPr>
        <w:pStyle w:val="Subsection"/>
      </w:pPr>
      <w:r>
        <w:tab/>
      </w:r>
      <w:r>
        <w:tab/>
        <w:t>The general function of a local government includes legislative and executive functions.</w:t>
      </w:r>
    </w:p>
    <w:p>
      <w:pPr>
        <w:pStyle w:val="Heading3"/>
      </w:pPr>
      <w:bookmarkStart w:id="84" w:name="_Toc199334746"/>
      <w:r>
        <w:rPr>
          <w:rStyle w:val="CharDivNo"/>
        </w:rPr>
        <w:lastRenderedPageBreak/>
        <w:t>Division 2</w:t>
      </w:r>
      <w:r>
        <w:t> — </w:t>
      </w:r>
      <w:r>
        <w:rPr>
          <w:rStyle w:val="CharDivText"/>
        </w:rPr>
        <w:t>Legislative functions of local governments</w:t>
      </w:r>
      <w:bookmarkEnd w:id="84"/>
    </w:p>
    <w:p>
      <w:pPr>
        <w:pStyle w:val="Heading4"/>
      </w:pPr>
      <w:bookmarkStart w:id="85" w:name="_Toc199334747"/>
      <w:r>
        <w:t>Subdivision 1 — Local laws made under this Act</w:t>
      </w:r>
      <w:bookmarkEnd w:id="85"/>
    </w:p>
    <w:p>
      <w:pPr>
        <w:pStyle w:val="Heading5"/>
      </w:pPr>
      <w:bookmarkStart w:id="86" w:name="_Toc199334748"/>
      <w:r>
        <w:rPr>
          <w:rStyle w:val="CharSectno"/>
        </w:rPr>
        <w:t>3.5</w:t>
      </w:r>
      <w:r>
        <w:t>.</w:t>
      </w:r>
      <w:r>
        <w:tab/>
        <w:t>Legislative power of local governments</w:t>
      </w:r>
      <w:bookmarkEnd w:id="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87" w:name="_Toc199334749"/>
      <w:r>
        <w:rPr>
          <w:rStyle w:val="CharSectno"/>
        </w:rPr>
        <w:t>3.6</w:t>
      </w:r>
      <w:r>
        <w:t>.</w:t>
      </w:r>
      <w:r>
        <w:tab/>
        <w:t>Places outside district</w:t>
      </w:r>
      <w:bookmarkEnd w:id="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 w:name="_Toc199334750"/>
      <w:r>
        <w:rPr>
          <w:rStyle w:val="CharSectno"/>
        </w:rPr>
        <w:t>3.7</w:t>
      </w:r>
      <w:r>
        <w:t>.</w:t>
      </w:r>
      <w:r>
        <w:tab/>
        <w:t>Inconsistency with written laws</w:t>
      </w:r>
      <w:bookmarkEnd w:id="88"/>
    </w:p>
    <w:p>
      <w:pPr>
        <w:pStyle w:val="Subsection"/>
      </w:pPr>
      <w:r>
        <w:tab/>
      </w:r>
      <w:r>
        <w:tab/>
        <w:t>A local law made under this Act is inoperative to the extent that it is inconsistent with this Act or any other written law.</w:t>
      </w:r>
    </w:p>
    <w:p>
      <w:pPr>
        <w:pStyle w:val="Heading5"/>
      </w:pPr>
      <w:bookmarkStart w:id="89" w:name="_Toc199334751"/>
      <w:r>
        <w:rPr>
          <w:rStyle w:val="CharSectno"/>
        </w:rPr>
        <w:lastRenderedPageBreak/>
        <w:t>3.8</w:t>
      </w:r>
      <w:r>
        <w:t>.</w:t>
      </w:r>
      <w:r>
        <w:tab/>
        <w:t>Local laws may adopt codes etc.</w:t>
      </w:r>
      <w:bookmarkEnd w:id="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0" w:name="_Toc199334752"/>
      <w:r>
        <w:rPr>
          <w:rStyle w:val="CharSectno"/>
        </w:rPr>
        <w:t>3.9</w:t>
      </w:r>
      <w:r>
        <w:t>.</w:t>
      </w:r>
      <w:r>
        <w:tab/>
        <w:t>Model local laws</w:t>
      </w:r>
      <w:bookmarkEnd w:id="9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1" w:name="_Toc199334753"/>
      <w:r>
        <w:rPr>
          <w:rStyle w:val="CharSectno"/>
        </w:rPr>
        <w:lastRenderedPageBreak/>
        <w:t>3.10</w:t>
      </w:r>
      <w:r>
        <w:t>.</w:t>
      </w:r>
      <w:r>
        <w:tab/>
        <w:t>Creating offences and prescribing penalties</w:t>
      </w:r>
      <w:bookmarkEnd w:id="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2" w:name="_Toc199334754"/>
      <w:r>
        <w:t>Subdivision 2 — Local laws made under any Act</w:t>
      </w:r>
      <w:bookmarkEnd w:id="92"/>
    </w:p>
    <w:p>
      <w:pPr>
        <w:pStyle w:val="Heading5"/>
        <w:keepNext w:val="0"/>
        <w:keepLines w:val="0"/>
        <w:spacing w:before="180"/>
      </w:pPr>
      <w:bookmarkStart w:id="93" w:name="_Toc199334755"/>
      <w:r>
        <w:rPr>
          <w:rStyle w:val="CharSectno"/>
        </w:rPr>
        <w:t>3.11</w:t>
      </w:r>
      <w:r>
        <w:t>.</w:t>
      </w:r>
      <w:r>
        <w:tab/>
        <w:t>Subdivision applies to local laws made under any Act</w:t>
      </w:r>
      <w:bookmarkEnd w:id="9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 w:name="_Toc199334756"/>
      <w:r>
        <w:rPr>
          <w:rStyle w:val="CharSectno"/>
        </w:rPr>
        <w:lastRenderedPageBreak/>
        <w:t>3.12</w:t>
      </w:r>
      <w:r>
        <w:t>.</w:t>
      </w:r>
      <w:r>
        <w:tab/>
        <w:t>Procedure for making local laws</w:t>
      </w:r>
      <w:bookmarkEnd w:id="9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95" w:name="_Toc199334757"/>
      <w:r>
        <w:rPr>
          <w:rStyle w:val="CharSectno"/>
        </w:rPr>
        <w:t>3.13</w:t>
      </w:r>
      <w:r>
        <w:t>.</w:t>
      </w:r>
      <w:r>
        <w:tab/>
        <w:t>Procedure where significant change in proposal</w:t>
      </w:r>
      <w:bookmarkEnd w:id="95"/>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96" w:name="_Toc199334758"/>
      <w:r>
        <w:rPr>
          <w:rStyle w:val="CharSectno"/>
        </w:rPr>
        <w:t>3.14</w:t>
      </w:r>
      <w:r>
        <w:t>.</w:t>
      </w:r>
      <w:r>
        <w:tab/>
        <w:t>Commencement of local laws</w:t>
      </w:r>
      <w:bookmarkEnd w:id="9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97" w:name="_Toc199334759"/>
      <w:r>
        <w:rPr>
          <w:rStyle w:val="CharSectno"/>
        </w:rPr>
        <w:t>3.15</w:t>
      </w:r>
      <w:r>
        <w:t>.</w:t>
      </w:r>
      <w:r>
        <w:tab/>
        <w:t>Local laws to be publicised</w:t>
      </w:r>
      <w:bookmarkEnd w:id="9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98" w:name="_Toc199334760"/>
      <w:r>
        <w:rPr>
          <w:rStyle w:val="CharSectno"/>
        </w:rPr>
        <w:t>3.16</w:t>
      </w:r>
      <w:r>
        <w:t>.</w:t>
      </w:r>
      <w:r>
        <w:tab/>
        <w:t>Periodic review of local laws</w:t>
      </w:r>
      <w:bookmarkEnd w:id="9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99" w:name="_Toc199334761"/>
      <w:r>
        <w:rPr>
          <w:rStyle w:val="CharSectno"/>
        </w:rPr>
        <w:t>3.17</w:t>
      </w:r>
      <w:r>
        <w:t>.</w:t>
      </w:r>
      <w:r>
        <w:tab/>
        <w:t>Governor may amend or repeal local laws</w:t>
      </w:r>
      <w:bookmarkEnd w:id="9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0" w:name="_Toc199334762"/>
      <w:r>
        <w:rPr>
          <w:rStyle w:val="CharDivNo"/>
        </w:rPr>
        <w:lastRenderedPageBreak/>
        <w:t>Division 3</w:t>
      </w:r>
      <w:r>
        <w:t> — </w:t>
      </w:r>
      <w:r>
        <w:rPr>
          <w:rStyle w:val="CharDivText"/>
        </w:rPr>
        <w:t>Executive functions of local governments</w:t>
      </w:r>
      <w:bookmarkEnd w:id="100"/>
    </w:p>
    <w:p>
      <w:pPr>
        <w:pStyle w:val="Heading4"/>
      </w:pPr>
      <w:bookmarkStart w:id="101" w:name="_Toc199334763"/>
      <w:r>
        <w:t>Subdivision 1 — Performing executive functions</w:t>
      </w:r>
      <w:bookmarkEnd w:id="101"/>
    </w:p>
    <w:p>
      <w:pPr>
        <w:pStyle w:val="Heading5"/>
      </w:pPr>
      <w:bookmarkStart w:id="102" w:name="_Toc199334764"/>
      <w:r>
        <w:rPr>
          <w:rStyle w:val="CharSectno"/>
        </w:rPr>
        <w:t>3.18</w:t>
      </w:r>
      <w:r>
        <w:t>.</w:t>
      </w:r>
      <w:r>
        <w:tab/>
        <w:t>Performing executive functions</w:t>
      </w:r>
      <w:bookmarkEnd w:id="1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3" w:name="_Toc199334765"/>
      <w:r>
        <w:rPr>
          <w:rStyle w:val="CharSectno"/>
        </w:rPr>
        <w:t>3.19</w:t>
      </w:r>
      <w:r>
        <w:t>.</w:t>
      </w:r>
      <w:r>
        <w:tab/>
        <w:t>Places to be regarded as within district</w:t>
      </w:r>
      <w:bookmarkEnd w:id="10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4" w:name="_Toc199334766"/>
      <w:r>
        <w:rPr>
          <w:rStyle w:val="CharSectno"/>
        </w:rPr>
        <w:t>3.20</w:t>
      </w:r>
      <w:r>
        <w:t>.</w:t>
      </w:r>
      <w:r>
        <w:tab/>
        <w:t>Performing functions outside district</w:t>
      </w:r>
      <w:bookmarkEnd w:id="10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5" w:name="_Toc199334767"/>
      <w:r>
        <w:rPr>
          <w:rStyle w:val="CharSectno"/>
        </w:rPr>
        <w:t>3.21</w:t>
      </w:r>
      <w:r>
        <w:t>.</w:t>
      </w:r>
      <w:r>
        <w:tab/>
        <w:t>Duties when performing functions</w:t>
      </w:r>
      <w:bookmarkEnd w:id="10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6" w:name="_Toc199334768"/>
      <w:r>
        <w:rPr>
          <w:rStyle w:val="CharSectno"/>
        </w:rPr>
        <w:t>3.22</w:t>
      </w:r>
      <w:r>
        <w:t>.</w:t>
      </w:r>
      <w:r>
        <w:tab/>
        <w:t>Compensation</w:t>
      </w:r>
      <w:bookmarkEnd w:id="10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07" w:name="_Toc199334769"/>
      <w:r>
        <w:rPr>
          <w:rStyle w:val="CharSectno"/>
        </w:rPr>
        <w:t>3.23</w:t>
      </w:r>
      <w:r>
        <w:t>.</w:t>
      </w:r>
      <w:r>
        <w:tab/>
        <w:t>Arbitration</w:t>
      </w:r>
      <w:bookmarkEnd w:id="10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08" w:name="_Toc199334770"/>
      <w:r>
        <w:t>Subdivision 2 — Certain provisions about land</w:t>
      </w:r>
      <w:bookmarkEnd w:id="108"/>
    </w:p>
    <w:p>
      <w:pPr>
        <w:pStyle w:val="Heading5"/>
      </w:pPr>
      <w:bookmarkStart w:id="109" w:name="_Toc199334771"/>
      <w:r>
        <w:rPr>
          <w:rStyle w:val="CharSectno"/>
        </w:rPr>
        <w:t>3.24</w:t>
      </w:r>
      <w:r>
        <w:t>.</w:t>
      </w:r>
      <w:r>
        <w:tab/>
        <w:t>Authorising persons under this Subdivision</w:t>
      </w:r>
      <w:bookmarkEnd w:id="1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0" w:name="_Toc199334772"/>
      <w:r>
        <w:rPr>
          <w:rStyle w:val="CharSectno"/>
        </w:rPr>
        <w:t>3.25</w:t>
      </w:r>
      <w:r>
        <w:t>.</w:t>
      </w:r>
      <w:r>
        <w:tab/>
        <w:t>Notices requiring certain things to be done by owner or occupier of land</w:t>
      </w:r>
      <w:bookmarkEnd w:id="1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11" w:name="_Toc199334773"/>
      <w:r>
        <w:rPr>
          <w:rStyle w:val="CharSectno"/>
        </w:rPr>
        <w:t>3.26</w:t>
      </w:r>
      <w:r>
        <w:t>.</w:t>
      </w:r>
      <w:r>
        <w:tab/>
        <w:t>Additional powers when notices given</w:t>
      </w:r>
      <w:bookmarkEnd w:id="1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12" w:name="_Toc199334774"/>
      <w:r>
        <w:rPr>
          <w:rStyle w:val="CharSectno"/>
        </w:rPr>
        <w:t>3.27</w:t>
      </w:r>
      <w:r>
        <w:t>.</w:t>
      </w:r>
      <w:r>
        <w:tab/>
        <w:t>Particular things local governments can do on land that is not local government property</w:t>
      </w:r>
      <w:bookmarkEnd w:id="1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13" w:name="_Toc199334775"/>
      <w:r>
        <w:t>Subdivision 3 — Powers of entry</w:t>
      </w:r>
      <w:bookmarkEnd w:id="113"/>
    </w:p>
    <w:p>
      <w:pPr>
        <w:pStyle w:val="Heading5"/>
      </w:pPr>
      <w:bookmarkStart w:id="114" w:name="_Toc199334776"/>
      <w:r>
        <w:rPr>
          <w:rStyle w:val="CharSectno"/>
        </w:rPr>
        <w:t>3.28</w:t>
      </w:r>
      <w:r>
        <w:t>.</w:t>
      </w:r>
      <w:r>
        <w:tab/>
        <w:t>When this Subdivision applies</w:t>
      </w:r>
      <w:bookmarkEnd w:id="1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5" w:name="_Toc199334777"/>
      <w:r>
        <w:rPr>
          <w:rStyle w:val="CharSectno"/>
        </w:rPr>
        <w:t>3.29</w:t>
      </w:r>
      <w:r>
        <w:t>.</w:t>
      </w:r>
      <w:r>
        <w:tab/>
        <w:t>Powers of entry are additional</w:t>
      </w:r>
      <w:bookmarkEnd w:id="115"/>
    </w:p>
    <w:p>
      <w:pPr>
        <w:pStyle w:val="Subsection"/>
      </w:pPr>
      <w:r>
        <w:tab/>
      </w:r>
      <w:r>
        <w:tab/>
        <w:t>The powers of entry upon land conferred by this Subdivision are in addition to and not in derogation of any power of entry conferred by any other law.</w:t>
      </w:r>
    </w:p>
    <w:p>
      <w:pPr>
        <w:pStyle w:val="Heading5"/>
      </w:pPr>
      <w:bookmarkStart w:id="116" w:name="_Toc199334778"/>
      <w:r>
        <w:rPr>
          <w:rStyle w:val="CharSectno"/>
        </w:rPr>
        <w:t>3.30</w:t>
      </w:r>
      <w:r>
        <w:t>.</w:t>
      </w:r>
      <w:r>
        <w:tab/>
        <w:t>Assistants and equipment</w:t>
      </w:r>
      <w:bookmarkEnd w:id="116"/>
    </w:p>
    <w:p>
      <w:pPr>
        <w:pStyle w:val="Subsection"/>
      </w:pPr>
      <w:r>
        <w:tab/>
      </w:r>
      <w:r>
        <w:tab/>
        <w:t>Entry under this Subdivision may be made with such assistants and equipment as are considered necessary for the purpose for which entry is required.</w:t>
      </w:r>
    </w:p>
    <w:p>
      <w:pPr>
        <w:pStyle w:val="Heading5"/>
      </w:pPr>
      <w:bookmarkStart w:id="117" w:name="_Toc199334779"/>
      <w:r>
        <w:rPr>
          <w:rStyle w:val="CharSectno"/>
        </w:rPr>
        <w:lastRenderedPageBreak/>
        <w:t>3.31</w:t>
      </w:r>
      <w:r>
        <w:t>.</w:t>
      </w:r>
      <w:r>
        <w:tab/>
        <w:t>General procedure for entering property</w:t>
      </w:r>
      <w:bookmarkEnd w:id="11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18" w:name="_Toc199334780"/>
      <w:r>
        <w:rPr>
          <w:rStyle w:val="CharSectno"/>
        </w:rPr>
        <w:t>3.32</w:t>
      </w:r>
      <w:r>
        <w:t>.</w:t>
      </w:r>
      <w:r>
        <w:tab/>
        <w:t>Notice of entry</w:t>
      </w:r>
      <w:bookmarkEnd w:id="11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19" w:name="_Toc199334781"/>
      <w:r>
        <w:rPr>
          <w:rStyle w:val="CharSectno"/>
        </w:rPr>
        <w:t>3.33</w:t>
      </w:r>
      <w:r>
        <w:t>.</w:t>
      </w:r>
      <w:r>
        <w:tab/>
        <w:t>Entry under warrant</w:t>
      </w:r>
      <w:bookmarkEnd w:id="119"/>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0" w:name="_Toc199334782"/>
      <w:r>
        <w:rPr>
          <w:rStyle w:val="CharSectno"/>
        </w:rPr>
        <w:t>3.34</w:t>
      </w:r>
      <w:r>
        <w:t>.</w:t>
      </w:r>
      <w:r>
        <w:tab/>
        <w:t>Entry in emergency</w:t>
      </w:r>
      <w:bookmarkEnd w:id="12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1" w:name="_Toc199334783"/>
      <w:r>
        <w:rPr>
          <w:rStyle w:val="CharSectno"/>
        </w:rPr>
        <w:t>3.35</w:t>
      </w:r>
      <w:r>
        <w:t>.</w:t>
      </w:r>
      <w:r>
        <w:tab/>
        <w:t>Purpose of entry to be given on request</w:t>
      </w:r>
      <w:bookmarkEnd w:id="12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22" w:name="_Toc199334784"/>
      <w:r>
        <w:rPr>
          <w:rStyle w:val="CharSectno"/>
        </w:rPr>
        <w:t>3.36</w:t>
      </w:r>
      <w:r>
        <w:t>.</w:t>
      </w:r>
      <w:r>
        <w:tab/>
        <w:t>Opening fences</w:t>
      </w:r>
      <w:bookmarkEnd w:id="12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23" w:name="_Toc199334785"/>
      <w:r>
        <w:t xml:space="preserve">Subdivision 4 — Impounding </w:t>
      </w:r>
      <w:r>
        <w:rPr>
          <w:rFonts w:eastAsia="MS Mincho"/>
          <w:bCs/>
        </w:rPr>
        <w:t>abandoned vehicle wrecks and</w:t>
      </w:r>
      <w:r>
        <w:t xml:space="preserve"> goods involved in certain contraventions</w:t>
      </w:r>
      <w:bookmarkEnd w:id="123"/>
    </w:p>
    <w:p>
      <w:pPr>
        <w:pStyle w:val="Footnoteheading"/>
      </w:pPr>
      <w:r>
        <w:tab/>
        <w:t>[Heading amended: No. 8 of 2009 s. 87.]</w:t>
      </w:r>
    </w:p>
    <w:p>
      <w:pPr>
        <w:pStyle w:val="Heading5"/>
        <w:keepNext w:val="0"/>
        <w:keepLines w:val="0"/>
        <w:spacing w:before="180"/>
      </w:pPr>
      <w:bookmarkStart w:id="124" w:name="_Toc199334786"/>
      <w:r>
        <w:rPr>
          <w:rStyle w:val="CharSectno"/>
        </w:rPr>
        <w:t>3.37</w:t>
      </w:r>
      <w:r>
        <w:t>.</w:t>
      </w:r>
      <w:r>
        <w:tab/>
        <w:t>Contraventions that can lead to impounding</w:t>
      </w:r>
      <w:bookmarkEnd w:id="124"/>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25" w:name="_Toc199334787"/>
      <w:r>
        <w:rPr>
          <w:rStyle w:val="CharSectno"/>
        </w:rPr>
        <w:t>3.38</w:t>
      </w:r>
      <w:r>
        <w:t>.</w:t>
      </w:r>
      <w:r>
        <w:tab/>
        <w:t>Terms used</w:t>
      </w:r>
      <w:bookmarkEnd w:id="12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26" w:name="_Toc199334788"/>
      <w:r>
        <w:rPr>
          <w:rStyle w:val="CharSectno"/>
        </w:rPr>
        <w:t>3.39</w:t>
      </w:r>
      <w:r>
        <w:t>.</w:t>
      </w:r>
      <w:r>
        <w:tab/>
        <w:t>Power to remove and impound</w:t>
      </w:r>
      <w:bookmarkEnd w:id="12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7" w:name="_Toc199334789"/>
      <w:r>
        <w:rPr>
          <w:rStyle w:val="CharSectno"/>
        </w:rPr>
        <w:t>3.40</w:t>
      </w:r>
      <w:r>
        <w:t>.</w:t>
      </w:r>
      <w:r>
        <w:tab/>
        <w:t>Vehicle may be removed if goods to be impounded are in or on vehicle</w:t>
      </w:r>
      <w:bookmarkEnd w:id="12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28" w:name="_Toc199334790"/>
      <w:r>
        <w:rPr>
          <w:rStyle w:val="CharSectno"/>
        </w:rPr>
        <w:t>3.40A</w:t>
      </w:r>
      <w:r>
        <w:t>.</w:t>
      </w:r>
      <w:r>
        <w:tab/>
        <w:t>Abandoned vehicle wreck may be taken</w:t>
      </w:r>
      <w:bookmarkEnd w:id="12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29" w:name="_Toc199334791"/>
      <w:r>
        <w:rPr>
          <w:rStyle w:val="CharSectno"/>
        </w:rPr>
        <w:t>3.41</w:t>
      </w:r>
      <w:r>
        <w:t>.</w:t>
      </w:r>
      <w:r>
        <w:tab/>
        <w:t>Impounded perishable goods, notice to collect</w:t>
      </w:r>
      <w:bookmarkEnd w:id="12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30" w:name="_Toc199334792"/>
      <w:r>
        <w:rPr>
          <w:rStyle w:val="CharSectno"/>
        </w:rPr>
        <w:t>3.42</w:t>
      </w:r>
      <w:r>
        <w:t>.</w:t>
      </w:r>
      <w:r>
        <w:tab/>
        <w:t>Impounded non</w:t>
      </w:r>
      <w:r>
        <w:noBreakHyphen/>
        <w:t>perishable goods</w:t>
      </w:r>
      <w:bookmarkEnd w:id="13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31" w:name="_Toc199334793"/>
      <w:r>
        <w:rPr>
          <w:rStyle w:val="CharSectno"/>
        </w:rPr>
        <w:t>3.43</w:t>
      </w:r>
      <w:r>
        <w:t>.</w:t>
      </w:r>
      <w:r>
        <w:tab/>
        <w:t>Impounded non</w:t>
      </w:r>
      <w:r>
        <w:noBreakHyphen/>
        <w:t>perishable goods, court may confiscate</w:t>
      </w:r>
      <w:bookmarkEnd w:id="1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32" w:name="_Toc199334794"/>
      <w:r>
        <w:rPr>
          <w:rStyle w:val="CharSectno"/>
        </w:rPr>
        <w:lastRenderedPageBreak/>
        <w:t>3.44</w:t>
      </w:r>
      <w:r>
        <w:t>.</w:t>
      </w:r>
      <w:r>
        <w:tab/>
        <w:t>Notice to collect goods if not confiscated</w:t>
      </w:r>
      <w:bookmarkEnd w:id="1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 w:name="_Toc199334795"/>
      <w:r>
        <w:rPr>
          <w:rStyle w:val="CharSectno"/>
        </w:rPr>
        <w:t>3.45</w:t>
      </w:r>
      <w:r>
        <w:t>.</w:t>
      </w:r>
      <w:r>
        <w:tab/>
        <w:t>Notice to include warning</w:t>
      </w:r>
      <w:bookmarkEnd w:id="133"/>
    </w:p>
    <w:p>
      <w:pPr>
        <w:pStyle w:val="Subsection"/>
      </w:pPr>
      <w:r>
        <w:tab/>
      </w:r>
      <w:r>
        <w:tab/>
        <w:t>A notice is to include a short statement of the effect of the relevant provisions of sections 3.46, 3.47 and 3.48.</w:t>
      </w:r>
    </w:p>
    <w:p>
      <w:pPr>
        <w:pStyle w:val="Heading5"/>
      </w:pPr>
      <w:bookmarkStart w:id="134" w:name="_Toc199334796"/>
      <w:r>
        <w:rPr>
          <w:rStyle w:val="CharSectno"/>
        </w:rPr>
        <w:t>3.46</w:t>
      </w:r>
      <w:r>
        <w:t>.</w:t>
      </w:r>
      <w:r>
        <w:tab/>
        <w:t>Goods may be withheld until costs paid</w:t>
      </w:r>
      <w:bookmarkEnd w:id="13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35" w:name="_Toc199334797"/>
      <w:r>
        <w:rPr>
          <w:rStyle w:val="CharSectno"/>
        </w:rPr>
        <w:t>3.47</w:t>
      </w:r>
      <w:r>
        <w:t>.</w:t>
      </w:r>
      <w:r>
        <w:tab/>
        <w:t>Confiscated or uncollected goods, disposal of</w:t>
      </w:r>
      <w:bookmarkEnd w:id="135"/>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36" w:name="_Toc199334798"/>
      <w:r>
        <w:rPr>
          <w:rStyle w:val="CharSectno"/>
        </w:rPr>
        <w:t>3.47A</w:t>
      </w:r>
      <w:r>
        <w:t>.</w:t>
      </w:r>
      <w:r>
        <w:tab/>
        <w:t>Sick or injured animals, disposal of</w:t>
      </w:r>
      <w:bookmarkEnd w:id="1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37" w:name="_Toc199334799"/>
      <w:r>
        <w:rPr>
          <w:rStyle w:val="CharSectno"/>
        </w:rPr>
        <w:t>3.48</w:t>
      </w:r>
      <w:r>
        <w:t>.</w:t>
      </w:r>
      <w:r>
        <w:tab/>
        <w:t>Impounding expenses, recovery of</w:t>
      </w:r>
      <w:bookmarkEnd w:id="137"/>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38" w:name="_Toc199334800"/>
      <w:r>
        <w:t>Subdivision 5 — Certain provisions about thoroughfares</w:t>
      </w:r>
      <w:bookmarkEnd w:id="138"/>
    </w:p>
    <w:p>
      <w:pPr>
        <w:pStyle w:val="Ednotesection"/>
      </w:pPr>
      <w:r>
        <w:t>[</w:t>
      </w:r>
      <w:r>
        <w:rPr>
          <w:b/>
        </w:rPr>
        <w:t>3.49.</w:t>
      </w:r>
      <w:r>
        <w:tab/>
        <w:t>Deleted: No. 64 of 1998 s. 14(1).]</w:t>
      </w:r>
    </w:p>
    <w:p>
      <w:pPr>
        <w:pStyle w:val="Heading5"/>
      </w:pPr>
      <w:bookmarkStart w:id="139" w:name="_Toc199334801"/>
      <w:r>
        <w:rPr>
          <w:rStyle w:val="CharSectno"/>
        </w:rPr>
        <w:t>3.50</w:t>
      </w:r>
      <w:r>
        <w:t>.</w:t>
      </w:r>
      <w:r>
        <w:tab/>
        <w:t>Closing certain thoroughfares to vehicles</w:t>
      </w:r>
      <w:bookmarkEnd w:id="13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40" w:name="_Toc199334802"/>
      <w:r>
        <w:rPr>
          <w:rStyle w:val="CharSectno"/>
        </w:rPr>
        <w:lastRenderedPageBreak/>
        <w:t>3.50A</w:t>
      </w:r>
      <w:r>
        <w:t>.</w:t>
      </w:r>
      <w:r>
        <w:tab/>
        <w:t>Partial closure of thoroughfare for repairs or maintenance</w:t>
      </w:r>
      <w:bookmarkEnd w:id="14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41" w:name="_Toc199334803"/>
      <w:r>
        <w:rPr>
          <w:rStyle w:val="CharSectno"/>
        </w:rPr>
        <w:t>3.51</w:t>
      </w:r>
      <w:r>
        <w:t>.</w:t>
      </w:r>
      <w:r>
        <w:tab/>
        <w:t>Affected owners to be notified of certain proposals</w:t>
      </w:r>
      <w:bookmarkEnd w:id="14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42" w:name="_Toc199334804"/>
      <w:r>
        <w:rPr>
          <w:rStyle w:val="CharSectno"/>
        </w:rPr>
        <w:t>3.52</w:t>
      </w:r>
      <w:r>
        <w:t>.</w:t>
      </w:r>
      <w:r>
        <w:tab/>
        <w:t>Public access to be maintained and plans kept</w:t>
      </w:r>
      <w:bookmarkEnd w:id="14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3" w:name="_Toc199334805"/>
      <w:r>
        <w:t>Subdivision 6 — Various executive functions</w:t>
      </w:r>
      <w:bookmarkEnd w:id="143"/>
    </w:p>
    <w:p>
      <w:pPr>
        <w:pStyle w:val="Heading5"/>
      </w:pPr>
      <w:bookmarkStart w:id="144" w:name="_Toc199334806"/>
      <w:r>
        <w:rPr>
          <w:rStyle w:val="CharSectno"/>
        </w:rPr>
        <w:t>3.53</w:t>
      </w:r>
      <w:r>
        <w:t>.</w:t>
      </w:r>
      <w:r>
        <w:tab/>
        <w:t>Control of certain unvested facilities</w:t>
      </w:r>
      <w:bookmarkEnd w:id="14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45" w:name="_Toc199334807"/>
      <w:r>
        <w:rPr>
          <w:rStyle w:val="CharSectno"/>
        </w:rPr>
        <w:t>3.54</w:t>
      </w:r>
      <w:r>
        <w:t>.</w:t>
      </w:r>
      <w:r>
        <w:tab/>
        <w:t>Reserves under control of local government</w:t>
      </w:r>
      <w:bookmarkEnd w:id="14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46" w:name="_Toc199334808"/>
      <w:r>
        <w:rPr>
          <w:rStyle w:val="CharSectno"/>
        </w:rPr>
        <w:lastRenderedPageBreak/>
        <w:t>3.55</w:t>
      </w:r>
      <w:r>
        <w:t>.</w:t>
      </w:r>
      <w:r>
        <w:tab/>
        <w:t>Acquisition</w:t>
      </w:r>
      <w:r>
        <w:rPr>
          <w:spacing w:val="-2"/>
        </w:rPr>
        <w:t xml:space="preserve"> of land</w:t>
      </w:r>
      <w:bookmarkEnd w:id="1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47" w:name="_Toc199334809"/>
      <w:r>
        <w:rPr>
          <w:rStyle w:val="CharSectno"/>
        </w:rPr>
        <w:t>3.56</w:t>
      </w:r>
      <w:r>
        <w:t>.</w:t>
      </w:r>
      <w:r>
        <w:tab/>
        <w:t>Tidal waters</w:t>
      </w:r>
      <w:bookmarkEnd w:id="14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8" w:name="_Toc199334810"/>
      <w:r>
        <w:rPr>
          <w:rStyle w:val="CharSectno"/>
        </w:rPr>
        <w:t>3.57</w:t>
      </w:r>
      <w:r>
        <w:t>.</w:t>
      </w:r>
      <w:r>
        <w:tab/>
        <w:t>Tenders for providing goods or services</w:t>
      </w:r>
      <w:bookmarkEnd w:id="1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9" w:name="_Toc199334811"/>
      <w:r>
        <w:rPr>
          <w:rStyle w:val="CharSectno"/>
        </w:rPr>
        <w:t>3.58</w:t>
      </w:r>
      <w:r>
        <w:t>.</w:t>
      </w:r>
      <w:r>
        <w:tab/>
        <w:t>Disposing of property</w:t>
      </w:r>
      <w:bookmarkEnd w:id="14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50" w:name="_Toc199334812"/>
      <w:r>
        <w:rPr>
          <w:rStyle w:val="CharSectno"/>
        </w:rPr>
        <w:t>3.59</w:t>
      </w:r>
      <w:r>
        <w:t>.</w:t>
      </w:r>
      <w:r>
        <w:tab/>
        <w:t>Commercial enterprises by local governments</w:t>
      </w:r>
      <w:bookmarkEnd w:id="15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51" w:name="_Toc199334813"/>
      <w:r>
        <w:rPr>
          <w:rStyle w:val="CharSectno"/>
        </w:rPr>
        <w:t>3.60</w:t>
      </w:r>
      <w:r>
        <w:t>.</w:t>
      </w:r>
      <w:r>
        <w:tab/>
        <w:t>No capacity to form or acquire control of body corporate</w:t>
      </w:r>
      <w:bookmarkEnd w:id="15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152" w:name="_Toc199334814"/>
      <w:r>
        <w:rPr>
          <w:rStyle w:val="CharDivNo"/>
        </w:rPr>
        <w:t>Division 4</w:t>
      </w:r>
      <w:r>
        <w:t> — </w:t>
      </w:r>
      <w:r>
        <w:rPr>
          <w:rStyle w:val="CharDivText"/>
        </w:rPr>
        <w:t>Regional local governments and regional subsidiaries</w:t>
      </w:r>
      <w:bookmarkEnd w:id="152"/>
    </w:p>
    <w:p>
      <w:pPr>
        <w:pStyle w:val="Footnoteheading"/>
        <w:keepNext/>
      </w:pPr>
      <w:r>
        <w:tab/>
        <w:t>[Heading amended: No. 26 of 2016 s. 7.]</w:t>
      </w:r>
    </w:p>
    <w:p>
      <w:pPr>
        <w:pStyle w:val="Heading5"/>
      </w:pPr>
      <w:bookmarkStart w:id="153" w:name="_Toc199334815"/>
      <w:r>
        <w:rPr>
          <w:rStyle w:val="CharSectno"/>
        </w:rPr>
        <w:t>3.61</w:t>
      </w:r>
      <w:r>
        <w:t>.</w:t>
      </w:r>
      <w:r>
        <w:tab/>
        <w:t>Establishing regional local government</w:t>
      </w:r>
      <w:bookmarkEnd w:id="15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54" w:name="_Toc199334816"/>
      <w:r>
        <w:rPr>
          <w:rStyle w:val="CharSectno"/>
        </w:rPr>
        <w:lastRenderedPageBreak/>
        <w:t>3.62</w:t>
      </w:r>
      <w:r>
        <w:t>.</w:t>
      </w:r>
      <w:r>
        <w:tab/>
        <w:t>Constitution and purpose of regional local government</w:t>
      </w:r>
      <w:bookmarkEnd w:id="15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55" w:name="_Toc199334817"/>
      <w:r>
        <w:rPr>
          <w:rStyle w:val="CharSectno"/>
        </w:rPr>
        <w:t>3.63</w:t>
      </w:r>
      <w:r>
        <w:t>.</w:t>
      </w:r>
      <w:r>
        <w:tab/>
        <w:t>Dissolution or partial dissolution of regional local government</w:t>
      </w:r>
      <w:bookmarkEnd w:id="15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56" w:name="_Toc199334818"/>
      <w:r>
        <w:rPr>
          <w:rStyle w:val="CharSectno"/>
        </w:rPr>
        <w:t>3.64</w:t>
      </w:r>
      <w:r>
        <w:t>.</w:t>
      </w:r>
      <w:r>
        <w:tab/>
        <w:t>Establishment agreement, what it must contain</w:t>
      </w:r>
      <w:bookmarkEnd w:id="1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57" w:name="_Toc199334819"/>
      <w:r>
        <w:rPr>
          <w:rStyle w:val="CharSectno"/>
        </w:rPr>
        <w:t>3.65</w:t>
      </w:r>
      <w:r>
        <w:t>.</w:t>
      </w:r>
      <w:r>
        <w:tab/>
        <w:t>Establishment agreement, amendment of</w:t>
      </w:r>
      <w:bookmarkEnd w:id="15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58" w:name="_Toc199334820"/>
      <w:r>
        <w:rPr>
          <w:rStyle w:val="CharSectno"/>
        </w:rPr>
        <w:t>3.66</w:t>
      </w:r>
      <w:r>
        <w:t>.</w:t>
      </w:r>
      <w:r>
        <w:tab/>
        <w:t>Application of enabling Acts to regional local government</w:t>
      </w:r>
      <w:bookmarkEnd w:id="15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59" w:name="_Toc199334821"/>
      <w:r>
        <w:rPr>
          <w:rStyle w:val="CharSectno"/>
        </w:rPr>
        <w:t>3.67</w:t>
      </w:r>
      <w:r>
        <w:t>.</w:t>
      </w:r>
      <w:r>
        <w:tab/>
        <w:t>Inconsistency between regional and other local laws</w:t>
      </w:r>
      <w:bookmarkEnd w:id="15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60" w:name="_Toc199334822"/>
      <w:r>
        <w:rPr>
          <w:rStyle w:val="CharSectno"/>
        </w:rPr>
        <w:t>3.68</w:t>
      </w:r>
      <w:r>
        <w:t>.</w:t>
      </w:r>
      <w:r>
        <w:tab/>
        <w:t>Other arrangements not affected</w:t>
      </w:r>
      <w:bookmarkEnd w:id="16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61" w:name="_Toc199334823"/>
      <w:r>
        <w:rPr>
          <w:rStyle w:val="CharSectno"/>
        </w:rPr>
        <w:t>3.69</w:t>
      </w:r>
      <w:r>
        <w:t>.</w:t>
      </w:r>
      <w:r>
        <w:tab/>
        <w:t>Regional subsidiaries</w:t>
      </w:r>
      <w:bookmarkEnd w:id="16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62" w:name="_Toc199334824"/>
      <w:r>
        <w:rPr>
          <w:rStyle w:val="CharSectno"/>
        </w:rPr>
        <w:t>3.70</w:t>
      </w:r>
      <w:r>
        <w:t>.</w:t>
      </w:r>
      <w:r>
        <w:tab/>
        <w:t>Regional subsidiaries to have charter</w:t>
      </w:r>
      <w:bookmarkEnd w:id="16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63" w:name="_Toc199334825"/>
      <w:r>
        <w:rPr>
          <w:rStyle w:val="CharSectno"/>
        </w:rPr>
        <w:t>3.70A</w:t>
      </w:r>
      <w:r>
        <w:t>.</w:t>
      </w:r>
      <w:r>
        <w:tab/>
        <w:t>Audit requirements for regional subsidiaries</w:t>
      </w:r>
      <w:bookmarkEnd w:id="16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64" w:name="_Toc199334826"/>
      <w:r>
        <w:rPr>
          <w:rStyle w:val="CharSectno"/>
        </w:rPr>
        <w:t>3.71</w:t>
      </w:r>
      <w:r>
        <w:t>.</w:t>
      </w:r>
      <w:r>
        <w:tab/>
        <w:t>Regulations about regional subsidiaries</w:t>
      </w:r>
      <w:bookmarkEnd w:id="16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65" w:name="_Toc199334827"/>
      <w:r>
        <w:rPr>
          <w:rStyle w:val="CharSectno"/>
        </w:rPr>
        <w:lastRenderedPageBreak/>
        <w:t>3.72</w:t>
      </w:r>
      <w:r>
        <w:t>.</w:t>
      </w:r>
      <w:r>
        <w:tab/>
        <w:t>Other provisions and arrangements not affected</w:t>
      </w:r>
      <w:bookmarkEnd w:id="16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66" w:name="_Toc199334828"/>
      <w:r>
        <w:rPr>
          <w:rStyle w:val="CharPartNo"/>
        </w:rPr>
        <w:lastRenderedPageBreak/>
        <w:t>Part 4</w:t>
      </w:r>
      <w:r>
        <w:t> — </w:t>
      </w:r>
      <w:r>
        <w:rPr>
          <w:rStyle w:val="CharPartText"/>
        </w:rPr>
        <w:t>Elections and other polls</w:t>
      </w:r>
      <w:bookmarkEnd w:id="1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67" w:name="_Toc199334829"/>
      <w:r>
        <w:rPr>
          <w:rStyle w:val="CharDivNo"/>
        </w:rPr>
        <w:t>Division 1</w:t>
      </w:r>
      <w:r>
        <w:t> — </w:t>
      </w:r>
      <w:r>
        <w:rPr>
          <w:rStyle w:val="CharDivText"/>
        </w:rPr>
        <w:t>Preliminary</w:t>
      </w:r>
      <w:bookmarkEnd w:id="167"/>
    </w:p>
    <w:p>
      <w:pPr>
        <w:pStyle w:val="Heading5"/>
      </w:pPr>
      <w:bookmarkStart w:id="168" w:name="_Toc199334830"/>
      <w:r>
        <w:rPr>
          <w:rStyle w:val="CharSectno"/>
        </w:rPr>
        <w:t>4.1</w:t>
      </w:r>
      <w:r>
        <w:t>.</w:t>
      </w:r>
      <w:r>
        <w:tab/>
        <w:t>Terms used</w:t>
      </w:r>
      <w:bookmarkEnd w:id="1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69" w:name="_Toc199334831"/>
      <w:r>
        <w:rPr>
          <w:rStyle w:val="CharSectno"/>
        </w:rPr>
        <w:t>4.1A</w:t>
      </w:r>
      <w:r>
        <w:t>.</w:t>
      </w:r>
      <w:r>
        <w:tab/>
        <w:t>Conflict with Commonwealth or State election or referendum</w:t>
      </w:r>
      <w:bookmarkEnd w:id="16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170" w:name="_Toc199334832"/>
      <w:r>
        <w:rPr>
          <w:rStyle w:val="CharSectno"/>
        </w:rPr>
        <w:t>4.1B</w:t>
      </w:r>
      <w:r>
        <w:t>.</w:t>
      </w:r>
      <w:r>
        <w:tab/>
        <w:t>Polling day may be changed where conflict with Commonwealth or State election or referendum</w:t>
      </w:r>
      <w:bookmarkEnd w:id="17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71" w:name="_Toc199334833"/>
      <w:r>
        <w:rPr>
          <w:rStyle w:val="CharDivNo"/>
        </w:rPr>
        <w:lastRenderedPageBreak/>
        <w:t>Division 2</w:t>
      </w:r>
      <w:r>
        <w:t> — </w:t>
      </w:r>
      <w:r>
        <w:rPr>
          <w:rStyle w:val="CharDivText"/>
        </w:rPr>
        <w:t>Inaugural elections</w:t>
      </w:r>
      <w:bookmarkEnd w:id="171"/>
    </w:p>
    <w:p>
      <w:pPr>
        <w:pStyle w:val="Heading5"/>
      </w:pPr>
      <w:bookmarkStart w:id="172" w:name="_Toc199334834"/>
      <w:r>
        <w:rPr>
          <w:rStyle w:val="CharSectno"/>
        </w:rPr>
        <w:t>4.2</w:t>
      </w:r>
      <w:r>
        <w:t>.</w:t>
      </w:r>
      <w:r>
        <w:tab/>
        <w:t>Inaugural elections</w:t>
      </w:r>
      <w:bookmarkEnd w:id="17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73" w:name="_Toc199334835"/>
      <w:r>
        <w:rPr>
          <w:rStyle w:val="CharSectno"/>
        </w:rPr>
        <w:t>4.3</w:t>
      </w:r>
      <w:r>
        <w:t>.</w:t>
      </w:r>
      <w:r>
        <w:tab/>
        <w:t>Polling day for inaugural election</w:t>
      </w:r>
      <w:bookmarkEnd w:id="1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4" w:name="_Toc199334836"/>
      <w:r>
        <w:rPr>
          <w:rStyle w:val="CharDivNo"/>
        </w:rPr>
        <w:t>Division 3</w:t>
      </w:r>
      <w:r>
        <w:t> — </w:t>
      </w:r>
      <w:r>
        <w:rPr>
          <w:rStyle w:val="CharDivText"/>
        </w:rPr>
        <w:t>Ordinary elections</w:t>
      </w:r>
      <w:bookmarkEnd w:id="174"/>
    </w:p>
    <w:p>
      <w:pPr>
        <w:pStyle w:val="Heading5"/>
      </w:pPr>
      <w:bookmarkStart w:id="175" w:name="_Toc199334837"/>
      <w:r>
        <w:rPr>
          <w:rStyle w:val="CharSectno"/>
        </w:rPr>
        <w:t>4.4</w:t>
      </w:r>
      <w:r>
        <w:t>.</w:t>
      </w:r>
      <w:r>
        <w:tab/>
        <w:t>Ordinary elections</w:t>
      </w:r>
      <w:bookmarkEnd w:id="1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176" w:name="_Toc199334838"/>
      <w:r>
        <w:rPr>
          <w:rStyle w:val="CharSectno"/>
        </w:rPr>
        <w:lastRenderedPageBreak/>
        <w:t>4.5</w:t>
      </w:r>
      <w:r>
        <w:t>.</w:t>
      </w:r>
      <w:r>
        <w:tab/>
        <w:t>Frequency of ordinary elections</w:t>
      </w:r>
      <w:bookmarkEnd w:id="176"/>
    </w:p>
    <w:p>
      <w:pPr>
        <w:pStyle w:val="Subsection"/>
      </w:pPr>
      <w:r>
        <w:tab/>
      </w:r>
      <w:r>
        <w:tab/>
        <w:t>A local government is to hold ordinary elections every 2 years.</w:t>
      </w:r>
    </w:p>
    <w:p>
      <w:pPr>
        <w:pStyle w:val="Heading5"/>
      </w:pPr>
      <w:bookmarkStart w:id="177" w:name="_Toc199334839"/>
      <w:r>
        <w:rPr>
          <w:rStyle w:val="CharSectno"/>
        </w:rPr>
        <w:t>4.6</w:t>
      </w:r>
      <w:r>
        <w:t>.</w:t>
      </w:r>
      <w:r>
        <w:tab/>
        <w:t>Election day for ordinary elections</w:t>
      </w:r>
      <w:bookmarkEnd w:id="177"/>
    </w:p>
    <w:p>
      <w:pPr>
        <w:pStyle w:val="Subsection"/>
      </w:pPr>
      <w:r>
        <w:tab/>
      </w:r>
      <w:r>
        <w:tab/>
        <w:t>Any poll needed for an ordinary election is to be held on the day on which the previous term of office referred to in section 4.4(1) ends.</w:t>
      </w:r>
    </w:p>
    <w:p>
      <w:pPr>
        <w:pStyle w:val="Heading5"/>
      </w:pPr>
      <w:bookmarkStart w:id="178" w:name="_Toc199334840"/>
      <w:r>
        <w:rPr>
          <w:rStyle w:val="CharSectno"/>
        </w:rPr>
        <w:t>4.7</w:t>
      </w:r>
      <w:r>
        <w:t>.</w:t>
      </w:r>
      <w:r>
        <w:tab/>
        <w:t>Ordinary elections day usually third Saturday in October</w:t>
      </w:r>
      <w:bookmarkEnd w:id="17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179" w:name="_Toc199334841"/>
      <w:r>
        <w:rPr>
          <w:rStyle w:val="CharDivNo"/>
        </w:rPr>
        <w:t>Division 4</w:t>
      </w:r>
      <w:r>
        <w:t> — </w:t>
      </w:r>
      <w:r>
        <w:rPr>
          <w:rStyle w:val="CharDivText"/>
        </w:rPr>
        <w:t>Extraordinary elections</w:t>
      </w:r>
      <w:bookmarkEnd w:id="179"/>
    </w:p>
    <w:p>
      <w:pPr>
        <w:pStyle w:val="Heading5"/>
        <w:keepNext w:val="0"/>
        <w:keepLines w:val="0"/>
        <w:spacing w:before="180"/>
      </w:pPr>
      <w:bookmarkStart w:id="180" w:name="_Toc199334842"/>
      <w:r>
        <w:rPr>
          <w:rStyle w:val="CharSectno"/>
        </w:rPr>
        <w:t>4.8</w:t>
      </w:r>
      <w:r>
        <w:t>.</w:t>
      </w:r>
      <w:r>
        <w:tab/>
        <w:t>Extraordinary elections</w:t>
      </w:r>
      <w:bookmarkEnd w:id="180"/>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181" w:name="_Toc199334843"/>
      <w:r>
        <w:rPr>
          <w:rStyle w:val="CharSectno"/>
        </w:rPr>
        <w:t>4.9</w:t>
      </w:r>
      <w:r>
        <w:t>.</w:t>
      </w:r>
      <w:r>
        <w:tab/>
        <w:t>Election day for extraordinary election</w:t>
      </w:r>
      <w:bookmarkEnd w:id="1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82" w:name="_Toc199334844"/>
      <w:r>
        <w:rPr>
          <w:rStyle w:val="CharSectno"/>
        </w:rPr>
        <w:t>4.10</w:t>
      </w:r>
      <w:r>
        <w:t>.</w:t>
      </w:r>
      <w:r>
        <w:tab/>
        <w:t>Extraordinary election can be held before resignation has taken effect</w:t>
      </w:r>
      <w:bookmarkEnd w:id="1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3" w:name="_Toc199334845"/>
      <w:r>
        <w:rPr>
          <w:rStyle w:val="CharDivNo"/>
        </w:rPr>
        <w:t>Division 5</w:t>
      </w:r>
      <w:r>
        <w:t> — </w:t>
      </w:r>
      <w:r>
        <w:rPr>
          <w:rStyle w:val="CharDivText"/>
        </w:rPr>
        <w:t>Other elections</w:t>
      </w:r>
      <w:bookmarkEnd w:id="183"/>
    </w:p>
    <w:p>
      <w:pPr>
        <w:pStyle w:val="Heading5"/>
      </w:pPr>
      <w:bookmarkStart w:id="184" w:name="_Toc199334846"/>
      <w:r>
        <w:rPr>
          <w:rStyle w:val="CharSectno"/>
        </w:rPr>
        <w:t>4.11</w:t>
      </w:r>
      <w:r>
        <w:t>.</w:t>
      </w:r>
      <w:r>
        <w:tab/>
        <w:t>Elections after restructure of districts, wards or membership</w:t>
      </w:r>
      <w:bookmarkEnd w:id="1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 w:name="_Toc199334847"/>
      <w:r>
        <w:rPr>
          <w:rStyle w:val="CharSectno"/>
        </w:rPr>
        <w:t>4.12</w:t>
      </w:r>
      <w:r>
        <w:t>.</w:t>
      </w:r>
      <w:r>
        <w:tab/>
        <w:t>Elections after reinstatement of council</w:t>
      </w:r>
      <w:bookmarkEnd w:id="18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86" w:name="_Toc199334848"/>
      <w:r>
        <w:rPr>
          <w:rStyle w:val="CharSectno"/>
        </w:rPr>
        <w:lastRenderedPageBreak/>
        <w:t>4.13</w:t>
      </w:r>
      <w:r>
        <w:t>.</w:t>
      </w:r>
      <w:r>
        <w:tab/>
        <w:t>Elections after all members’ offices become vacant</w:t>
      </w:r>
      <w:bookmarkEnd w:id="18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187" w:name="_Toc199334849"/>
      <w:r>
        <w:rPr>
          <w:rStyle w:val="CharSectno"/>
        </w:rPr>
        <w:t>4.14</w:t>
      </w:r>
      <w:r>
        <w:t>.</w:t>
      </w:r>
      <w:r>
        <w:tab/>
        <w:t>Elections after council is dismissed</w:t>
      </w:r>
      <w:bookmarkEnd w:id="18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188" w:name="_Toc199334850"/>
      <w:r>
        <w:rPr>
          <w:rStyle w:val="CharSectno"/>
        </w:rPr>
        <w:t>4.15</w:t>
      </w:r>
      <w:r>
        <w:t>.</w:t>
      </w:r>
      <w:r>
        <w:tab/>
        <w:t>Fresh election after election declared invalid</w:t>
      </w:r>
      <w:bookmarkEnd w:id="18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9" w:name="_Toc199334851"/>
      <w:r>
        <w:rPr>
          <w:rStyle w:val="CharDivNo"/>
        </w:rPr>
        <w:t>Division 6</w:t>
      </w:r>
      <w:r>
        <w:t> — </w:t>
      </w:r>
      <w:r>
        <w:rPr>
          <w:rStyle w:val="CharDivText"/>
        </w:rPr>
        <w:t>Postponement and consolidation of elections</w:t>
      </w:r>
      <w:bookmarkEnd w:id="189"/>
    </w:p>
    <w:p>
      <w:pPr>
        <w:pStyle w:val="Heading5"/>
        <w:spacing w:before="180"/>
      </w:pPr>
      <w:bookmarkStart w:id="190" w:name="_Toc199334852"/>
      <w:r>
        <w:rPr>
          <w:rStyle w:val="CharSectno"/>
        </w:rPr>
        <w:t>4.16</w:t>
      </w:r>
      <w:r>
        <w:t>.</w:t>
      </w:r>
      <w:r>
        <w:tab/>
        <w:t>Postponement of elections to allow consolidation</w:t>
      </w:r>
      <w:bookmarkEnd w:id="1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191" w:name="_Toc199334853"/>
      <w:r>
        <w:rPr>
          <w:rStyle w:val="CharSectno"/>
        </w:rPr>
        <w:t>4.17</w:t>
      </w:r>
      <w:r>
        <w:t>.</w:t>
      </w:r>
      <w:r>
        <w:tab/>
        <w:t>Cases in which vacant offices can remain unfilled</w:t>
      </w:r>
      <w:bookmarkEnd w:id="1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192" w:name="_Toc199334854"/>
      <w:r>
        <w:rPr>
          <w:rStyle w:val="CharSectno"/>
        </w:rPr>
        <w:t>4.18</w:t>
      </w:r>
      <w:r>
        <w:t>.</w:t>
      </w:r>
      <w:r>
        <w:tab/>
        <w:t>Certain elections to be held as one</w:t>
      </w:r>
      <w:bookmarkEnd w:id="19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3" w:name="_Toc199334855"/>
      <w:r>
        <w:rPr>
          <w:rStyle w:val="CharDivNo"/>
        </w:rPr>
        <w:t>Division 7</w:t>
      </w:r>
      <w:r>
        <w:t> — </w:t>
      </w:r>
      <w:r>
        <w:rPr>
          <w:rStyle w:val="CharDivText"/>
        </w:rPr>
        <w:t>Provisions about electoral officers and the conduct of elections</w:t>
      </w:r>
      <w:bookmarkEnd w:id="193"/>
    </w:p>
    <w:p>
      <w:pPr>
        <w:pStyle w:val="Heading5"/>
      </w:pPr>
      <w:bookmarkStart w:id="194" w:name="_Toc199334856"/>
      <w:r>
        <w:rPr>
          <w:rStyle w:val="CharSectno"/>
        </w:rPr>
        <w:t>4.19</w:t>
      </w:r>
      <w:r>
        <w:t>.</w:t>
      </w:r>
      <w:r>
        <w:tab/>
        <w:t>Returning officer</w:t>
      </w:r>
      <w:bookmarkEnd w:id="194"/>
    </w:p>
    <w:p>
      <w:pPr>
        <w:pStyle w:val="Subsection"/>
      </w:pPr>
      <w:r>
        <w:tab/>
      </w:r>
      <w:r>
        <w:tab/>
        <w:t>The principal electoral office of a local government is that of returning officer.</w:t>
      </w:r>
    </w:p>
    <w:p>
      <w:pPr>
        <w:pStyle w:val="Heading5"/>
      </w:pPr>
      <w:bookmarkStart w:id="195" w:name="_Toc199334857"/>
      <w:r>
        <w:rPr>
          <w:rStyle w:val="CharSectno"/>
        </w:rPr>
        <w:lastRenderedPageBreak/>
        <w:t>4.20</w:t>
      </w:r>
      <w:r>
        <w:t>.</w:t>
      </w:r>
      <w:r>
        <w:tab/>
        <w:t>CEO to be returning officer unless other arrangements made</w:t>
      </w:r>
      <w:bookmarkEnd w:id="19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196" w:name="_Toc199334858"/>
      <w:r>
        <w:rPr>
          <w:rStyle w:val="CharSectno"/>
        </w:rPr>
        <w:t>4.21</w:t>
      </w:r>
      <w:r>
        <w:t>.</w:t>
      </w:r>
      <w:r>
        <w:tab/>
        <w:t>Deputy returning officers</w:t>
      </w:r>
      <w:bookmarkEnd w:id="19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7" w:name="_Toc199334859"/>
      <w:r>
        <w:rPr>
          <w:rStyle w:val="CharSectno"/>
        </w:rPr>
        <w:t>4.22</w:t>
      </w:r>
      <w:r>
        <w:t>.</w:t>
      </w:r>
      <w:r>
        <w:tab/>
        <w:t>Returning officer to conduct elections</w:t>
      </w:r>
      <w:bookmarkEnd w:id="1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8" w:name="_Toc199334860"/>
      <w:r>
        <w:rPr>
          <w:rStyle w:val="CharSectno"/>
        </w:rPr>
        <w:t>4.23</w:t>
      </w:r>
      <w:r>
        <w:t>.</w:t>
      </w:r>
      <w:r>
        <w:tab/>
        <w:t>Returning officer’s functions</w:t>
      </w:r>
      <w:bookmarkEnd w:id="19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99" w:name="_Toc199334861"/>
      <w:r>
        <w:rPr>
          <w:rStyle w:val="CharSectno"/>
        </w:rPr>
        <w:t>4.24</w:t>
      </w:r>
      <w:r>
        <w:t>.</w:t>
      </w:r>
      <w:r>
        <w:tab/>
        <w:t>Electoral Commissioner’s functions</w:t>
      </w:r>
      <w:bookmarkEnd w:id="19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00" w:name="_Toc199334862"/>
      <w:r>
        <w:rPr>
          <w:rStyle w:val="CharSectno"/>
        </w:rPr>
        <w:t>4.25</w:t>
      </w:r>
      <w:r>
        <w:t>.</w:t>
      </w:r>
      <w:r>
        <w:tab/>
        <w:t>Access to information</w:t>
      </w:r>
      <w:bookmarkEnd w:id="20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01" w:name="_Toc199334863"/>
      <w:r>
        <w:rPr>
          <w:rStyle w:val="CharSectno"/>
        </w:rPr>
        <w:t>4.26</w:t>
      </w:r>
      <w:r>
        <w:t>.</w:t>
      </w:r>
      <w:r>
        <w:tab/>
        <w:t>Delegation</w:t>
      </w:r>
      <w:bookmarkEnd w:id="20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02" w:name="_Toc199334864"/>
      <w:r>
        <w:rPr>
          <w:rStyle w:val="CharSectno"/>
        </w:rPr>
        <w:lastRenderedPageBreak/>
        <w:t>4.27</w:t>
      </w:r>
      <w:r>
        <w:t>.</w:t>
      </w:r>
      <w:r>
        <w:tab/>
        <w:t>Regulations about electoral officers and conduct of elections</w:t>
      </w:r>
      <w:bookmarkEnd w:id="2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03" w:name="_Toc199334865"/>
      <w:r>
        <w:rPr>
          <w:rStyle w:val="CharSectno"/>
        </w:rPr>
        <w:t>4.28</w:t>
      </w:r>
      <w:r>
        <w:t>.</w:t>
      </w:r>
      <w:r>
        <w:tab/>
        <w:t>Fees and expenses</w:t>
      </w:r>
      <w:bookmarkEnd w:id="20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4" w:name="_Toc199334866"/>
      <w:r>
        <w:rPr>
          <w:rStyle w:val="CharDivNo"/>
        </w:rPr>
        <w:t>Division 8</w:t>
      </w:r>
      <w:r>
        <w:t> — </w:t>
      </w:r>
      <w:r>
        <w:rPr>
          <w:rStyle w:val="CharDivText"/>
        </w:rPr>
        <w:t>Eligibility for enrolment</w:t>
      </w:r>
      <w:bookmarkEnd w:id="204"/>
    </w:p>
    <w:p>
      <w:pPr>
        <w:pStyle w:val="Heading5"/>
      </w:pPr>
      <w:bookmarkStart w:id="205" w:name="_Toc199334867"/>
      <w:r>
        <w:rPr>
          <w:rStyle w:val="CharSectno"/>
        </w:rPr>
        <w:t>4.29</w:t>
      </w:r>
      <w:r>
        <w:t>.</w:t>
      </w:r>
      <w:r>
        <w:tab/>
        <w:t>Eligibility of residents to be enrolled</w:t>
      </w:r>
      <w:bookmarkEnd w:id="205"/>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06" w:name="_Toc199334868"/>
      <w:r>
        <w:rPr>
          <w:rStyle w:val="CharSectno"/>
        </w:rPr>
        <w:t>4.30</w:t>
      </w:r>
      <w:r>
        <w:t>.</w:t>
      </w:r>
      <w:r>
        <w:tab/>
        <w:t>Eligibility of non</w:t>
      </w:r>
      <w:r>
        <w:noBreakHyphen/>
        <w:t>resident owners and occupiers to be enrolled</w:t>
      </w:r>
      <w:bookmarkEnd w:id="20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07" w:name="_Toc199334869"/>
      <w:r>
        <w:rPr>
          <w:rStyle w:val="CharSectno"/>
        </w:rPr>
        <w:lastRenderedPageBreak/>
        <w:t>4.31</w:t>
      </w:r>
      <w:r>
        <w:t>.</w:t>
      </w:r>
      <w:r>
        <w:tab/>
        <w:t>Rateable property: ownership and occupation</w:t>
      </w:r>
      <w:bookmarkEnd w:id="20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08" w:name="_Toc199334870"/>
      <w:r>
        <w:rPr>
          <w:rStyle w:val="CharSectno"/>
        </w:rPr>
        <w:t>4.32</w:t>
      </w:r>
      <w:r>
        <w:t>.</w:t>
      </w:r>
      <w:r>
        <w:tab/>
        <w:t>Eligibility to enrol under s. 4.30, how to claim</w:t>
      </w:r>
      <w:bookmarkEnd w:id="20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 xml:space="preserve">If a claim is made before the close of enrolments as defined in section 4.39(1), but less than 14 days before the close of nominations as defined in section 4.49(a), the CEO is to decide </w:t>
      </w:r>
      <w:r>
        <w:lastRenderedPageBreak/>
        <w:t>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09" w:name="_Toc199334871"/>
      <w:r>
        <w:rPr>
          <w:rStyle w:val="CharSectno"/>
        </w:rPr>
        <w:t>4.33</w:t>
      </w:r>
      <w:r>
        <w:t>.</w:t>
      </w:r>
      <w:r>
        <w:tab/>
        <w:t>Claim of eligibility to enrol under s. 4.30, expiry of</w:t>
      </w:r>
      <w:bookmarkEnd w:id="20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lastRenderedPageBreak/>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210" w:name="_Toc199334872"/>
      <w:r>
        <w:rPr>
          <w:rStyle w:val="CharSectno"/>
        </w:rPr>
        <w:t>4.34</w:t>
      </w:r>
      <w:r>
        <w:t>.</w:t>
      </w:r>
      <w:r>
        <w:tab/>
        <w:t>Accuracy of enrolment details to be maintained</w:t>
      </w:r>
      <w:bookmarkEnd w:id="21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11" w:name="_Toc199334873"/>
      <w:r>
        <w:rPr>
          <w:rStyle w:val="CharSectno"/>
        </w:rPr>
        <w:t>4.35</w:t>
      </w:r>
      <w:r>
        <w:t>.</w:t>
      </w:r>
      <w:r>
        <w:tab/>
        <w:t>Decision that eligibility to enrol under s. 4.30 has ended</w:t>
      </w:r>
      <w:bookmarkEnd w:id="2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lastRenderedPageBreak/>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12" w:name="_Toc199334874"/>
      <w:r>
        <w:rPr>
          <w:rStyle w:val="CharDivNo"/>
        </w:rPr>
        <w:t>Division 9</w:t>
      </w:r>
      <w:r>
        <w:t> — </w:t>
      </w:r>
      <w:r>
        <w:rPr>
          <w:rStyle w:val="CharDivText"/>
        </w:rPr>
        <w:t>Electoral process</w:t>
      </w:r>
      <w:bookmarkEnd w:id="212"/>
    </w:p>
    <w:p>
      <w:pPr>
        <w:pStyle w:val="Footnoteheading"/>
        <w:keepNext/>
      </w:pPr>
      <w:r>
        <w:tab/>
        <w:t>[Heading inserted: No. 19 of 2010 s. 44(2).]</w:t>
      </w:r>
    </w:p>
    <w:p>
      <w:pPr>
        <w:pStyle w:val="Heading4"/>
      </w:pPr>
      <w:bookmarkStart w:id="213" w:name="_Toc199334875"/>
      <w:r>
        <w:t>Subdivision 1 — Stages of electoral process</w:t>
      </w:r>
      <w:bookmarkEnd w:id="213"/>
      <w:r>
        <w:t xml:space="preserve"> </w:t>
      </w:r>
    </w:p>
    <w:p>
      <w:pPr>
        <w:pStyle w:val="Footnoteheading"/>
      </w:pPr>
      <w:r>
        <w:tab/>
        <w:t>[Heading inserted: No. 19 of 2010 s. 44(2).]</w:t>
      </w:r>
    </w:p>
    <w:p>
      <w:pPr>
        <w:pStyle w:val="Heading5"/>
      </w:pPr>
      <w:bookmarkStart w:id="214" w:name="_Toc199334876"/>
      <w:r>
        <w:rPr>
          <w:rStyle w:val="CharSectno"/>
        </w:rPr>
        <w:t>4.36</w:t>
      </w:r>
      <w:r>
        <w:t>.</w:t>
      </w:r>
      <w:r>
        <w:tab/>
        <w:t>Application and term used: election</w:t>
      </w:r>
      <w:bookmarkEnd w:id="21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lastRenderedPageBreak/>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15" w:name="_Toc199334877"/>
      <w:r>
        <w:t>Subdivision 2 — Stage 1: Preparing the electoral roll</w:t>
      </w:r>
      <w:bookmarkEnd w:id="215"/>
    </w:p>
    <w:p>
      <w:pPr>
        <w:pStyle w:val="Footnoteheading"/>
      </w:pPr>
      <w:r>
        <w:tab/>
        <w:t>[Heading inserted: No. 19 of 2010 s. 44(2).]</w:t>
      </w:r>
    </w:p>
    <w:p>
      <w:pPr>
        <w:pStyle w:val="Heading5"/>
      </w:pPr>
      <w:bookmarkStart w:id="216" w:name="_Toc199334878"/>
      <w:r>
        <w:rPr>
          <w:rStyle w:val="CharSectno"/>
        </w:rPr>
        <w:t>4.37</w:t>
      </w:r>
      <w:r>
        <w:t>.</w:t>
      </w:r>
      <w:r>
        <w:tab/>
        <w:t>New roll for each election</w:t>
      </w:r>
      <w:bookmarkEnd w:id="2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17" w:name="_Toc199334879"/>
      <w:r>
        <w:rPr>
          <w:rStyle w:val="CharSectno"/>
        </w:rPr>
        <w:lastRenderedPageBreak/>
        <w:t>4.38</w:t>
      </w:r>
      <w:r>
        <w:t>.</w:t>
      </w:r>
      <w:r>
        <w:tab/>
        <w:t>What roll consists of</w:t>
      </w:r>
      <w:bookmarkEnd w:id="2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8" w:name="_Toc199334880"/>
      <w:r>
        <w:rPr>
          <w:rStyle w:val="CharSectno"/>
        </w:rPr>
        <w:t>4.39</w:t>
      </w:r>
      <w:r>
        <w:t>.</w:t>
      </w:r>
      <w:r>
        <w:tab/>
        <w:t>Close of enrolments</w:t>
      </w:r>
      <w:bookmarkEnd w:id="21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lastRenderedPageBreak/>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19" w:name="_Toc199334881"/>
      <w:r>
        <w:rPr>
          <w:rStyle w:val="CharSectno"/>
        </w:rPr>
        <w:t>4.40</w:t>
      </w:r>
      <w:r>
        <w:t>.</w:t>
      </w:r>
      <w:r>
        <w:tab/>
        <w:t>Residents roll</w:t>
      </w:r>
      <w:bookmarkEnd w:id="21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20" w:name="_Toc199334882"/>
      <w:r>
        <w:rPr>
          <w:rStyle w:val="CharSectno"/>
        </w:rPr>
        <w:t>4.41</w:t>
      </w:r>
      <w:r>
        <w:t>.</w:t>
      </w:r>
      <w:r>
        <w:tab/>
        <w:t>Owners and occupiers roll</w:t>
      </w:r>
      <w:bookmarkEnd w:id="22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221" w:name="_Toc199334883"/>
      <w:r>
        <w:rPr>
          <w:rStyle w:val="CharSectno"/>
        </w:rPr>
        <w:lastRenderedPageBreak/>
        <w:t>4.42</w:t>
      </w:r>
      <w:r>
        <w:t>.</w:t>
      </w:r>
      <w:r>
        <w:tab/>
        <w:t>Supply of rolls to returning officer, members and candidates</w:t>
      </w:r>
      <w:bookmarkEnd w:id="22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222" w:name="_Toc199334884"/>
      <w:r>
        <w:rPr>
          <w:rStyle w:val="CharSectno"/>
        </w:rPr>
        <w:t>4.43</w:t>
      </w:r>
      <w:r>
        <w:t>.</w:t>
      </w:r>
      <w:r>
        <w:tab/>
        <w:t>Correction of rolls</w:t>
      </w:r>
      <w:bookmarkEnd w:id="22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lastRenderedPageBreak/>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23" w:name="_Toc199334885"/>
      <w:r>
        <w:rPr>
          <w:rStyle w:val="CharSectno"/>
        </w:rPr>
        <w:t>4.44A</w:t>
      </w:r>
      <w:r>
        <w:t>.</w:t>
      </w:r>
      <w:r>
        <w:tab/>
        <w:t>Alteration of rolls</w:t>
      </w:r>
      <w:bookmarkEnd w:id="22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lastRenderedPageBreak/>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24" w:name="_Toc199334886"/>
      <w:r>
        <w:rPr>
          <w:rStyle w:val="CharSectno"/>
        </w:rPr>
        <w:t>4.44</w:t>
      </w:r>
      <w:r>
        <w:t>.</w:t>
      </w:r>
      <w:r>
        <w:tab/>
        <w:t>One enrolment per roll</w:t>
      </w:r>
      <w:bookmarkEnd w:id="224"/>
    </w:p>
    <w:p>
      <w:pPr>
        <w:pStyle w:val="Subsection"/>
      </w:pPr>
      <w:r>
        <w:tab/>
      </w:r>
      <w:r>
        <w:tab/>
        <w:t>An elector’s name is not to appear more than once on the same electoral roll.</w:t>
      </w:r>
    </w:p>
    <w:p>
      <w:pPr>
        <w:pStyle w:val="Heading5"/>
        <w:rPr>
          <w:rStyle w:val="CharSectno"/>
        </w:rPr>
      </w:pPr>
      <w:bookmarkStart w:id="225" w:name="_Toc199334887"/>
      <w:r>
        <w:rPr>
          <w:rStyle w:val="CharSectno"/>
        </w:rPr>
        <w:t>4.45</w:t>
      </w:r>
      <w:r>
        <w:t>.</w:t>
      </w:r>
      <w:r>
        <w:rPr>
          <w:rStyle w:val="CharSectno"/>
        </w:rPr>
        <w:tab/>
      </w:r>
      <w:r>
        <w:t>Failure to comply with time limits as to preparation of rolls</w:t>
      </w:r>
      <w:bookmarkEnd w:id="2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26" w:name="_Toc199334888"/>
      <w:r>
        <w:rPr>
          <w:rStyle w:val="CharSectno"/>
        </w:rPr>
        <w:t>4.46</w:t>
      </w:r>
      <w:r>
        <w:t>.</w:t>
      </w:r>
      <w:r>
        <w:tab/>
        <w:t>Fresh roll may be required</w:t>
      </w:r>
      <w:bookmarkEnd w:id="2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lastRenderedPageBreak/>
        <w:tab/>
        <w:t>(3)</w:t>
      </w:r>
      <w:r>
        <w:tab/>
        <w:t>A notice under this section has effect in accordance with its terms despite anything in this Act.</w:t>
      </w:r>
    </w:p>
    <w:p>
      <w:pPr>
        <w:pStyle w:val="Heading5"/>
      </w:pPr>
      <w:bookmarkStart w:id="227" w:name="_Toc199334889"/>
      <w:r>
        <w:rPr>
          <w:rStyle w:val="CharSectno"/>
        </w:rPr>
        <w:t>4.46A</w:t>
      </w:r>
      <w:r>
        <w:t>.</w:t>
      </w:r>
      <w:r>
        <w:tab/>
        <w:t>Restrictions on use of information contained in rolls</w:t>
      </w:r>
      <w:bookmarkEnd w:id="22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228" w:name="_Toc199334890"/>
      <w:r>
        <w:t>Subdivision 3 — Stage 2: Nomination of candidates</w:t>
      </w:r>
      <w:bookmarkEnd w:id="228"/>
    </w:p>
    <w:p>
      <w:pPr>
        <w:pStyle w:val="Footnoteheading"/>
        <w:keepNext/>
      </w:pPr>
      <w:r>
        <w:tab/>
        <w:t>[Heading inserted: No. 19 of 2010 s. 44(2).]</w:t>
      </w:r>
    </w:p>
    <w:p>
      <w:pPr>
        <w:pStyle w:val="Heading5"/>
        <w:spacing w:before="180"/>
      </w:pPr>
      <w:bookmarkStart w:id="229" w:name="_Toc199334891"/>
      <w:r>
        <w:rPr>
          <w:rStyle w:val="CharSectno"/>
        </w:rPr>
        <w:t>4.47</w:t>
      </w:r>
      <w:r>
        <w:t>.</w:t>
      </w:r>
      <w:r>
        <w:tab/>
        <w:t>Nominations, call for</w:t>
      </w:r>
      <w:bookmarkEnd w:id="229"/>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30" w:name="_Toc199334892"/>
      <w:r>
        <w:rPr>
          <w:rStyle w:val="CharSectno"/>
        </w:rPr>
        <w:t>4.48</w:t>
      </w:r>
      <w:r>
        <w:t>.</w:t>
      </w:r>
      <w:r>
        <w:tab/>
        <w:t>Candidate, eligibility of</w:t>
      </w:r>
      <w:bookmarkEnd w:id="23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31" w:name="_Toc199334893"/>
      <w:r>
        <w:rPr>
          <w:rStyle w:val="CharSectno"/>
        </w:rPr>
        <w:t>4.49</w:t>
      </w:r>
      <w:r>
        <w:t>.</w:t>
      </w:r>
      <w:r>
        <w:tab/>
        <w:t>How to make an effective nomination</w:t>
      </w:r>
      <w:bookmarkEnd w:id="23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232" w:name="_Toc199334894"/>
      <w:r>
        <w:rPr>
          <w:rStyle w:val="CharSectno"/>
        </w:rPr>
        <w:lastRenderedPageBreak/>
        <w:t>4.50</w:t>
      </w:r>
      <w:r>
        <w:t>.</w:t>
      </w:r>
      <w:r>
        <w:tab/>
        <w:t>Deposits, how dealt with</w:t>
      </w:r>
      <w:bookmarkEnd w:id="232"/>
    </w:p>
    <w:p>
      <w:pPr>
        <w:pStyle w:val="Subsection"/>
      </w:pPr>
      <w:r>
        <w:tab/>
      </w:r>
      <w:r>
        <w:tab/>
        <w:t>A deposit is to be dealt with in accordance with regulations and is refundable in such circumstances as are set out in regulations.</w:t>
      </w:r>
    </w:p>
    <w:p>
      <w:pPr>
        <w:pStyle w:val="Heading5"/>
      </w:pPr>
      <w:bookmarkStart w:id="233" w:name="_Toc199334895"/>
      <w:r>
        <w:rPr>
          <w:rStyle w:val="CharSectno"/>
        </w:rPr>
        <w:t>4.51</w:t>
      </w:r>
      <w:r>
        <w:t>.</w:t>
      </w:r>
      <w:r>
        <w:tab/>
        <w:t>Nominations, rejection of</w:t>
      </w:r>
      <w:bookmarkEnd w:id="23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34" w:name="_Toc199334896"/>
      <w:r>
        <w:rPr>
          <w:rStyle w:val="CharSectno"/>
        </w:rPr>
        <w:t>4.52</w:t>
      </w:r>
      <w:r>
        <w:t>.</w:t>
      </w:r>
      <w:r>
        <w:tab/>
        <w:t>Information about candidates to be published</w:t>
      </w:r>
      <w:bookmarkEnd w:id="23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lastRenderedPageBreak/>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35" w:name="_Toc199334897"/>
      <w:r>
        <w:rPr>
          <w:rStyle w:val="CharSectno"/>
        </w:rPr>
        <w:lastRenderedPageBreak/>
        <w:t>4.53</w:t>
      </w:r>
      <w:r>
        <w:t>.</w:t>
      </w:r>
      <w:r>
        <w:tab/>
        <w:t>Nominations, cancellation of</w:t>
      </w:r>
      <w:bookmarkEnd w:id="2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36" w:name="_Toc199334898"/>
      <w:r>
        <w:lastRenderedPageBreak/>
        <w:t>Subdivision 4 — Stage 3: After nominations close</w:t>
      </w:r>
      <w:bookmarkEnd w:id="236"/>
    </w:p>
    <w:p>
      <w:pPr>
        <w:pStyle w:val="Footnoteheading"/>
        <w:keepNext/>
        <w:keepLines/>
        <w:rPr>
          <w:i w:val="0"/>
        </w:rPr>
      </w:pPr>
      <w:r>
        <w:tab/>
        <w:t>[Heading inserted: No. 19 of 2010 s. 44(2).]</w:t>
      </w:r>
    </w:p>
    <w:p>
      <w:pPr>
        <w:pStyle w:val="Heading5"/>
      </w:pPr>
      <w:bookmarkStart w:id="237" w:name="_Toc199334899"/>
      <w:r>
        <w:rPr>
          <w:rStyle w:val="CharSectno"/>
        </w:rPr>
        <w:t>4.54</w:t>
      </w:r>
      <w:r>
        <w:t>.</w:t>
      </w:r>
      <w:r>
        <w:tab/>
        <w:t>Nominations to be declared</w:t>
      </w:r>
      <w:bookmarkEnd w:id="23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38" w:name="_Toc199334900"/>
      <w:r>
        <w:rPr>
          <w:rStyle w:val="CharSectno"/>
        </w:rPr>
        <w:t>4.55</w:t>
      </w:r>
      <w:r>
        <w:t>.</w:t>
      </w:r>
      <w:r>
        <w:tab/>
        <w:t>Same number of candidates as vacancies</w:t>
      </w:r>
      <w:bookmarkEnd w:id="2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39" w:name="_Toc199334901"/>
      <w:r>
        <w:rPr>
          <w:rStyle w:val="CharSectno"/>
        </w:rPr>
        <w:t>4.56</w:t>
      </w:r>
      <w:r>
        <w:t>.</w:t>
      </w:r>
      <w:r>
        <w:tab/>
        <w:t>More candidates than vacancies</w:t>
      </w:r>
      <w:bookmarkEnd w:id="23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0" w:name="_Toc199334902"/>
      <w:r>
        <w:rPr>
          <w:rStyle w:val="CharSectno"/>
        </w:rPr>
        <w:t>4.57</w:t>
      </w:r>
      <w:r>
        <w:t>.</w:t>
      </w:r>
      <w:r>
        <w:tab/>
        <w:t>Less candidates than vacancies</w:t>
      </w:r>
      <w:bookmarkEnd w:id="2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41" w:name="_Toc199334903"/>
      <w:r>
        <w:rPr>
          <w:rStyle w:val="CharSectno"/>
        </w:rPr>
        <w:t>4.58</w:t>
      </w:r>
      <w:r>
        <w:t>.</w:t>
      </w:r>
      <w:r>
        <w:tab/>
        <w:t>Candidates, death of after close of nominations</w:t>
      </w:r>
      <w:bookmarkEnd w:id="2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2" w:name="_Toc199334904"/>
      <w:r>
        <w:rPr>
          <w:rStyle w:val="CharSectno"/>
        </w:rPr>
        <w:t>4.59</w:t>
      </w:r>
      <w:r>
        <w:t>.</w:t>
      </w:r>
      <w:r>
        <w:tab/>
        <w:t>Candidates, regulations about</w:t>
      </w:r>
      <w:bookmarkEnd w:id="24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43" w:name="_Toc199334905"/>
      <w:r>
        <w:t>Subdivision 5 — Stage 4: Preparing for voting</w:t>
      </w:r>
      <w:bookmarkEnd w:id="243"/>
    </w:p>
    <w:p>
      <w:pPr>
        <w:pStyle w:val="Footnoteheading"/>
        <w:keepNext/>
        <w:rPr>
          <w:i w:val="0"/>
        </w:rPr>
      </w:pPr>
      <w:r>
        <w:tab/>
        <w:t>[Heading inserted: No. 19 of 2010 s. 44(2).]</w:t>
      </w:r>
    </w:p>
    <w:p>
      <w:pPr>
        <w:pStyle w:val="Heading5"/>
      </w:pPr>
      <w:bookmarkStart w:id="244" w:name="_Toc199334906"/>
      <w:r>
        <w:rPr>
          <w:rStyle w:val="CharSectno"/>
        </w:rPr>
        <w:t>4.60</w:t>
      </w:r>
      <w:r>
        <w:t>.</w:t>
      </w:r>
      <w:r>
        <w:tab/>
        <w:t>Voting by electors</w:t>
      </w:r>
      <w:bookmarkEnd w:id="2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5" w:name="_Toc199334907"/>
      <w:r>
        <w:rPr>
          <w:rStyle w:val="CharSectno"/>
        </w:rPr>
        <w:t>4.61</w:t>
      </w:r>
      <w:r>
        <w:t>.</w:t>
      </w:r>
      <w:r>
        <w:tab/>
        <w:t>Choice of methods of conducting election</w:t>
      </w:r>
      <w:bookmarkEnd w:id="2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46" w:name="_Toc199334908"/>
      <w:r>
        <w:rPr>
          <w:rStyle w:val="CharSectno"/>
        </w:rPr>
        <w:t>4.62</w:t>
      </w:r>
      <w:r>
        <w:t>.</w:t>
      </w:r>
      <w:r>
        <w:tab/>
        <w:t>Polling places required</w:t>
      </w:r>
      <w:bookmarkEnd w:id="24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7" w:name="_Toc199334909"/>
      <w:r>
        <w:rPr>
          <w:rStyle w:val="CharSectno"/>
        </w:rPr>
        <w:t>4.63</w:t>
      </w:r>
      <w:r>
        <w:t>.</w:t>
      </w:r>
      <w:r>
        <w:tab/>
        <w:t>Presiding and other officers, appointment of</w:t>
      </w:r>
      <w:bookmarkEnd w:id="2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48" w:name="_Toc199334910"/>
      <w:r>
        <w:rPr>
          <w:rStyle w:val="CharSectno"/>
        </w:rPr>
        <w:t>4.64</w:t>
      </w:r>
      <w:r>
        <w:t>.</w:t>
      </w:r>
      <w:r>
        <w:tab/>
        <w:t>Public notice about election</w:t>
      </w:r>
      <w:bookmarkEnd w:id="248"/>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49" w:name="_Toc199334911"/>
      <w:r>
        <w:lastRenderedPageBreak/>
        <w:t>Subdivision 6 — Stage 5: Voting</w:t>
      </w:r>
      <w:bookmarkEnd w:id="249"/>
    </w:p>
    <w:p>
      <w:pPr>
        <w:pStyle w:val="Footnoteheading"/>
        <w:keepNext/>
        <w:rPr>
          <w:i w:val="0"/>
        </w:rPr>
      </w:pPr>
      <w:r>
        <w:tab/>
        <w:t>[Heading inserted: No. 19 of 2010 s. 44(2).]</w:t>
      </w:r>
    </w:p>
    <w:p>
      <w:pPr>
        <w:pStyle w:val="Heading5"/>
        <w:spacing w:before="180"/>
      </w:pPr>
      <w:bookmarkStart w:id="250" w:name="_Toc199334912"/>
      <w:r>
        <w:rPr>
          <w:rStyle w:val="CharSectno"/>
        </w:rPr>
        <w:t>4.65</w:t>
      </w:r>
      <w:r>
        <w:t>.</w:t>
      </w:r>
      <w:r>
        <w:tab/>
        <w:t>Right to vote</w:t>
      </w:r>
      <w:bookmarkEnd w:id="25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51" w:name="_Toc199334913"/>
      <w:r>
        <w:rPr>
          <w:rStyle w:val="CharSectno"/>
        </w:rPr>
        <w:t>4.66</w:t>
      </w:r>
      <w:r>
        <w:t>.</w:t>
      </w:r>
      <w:r>
        <w:tab/>
        <w:t>One vote for each elector</w:t>
      </w:r>
      <w:bookmarkEnd w:id="251"/>
    </w:p>
    <w:p>
      <w:pPr>
        <w:pStyle w:val="Subsection"/>
      </w:pPr>
      <w:r>
        <w:tab/>
      </w:r>
      <w:r>
        <w:tab/>
        <w:t>An elector is not to vote more than once at the election.</w:t>
      </w:r>
    </w:p>
    <w:p>
      <w:pPr>
        <w:pStyle w:val="Heading5"/>
        <w:spacing w:before="180"/>
      </w:pPr>
      <w:bookmarkStart w:id="252" w:name="_Toc199334914"/>
      <w:r>
        <w:rPr>
          <w:rStyle w:val="CharSectno"/>
        </w:rPr>
        <w:t>4.67</w:t>
      </w:r>
      <w:r>
        <w:t>.</w:t>
      </w:r>
      <w:r>
        <w:tab/>
        <w:t>Where to vote in person</w:t>
      </w:r>
      <w:bookmarkEnd w:id="25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3" w:name="_Toc199334915"/>
      <w:r>
        <w:rPr>
          <w:rStyle w:val="CharSectno"/>
        </w:rPr>
        <w:lastRenderedPageBreak/>
        <w:t>4.68</w:t>
      </w:r>
      <w:r>
        <w:t>.</w:t>
      </w:r>
      <w:r>
        <w:tab/>
        <w:t>When to vote</w:t>
      </w:r>
      <w:bookmarkEnd w:id="25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4" w:name="_Toc199334916"/>
      <w:r>
        <w:rPr>
          <w:rStyle w:val="CharSectno"/>
        </w:rPr>
        <w:t>4.69</w:t>
      </w:r>
      <w:r>
        <w:t>.</w:t>
      </w:r>
      <w:r>
        <w:tab/>
        <w:t>How to vote</w:t>
      </w:r>
      <w:bookmarkEnd w:id="254"/>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lastRenderedPageBreak/>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255" w:name="_Toc199334917"/>
      <w:r>
        <w:rPr>
          <w:rStyle w:val="CharSectno"/>
        </w:rPr>
        <w:t>4.70</w:t>
      </w:r>
      <w:r>
        <w:t>.</w:t>
      </w:r>
      <w:r>
        <w:tab/>
        <w:t>Presiding officer to maintain order at polling place</w:t>
      </w:r>
      <w:bookmarkEnd w:id="25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6" w:name="_Toc199334918"/>
      <w:r>
        <w:rPr>
          <w:rStyle w:val="CharSectno"/>
        </w:rPr>
        <w:t>4.71</w:t>
      </w:r>
      <w:r>
        <w:t>.</w:t>
      </w:r>
      <w:r>
        <w:tab/>
        <w:t>Regulations about voting procedure</w:t>
      </w:r>
      <w:bookmarkEnd w:id="25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57" w:name="_Toc199334919"/>
      <w:r>
        <w:t>Subdivision 7 — Stage 6: Counting the votes</w:t>
      </w:r>
      <w:bookmarkEnd w:id="257"/>
    </w:p>
    <w:p>
      <w:pPr>
        <w:pStyle w:val="Footnoteheading"/>
        <w:keepNext/>
        <w:keepLines/>
        <w:rPr>
          <w:i w:val="0"/>
        </w:rPr>
      </w:pPr>
      <w:r>
        <w:tab/>
        <w:t>[Heading inserted: No. 19 of 2010 s. 44(2).]</w:t>
      </w:r>
    </w:p>
    <w:p>
      <w:pPr>
        <w:pStyle w:val="Heading5"/>
      </w:pPr>
      <w:bookmarkStart w:id="258" w:name="_Toc199334920"/>
      <w:r>
        <w:rPr>
          <w:rStyle w:val="CharSectno"/>
        </w:rPr>
        <w:t>4.72</w:t>
      </w:r>
      <w:r>
        <w:t>.</w:t>
      </w:r>
      <w:r>
        <w:tab/>
        <w:t>Outcome of election to be determined</w:t>
      </w:r>
      <w:bookmarkEnd w:id="25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lastRenderedPageBreak/>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259" w:name="_Toc199334921"/>
      <w:r>
        <w:rPr>
          <w:rStyle w:val="CharSectno"/>
        </w:rPr>
        <w:t>4.72A</w:t>
      </w:r>
      <w:r>
        <w:t>.</w:t>
      </w:r>
      <w:r>
        <w:tab/>
        <w:t>Re</w:t>
      </w:r>
      <w:r>
        <w:noBreakHyphen/>
        <w:t>counts of votes</w:t>
      </w:r>
      <w:bookmarkEnd w:id="25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lastRenderedPageBreak/>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260" w:name="_Toc199334922"/>
      <w:r>
        <w:rPr>
          <w:rStyle w:val="CharSectno"/>
        </w:rPr>
        <w:t>4.73</w:t>
      </w:r>
      <w:r>
        <w:t>.</w:t>
      </w:r>
      <w:r>
        <w:tab/>
        <w:t>Procedure when person is candidate in 2 elections</w:t>
      </w:r>
      <w:bookmarkEnd w:id="2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lastRenderedPageBreak/>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261" w:name="_Toc199334923"/>
      <w:r>
        <w:rPr>
          <w:rStyle w:val="CharSectno"/>
        </w:rPr>
        <w:t>4.73A</w:t>
      </w:r>
      <w:r>
        <w:t>.</w:t>
      </w:r>
      <w:r>
        <w:tab/>
        <w:t>Procedure when councillor whose term is not expiring is candidate for mayor or president</w:t>
      </w:r>
      <w:bookmarkEnd w:id="261"/>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lastRenderedPageBreak/>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262" w:name="_Toc199334924"/>
      <w:r>
        <w:rPr>
          <w:rStyle w:val="CharSectno"/>
        </w:rPr>
        <w:t>4.74</w:t>
      </w:r>
      <w:r>
        <w:t>.</w:t>
      </w:r>
      <w:r>
        <w:tab/>
        <w:t>How votes counted (Sch. 4.1)</w:t>
      </w:r>
      <w:bookmarkEnd w:id="262"/>
    </w:p>
    <w:p>
      <w:pPr>
        <w:pStyle w:val="Subsection"/>
      </w:pPr>
      <w:r>
        <w:tab/>
      </w:r>
      <w:r>
        <w:tab/>
        <w:t>The votes are to be counted, and the result of the election ascertained, in accordance with Schedule 4.1.</w:t>
      </w:r>
    </w:p>
    <w:p>
      <w:pPr>
        <w:pStyle w:val="Heading5"/>
        <w:spacing w:before="180"/>
      </w:pPr>
      <w:bookmarkStart w:id="263" w:name="_Toc199334925"/>
      <w:r>
        <w:rPr>
          <w:rStyle w:val="CharSectno"/>
        </w:rPr>
        <w:t>4.75</w:t>
      </w:r>
      <w:r>
        <w:t>.</w:t>
      </w:r>
      <w:r>
        <w:tab/>
        <w:t>Acceptance and rejection of ballot papers</w:t>
      </w:r>
      <w:bookmarkEnd w:id="2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 xml:space="preserve">prescribe circumstances in which the returning officer must accept a ballot paper even if the </w:t>
      </w:r>
      <w:r>
        <w:lastRenderedPageBreak/>
        <w:t>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264" w:name="_Toc199334926"/>
      <w:r>
        <w:rPr>
          <w:rStyle w:val="CharSectno"/>
        </w:rPr>
        <w:t>4.76</w:t>
      </w:r>
      <w:r>
        <w:t>.</w:t>
      </w:r>
      <w:r>
        <w:tab/>
        <w:t>Review of decisions on ballot papers</w:t>
      </w:r>
      <w:bookmarkEnd w:id="26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265" w:name="_Toc199334927"/>
      <w:r>
        <w:t>Subdivision 8 — Stage 7: Declaring the result</w:t>
      </w:r>
      <w:bookmarkEnd w:id="265"/>
    </w:p>
    <w:p>
      <w:pPr>
        <w:pStyle w:val="Footnoteheading"/>
        <w:keepNext/>
        <w:rPr>
          <w:i w:val="0"/>
        </w:rPr>
      </w:pPr>
      <w:r>
        <w:tab/>
        <w:t>[Heading inserted: No. 19 of 2010 s. 44(2).]</w:t>
      </w:r>
    </w:p>
    <w:p>
      <w:pPr>
        <w:pStyle w:val="Heading5"/>
      </w:pPr>
      <w:bookmarkStart w:id="266" w:name="_Toc199334928"/>
      <w:r>
        <w:rPr>
          <w:rStyle w:val="CharSectno"/>
        </w:rPr>
        <w:t>4.77</w:t>
      </w:r>
      <w:r>
        <w:t>.</w:t>
      </w:r>
      <w:r>
        <w:tab/>
        <w:t>Returning officer to declare result</w:t>
      </w:r>
      <w:bookmarkEnd w:id="266"/>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267" w:name="_Toc199334929"/>
      <w:r>
        <w:rPr>
          <w:rStyle w:val="CharSectno"/>
        </w:rPr>
        <w:lastRenderedPageBreak/>
        <w:t>4.78</w:t>
      </w:r>
      <w:r>
        <w:t>.</w:t>
      </w:r>
      <w:r>
        <w:tab/>
        <w:t>Order of retirement of councillors</w:t>
      </w:r>
      <w:bookmarkEnd w:id="26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8" w:name="_Toc199334930"/>
      <w:r>
        <w:rPr>
          <w:rStyle w:val="CharSectno"/>
        </w:rPr>
        <w:t>4.79</w:t>
      </w:r>
      <w:r>
        <w:t>.</w:t>
      </w:r>
      <w:r>
        <w:tab/>
        <w:t>Report to Minister</w:t>
      </w:r>
      <w:bookmarkEnd w:id="26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9" w:name="_Toc199334931"/>
      <w:r>
        <w:rPr>
          <w:rStyle w:val="CharDivNo"/>
        </w:rPr>
        <w:t>Division 10</w:t>
      </w:r>
      <w:r>
        <w:t> — </w:t>
      </w:r>
      <w:r>
        <w:rPr>
          <w:rStyle w:val="CharDivText"/>
        </w:rPr>
        <w:t>Validity of elections</w:t>
      </w:r>
      <w:bookmarkEnd w:id="269"/>
    </w:p>
    <w:p>
      <w:pPr>
        <w:pStyle w:val="Heading5"/>
      </w:pPr>
      <w:bookmarkStart w:id="270" w:name="_Toc199334932"/>
      <w:r>
        <w:rPr>
          <w:rStyle w:val="CharSectno"/>
        </w:rPr>
        <w:t>4.80</w:t>
      </w:r>
      <w:r>
        <w:t>.</w:t>
      </w:r>
      <w:r>
        <w:tab/>
        <w:t>Complaints about result of election</w:t>
      </w:r>
      <w:bookmarkEnd w:id="270"/>
    </w:p>
    <w:p>
      <w:pPr>
        <w:pStyle w:val="Subsection"/>
      </w:pPr>
      <w:r>
        <w:tab/>
        <w:t>(1)</w:t>
      </w:r>
      <w:r>
        <w:tab/>
        <w:t>A person who is dissatisfied with the result of an election or with the way in which an election was conducted may make an invalidity complaint.</w:t>
      </w:r>
    </w:p>
    <w:p>
      <w:pPr>
        <w:pStyle w:val="Subsection"/>
        <w:keepNext/>
      </w:pPr>
      <w:r>
        <w:lastRenderedPageBreak/>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271" w:name="_Toc199334933"/>
      <w:r>
        <w:rPr>
          <w:rStyle w:val="CharSectno"/>
        </w:rPr>
        <w:t>4.81</w:t>
      </w:r>
      <w:r>
        <w:t>.</w:t>
      </w:r>
      <w:r>
        <w:tab/>
        <w:t>Complaints to go to Court of Disputed Returns</w:t>
      </w:r>
      <w:bookmarkEnd w:id="27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lastRenderedPageBreak/>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lastRenderedPageBreak/>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272" w:name="_Toc199334934"/>
      <w:r>
        <w:rPr>
          <w:rStyle w:val="CharSectno"/>
        </w:rPr>
        <w:t>4.82</w:t>
      </w:r>
      <w:r>
        <w:t>.</w:t>
      </w:r>
      <w:r>
        <w:tab/>
        <w:t>No appeal</w:t>
      </w:r>
      <w:bookmarkEnd w:id="272"/>
    </w:p>
    <w:p>
      <w:pPr>
        <w:pStyle w:val="Subsection"/>
      </w:pPr>
      <w:r>
        <w:tab/>
      </w:r>
      <w:r>
        <w:tab/>
        <w:t>There is no appeal from a decision of a Court of Disputed Returns.</w:t>
      </w:r>
    </w:p>
    <w:p>
      <w:pPr>
        <w:pStyle w:val="Heading5"/>
      </w:pPr>
      <w:bookmarkStart w:id="273" w:name="_Toc199334935"/>
      <w:r>
        <w:rPr>
          <w:rStyle w:val="CharSectno"/>
        </w:rPr>
        <w:t>4.83</w:t>
      </w:r>
      <w:r>
        <w:t>.</w:t>
      </w:r>
      <w:r>
        <w:tab/>
        <w:t>Validity of election</w:t>
      </w:r>
      <w:bookmarkEnd w:id="27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74" w:name="_Toc199334936"/>
      <w:r>
        <w:rPr>
          <w:rStyle w:val="CharSectno"/>
        </w:rPr>
        <w:t>4.84</w:t>
      </w:r>
      <w:r>
        <w:t>.</w:t>
      </w:r>
      <w:r>
        <w:tab/>
        <w:t>Retention and availability of electoral papers, regulations about</w:t>
      </w:r>
      <w:bookmarkEnd w:id="2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75" w:name="_Toc199334937"/>
      <w:r>
        <w:rPr>
          <w:rStyle w:val="CharDivNo"/>
        </w:rPr>
        <w:lastRenderedPageBreak/>
        <w:t>Division 11</w:t>
      </w:r>
      <w:r>
        <w:t> — </w:t>
      </w:r>
      <w:r>
        <w:rPr>
          <w:rStyle w:val="CharDivText"/>
        </w:rPr>
        <w:t>Electoral offences</w:t>
      </w:r>
      <w:bookmarkEnd w:id="275"/>
    </w:p>
    <w:p>
      <w:pPr>
        <w:pStyle w:val="Heading5"/>
        <w:spacing w:before="180"/>
      </w:pPr>
      <w:bookmarkStart w:id="276" w:name="_Toc199334938"/>
      <w:r>
        <w:rPr>
          <w:rStyle w:val="CharSectno"/>
        </w:rPr>
        <w:t>4.85</w:t>
      </w:r>
      <w:r>
        <w:t>.</w:t>
      </w:r>
      <w:r>
        <w:tab/>
        <w:t>Bribery and undue influence, offence</w:t>
      </w:r>
      <w:bookmarkEnd w:id="27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lastRenderedPageBreak/>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77" w:name="_Toc199334939"/>
      <w:r>
        <w:rPr>
          <w:rStyle w:val="CharSectno"/>
        </w:rPr>
        <w:t>4.86</w:t>
      </w:r>
      <w:r>
        <w:t>.</w:t>
      </w:r>
      <w:r>
        <w:tab/>
        <w:t>Breach or neglect by officers, offence</w:t>
      </w:r>
      <w:bookmarkEnd w:id="27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278" w:name="_Toc199334940"/>
      <w:r>
        <w:rPr>
          <w:rStyle w:val="CharSectno"/>
        </w:rPr>
        <w:t>4.87</w:t>
      </w:r>
      <w:r>
        <w:t>.</w:t>
      </w:r>
      <w:r>
        <w:tab/>
        <w:t>Printing and publication of electoral material</w:t>
      </w:r>
      <w:bookmarkEnd w:id="27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lastRenderedPageBreak/>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279" w:name="_Toc199334941"/>
      <w:r>
        <w:rPr>
          <w:rStyle w:val="CharSectno"/>
        </w:rPr>
        <w:t>4.88</w:t>
      </w:r>
      <w:r>
        <w:t>.</w:t>
      </w:r>
      <w:r>
        <w:tab/>
        <w:t>Offence to print, publish or distribute misleading or deceptive material</w:t>
      </w:r>
      <w:bookmarkEnd w:id="27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lastRenderedPageBreak/>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280" w:name="_Toc199334942"/>
      <w:r>
        <w:rPr>
          <w:rStyle w:val="CharSectno"/>
        </w:rPr>
        <w:t>4.89</w:t>
      </w:r>
      <w:r>
        <w:t>.</w:t>
      </w:r>
      <w:r>
        <w:tab/>
        <w:t>Canvassing in or near polling places, offence</w:t>
      </w:r>
      <w:bookmarkEnd w:id="280"/>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281" w:name="_Toc199334943"/>
      <w:r>
        <w:rPr>
          <w:rStyle w:val="CharSectno"/>
        </w:rPr>
        <w:t>4.90</w:t>
      </w:r>
      <w:r>
        <w:t>.</w:t>
      </w:r>
      <w:r>
        <w:tab/>
        <w:t>False statements, offence</w:t>
      </w:r>
      <w:bookmarkEnd w:id="28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82" w:name="_Toc199334944"/>
      <w:r>
        <w:rPr>
          <w:rStyle w:val="CharSectno"/>
        </w:rPr>
        <w:lastRenderedPageBreak/>
        <w:t>4.91</w:t>
      </w:r>
      <w:r>
        <w:t>.</w:t>
      </w:r>
      <w:r>
        <w:tab/>
        <w:t>Nomination papers, ballot papers and ballot boxes, offences relating to</w:t>
      </w:r>
      <w:bookmarkEnd w:id="28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283" w:name="_Toc199334945"/>
      <w:r>
        <w:rPr>
          <w:rStyle w:val="CharSectno"/>
        </w:rPr>
        <w:t>4.92</w:t>
      </w:r>
      <w:r>
        <w:t>.</w:t>
      </w:r>
      <w:r>
        <w:tab/>
        <w:t>Postal votes, offences relating to</w:t>
      </w:r>
      <w:bookmarkEnd w:id="283"/>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lastRenderedPageBreak/>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284" w:name="_Toc199334946"/>
      <w:r>
        <w:rPr>
          <w:rStyle w:val="CharSectno"/>
        </w:rPr>
        <w:t>4.93</w:t>
      </w:r>
      <w:r>
        <w:t>.</w:t>
      </w:r>
      <w:r>
        <w:tab/>
        <w:t>Interference with electors: infringement of secrecy, offence</w:t>
      </w:r>
      <w:bookmarkEnd w:id="28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285" w:name="_Toc199334947"/>
      <w:r>
        <w:rPr>
          <w:rStyle w:val="CharSectno"/>
        </w:rPr>
        <w:t>4.94</w:t>
      </w:r>
      <w:r>
        <w:t>.</w:t>
      </w:r>
      <w:r>
        <w:tab/>
        <w:t>Other electoral offences</w:t>
      </w:r>
      <w:bookmarkEnd w:id="28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 xml:space="preserve">wilfully defaces, mutilates, destroys or removes a notice, list or other document which an electoral officer, acting </w:t>
      </w:r>
      <w:r>
        <w:lastRenderedPageBreak/>
        <w:t>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86" w:name="_Toc199334948"/>
      <w:r>
        <w:rPr>
          <w:rStyle w:val="CharSectno"/>
        </w:rPr>
        <w:t>4.95</w:t>
      </w:r>
      <w:r>
        <w:t>.</w:t>
      </w:r>
      <w:r>
        <w:tab/>
        <w:t>Offences, attempts to commit</w:t>
      </w:r>
      <w:bookmarkEnd w:id="286"/>
    </w:p>
    <w:p>
      <w:pPr>
        <w:pStyle w:val="Subsection"/>
      </w:pPr>
      <w:r>
        <w:tab/>
      </w:r>
      <w:r>
        <w:tab/>
        <w:t>An attempt to commit an offence against this Part is an offence punishable as if the offence had been committed.</w:t>
      </w:r>
    </w:p>
    <w:p>
      <w:pPr>
        <w:pStyle w:val="Heading5"/>
      </w:pPr>
      <w:bookmarkStart w:id="287" w:name="_Toc199334949"/>
      <w:r>
        <w:rPr>
          <w:rStyle w:val="CharSectno"/>
        </w:rPr>
        <w:t>4.96</w:t>
      </w:r>
      <w:r>
        <w:t>.</w:t>
      </w:r>
      <w:r>
        <w:tab/>
        <w:t>Investigation of electoral misconduct</w:t>
      </w:r>
      <w:bookmarkEnd w:id="28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lastRenderedPageBreak/>
        <w:tab/>
        <w:t>(7)</w:t>
      </w:r>
      <w:r>
        <w:tab/>
        <w:t>This section has effect in addition to Part 8 and does not prevent or affect the exercise of any power under that Part.</w:t>
      </w:r>
    </w:p>
    <w:p>
      <w:pPr>
        <w:pStyle w:val="Heading5"/>
      </w:pPr>
      <w:bookmarkStart w:id="288" w:name="_Toc199334950"/>
      <w:r>
        <w:rPr>
          <w:rStyle w:val="CharSectno"/>
        </w:rPr>
        <w:t>4.97</w:t>
      </w:r>
      <w:r>
        <w:t>.</w:t>
      </w:r>
      <w:r>
        <w:tab/>
        <w:t>Prosecutions</w:t>
      </w:r>
      <w:bookmarkEnd w:id="288"/>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289" w:name="_Toc199334951"/>
      <w:r>
        <w:rPr>
          <w:rStyle w:val="CharSectno"/>
        </w:rPr>
        <w:t>4.98</w:t>
      </w:r>
      <w:r>
        <w:t>.</w:t>
      </w:r>
      <w:r>
        <w:tab/>
        <w:t>Criminal Code not to apply</w:t>
      </w:r>
      <w:bookmarkEnd w:id="289"/>
    </w:p>
    <w:p>
      <w:pPr>
        <w:pStyle w:val="Subsection"/>
      </w:pPr>
      <w:r>
        <w:tab/>
      </w:r>
      <w:r>
        <w:tab/>
        <w:t xml:space="preserve">Chapter XIV of </w:t>
      </w:r>
      <w:r>
        <w:rPr>
          <w:i/>
        </w:rPr>
        <w:t>The Criminal Code</w:t>
      </w:r>
      <w:r>
        <w:t xml:space="preserve"> does not apply to elections held under this Act.</w:t>
      </w:r>
    </w:p>
    <w:p>
      <w:pPr>
        <w:pStyle w:val="Heading3"/>
      </w:pPr>
      <w:bookmarkStart w:id="290" w:name="_Toc199334952"/>
      <w:r>
        <w:rPr>
          <w:rStyle w:val="CharDivNo"/>
        </w:rPr>
        <w:t>Division 12</w:t>
      </w:r>
      <w:r>
        <w:t> — </w:t>
      </w:r>
      <w:r>
        <w:rPr>
          <w:rStyle w:val="CharDivText"/>
        </w:rPr>
        <w:t>Polls and referendums</w:t>
      </w:r>
      <w:bookmarkEnd w:id="290"/>
    </w:p>
    <w:p>
      <w:pPr>
        <w:pStyle w:val="Heading5"/>
      </w:pPr>
      <w:bookmarkStart w:id="291" w:name="_Toc199334953"/>
      <w:r>
        <w:rPr>
          <w:rStyle w:val="CharSectno"/>
        </w:rPr>
        <w:t>4.99</w:t>
      </w:r>
      <w:r>
        <w:t>.</w:t>
      </w:r>
      <w:r>
        <w:tab/>
        <w:t>Election procedures to apply to polls and referendums</w:t>
      </w:r>
      <w:bookmarkEnd w:id="2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lastRenderedPageBreak/>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2" w:name="_Toc199334954"/>
      <w:r>
        <w:rPr>
          <w:rStyle w:val="CharPartNo"/>
        </w:rPr>
        <w:lastRenderedPageBreak/>
        <w:t>Part 5</w:t>
      </w:r>
      <w:r>
        <w:t> — </w:t>
      </w:r>
      <w:r>
        <w:rPr>
          <w:rStyle w:val="CharPartText"/>
        </w:rPr>
        <w:t>Administration</w:t>
      </w:r>
      <w:bookmarkEnd w:id="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293" w:name="_Toc199334955"/>
      <w:r>
        <w:rPr>
          <w:rStyle w:val="CharDivNo"/>
        </w:rPr>
        <w:t>Division 1</w:t>
      </w:r>
      <w:r>
        <w:t> — </w:t>
      </w:r>
      <w:r>
        <w:rPr>
          <w:rStyle w:val="CharDivText"/>
        </w:rPr>
        <w:t>Introduction</w:t>
      </w:r>
      <w:bookmarkEnd w:id="293"/>
    </w:p>
    <w:p>
      <w:pPr>
        <w:pStyle w:val="Heading5"/>
      </w:pPr>
      <w:bookmarkStart w:id="294" w:name="_Toc199334956"/>
      <w:r>
        <w:rPr>
          <w:rStyle w:val="CharSectno"/>
        </w:rPr>
        <w:t>5.1</w:t>
      </w:r>
      <w:r>
        <w:t>.</w:t>
      </w:r>
      <w:r>
        <w:tab/>
        <w:t>Term used: committee</w:t>
      </w:r>
      <w:bookmarkEnd w:id="29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95" w:name="_Toc199334957"/>
      <w:r>
        <w:rPr>
          <w:rStyle w:val="CharSectno"/>
        </w:rPr>
        <w:t>5.2</w:t>
      </w:r>
      <w:r>
        <w:t>.</w:t>
      </w:r>
      <w:r>
        <w:tab/>
        <w:t>Administration of local governments</w:t>
      </w:r>
      <w:bookmarkEnd w:id="295"/>
    </w:p>
    <w:p>
      <w:pPr>
        <w:pStyle w:val="Subsection"/>
      </w:pPr>
      <w:r>
        <w:tab/>
      </w:r>
      <w:r>
        <w:tab/>
        <w:t>The council of a local government is to ensure that there is an appropriate structure for administering the local government.</w:t>
      </w:r>
    </w:p>
    <w:p>
      <w:pPr>
        <w:pStyle w:val="Heading3"/>
      </w:pPr>
      <w:bookmarkStart w:id="296" w:name="_Toc199334958"/>
      <w:r>
        <w:rPr>
          <w:rStyle w:val="CharDivNo"/>
        </w:rPr>
        <w:lastRenderedPageBreak/>
        <w:t>Division 2</w:t>
      </w:r>
      <w:r>
        <w:t> — </w:t>
      </w:r>
      <w:r>
        <w:rPr>
          <w:rStyle w:val="CharDivText"/>
        </w:rPr>
        <w:t>Council meetings, committees and their meetings and electors’ meetings</w:t>
      </w:r>
      <w:bookmarkEnd w:id="296"/>
    </w:p>
    <w:p>
      <w:pPr>
        <w:pStyle w:val="Heading4"/>
      </w:pPr>
      <w:bookmarkStart w:id="297" w:name="_Toc199334959"/>
      <w:r>
        <w:t>Subdivision 1 — Council meetings</w:t>
      </w:r>
      <w:bookmarkEnd w:id="297"/>
    </w:p>
    <w:p>
      <w:pPr>
        <w:pStyle w:val="Heading5"/>
      </w:pPr>
      <w:bookmarkStart w:id="298" w:name="_Toc199334960"/>
      <w:r>
        <w:rPr>
          <w:rStyle w:val="CharSectno"/>
        </w:rPr>
        <w:t>5.3</w:t>
      </w:r>
      <w:r>
        <w:t>.</w:t>
      </w:r>
      <w:r>
        <w:tab/>
        <w:t>Ordinary and special council meetings</w:t>
      </w:r>
      <w:bookmarkEnd w:id="2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9" w:name="_Toc199334961"/>
      <w:r>
        <w:rPr>
          <w:rStyle w:val="CharSectno"/>
        </w:rPr>
        <w:t>5.4</w:t>
      </w:r>
      <w:r>
        <w:t>.</w:t>
      </w:r>
      <w:r>
        <w:tab/>
        <w:t>Calling council meetings</w:t>
      </w:r>
      <w:bookmarkEnd w:id="2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00" w:name="_Toc199334962"/>
      <w:r>
        <w:rPr>
          <w:rStyle w:val="CharSectno"/>
        </w:rPr>
        <w:t>5.5</w:t>
      </w:r>
      <w:r>
        <w:t>.</w:t>
      </w:r>
      <w:r>
        <w:tab/>
        <w:t>Convening council meetings</w:t>
      </w:r>
      <w:bookmarkEnd w:id="3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01" w:name="_Toc199334963"/>
      <w:r>
        <w:rPr>
          <w:rStyle w:val="CharSectno"/>
        </w:rPr>
        <w:lastRenderedPageBreak/>
        <w:t>5.6</w:t>
      </w:r>
      <w:r>
        <w:t>.</w:t>
      </w:r>
      <w:r>
        <w:tab/>
        <w:t>Who presides at council meetings</w:t>
      </w:r>
      <w:bookmarkEnd w:id="301"/>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2" w:name="_Toc199334964"/>
      <w:r>
        <w:rPr>
          <w:rStyle w:val="CharSectno"/>
        </w:rPr>
        <w:t>5.7</w:t>
      </w:r>
      <w:r>
        <w:t>.</w:t>
      </w:r>
      <w:r>
        <w:tab/>
        <w:t>Minister may reduce number for quorum and certain majorities</w:t>
      </w:r>
      <w:bookmarkEnd w:id="3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3" w:name="_Toc199334965"/>
      <w:r>
        <w:lastRenderedPageBreak/>
        <w:t>Subdivision 2 — Committees and their meetings</w:t>
      </w:r>
      <w:bookmarkEnd w:id="303"/>
    </w:p>
    <w:p>
      <w:pPr>
        <w:pStyle w:val="Heading5"/>
      </w:pPr>
      <w:bookmarkStart w:id="304" w:name="_Toc199334966"/>
      <w:r>
        <w:rPr>
          <w:rStyle w:val="CharSectno"/>
        </w:rPr>
        <w:t>5.8</w:t>
      </w:r>
      <w:r>
        <w:t>.</w:t>
      </w:r>
      <w:r>
        <w:tab/>
        <w:t>Establishment of committees</w:t>
      </w:r>
      <w:bookmarkEnd w:id="304"/>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05" w:name="_Toc199334967"/>
      <w:r>
        <w:rPr>
          <w:rStyle w:val="CharSectno"/>
        </w:rPr>
        <w:t>5.9</w:t>
      </w:r>
      <w:r>
        <w:t>.</w:t>
      </w:r>
      <w:r>
        <w:tab/>
        <w:t>Committees, types of</w:t>
      </w:r>
      <w:bookmarkEnd w:id="3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06" w:name="_Toc199334968"/>
      <w:r>
        <w:rPr>
          <w:rStyle w:val="CharSectno"/>
        </w:rPr>
        <w:t>5.10</w:t>
      </w:r>
      <w:r>
        <w:t>.</w:t>
      </w:r>
      <w:r>
        <w:tab/>
        <w:t>Committee members, appointment of</w:t>
      </w:r>
      <w:bookmarkEnd w:id="30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07" w:name="_Toc199334969"/>
      <w:r>
        <w:rPr>
          <w:rStyle w:val="CharSectno"/>
        </w:rPr>
        <w:lastRenderedPageBreak/>
        <w:t>5.11A</w:t>
      </w:r>
      <w:r>
        <w:t>.</w:t>
      </w:r>
      <w:r>
        <w:tab/>
        <w:t>Deputy committee members</w:t>
      </w:r>
      <w:bookmarkEnd w:id="30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08" w:name="_Toc199334970"/>
      <w:r>
        <w:rPr>
          <w:rStyle w:val="CharSectno"/>
        </w:rPr>
        <w:t>5.11</w:t>
      </w:r>
      <w:r>
        <w:t>.</w:t>
      </w:r>
      <w:r>
        <w:tab/>
        <w:t>Committee membership, tenure of</w:t>
      </w:r>
      <w:bookmarkEnd w:id="30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09" w:name="_Toc199334971"/>
      <w:r>
        <w:rPr>
          <w:rStyle w:val="CharSectno"/>
        </w:rPr>
        <w:t>5.12</w:t>
      </w:r>
      <w:r>
        <w:t>.</w:t>
      </w:r>
      <w:r>
        <w:tab/>
        <w:t>Presiding members and deputies, election of</w:t>
      </w:r>
      <w:bookmarkEnd w:id="3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0" w:name="_Toc199334972"/>
      <w:r>
        <w:rPr>
          <w:rStyle w:val="CharSectno"/>
        </w:rPr>
        <w:t>5.13</w:t>
      </w:r>
      <w:r>
        <w:t>.</w:t>
      </w:r>
      <w:r>
        <w:tab/>
        <w:t>Deputy presiding members, functions of</w:t>
      </w:r>
      <w:bookmarkEnd w:id="31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11" w:name="_Toc199334973"/>
      <w:r>
        <w:rPr>
          <w:rStyle w:val="CharSectno"/>
        </w:rPr>
        <w:t>5.14</w:t>
      </w:r>
      <w:r>
        <w:t>.</w:t>
      </w:r>
      <w:r>
        <w:tab/>
        <w:t>Who acts if no presiding member</w:t>
      </w:r>
      <w:bookmarkEnd w:id="31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12" w:name="_Toc199334974"/>
      <w:r>
        <w:rPr>
          <w:rStyle w:val="CharSectno"/>
        </w:rPr>
        <w:t>5.15</w:t>
      </w:r>
      <w:r>
        <w:t>.</w:t>
      </w:r>
      <w:r>
        <w:tab/>
        <w:t>Reduction of quorum for committees</w:t>
      </w:r>
      <w:bookmarkEnd w:id="312"/>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13" w:name="_Toc199334975"/>
      <w:r>
        <w:rPr>
          <w:rStyle w:val="CharSectno"/>
        </w:rPr>
        <w:t>5.16</w:t>
      </w:r>
      <w:r>
        <w:t>.</w:t>
      </w:r>
      <w:r>
        <w:tab/>
        <w:t>Delegation of some powers and duties to certain committees</w:t>
      </w:r>
      <w:bookmarkEnd w:id="31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14" w:name="_Toc199334976"/>
      <w:r>
        <w:rPr>
          <w:rStyle w:val="CharSectno"/>
        </w:rPr>
        <w:t>5.17</w:t>
      </w:r>
      <w:r>
        <w:t>.</w:t>
      </w:r>
      <w:r>
        <w:tab/>
        <w:t>Limits on delegation of powers and duties to certain committees</w:t>
      </w:r>
      <w:bookmarkEnd w:id="31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15" w:name="_Toc199334977"/>
      <w:r>
        <w:rPr>
          <w:rStyle w:val="CharSectno"/>
        </w:rPr>
        <w:t>5.18</w:t>
      </w:r>
      <w:r>
        <w:t>.</w:t>
      </w:r>
      <w:r>
        <w:tab/>
        <w:t>Register of delegations to committees</w:t>
      </w:r>
      <w:bookmarkEnd w:id="31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16" w:name="_Toc199334978"/>
      <w:r>
        <w:t>Subdivision 3 — Matters affecting council and committee meetings</w:t>
      </w:r>
      <w:bookmarkEnd w:id="316"/>
    </w:p>
    <w:p>
      <w:pPr>
        <w:pStyle w:val="Heading5"/>
      </w:pPr>
      <w:bookmarkStart w:id="317" w:name="_Toc199334979"/>
      <w:r>
        <w:rPr>
          <w:rStyle w:val="CharSectno"/>
        </w:rPr>
        <w:t>5.19</w:t>
      </w:r>
      <w:r>
        <w:t>.</w:t>
      </w:r>
      <w:r>
        <w:tab/>
        <w:t>Quorum for meetings</w:t>
      </w:r>
      <w:bookmarkEnd w:id="317"/>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318" w:name="_Toc199334980"/>
      <w:r>
        <w:rPr>
          <w:rStyle w:val="CharSectno"/>
        </w:rPr>
        <w:t>5.20</w:t>
      </w:r>
      <w:r>
        <w:t>.</w:t>
      </w:r>
      <w:r>
        <w:tab/>
        <w:t>Decisions of councils and committees</w:t>
      </w:r>
      <w:bookmarkEnd w:id="31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9" w:name="_Toc199334981"/>
      <w:r>
        <w:rPr>
          <w:rStyle w:val="CharSectno"/>
        </w:rPr>
        <w:t>5.21</w:t>
      </w:r>
      <w:r>
        <w:t>.</w:t>
      </w:r>
      <w:r>
        <w:tab/>
        <w:t>Voting</w:t>
      </w:r>
      <w:bookmarkEnd w:id="31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320" w:name="_Toc199334982"/>
      <w:r>
        <w:rPr>
          <w:rStyle w:val="CharSectno"/>
        </w:rPr>
        <w:t>5.22</w:t>
      </w:r>
      <w:r>
        <w:t>.</w:t>
      </w:r>
      <w:r>
        <w:tab/>
        <w:t>Minutes of council and committee meetings</w:t>
      </w:r>
      <w:bookmarkEnd w:id="3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21" w:name="_Toc199334983"/>
      <w:r>
        <w:rPr>
          <w:rStyle w:val="CharSectno"/>
        </w:rPr>
        <w:lastRenderedPageBreak/>
        <w:t>5.23</w:t>
      </w:r>
      <w:r>
        <w:t>.</w:t>
      </w:r>
      <w:r>
        <w:tab/>
        <w:t>Meetings generally open to public</w:t>
      </w:r>
      <w:bookmarkEnd w:id="32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322" w:name="_Toc199334984"/>
      <w:r>
        <w:rPr>
          <w:rStyle w:val="CharSectno"/>
        </w:rPr>
        <w:t>5.23A</w:t>
      </w:r>
      <w:r>
        <w:t>.</w:t>
      </w:r>
      <w:r>
        <w:tab/>
        <w:t>Electronic broadcasting and video or audio recording of council meetings</w:t>
      </w:r>
      <w:bookmarkEnd w:id="322"/>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323" w:name="_Toc199334985"/>
      <w:r>
        <w:rPr>
          <w:rStyle w:val="CharSectno"/>
        </w:rPr>
        <w:t>5.24</w:t>
      </w:r>
      <w:r>
        <w:t>.</w:t>
      </w:r>
      <w:r>
        <w:tab/>
        <w:t>Question time for public</w:t>
      </w:r>
      <w:bookmarkEnd w:id="323"/>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24" w:name="_Toc199334986"/>
      <w:r>
        <w:rPr>
          <w:rStyle w:val="CharSectno"/>
        </w:rPr>
        <w:lastRenderedPageBreak/>
        <w:t>5.25</w:t>
      </w:r>
      <w:r>
        <w:t>.</w:t>
      </w:r>
      <w:r>
        <w:tab/>
        <w:t>Regulations about council and committee meetings and committees</w:t>
      </w:r>
      <w:bookmarkEnd w:id="324"/>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25" w:name="_Toc199334987"/>
      <w:r>
        <w:t>Subdivision 4 — Electors’ meetings</w:t>
      </w:r>
      <w:bookmarkEnd w:id="325"/>
    </w:p>
    <w:p>
      <w:pPr>
        <w:pStyle w:val="Heading5"/>
        <w:keepLines w:val="0"/>
        <w:spacing w:before="180"/>
      </w:pPr>
      <w:bookmarkStart w:id="326" w:name="_Toc199334988"/>
      <w:r>
        <w:rPr>
          <w:rStyle w:val="CharSectno"/>
        </w:rPr>
        <w:t>5.26</w:t>
      </w:r>
      <w:r>
        <w:t>.</w:t>
      </w:r>
      <w:r>
        <w:tab/>
        <w:t>Term used: electors</w:t>
      </w:r>
      <w:bookmarkEnd w:id="32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27" w:name="_Toc199334989"/>
      <w:r>
        <w:rPr>
          <w:rStyle w:val="CharSectno"/>
        </w:rPr>
        <w:t>5.27</w:t>
      </w:r>
      <w:r>
        <w:t>.</w:t>
      </w:r>
      <w:r>
        <w:tab/>
        <w:t>Electors’ general meetings</w:t>
      </w:r>
      <w:bookmarkEnd w:id="3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28" w:name="_Toc199334990"/>
      <w:r>
        <w:rPr>
          <w:rStyle w:val="CharSectno"/>
        </w:rPr>
        <w:lastRenderedPageBreak/>
        <w:t>5.28</w:t>
      </w:r>
      <w:r>
        <w:t>.</w:t>
      </w:r>
      <w:r>
        <w:tab/>
        <w:t>Electors’ special meetings</w:t>
      </w:r>
      <w:bookmarkEnd w:id="328"/>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329" w:name="_Toc199334991"/>
      <w:r>
        <w:rPr>
          <w:rStyle w:val="CharSectno"/>
        </w:rPr>
        <w:t>5.29</w:t>
      </w:r>
      <w:r>
        <w:t>.</w:t>
      </w:r>
      <w:r>
        <w:tab/>
        <w:t>Convening electors’ meetings</w:t>
      </w:r>
      <w:bookmarkEnd w:id="32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30" w:name="_Toc199334992"/>
      <w:r>
        <w:rPr>
          <w:rStyle w:val="CharSectno"/>
        </w:rPr>
        <w:t>5.30</w:t>
      </w:r>
      <w:r>
        <w:t>.</w:t>
      </w:r>
      <w:r>
        <w:tab/>
        <w:t>Who presides at electors’ meetings</w:t>
      </w:r>
      <w:bookmarkEnd w:id="33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31" w:name="_Toc199334993"/>
      <w:r>
        <w:rPr>
          <w:rStyle w:val="CharSectno"/>
        </w:rPr>
        <w:t>5.31</w:t>
      </w:r>
      <w:r>
        <w:t>.</w:t>
      </w:r>
      <w:r>
        <w:tab/>
        <w:t>Procedure for electors’ meetings</w:t>
      </w:r>
      <w:bookmarkEnd w:id="331"/>
    </w:p>
    <w:p>
      <w:pPr>
        <w:pStyle w:val="Subsection"/>
      </w:pPr>
      <w:r>
        <w:tab/>
      </w:r>
      <w:r>
        <w:tab/>
        <w:t>The procedure to be followed at, and in respect of, electors’ meetings and the methods of voting at electors’ meetings are to be in accordance with regulations.</w:t>
      </w:r>
    </w:p>
    <w:p>
      <w:pPr>
        <w:pStyle w:val="Heading5"/>
      </w:pPr>
      <w:bookmarkStart w:id="332" w:name="_Toc199334994"/>
      <w:r>
        <w:rPr>
          <w:rStyle w:val="CharSectno"/>
        </w:rPr>
        <w:t>5.32</w:t>
      </w:r>
      <w:r>
        <w:t>.</w:t>
      </w:r>
      <w:r>
        <w:tab/>
        <w:t>Minutes of electors’ meetings</w:t>
      </w:r>
      <w:bookmarkEnd w:id="33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33" w:name="_Toc199334995"/>
      <w:r>
        <w:rPr>
          <w:rStyle w:val="CharSectno"/>
        </w:rPr>
        <w:t>5.33</w:t>
      </w:r>
      <w:r>
        <w:t>.</w:t>
      </w:r>
      <w:r>
        <w:tab/>
        <w:t>Decisions made at electors’ meetings</w:t>
      </w:r>
      <w:bookmarkEnd w:id="333"/>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34" w:name="_Toc199334996"/>
      <w:r>
        <w:rPr>
          <w:rStyle w:val="CharDivNo"/>
        </w:rPr>
        <w:t>Division 3</w:t>
      </w:r>
      <w:r>
        <w:t> — </w:t>
      </w:r>
      <w:r>
        <w:rPr>
          <w:rStyle w:val="CharDivText"/>
        </w:rPr>
        <w:t>Acting for the mayor or president</w:t>
      </w:r>
      <w:bookmarkEnd w:id="334"/>
    </w:p>
    <w:p>
      <w:pPr>
        <w:pStyle w:val="Heading5"/>
        <w:spacing w:before="180"/>
      </w:pPr>
      <w:bookmarkStart w:id="335" w:name="_Toc199334997"/>
      <w:r>
        <w:rPr>
          <w:rStyle w:val="CharSectno"/>
        </w:rPr>
        <w:t>5.34</w:t>
      </w:r>
      <w:r>
        <w:t>.</w:t>
      </w:r>
      <w:r>
        <w:tab/>
        <w:t>When deputy mayors and deputy presidents can act</w:t>
      </w:r>
      <w:bookmarkEnd w:id="335"/>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6" w:name="_Toc199334998"/>
      <w:r>
        <w:rPr>
          <w:rStyle w:val="CharSectno"/>
        </w:rPr>
        <w:lastRenderedPageBreak/>
        <w:t>5.35</w:t>
      </w:r>
      <w:r>
        <w:t>.</w:t>
      </w:r>
      <w:r>
        <w:tab/>
        <w:t>Who acts if no mayor, president or deputy</w:t>
      </w:r>
      <w:bookmarkEnd w:id="33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7" w:name="_Toc199334999"/>
      <w:r>
        <w:rPr>
          <w:rStyle w:val="CharDivNo"/>
        </w:rPr>
        <w:t>Division 4</w:t>
      </w:r>
      <w:r>
        <w:t> — </w:t>
      </w:r>
      <w:r>
        <w:rPr>
          <w:rStyle w:val="CharDivText"/>
        </w:rPr>
        <w:t>Local government employees</w:t>
      </w:r>
      <w:bookmarkEnd w:id="337"/>
    </w:p>
    <w:p>
      <w:pPr>
        <w:pStyle w:val="Heading5"/>
      </w:pPr>
      <w:bookmarkStart w:id="338" w:name="_Toc199335000"/>
      <w:r>
        <w:rPr>
          <w:rStyle w:val="CharSectno"/>
        </w:rPr>
        <w:t>5.36</w:t>
      </w:r>
      <w:r>
        <w:t>.</w:t>
      </w:r>
      <w:r>
        <w:tab/>
        <w:t>Local government employees</w:t>
      </w:r>
      <w:bookmarkEnd w:id="338"/>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39" w:name="_Toc199335001"/>
      <w:r>
        <w:rPr>
          <w:rStyle w:val="CharSectno"/>
        </w:rPr>
        <w:lastRenderedPageBreak/>
        <w:t>5.37</w:t>
      </w:r>
      <w:r>
        <w:t>.</w:t>
      </w:r>
      <w:r>
        <w:tab/>
        <w:t>Senior employees</w:t>
      </w:r>
      <w:bookmarkEnd w:id="3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40" w:name="_Toc199335002"/>
      <w:r>
        <w:rPr>
          <w:rStyle w:val="CharSectno"/>
        </w:rPr>
        <w:t>5.38</w:t>
      </w:r>
      <w:r>
        <w:t>.</w:t>
      </w:r>
      <w:r>
        <w:tab/>
        <w:t>Annual review of employees’ performance</w:t>
      </w:r>
      <w:bookmarkEnd w:id="34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41" w:name="_Toc199335003"/>
      <w:r>
        <w:rPr>
          <w:rStyle w:val="CharSectno"/>
        </w:rPr>
        <w:lastRenderedPageBreak/>
        <w:t>5.39</w:t>
      </w:r>
      <w:r>
        <w:t>.</w:t>
      </w:r>
      <w:r>
        <w:tab/>
        <w:t>Contracts for CEO and senior employees</w:t>
      </w:r>
      <w:bookmarkEnd w:id="34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342" w:name="_Toc199335004"/>
      <w:r>
        <w:rPr>
          <w:rStyle w:val="CharSectno"/>
        </w:rPr>
        <w:t>5.39A</w:t>
      </w:r>
      <w:r>
        <w:t>.</w:t>
      </w:r>
      <w:r>
        <w:tab/>
        <w:t>Model standards for CEO recruitment, performance and termination</w:t>
      </w:r>
      <w:bookmarkEnd w:id="342"/>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343" w:name="_Toc199335005"/>
      <w:r>
        <w:rPr>
          <w:rStyle w:val="CharSectno"/>
        </w:rPr>
        <w:t>5.39B</w:t>
      </w:r>
      <w:r>
        <w:t>.</w:t>
      </w:r>
      <w:r>
        <w:tab/>
        <w:t>Adoption of model standards</w:t>
      </w:r>
      <w:bookmarkEnd w:id="343"/>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344" w:name="_Toc199335006"/>
      <w:r>
        <w:rPr>
          <w:rStyle w:val="CharSectno"/>
        </w:rPr>
        <w:t>5.39C</w:t>
      </w:r>
      <w:r>
        <w:t>.</w:t>
      </w:r>
      <w:r>
        <w:tab/>
        <w:t>Policy for temporary employment or appointment of CEO</w:t>
      </w:r>
      <w:bookmarkEnd w:id="34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345" w:name="_Toc199335007"/>
      <w:r>
        <w:rPr>
          <w:rStyle w:val="CharSectno"/>
        </w:rPr>
        <w:t>5.40</w:t>
      </w:r>
      <w:r>
        <w:t>.</w:t>
      </w:r>
      <w:r>
        <w:tab/>
        <w:t>Principles affecting employment by local governments</w:t>
      </w:r>
      <w:bookmarkEnd w:id="34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346" w:name="_Toc199335008"/>
      <w:r>
        <w:rPr>
          <w:rStyle w:val="CharSectno"/>
        </w:rPr>
        <w:lastRenderedPageBreak/>
        <w:t>5.41</w:t>
      </w:r>
      <w:r>
        <w:t>.</w:t>
      </w:r>
      <w:r>
        <w:tab/>
        <w:t>Functions of CEO</w:t>
      </w:r>
      <w:bookmarkEnd w:id="346"/>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7" w:name="_Toc199335009"/>
      <w:r>
        <w:rPr>
          <w:rStyle w:val="CharSectno"/>
        </w:rPr>
        <w:t>5.42</w:t>
      </w:r>
      <w:r>
        <w:t>.</w:t>
      </w:r>
      <w:r>
        <w:tab/>
        <w:t>Delegation of some powers and duties to CEO</w:t>
      </w:r>
      <w:bookmarkEnd w:id="34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48" w:name="_Toc199335010"/>
      <w:r>
        <w:rPr>
          <w:rStyle w:val="CharSectno"/>
        </w:rPr>
        <w:t>5.43</w:t>
      </w:r>
      <w:r>
        <w:t>.</w:t>
      </w:r>
      <w:r>
        <w:tab/>
        <w:t>Limits on delegations to CEO</w:t>
      </w:r>
      <w:r>
        <w:rPr>
          <w:vertAlign w:val="superscript"/>
        </w:rPr>
        <w:t> 28</w:t>
      </w:r>
      <w:bookmarkEnd w:id="348"/>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349" w:name="_Toc199335011"/>
      <w:r>
        <w:rPr>
          <w:rStyle w:val="CharSectno"/>
        </w:rPr>
        <w:t>5.44</w:t>
      </w:r>
      <w:r>
        <w:t>.</w:t>
      </w:r>
      <w:r>
        <w:tab/>
        <w:t>CEO may delegate powers and duties to other employees</w:t>
      </w:r>
      <w:bookmarkEnd w:id="349"/>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50" w:name="_Toc199335012"/>
      <w:r>
        <w:rPr>
          <w:rStyle w:val="CharSectno"/>
        </w:rPr>
        <w:t>5.45</w:t>
      </w:r>
      <w:r>
        <w:t>.</w:t>
      </w:r>
      <w:r>
        <w:tab/>
        <w:t>Other matters relevant to delegations under this Division</w:t>
      </w:r>
      <w:bookmarkEnd w:id="35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51" w:name="_Toc199335013"/>
      <w:r>
        <w:rPr>
          <w:rStyle w:val="CharSectno"/>
        </w:rPr>
        <w:t>5.46</w:t>
      </w:r>
      <w:r>
        <w:t>.</w:t>
      </w:r>
      <w:r>
        <w:tab/>
        <w:t>Register of, and records relevant to, delegations to CEO and employees</w:t>
      </w:r>
      <w:bookmarkEnd w:id="35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52" w:name="_Toc199335014"/>
      <w:r>
        <w:rPr>
          <w:rStyle w:val="CharSectno"/>
        </w:rPr>
        <w:t>5.47</w:t>
      </w:r>
      <w:r>
        <w:t>.</w:t>
      </w:r>
      <w:r>
        <w:tab/>
        <w:t>Superannuation regulations</w:t>
      </w:r>
      <w:bookmarkEnd w:id="352"/>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53" w:name="_Toc199335015"/>
      <w:r>
        <w:rPr>
          <w:rStyle w:val="CharSectno"/>
        </w:rPr>
        <w:t>5.48</w:t>
      </w:r>
      <w:r>
        <w:t>.</w:t>
      </w:r>
      <w:r>
        <w:tab/>
        <w:t>Long service benefits for employees and employees of local government associations</w:t>
      </w:r>
      <w:bookmarkEnd w:id="35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54" w:name="_Toc199335016"/>
      <w:r>
        <w:rPr>
          <w:rStyle w:val="CharSectno"/>
        </w:rPr>
        <w:t>5.49</w:t>
      </w:r>
      <w:r>
        <w:t>.</w:t>
      </w:r>
      <w:r>
        <w:tab/>
        <w:t>Workers’ compensation arrangement</w:t>
      </w:r>
      <w:bookmarkEnd w:id="35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 xml:space="preserve">Participants in the arrangement are jointly and severally liable for a liability of any participant to pay compensation under the WCIM Act, being a liability in relation to which that participant </w:t>
      </w:r>
      <w:r>
        <w:lastRenderedPageBreak/>
        <w:t>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55" w:name="_Toc199335017"/>
      <w:r>
        <w:rPr>
          <w:rStyle w:val="CharSectno"/>
        </w:rPr>
        <w:t>5.50</w:t>
      </w:r>
      <w:r>
        <w:t>.</w:t>
      </w:r>
      <w:r>
        <w:tab/>
        <w:t>Payments to employees in addition to contract or award</w:t>
      </w:r>
      <w:bookmarkEnd w:id="355"/>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lastRenderedPageBreak/>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356" w:name="_Toc199335018"/>
      <w:r>
        <w:rPr>
          <w:rStyle w:val="CharSectno"/>
        </w:rPr>
        <w:t>5.51</w:t>
      </w:r>
      <w:r>
        <w:t>.</w:t>
      </w:r>
      <w:r>
        <w:tab/>
        <w:t>Employee who nominates for election to council to take leave</w:t>
      </w:r>
      <w:bookmarkEnd w:id="35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357" w:name="_Toc199335019"/>
      <w:r>
        <w:rPr>
          <w:rStyle w:val="CharSectno"/>
        </w:rPr>
        <w:t>5.51A</w:t>
      </w:r>
      <w:r>
        <w:t>.</w:t>
      </w:r>
      <w:r>
        <w:tab/>
        <w:t>Code of conduct for employees</w:t>
      </w:r>
      <w:bookmarkEnd w:id="35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358" w:name="_Toc199335020"/>
      <w:r>
        <w:rPr>
          <w:rStyle w:val="CharDivNo"/>
        </w:rPr>
        <w:t>Division 5</w:t>
      </w:r>
      <w:r>
        <w:t> — </w:t>
      </w:r>
      <w:r>
        <w:rPr>
          <w:rStyle w:val="CharDivText"/>
        </w:rPr>
        <w:t>Annual reports and planning</w:t>
      </w:r>
      <w:bookmarkEnd w:id="358"/>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359" w:name="_Toc199335021"/>
      <w:r>
        <w:rPr>
          <w:rStyle w:val="CharSectno"/>
        </w:rPr>
        <w:t>5.53</w:t>
      </w:r>
      <w:r>
        <w:t>.</w:t>
      </w:r>
      <w:r>
        <w:tab/>
        <w:t>Annual reports</w:t>
      </w:r>
      <w:bookmarkEnd w:id="35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60" w:name="_Toc199335022"/>
      <w:r>
        <w:rPr>
          <w:rStyle w:val="CharSectno"/>
        </w:rPr>
        <w:t>5.54</w:t>
      </w:r>
      <w:r>
        <w:t>.</w:t>
      </w:r>
      <w:r>
        <w:tab/>
        <w:t>Acceptance of annual reports</w:t>
      </w:r>
      <w:bookmarkEnd w:id="36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61" w:name="_Toc199335023"/>
      <w:r>
        <w:rPr>
          <w:rStyle w:val="CharSectno"/>
        </w:rPr>
        <w:t>5.55</w:t>
      </w:r>
      <w:r>
        <w:t>.</w:t>
      </w:r>
      <w:r>
        <w:tab/>
        <w:t>Notice of annual reports</w:t>
      </w:r>
      <w:bookmarkEnd w:id="36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62" w:name="_Toc199335024"/>
      <w:r>
        <w:rPr>
          <w:rStyle w:val="CharSectno"/>
        </w:rPr>
        <w:t>5.55A</w:t>
      </w:r>
      <w:r>
        <w:t>.</w:t>
      </w:r>
      <w:r>
        <w:tab/>
        <w:t>Publication of annual reports</w:t>
      </w:r>
      <w:bookmarkEnd w:id="36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363" w:name="_Toc199335025"/>
      <w:r>
        <w:rPr>
          <w:rStyle w:val="CharSectno"/>
        </w:rPr>
        <w:lastRenderedPageBreak/>
        <w:t>5.56</w:t>
      </w:r>
      <w:r>
        <w:t>.</w:t>
      </w:r>
      <w:r>
        <w:tab/>
        <w:t>Planning for the future</w:t>
      </w:r>
      <w:bookmarkEnd w:id="363"/>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364" w:name="_Toc199335026"/>
      <w:r>
        <w:rPr>
          <w:rStyle w:val="CharDivNo"/>
        </w:rPr>
        <w:t>Division 6</w:t>
      </w:r>
      <w:r>
        <w:t> — </w:t>
      </w:r>
      <w:r>
        <w:rPr>
          <w:rStyle w:val="CharDivText"/>
        </w:rPr>
        <w:t>Disclosure of financial interests and gifts</w:t>
      </w:r>
      <w:bookmarkEnd w:id="364"/>
    </w:p>
    <w:p>
      <w:pPr>
        <w:pStyle w:val="Footnoteheading"/>
        <w:keepNext/>
      </w:pPr>
      <w:r>
        <w:tab/>
        <w:t>[Heading amended: No. 16 of 2019 s. 26.]</w:t>
      </w:r>
    </w:p>
    <w:p>
      <w:pPr>
        <w:pStyle w:val="Heading4"/>
      </w:pPr>
      <w:bookmarkStart w:id="365" w:name="_Toc199335027"/>
      <w:r>
        <w:t>Subdivision 1A — Preliminary</w:t>
      </w:r>
      <w:bookmarkEnd w:id="365"/>
    </w:p>
    <w:p>
      <w:pPr>
        <w:pStyle w:val="Footnoteheading"/>
      </w:pPr>
      <w:r>
        <w:tab/>
        <w:t>[Heading inserted: No. 16 of 2019 s. 26.]</w:t>
      </w:r>
    </w:p>
    <w:p>
      <w:pPr>
        <w:pStyle w:val="Heading5"/>
      </w:pPr>
      <w:bookmarkStart w:id="366" w:name="_Toc199335028"/>
      <w:r>
        <w:rPr>
          <w:rStyle w:val="CharSectno"/>
        </w:rPr>
        <w:t>5.57</w:t>
      </w:r>
      <w:r>
        <w:t>.</w:t>
      </w:r>
      <w:r>
        <w:tab/>
        <w:t>Terms used</w:t>
      </w:r>
      <w:bookmarkEnd w:id="366"/>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367" w:name="_Toc199335029"/>
      <w:r>
        <w:rPr>
          <w:rStyle w:val="CharSectno"/>
        </w:rPr>
        <w:lastRenderedPageBreak/>
        <w:t>5.58</w:t>
      </w:r>
      <w:r>
        <w:t>.</w:t>
      </w:r>
      <w:r>
        <w:tab/>
        <w:t>Provisions about gifts</w:t>
      </w:r>
      <w:bookmarkEnd w:id="367"/>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368" w:name="_Toc199335030"/>
      <w:r>
        <w:t>Subdivision 1 — Disclosure of financial interests in matters affecting local government decisions</w:t>
      </w:r>
      <w:bookmarkEnd w:id="368"/>
    </w:p>
    <w:p>
      <w:pPr>
        <w:pStyle w:val="Heading5"/>
        <w:spacing w:before="180"/>
      </w:pPr>
      <w:bookmarkStart w:id="369" w:name="_Toc199335031"/>
      <w:r>
        <w:rPr>
          <w:rStyle w:val="CharSectno"/>
        </w:rPr>
        <w:t>5.59</w:t>
      </w:r>
      <w:r>
        <w:t>.</w:t>
      </w:r>
      <w:r>
        <w:tab/>
        <w:t>Terms used</w:t>
      </w:r>
      <w:bookmarkEnd w:id="36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370" w:name="_Toc199335032"/>
      <w:r>
        <w:rPr>
          <w:rStyle w:val="CharSectno"/>
        </w:rPr>
        <w:lastRenderedPageBreak/>
        <w:t>5.60</w:t>
      </w:r>
      <w:r>
        <w:t>.</w:t>
      </w:r>
      <w:r>
        <w:tab/>
        <w:t>When person has an interest</w:t>
      </w:r>
      <w:bookmarkEnd w:id="37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371" w:name="_Toc199335033"/>
      <w:r>
        <w:rPr>
          <w:rStyle w:val="CharSectno"/>
        </w:rPr>
        <w:t>5.60A</w:t>
      </w:r>
      <w:r>
        <w:t>.</w:t>
      </w:r>
      <w:r>
        <w:tab/>
        <w:t>Financial interest</w:t>
      </w:r>
      <w:bookmarkEnd w:id="37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372" w:name="_Toc199335034"/>
      <w:r>
        <w:rPr>
          <w:rStyle w:val="CharSectno"/>
        </w:rPr>
        <w:t>5.60B</w:t>
      </w:r>
      <w:r>
        <w:t>.</w:t>
      </w:r>
      <w:r>
        <w:tab/>
        <w:t>Proximity interest</w:t>
      </w:r>
      <w:bookmarkEnd w:id="37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373" w:name="_Toc199335035"/>
      <w:r>
        <w:rPr>
          <w:rStyle w:val="CharSectno"/>
        </w:rPr>
        <w:t>5.61</w:t>
      </w:r>
      <w:r>
        <w:t>.</w:t>
      </w:r>
      <w:r>
        <w:tab/>
        <w:t>Indirect financial interests</w:t>
      </w:r>
      <w:bookmarkEnd w:id="3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4" w:name="_Toc199335036"/>
      <w:r>
        <w:rPr>
          <w:rStyle w:val="CharSectno"/>
        </w:rPr>
        <w:t>5.62</w:t>
      </w:r>
      <w:r>
        <w:t>.</w:t>
      </w:r>
      <w:r>
        <w:tab/>
        <w:t>Closely associated persons</w:t>
      </w:r>
      <w:bookmarkEnd w:id="37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375" w:name="_Toc199335037"/>
      <w:r>
        <w:rPr>
          <w:rStyle w:val="CharSectno"/>
        </w:rPr>
        <w:t>5.63</w:t>
      </w:r>
      <w:r>
        <w:t>.</w:t>
      </w:r>
      <w:r>
        <w:tab/>
        <w:t>Some interests need not be disclosed</w:t>
      </w:r>
      <w:bookmarkEnd w:id="37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376" w:name="_Toc199335038"/>
      <w:r>
        <w:rPr>
          <w:rStyle w:val="CharSectno"/>
        </w:rPr>
        <w:t>5.65</w:t>
      </w:r>
      <w:r>
        <w:t>.</w:t>
      </w:r>
      <w:r>
        <w:tab/>
        <w:t>Members’ interests in matters to be discussed at meetings to be disclosed</w:t>
      </w:r>
      <w:bookmarkEnd w:id="37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77" w:name="_Toc199335039"/>
      <w:r>
        <w:rPr>
          <w:rStyle w:val="CharSectno"/>
        </w:rPr>
        <w:t>5.66</w:t>
      </w:r>
      <w:r>
        <w:t>.</w:t>
      </w:r>
      <w:r>
        <w:tab/>
        <w:t>Meeting to be informed of disclosures</w:t>
      </w:r>
      <w:bookmarkEnd w:id="37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378" w:name="_Toc199335040"/>
      <w:r>
        <w:rPr>
          <w:rStyle w:val="CharSectno"/>
        </w:rPr>
        <w:t>5.67</w:t>
      </w:r>
      <w:r>
        <w:t>.</w:t>
      </w:r>
      <w:r>
        <w:tab/>
        <w:t>Disclosing members not to participate in meetings</w:t>
      </w:r>
      <w:bookmarkEnd w:id="37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79" w:name="_Toc199335041"/>
      <w:r>
        <w:rPr>
          <w:rStyle w:val="CharSectno"/>
        </w:rPr>
        <w:t>5.68</w:t>
      </w:r>
      <w:r>
        <w:t>.</w:t>
      </w:r>
      <w:r>
        <w:tab/>
        <w:t>Councils and committees may allow members disclosing interests to participate etc. in meetings</w:t>
      </w:r>
      <w:bookmarkEnd w:id="37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380" w:name="_Toc199335042"/>
      <w:r>
        <w:rPr>
          <w:rStyle w:val="CharSectno"/>
        </w:rPr>
        <w:t>5.69</w:t>
      </w:r>
      <w:r>
        <w:t>.</w:t>
      </w:r>
      <w:r>
        <w:tab/>
        <w:t>Minister may allow members disclosing interests to participate etc. in meetings</w:t>
      </w:r>
      <w:bookmarkEnd w:id="38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381" w:name="_Toc199335043"/>
      <w:r>
        <w:rPr>
          <w:rStyle w:val="CharSectno"/>
        </w:rPr>
        <w:t>5.69A</w:t>
      </w:r>
      <w:r>
        <w:t>.</w:t>
      </w:r>
      <w:r>
        <w:tab/>
        <w:t>Minister may exempt committee members from disclosure requirements</w:t>
      </w:r>
      <w:bookmarkEnd w:id="38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382" w:name="_Toc199335044"/>
      <w:r>
        <w:rPr>
          <w:rStyle w:val="CharSectno"/>
        </w:rPr>
        <w:t>5.70</w:t>
      </w:r>
      <w:r>
        <w:t>.</w:t>
      </w:r>
      <w:r>
        <w:tab/>
        <w:t>Employees to disclose interests relating to advice or reports</w:t>
      </w:r>
      <w:bookmarkEnd w:id="38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383" w:name="_Toc199335045"/>
      <w:r>
        <w:rPr>
          <w:rStyle w:val="CharSectno"/>
        </w:rPr>
        <w:t>5.71</w:t>
      </w:r>
      <w:r>
        <w:t>.</w:t>
      </w:r>
      <w:r>
        <w:tab/>
        <w:t>Employees to disclose interests relating to delegated functions</w:t>
      </w:r>
      <w:bookmarkEnd w:id="383"/>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4" w:name="_Toc199335046"/>
      <w:r>
        <w:rPr>
          <w:rStyle w:val="CharSectno"/>
        </w:rPr>
        <w:t>5.71A</w:t>
      </w:r>
      <w:r>
        <w:t>.</w:t>
      </w:r>
      <w:r>
        <w:tab/>
        <w:t>CEOs to disclose interests relating to gifts in connection with advice or reports</w:t>
      </w:r>
      <w:bookmarkEnd w:id="384"/>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385" w:name="_Toc199335047"/>
      <w:r>
        <w:rPr>
          <w:rStyle w:val="CharSectno"/>
        </w:rPr>
        <w:t>5.71B</w:t>
      </w:r>
      <w:r>
        <w:t>.</w:t>
      </w:r>
      <w:r>
        <w:tab/>
        <w:t>Council or Minister may allow CEOs to provide advice or reports</w:t>
      </w:r>
      <w:bookmarkEnd w:id="385"/>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lastRenderedPageBreak/>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386" w:name="_Toc199335048"/>
      <w:r>
        <w:rPr>
          <w:rStyle w:val="CharSectno"/>
        </w:rPr>
        <w:t>5.72</w:t>
      </w:r>
      <w:r>
        <w:t>.</w:t>
      </w:r>
      <w:r>
        <w:tab/>
        <w:t>Defence to prosecution</w:t>
      </w:r>
      <w:bookmarkEnd w:id="386"/>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387" w:name="_Toc199335049"/>
      <w:r>
        <w:rPr>
          <w:rStyle w:val="CharSectno"/>
        </w:rPr>
        <w:t>5.73</w:t>
      </w:r>
      <w:r>
        <w:t>.</w:t>
      </w:r>
      <w:r>
        <w:tab/>
        <w:t>Disclosures to be minuted</w:t>
      </w:r>
      <w:bookmarkEnd w:id="38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388" w:name="_Toc199335050"/>
      <w:r>
        <w:lastRenderedPageBreak/>
        <w:t>Subdivision 2 — Disclosure of financial interests in returns</w:t>
      </w:r>
      <w:bookmarkEnd w:id="388"/>
    </w:p>
    <w:p>
      <w:pPr>
        <w:pStyle w:val="Heading5"/>
      </w:pPr>
      <w:bookmarkStart w:id="389" w:name="_Toc199335051"/>
      <w:r>
        <w:rPr>
          <w:rStyle w:val="CharSectno"/>
        </w:rPr>
        <w:t>5.74</w:t>
      </w:r>
      <w:r>
        <w:t>.</w:t>
      </w:r>
      <w:r>
        <w:tab/>
        <w:t>Terms used</w:t>
      </w:r>
      <w:bookmarkEnd w:id="389"/>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390" w:name="_Toc199335052"/>
      <w:r>
        <w:rPr>
          <w:rStyle w:val="CharSectno"/>
        </w:rPr>
        <w:t>5.75</w:t>
      </w:r>
      <w:r>
        <w:t>.</w:t>
      </w:r>
      <w:r>
        <w:tab/>
        <w:t>Primary returns</w:t>
      </w:r>
      <w:bookmarkEnd w:id="39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391" w:name="_Toc199335053"/>
      <w:r>
        <w:rPr>
          <w:rStyle w:val="CharSectno"/>
        </w:rPr>
        <w:lastRenderedPageBreak/>
        <w:t>5.76</w:t>
      </w:r>
      <w:r>
        <w:t>.</w:t>
      </w:r>
      <w:r>
        <w:tab/>
        <w:t>Annual returns</w:t>
      </w:r>
      <w:bookmarkEnd w:id="39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392" w:name="_Toc199335054"/>
      <w:r>
        <w:rPr>
          <w:rStyle w:val="CharSectno"/>
        </w:rPr>
        <w:t>5.77</w:t>
      </w:r>
      <w:r>
        <w:t>.</w:t>
      </w:r>
      <w:r>
        <w:tab/>
        <w:t>Acknowledging receipt of returns</w:t>
      </w:r>
      <w:bookmarkEnd w:id="39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393" w:name="_Toc199335055"/>
      <w:r>
        <w:rPr>
          <w:rStyle w:val="CharSectno"/>
        </w:rPr>
        <w:t>5.78</w:t>
      </w:r>
      <w:r>
        <w:t>.</w:t>
      </w:r>
      <w:r>
        <w:tab/>
        <w:t>Information to be disclosed in returns</w:t>
      </w:r>
      <w:bookmarkEnd w:id="393"/>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394" w:name="_Toc199335056"/>
      <w:r>
        <w:rPr>
          <w:rStyle w:val="CharSectno"/>
        </w:rPr>
        <w:lastRenderedPageBreak/>
        <w:t>5.79</w:t>
      </w:r>
      <w:r>
        <w:t>.</w:t>
      </w:r>
      <w:r>
        <w:tab/>
        <w:t>Real property</w:t>
      </w:r>
      <w:bookmarkEnd w:id="39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95" w:name="_Toc199335057"/>
      <w:r>
        <w:rPr>
          <w:rStyle w:val="CharSectno"/>
        </w:rPr>
        <w:lastRenderedPageBreak/>
        <w:t>5.80</w:t>
      </w:r>
      <w:r>
        <w:t>.</w:t>
      </w:r>
      <w:r>
        <w:tab/>
        <w:t>Source of income</w:t>
      </w:r>
      <w:bookmarkEnd w:id="39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96" w:name="_Toc199335058"/>
      <w:r>
        <w:rPr>
          <w:rStyle w:val="CharSectno"/>
        </w:rPr>
        <w:t>5.81</w:t>
      </w:r>
      <w:r>
        <w:t>.</w:t>
      </w:r>
      <w:r>
        <w:tab/>
        <w:t>Trusts</w:t>
      </w:r>
      <w:bookmarkEnd w:id="396"/>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397" w:name="_Toc199335059"/>
      <w:r>
        <w:rPr>
          <w:rStyle w:val="CharSectno"/>
        </w:rPr>
        <w:t>5.84</w:t>
      </w:r>
      <w:r>
        <w:t>.</w:t>
      </w:r>
      <w:r>
        <w:tab/>
        <w:t>Interests and positions in corporations</w:t>
      </w:r>
      <w:bookmarkEnd w:id="397"/>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398" w:name="_Toc199335060"/>
      <w:r>
        <w:rPr>
          <w:rStyle w:val="CharSectno"/>
        </w:rPr>
        <w:t>5.85</w:t>
      </w:r>
      <w:r>
        <w:t>.</w:t>
      </w:r>
      <w:r>
        <w:tab/>
        <w:t>Debts</w:t>
      </w:r>
      <w:bookmarkEnd w:id="398"/>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w:t>
      </w:r>
    </w:p>
    <w:p>
      <w:pPr>
        <w:pStyle w:val="Heading5"/>
      </w:pPr>
      <w:bookmarkStart w:id="399" w:name="_Toc199335061"/>
      <w:r>
        <w:rPr>
          <w:rStyle w:val="CharSectno"/>
        </w:rPr>
        <w:t>5.86</w:t>
      </w:r>
      <w:r>
        <w:t>.</w:t>
      </w:r>
      <w:r>
        <w:tab/>
        <w:t>Dispositions of property</w:t>
      </w:r>
      <w:bookmarkEnd w:id="39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 xml:space="preserve">the release, discharge, surrender, forfeiture or abandonment, at law or in equity, of any debt, contract, </w:t>
      </w:r>
      <w:r>
        <w:lastRenderedPageBreak/>
        <w:t>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00" w:name="_Toc199335062"/>
      <w:r>
        <w:rPr>
          <w:rStyle w:val="CharSectno"/>
        </w:rPr>
        <w:t>5.87</w:t>
      </w:r>
      <w:r>
        <w:t>.</w:t>
      </w:r>
      <w:r>
        <w:tab/>
        <w:t>Discretionary disclosures generally</w:t>
      </w:r>
      <w:bookmarkEnd w:id="400"/>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1" w:name="_Toc199335063"/>
      <w:r>
        <w:t>Subdivision 2A — Disclosure of gifts</w:t>
      </w:r>
      <w:bookmarkEnd w:id="401"/>
    </w:p>
    <w:p>
      <w:pPr>
        <w:pStyle w:val="Footnoteheading"/>
        <w:keepNext/>
      </w:pPr>
      <w:r>
        <w:tab/>
        <w:t>[Heading inserted: No. 16 of 2019 s. 38.]</w:t>
      </w:r>
    </w:p>
    <w:p>
      <w:pPr>
        <w:pStyle w:val="Heading5"/>
      </w:pPr>
      <w:bookmarkStart w:id="402" w:name="_Toc199335064"/>
      <w:r>
        <w:rPr>
          <w:rStyle w:val="CharSectno"/>
        </w:rPr>
        <w:t>5.87A</w:t>
      </w:r>
      <w:r>
        <w:t>.</w:t>
      </w:r>
      <w:r>
        <w:tab/>
        <w:t>Council members to disclose gifts</w:t>
      </w:r>
      <w:bookmarkEnd w:id="402"/>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03" w:name="_Toc199335065"/>
      <w:r>
        <w:rPr>
          <w:rStyle w:val="CharSectno"/>
        </w:rPr>
        <w:t>5.87B</w:t>
      </w:r>
      <w:r>
        <w:t>.</w:t>
      </w:r>
      <w:r>
        <w:tab/>
        <w:t>CEOs to disclose gifts</w:t>
      </w:r>
      <w:bookmarkEnd w:id="403"/>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04" w:name="_Toc199335066"/>
      <w:r>
        <w:rPr>
          <w:rStyle w:val="CharSectno"/>
        </w:rPr>
        <w:t>5.87C</w:t>
      </w:r>
      <w:r>
        <w:t>.</w:t>
      </w:r>
      <w:r>
        <w:tab/>
        <w:t>Provisions about disclosure</w:t>
      </w:r>
      <w:bookmarkEnd w:id="404"/>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405" w:name="_Toc199335067"/>
      <w:r>
        <w:t>Subdivision 3 — General</w:t>
      </w:r>
      <w:bookmarkEnd w:id="405"/>
    </w:p>
    <w:p>
      <w:pPr>
        <w:pStyle w:val="Heading5"/>
        <w:spacing w:before="180"/>
      </w:pPr>
      <w:bookmarkStart w:id="406" w:name="_Toc199335068"/>
      <w:r>
        <w:rPr>
          <w:rStyle w:val="CharSectno"/>
        </w:rPr>
        <w:t>5.88</w:t>
      </w:r>
      <w:r>
        <w:t>.</w:t>
      </w:r>
      <w:r>
        <w:tab/>
        <w:t>Register of financial interests</w:t>
      </w:r>
      <w:bookmarkEnd w:id="406"/>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lastRenderedPageBreak/>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07" w:name="_Toc199335069"/>
      <w:r>
        <w:rPr>
          <w:rStyle w:val="CharSectno"/>
        </w:rPr>
        <w:t>5.89A</w:t>
      </w:r>
      <w:r>
        <w:t>.</w:t>
      </w:r>
      <w:r>
        <w:tab/>
        <w:t>Register of gifts</w:t>
      </w:r>
      <w:bookmarkEnd w:id="40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lastRenderedPageBreak/>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08" w:name="_Toc199335070"/>
      <w:r>
        <w:rPr>
          <w:rStyle w:val="CharSectno"/>
        </w:rPr>
        <w:t>5.89</w:t>
      </w:r>
      <w:r>
        <w:t>.</w:t>
      </w:r>
      <w:r>
        <w:tab/>
        <w:t>Offence to give false or misleading information</w:t>
      </w:r>
      <w:bookmarkEnd w:id="40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09" w:name="_Toc199335071"/>
      <w:r>
        <w:rPr>
          <w:rStyle w:val="CharSectno"/>
        </w:rPr>
        <w:lastRenderedPageBreak/>
        <w:t>5.90</w:t>
      </w:r>
      <w:r>
        <w:t>.</w:t>
      </w:r>
      <w:r>
        <w:tab/>
        <w:t>Offence to publish information in certain cases</w:t>
      </w:r>
      <w:bookmarkEnd w:id="409"/>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10" w:name="_Toc199335072"/>
      <w:r>
        <w:rPr>
          <w:rStyle w:val="CharDivNo"/>
        </w:rPr>
        <w:t>Division 6A</w:t>
      </w:r>
      <w:r>
        <w:t> — </w:t>
      </w:r>
      <w:r>
        <w:rPr>
          <w:rStyle w:val="CharDivText"/>
        </w:rPr>
        <w:t>Attendance at events</w:t>
      </w:r>
      <w:bookmarkEnd w:id="410"/>
    </w:p>
    <w:p>
      <w:pPr>
        <w:pStyle w:val="Footnoteheading"/>
        <w:keepNext/>
      </w:pPr>
      <w:r>
        <w:tab/>
        <w:t>[Heading inserted: No. 16 of 2019 s. 44.]</w:t>
      </w:r>
    </w:p>
    <w:p>
      <w:pPr>
        <w:pStyle w:val="Heading5"/>
      </w:pPr>
      <w:bookmarkStart w:id="411" w:name="_Toc199335073"/>
      <w:r>
        <w:rPr>
          <w:rStyle w:val="CharSectno"/>
        </w:rPr>
        <w:t>5.90A</w:t>
      </w:r>
      <w:r>
        <w:t>.</w:t>
      </w:r>
      <w:r>
        <w:tab/>
        <w:t>Policy for attendance at events</w:t>
      </w:r>
      <w:bookmarkEnd w:id="411"/>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lastRenderedPageBreak/>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12" w:name="_Toc199335074"/>
      <w:r>
        <w:rPr>
          <w:rStyle w:val="CharDivNo"/>
        </w:rPr>
        <w:t>Division 7</w:t>
      </w:r>
      <w:r>
        <w:t> — </w:t>
      </w:r>
      <w:r>
        <w:rPr>
          <w:rStyle w:val="CharDivText"/>
        </w:rPr>
        <w:t>Access to information</w:t>
      </w:r>
      <w:bookmarkEnd w:id="412"/>
    </w:p>
    <w:p>
      <w:pPr>
        <w:pStyle w:val="Heading5"/>
      </w:pPr>
      <w:bookmarkStart w:id="413" w:name="_Toc199335075"/>
      <w:r>
        <w:rPr>
          <w:rStyle w:val="CharSectno"/>
        </w:rPr>
        <w:t>5.91</w:t>
      </w:r>
      <w:r>
        <w:t>.</w:t>
      </w:r>
      <w:r>
        <w:tab/>
        <w:t>Interpretation</w:t>
      </w:r>
      <w:bookmarkEnd w:id="41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4" w:name="_Toc199335076"/>
      <w:r>
        <w:rPr>
          <w:rStyle w:val="CharSectno"/>
        </w:rPr>
        <w:lastRenderedPageBreak/>
        <w:t>5.92</w:t>
      </w:r>
      <w:r>
        <w:t>.</w:t>
      </w:r>
      <w:r>
        <w:tab/>
        <w:t>Access to information by council, committee members</w:t>
      </w:r>
      <w:bookmarkEnd w:id="41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5" w:name="_Toc199335077"/>
      <w:r>
        <w:rPr>
          <w:rStyle w:val="CharSectno"/>
        </w:rPr>
        <w:t>5.93</w:t>
      </w:r>
      <w:r>
        <w:t>.</w:t>
      </w:r>
      <w:r>
        <w:tab/>
        <w:t>Improper use of information</w:t>
      </w:r>
      <w:bookmarkEnd w:id="415"/>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416" w:name="_Toc199335078"/>
      <w:r>
        <w:rPr>
          <w:rStyle w:val="CharSectno"/>
        </w:rPr>
        <w:t>5.94</w:t>
      </w:r>
      <w:r>
        <w:t>.</w:t>
      </w:r>
      <w:r>
        <w:tab/>
        <w:t>Public can inspect certain local government information</w:t>
      </w:r>
      <w:bookmarkEnd w:id="416"/>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lastRenderedPageBreak/>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lastRenderedPageBreak/>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417" w:name="_Toc199335079"/>
      <w:r>
        <w:rPr>
          <w:rStyle w:val="CharSectno"/>
        </w:rPr>
        <w:t>5.95</w:t>
      </w:r>
      <w:r>
        <w:t>.</w:t>
      </w:r>
      <w:r>
        <w:tab/>
        <w:t>Further provisions relating to right to inspect local government information</w:t>
      </w:r>
      <w:bookmarkEnd w:id="41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418" w:name="_Toc199335080"/>
      <w:r>
        <w:rPr>
          <w:rStyle w:val="CharSectno"/>
        </w:rPr>
        <w:t>5.96</w:t>
      </w:r>
      <w:r>
        <w:t>.</w:t>
      </w:r>
      <w:r>
        <w:tab/>
        <w:t>Copies of information to be available</w:t>
      </w:r>
      <w:bookmarkEnd w:id="418"/>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19" w:name="_Toc199335081"/>
      <w:r>
        <w:rPr>
          <w:rStyle w:val="CharSectno"/>
        </w:rPr>
        <w:lastRenderedPageBreak/>
        <w:t>5.96A</w:t>
      </w:r>
      <w:r>
        <w:t>.</w:t>
      </w:r>
      <w:r>
        <w:tab/>
        <w:t>Information published on official website</w:t>
      </w:r>
      <w:bookmarkEnd w:id="419"/>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20" w:name="_Toc199335082"/>
      <w:r>
        <w:rPr>
          <w:rStyle w:val="CharSectno"/>
        </w:rPr>
        <w:t>5.97</w:t>
      </w:r>
      <w:r>
        <w:t>.</w:t>
      </w:r>
      <w:r>
        <w:tab/>
      </w:r>
      <w:r>
        <w:rPr>
          <w:i/>
        </w:rPr>
        <w:t>Freedom of Information Act 1992</w:t>
      </w:r>
      <w:r>
        <w:t xml:space="preserve"> not affected</w:t>
      </w:r>
      <w:bookmarkEnd w:id="420"/>
    </w:p>
    <w:p>
      <w:pPr>
        <w:pStyle w:val="Subsection"/>
      </w:pPr>
      <w:r>
        <w:tab/>
      </w:r>
      <w:r>
        <w:tab/>
        <w:t xml:space="preserve">Nothing in this Division affects the operation of the </w:t>
      </w:r>
      <w:r>
        <w:rPr>
          <w:i/>
        </w:rPr>
        <w:t>Freedom of Information Act 1992</w:t>
      </w:r>
      <w:r>
        <w:t>.</w:t>
      </w:r>
    </w:p>
    <w:p>
      <w:pPr>
        <w:pStyle w:val="Heading3"/>
      </w:pPr>
      <w:bookmarkStart w:id="421" w:name="_Toc199335083"/>
      <w:r>
        <w:rPr>
          <w:rStyle w:val="CharDivNo"/>
        </w:rPr>
        <w:lastRenderedPageBreak/>
        <w:t>Division 8</w:t>
      </w:r>
      <w:r>
        <w:t> — </w:t>
      </w:r>
      <w:r>
        <w:rPr>
          <w:rStyle w:val="CharDivText"/>
        </w:rPr>
        <w:t>Local government payments and gifts to its members</w:t>
      </w:r>
      <w:bookmarkEnd w:id="421"/>
    </w:p>
    <w:p>
      <w:pPr>
        <w:pStyle w:val="Footnoteheading"/>
        <w:keepNext/>
      </w:pPr>
      <w:r>
        <w:tab/>
        <w:t>[Heading inserted: No. 17 of 2009 s. 32.]</w:t>
      </w:r>
    </w:p>
    <w:p>
      <w:pPr>
        <w:pStyle w:val="Heading5"/>
        <w:spacing w:before="180"/>
      </w:pPr>
      <w:bookmarkStart w:id="422" w:name="_Toc199335084"/>
      <w:r>
        <w:rPr>
          <w:rStyle w:val="CharSectno"/>
        </w:rPr>
        <w:t>5.98</w:t>
      </w:r>
      <w:r>
        <w:t>.</w:t>
      </w:r>
      <w:r>
        <w:tab/>
        <w:t>Fees etc. for council members</w:t>
      </w:r>
      <w:bookmarkEnd w:id="42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lastRenderedPageBreak/>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lastRenderedPageBreak/>
        <w:tab/>
        <w:t>(b)</w:t>
      </w:r>
      <w:r>
        <w:tab/>
        <w:t>council members and employees.</w:t>
      </w:r>
    </w:p>
    <w:p>
      <w:pPr>
        <w:pStyle w:val="Footnotesection"/>
      </w:pPr>
      <w:r>
        <w:tab/>
        <w:t>[Section 5.98 amended: No. 64 of 1998 s. 36; No. 17 of 2009 s. 33; No. 2 of 2012 s. 14; No. 11 of 2023 s. 79(1).]</w:t>
      </w:r>
    </w:p>
    <w:p>
      <w:pPr>
        <w:pStyle w:val="Heading5"/>
        <w:spacing w:before="180"/>
      </w:pPr>
      <w:bookmarkStart w:id="423" w:name="_Toc199335085"/>
      <w:r>
        <w:rPr>
          <w:rStyle w:val="CharSectno"/>
        </w:rPr>
        <w:t>5.98A</w:t>
      </w:r>
      <w:r>
        <w:t>.</w:t>
      </w:r>
      <w:r>
        <w:tab/>
        <w:t>Allowance for deputy mayor or deputy president</w:t>
      </w:r>
      <w:bookmarkEnd w:id="423"/>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24" w:name="_Toc199335086"/>
      <w:r>
        <w:rPr>
          <w:rStyle w:val="CharSectno"/>
        </w:rPr>
        <w:t>5.99</w:t>
      </w:r>
      <w:r>
        <w:t>.</w:t>
      </w:r>
      <w:r>
        <w:tab/>
        <w:t>Annual fee for council members in lieu of fees for attending meetings</w:t>
      </w:r>
      <w:bookmarkEnd w:id="424"/>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25" w:name="_Toc199335087"/>
      <w:r>
        <w:rPr>
          <w:rStyle w:val="CharSectno"/>
        </w:rPr>
        <w:lastRenderedPageBreak/>
        <w:t>5.99A</w:t>
      </w:r>
      <w:r>
        <w:t>.</w:t>
      </w:r>
      <w:r>
        <w:tab/>
        <w:t>Allowances for council members in lieu of reimbursement of expenses</w:t>
      </w:r>
      <w:bookmarkEnd w:id="425"/>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26" w:name="_Toc199335088"/>
      <w:r>
        <w:rPr>
          <w:rStyle w:val="CharSectno"/>
        </w:rPr>
        <w:lastRenderedPageBreak/>
        <w:t>5.100A</w:t>
      </w:r>
      <w:r>
        <w:t>.</w:t>
      </w:r>
      <w:r>
        <w:tab/>
        <w:t>Gifts to council members</w:t>
      </w:r>
      <w:bookmarkEnd w:id="42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27" w:name="_Toc199335089"/>
      <w:r>
        <w:rPr>
          <w:rStyle w:val="CharSectno"/>
        </w:rPr>
        <w:t>5.100</w:t>
      </w:r>
      <w:r>
        <w:t>.</w:t>
      </w:r>
      <w:r>
        <w:tab/>
        <w:t>Payments for certain committee members</w:t>
      </w:r>
      <w:bookmarkEnd w:id="427"/>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28" w:name="_Toc199335090"/>
      <w:r>
        <w:rPr>
          <w:rStyle w:val="CharSectno"/>
        </w:rPr>
        <w:t>5.101</w:t>
      </w:r>
      <w:r>
        <w:t>.</w:t>
      </w:r>
      <w:r>
        <w:tab/>
        <w:t>Payments for employee committee members</w:t>
      </w:r>
      <w:bookmarkEnd w:id="42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9" w:name="_Toc199335091"/>
      <w:r>
        <w:rPr>
          <w:rStyle w:val="CharSectno"/>
        </w:rPr>
        <w:lastRenderedPageBreak/>
        <w:t>5.101A</w:t>
      </w:r>
      <w:r>
        <w:t>.</w:t>
      </w:r>
      <w:r>
        <w:tab/>
        <w:t>Regulations about payment of expenses</w:t>
      </w:r>
      <w:bookmarkEnd w:id="429"/>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30" w:name="_Toc199335092"/>
      <w:r>
        <w:rPr>
          <w:rStyle w:val="CharSectno"/>
        </w:rPr>
        <w:t>5.102</w:t>
      </w:r>
      <w:r>
        <w:t>.</w:t>
      </w:r>
      <w:r>
        <w:tab/>
        <w:t>Expense may be funded before actually incurred</w:t>
      </w:r>
      <w:bookmarkEnd w:id="430"/>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431" w:name="_Toc199335093"/>
      <w:r>
        <w:rPr>
          <w:rStyle w:val="CharSectno"/>
        </w:rPr>
        <w:t>5.102AA</w:t>
      </w:r>
      <w:r>
        <w:t>.</w:t>
      </w:r>
      <w:r>
        <w:tab/>
        <w:t>Apportionment of annual payments</w:t>
      </w:r>
      <w:bookmarkEnd w:id="431"/>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432" w:name="_Toc199335094"/>
      <w:r>
        <w:rPr>
          <w:rStyle w:val="CharSectno"/>
        </w:rPr>
        <w:t>5.102AB</w:t>
      </w:r>
      <w:r>
        <w:t>.</w:t>
      </w:r>
      <w:r>
        <w:rPr>
          <w:rStyle w:val="CharSectno"/>
        </w:rPr>
        <w:tab/>
      </w:r>
      <w:r>
        <w:t>Repayment of advance annual payments if recipient ceases to hold office</w:t>
      </w:r>
      <w:bookmarkEnd w:id="432"/>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 xml:space="preserve">requiring the repayment to a local government, to the extent determined in accordance with the regulations, of an advance payment of an annual allowance or annual </w:t>
      </w:r>
      <w:r>
        <w:lastRenderedPageBreak/>
        <w:t>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433" w:name="_Toc199335095"/>
      <w:r>
        <w:rPr>
          <w:rStyle w:val="CharSectno"/>
        </w:rPr>
        <w:t>5.102AC</w:t>
      </w:r>
      <w:r>
        <w:t>.</w:t>
      </w:r>
      <w:r>
        <w:rPr>
          <w:rStyle w:val="CharSectno"/>
        </w:rPr>
        <w:tab/>
      </w:r>
      <w:r>
        <w:t>Application of this Division to regional local governments</w:t>
      </w:r>
      <w:bookmarkEnd w:id="43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434" w:name="_Toc199335096"/>
      <w:r>
        <w:rPr>
          <w:rStyle w:val="CharDivNo"/>
        </w:rPr>
        <w:t>Division 9</w:t>
      </w:r>
      <w:r>
        <w:t> — </w:t>
      </w:r>
      <w:r>
        <w:rPr>
          <w:rStyle w:val="CharDivText"/>
        </w:rPr>
        <w:t>Conduct</w:t>
      </w:r>
      <w:bookmarkEnd w:id="434"/>
    </w:p>
    <w:p>
      <w:pPr>
        <w:pStyle w:val="Footnoteheading"/>
        <w:keepNext/>
      </w:pPr>
      <w:r>
        <w:tab/>
        <w:t>[Heading inserted: No. 1 of 2007 s. 8; amended: No. 16 of 2019 s. 48.]</w:t>
      </w:r>
    </w:p>
    <w:p>
      <w:pPr>
        <w:pStyle w:val="Heading5"/>
        <w:spacing w:before="180"/>
      </w:pPr>
      <w:bookmarkStart w:id="435" w:name="_Toc199335097"/>
      <w:r>
        <w:rPr>
          <w:rStyle w:val="CharSectno"/>
        </w:rPr>
        <w:t>5.102A</w:t>
      </w:r>
      <w:r>
        <w:t>.</w:t>
      </w:r>
      <w:r>
        <w:tab/>
        <w:t>Terms used</w:t>
      </w:r>
      <w:bookmarkEnd w:id="435"/>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lastRenderedPageBreak/>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436" w:name="_Toc199335098"/>
      <w:r>
        <w:rPr>
          <w:rStyle w:val="CharSectno"/>
        </w:rPr>
        <w:t>5.103</w:t>
      </w:r>
      <w:r>
        <w:t>.</w:t>
      </w:r>
      <w:r>
        <w:tab/>
        <w:t>Model code of conduct for council members, committee members and candidates</w:t>
      </w:r>
      <w:bookmarkEnd w:id="436"/>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lastRenderedPageBreak/>
        <w:tab/>
        <w:t>(5)</w:t>
      </w:r>
      <w:r>
        <w:tab/>
        <w:t>Regulations may amend the model code of conduct.</w:t>
      </w:r>
    </w:p>
    <w:p>
      <w:pPr>
        <w:pStyle w:val="Footnotesection"/>
      </w:pPr>
      <w:r>
        <w:tab/>
        <w:t>[Section 5.103 inserted: No. 16 of 2019 s. 50.]</w:t>
      </w:r>
    </w:p>
    <w:p>
      <w:pPr>
        <w:pStyle w:val="Heading5"/>
      </w:pPr>
      <w:bookmarkStart w:id="437" w:name="_Toc199335099"/>
      <w:r>
        <w:rPr>
          <w:rStyle w:val="CharSectno"/>
        </w:rPr>
        <w:t>5.104</w:t>
      </w:r>
      <w:r>
        <w:t>.</w:t>
      </w:r>
      <w:r>
        <w:tab/>
        <w:t>Adoption of model code of conduct</w:t>
      </w:r>
      <w:bookmarkEnd w:id="437"/>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438" w:name="_Toc199335100"/>
      <w:r>
        <w:rPr>
          <w:rStyle w:val="CharSectno"/>
        </w:rPr>
        <w:t>5.105</w:t>
      </w:r>
      <w:r>
        <w:t>.</w:t>
      </w:r>
      <w:r>
        <w:tab/>
        <w:t>Breaches by council members</w:t>
      </w:r>
      <w:bookmarkEnd w:id="438"/>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439" w:name="_Toc199335101"/>
      <w:r>
        <w:rPr>
          <w:rStyle w:val="CharSectno"/>
        </w:rPr>
        <w:lastRenderedPageBreak/>
        <w:t>5.106</w:t>
      </w:r>
      <w:r>
        <w:t>.</w:t>
      </w:r>
      <w:r>
        <w:tab/>
        <w:t>Deciding whether breach occurred</w:t>
      </w:r>
      <w:bookmarkEnd w:id="439"/>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40" w:name="_Toc199335102"/>
      <w:r>
        <w:rPr>
          <w:rStyle w:val="CharSectno"/>
        </w:rPr>
        <w:t>5.107</w:t>
      </w:r>
      <w:r>
        <w:t>.</w:t>
      </w:r>
      <w:r>
        <w:tab/>
        <w:t>Complaining to complaints officer of minor breach</w:t>
      </w:r>
      <w:bookmarkEnd w:id="44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 xml:space="preserve">anything the complaints officer has that is relevant to the complaint including, where relevant, details of any 2 or more minor breaches </w:t>
      </w:r>
      <w:r>
        <w:lastRenderedPageBreak/>
        <w:t>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41" w:name="_Toc199335103"/>
      <w:r>
        <w:rPr>
          <w:rStyle w:val="CharSectno"/>
        </w:rPr>
        <w:t>5.108</w:t>
      </w:r>
      <w:r>
        <w:t>.</w:t>
      </w:r>
      <w:r>
        <w:tab/>
        <w:t>Departmental CEO may send complaint of minor breach to complaints officer</w:t>
      </w:r>
      <w:bookmarkEnd w:id="44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42" w:name="_Toc199335104"/>
      <w:r>
        <w:rPr>
          <w:rStyle w:val="CharSectno"/>
        </w:rPr>
        <w:t>5.109</w:t>
      </w:r>
      <w:r>
        <w:t>.</w:t>
      </w:r>
      <w:r>
        <w:tab/>
        <w:t>Complaint initiated by complaints officer</w:t>
      </w:r>
      <w:bookmarkEnd w:id="442"/>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43" w:name="_Toc199335105"/>
      <w:r>
        <w:rPr>
          <w:rStyle w:val="CharSectno"/>
        </w:rPr>
        <w:lastRenderedPageBreak/>
        <w:t>5.110A</w:t>
      </w:r>
      <w:r>
        <w:t>.</w:t>
      </w:r>
      <w:r>
        <w:tab/>
        <w:t>Withdrawal of complaint of minor breach</w:t>
      </w:r>
      <w:bookmarkEnd w:id="443"/>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 xml:space="preserve">neither the member of the primary standards panel who is appointed under Schedule 5.1 clause 2(a) nor a standards panel is to take any action or, as the case </w:t>
      </w:r>
      <w:r>
        <w:lastRenderedPageBreak/>
        <w:t>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44" w:name="_Toc199335106"/>
      <w:r>
        <w:rPr>
          <w:rStyle w:val="CharSectno"/>
        </w:rPr>
        <w:t>5.110</w:t>
      </w:r>
      <w:r>
        <w:t>.</w:t>
      </w:r>
      <w:r>
        <w:tab/>
        <w:t>Dealing with complaint of minor breach</w:t>
      </w:r>
      <w:bookmarkEnd w:id="444"/>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lastRenderedPageBreak/>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 xml:space="preserve">If a standards panel finds that a council member has committed a minor breach, the standards panel is required to give the </w:t>
      </w:r>
      <w:r>
        <w:lastRenderedPageBreak/>
        <w:t>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lastRenderedPageBreak/>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45" w:name="_Toc199335107"/>
      <w:r>
        <w:rPr>
          <w:rStyle w:val="CharSectno"/>
        </w:rPr>
        <w:t>5.111</w:t>
      </w:r>
      <w:r>
        <w:t>.</w:t>
      </w:r>
      <w:r>
        <w:tab/>
        <w:t>Dealing with recurrent breach</w:t>
      </w:r>
      <w:bookmarkEnd w:id="44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446" w:name="_Toc199335108"/>
      <w:r>
        <w:rPr>
          <w:rStyle w:val="CharSectno"/>
        </w:rPr>
        <w:t>5.112</w:t>
      </w:r>
      <w:r>
        <w:t>.</w:t>
      </w:r>
      <w:r>
        <w:tab/>
        <w:t>Allegation of recurrent breach</w:t>
      </w:r>
      <w:bookmarkEnd w:id="44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lastRenderedPageBreak/>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47" w:name="_Toc199335109"/>
      <w:r>
        <w:rPr>
          <w:rStyle w:val="CharSectno"/>
        </w:rPr>
        <w:t>5.113</w:t>
      </w:r>
      <w:r>
        <w:t>.</w:t>
      </w:r>
      <w:r>
        <w:tab/>
        <w:t>Punishment for recurrent breach</w:t>
      </w:r>
      <w:bookmarkEnd w:id="447"/>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48" w:name="_Toc199335110"/>
      <w:r>
        <w:rPr>
          <w:rStyle w:val="CharSectno"/>
        </w:rPr>
        <w:lastRenderedPageBreak/>
        <w:t>5.114</w:t>
      </w:r>
      <w:r>
        <w:t>.</w:t>
      </w:r>
      <w:r>
        <w:tab/>
        <w:t>Making complaint of serious breach</w:t>
      </w:r>
      <w:bookmarkEnd w:id="448"/>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449" w:name="_Toc199335111"/>
      <w:r>
        <w:rPr>
          <w:rStyle w:val="CharSectno"/>
        </w:rPr>
        <w:t>5.115</w:t>
      </w:r>
      <w:r>
        <w:t>.</w:t>
      </w:r>
      <w:r>
        <w:tab/>
        <w:t>Complaints officer to send complaint of serious breach to Departmental CEO</w:t>
      </w:r>
      <w:bookmarkEnd w:id="44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50" w:name="_Toc199335112"/>
      <w:r>
        <w:rPr>
          <w:rStyle w:val="CharSectno"/>
        </w:rPr>
        <w:lastRenderedPageBreak/>
        <w:t>5.116</w:t>
      </w:r>
      <w:r>
        <w:t>.</w:t>
      </w:r>
      <w:r>
        <w:tab/>
        <w:t>Allegation by Departmental CEO of serious breach</w:t>
      </w:r>
      <w:bookmarkEnd w:id="450"/>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51" w:name="_Toc199335113"/>
      <w:r>
        <w:rPr>
          <w:rStyle w:val="CharSectno"/>
        </w:rPr>
        <w:t>5.117</w:t>
      </w:r>
      <w:r>
        <w:t>.</w:t>
      </w:r>
      <w:r>
        <w:tab/>
        <w:t>Punishment for serious breach</w:t>
      </w:r>
      <w:bookmarkEnd w:id="451"/>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52" w:name="_Toc199335114"/>
      <w:r>
        <w:rPr>
          <w:rStyle w:val="CharSectno"/>
        </w:rPr>
        <w:t>5.118</w:t>
      </w:r>
      <w:r>
        <w:t>.</w:t>
      </w:r>
      <w:r>
        <w:tab/>
        <w:t>Carrying out orders</w:t>
      </w:r>
      <w:bookmarkEnd w:id="452"/>
    </w:p>
    <w:p>
      <w:pPr>
        <w:pStyle w:val="Subsection"/>
      </w:pPr>
      <w:r>
        <w:tab/>
        <w:t>(1)</w:t>
      </w:r>
      <w:r>
        <w:tab/>
        <w:t xml:space="preserve">The CEO of the local government concerned is required to arrange the publication of any censure ordered under section 5.110(6) by a standards panel and is to refer to the State </w:t>
      </w:r>
      <w:r>
        <w:lastRenderedPageBreak/>
        <w:t>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453" w:name="_Toc199335115"/>
      <w:r>
        <w:rPr>
          <w:rStyle w:val="CharSectno"/>
        </w:rPr>
        <w:t>5.119</w:t>
      </w:r>
      <w:r>
        <w:t>.</w:t>
      </w:r>
      <w:r>
        <w:tab/>
        <w:t>SAT’s enforcement powers</w:t>
      </w:r>
      <w:bookmarkEnd w:id="45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454" w:name="_Toc199335116"/>
      <w:r>
        <w:rPr>
          <w:rStyle w:val="CharSectno"/>
        </w:rPr>
        <w:t>5.120</w:t>
      </w:r>
      <w:r>
        <w:t>.</w:t>
      </w:r>
      <w:r>
        <w:tab/>
        <w:t>Complaints officer</w:t>
      </w:r>
      <w:bookmarkEnd w:id="454"/>
    </w:p>
    <w:p>
      <w:pPr>
        <w:pStyle w:val="Subsection"/>
      </w:pPr>
      <w:r>
        <w:tab/>
        <w:t>(1)</w:t>
      </w:r>
      <w:r>
        <w:tab/>
        <w:t>The CEO may designate an employee of the local government to be its complaints officer.</w:t>
      </w:r>
    </w:p>
    <w:p>
      <w:pPr>
        <w:pStyle w:val="Subsection"/>
        <w:keepNext/>
      </w:pPr>
      <w:r>
        <w:lastRenderedPageBreak/>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455" w:name="_Toc199335117"/>
      <w:r>
        <w:rPr>
          <w:rStyle w:val="CharSectno"/>
        </w:rPr>
        <w:t>5.121</w:t>
      </w:r>
      <w:r>
        <w:t>.</w:t>
      </w:r>
      <w:r>
        <w:tab/>
        <w:t>Register of certain complaints of minor breaches</w:t>
      </w:r>
      <w:bookmarkEnd w:id="455"/>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456" w:name="_Toc199335118"/>
      <w:r>
        <w:rPr>
          <w:rStyle w:val="CharSectno"/>
        </w:rPr>
        <w:t>5.122</w:t>
      </w:r>
      <w:r>
        <w:t>.</w:t>
      </w:r>
      <w:r>
        <w:tab/>
        <w:t>Standards panels</w:t>
      </w:r>
      <w:bookmarkEnd w:id="45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457" w:name="_Toc199335119"/>
      <w:r>
        <w:rPr>
          <w:rStyle w:val="CharSectno"/>
        </w:rPr>
        <w:lastRenderedPageBreak/>
        <w:t>5.123</w:t>
      </w:r>
      <w:r>
        <w:t>.</w:t>
      </w:r>
      <w:r>
        <w:tab/>
        <w:t>Confidentiality</w:t>
      </w:r>
      <w:bookmarkEnd w:id="45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lastRenderedPageBreak/>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458" w:name="_Toc199335120"/>
      <w:r>
        <w:rPr>
          <w:rStyle w:val="CharSectno"/>
        </w:rPr>
        <w:t>5.124</w:t>
      </w:r>
      <w:r>
        <w:t>.</w:t>
      </w:r>
      <w:r>
        <w:tab/>
        <w:t>Giving false or misleading information</w:t>
      </w:r>
      <w:bookmarkEnd w:id="458"/>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459" w:name="_Toc199335121"/>
      <w:r>
        <w:rPr>
          <w:rStyle w:val="CharSectno"/>
        </w:rPr>
        <w:t>5.125</w:t>
      </w:r>
      <w:r>
        <w:t>.</w:t>
      </w:r>
      <w:r>
        <w:tab/>
        <w:t>Review of certain decisions</w:t>
      </w:r>
      <w:bookmarkEnd w:id="459"/>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460" w:name="_Toc199335122"/>
      <w:r>
        <w:rPr>
          <w:rStyle w:val="CharDivNo"/>
        </w:rPr>
        <w:lastRenderedPageBreak/>
        <w:t>Division 10</w:t>
      </w:r>
      <w:r>
        <w:t> — </w:t>
      </w:r>
      <w:r>
        <w:rPr>
          <w:rStyle w:val="CharDivText"/>
        </w:rPr>
        <w:t>Training and development</w:t>
      </w:r>
      <w:bookmarkEnd w:id="460"/>
    </w:p>
    <w:p>
      <w:pPr>
        <w:pStyle w:val="Footnoteheading"/>
        <w:keepNext/>
        <w:keepLines/>
        <w:spacing w:before="100"/>
      </w:pPr>
      <w:r>
        <w:tab/>
        <w:t>[Heading inserted: No. 16 of 2019 s. 61.]</w:t>
      </w:r>
    </w:p>
    <w:p>
      <w:pPr>
        <w:pStyle w:val="Heading5"/>
      </w:pPr>
      <w:bookmarkStart w:id="461" w:name="_Toc199335123"/>
      <w:r>
        <w:rPr>
          <w:rStyle w:val="CharSectno"/>
        </w:rPr>
        <w:t>5.126</w:t>
      </w:r>
      <w:r>
        <w:t>.</w:t>
      </w:r>
      <w:r>
        <w:tab/>
        <w:t>Training for council members</w:t>
      </w:r>
      <w:bookmarkEnd w:id="461"/>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462" w:name="_Toc199335124"/>
      <w:r>
        <w:rPr>
          <w:rStyle w:val="CharSectno"/>
        </w:rPr>
        <w:t>5.127</w:t>
      </w:r>
      <w:r>
        <w:t>.</w:t>
      </w:r>
      <w:r>
        <w:tab/>
        <w:t>Report on training</w:t>
      </w:r>
      <w:bookmarkEnd w:id="462"/>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463" w:name="_Toc199335125"/>
      <w:r>
        <w:rPr>
          <w:rStyle w:val="CharSectno"/>
        </w:rPr>
        <w:t>5.128</w:t>
      </w:r>
      <w:r>
        <w:t>.</w:t>
      </w:r>
      <w:r>
        <w:tab/>
        <w:t>Policy for continuing professional development</w:t>
      </w:r>
      <w:bookmarkEnd w:id="463"/>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464" w:name="_Toc199335126"/>
      <w:r>
        <w:rPr>
          <w:rStyle w:val="CharSectno"/>
        </w:rPr>
        <w:t>5.129</w:t>
      </w:r>
      <w:r>
        <w:t>.</w:t>
      </w:r>
      <w:r>
        <w:tab/>
        <w:t>Fees and expenses</w:t>
      </w:r>
      <w:bookmarkEnd w:id="464"/>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 xml:space="preserve">reimburse a council member for a fee or other expense incurred by the council member in relation to their </w:t>
      </w:r>
      <w:r>
        <w:lastRenderedPageBreak/>
        <w:t>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lastRenderedPageBreak/>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465" w:name="_Toc199335127"/>
      <w:r>
        <w:rPr>
          <w:rStyle w:val="CharPartNo"/>
        </w:rPr>
        <w:lastRenderedPageBreak/>
        <w:t>Part 6</w:t>
      </w:r>
      <w:r>
        <w:t> — </w:t>
      </w:r>
      <w:r>
        <w:rPr>
          <w:rStyle w:val="CharPartText"/>
        </w:rPr>
        <w:t>Financial management</w:t>
      </w:r>
      <w:bookmarkEnd w:id="4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66" w:name="_Toc199335128"/>
      <w:r>
        <w:rPr>
          <w:rStyle w:val="CharDivNo"/>
        </w:rPr>
        <w:t>Division 1</w:t>
      </w:r>
      <w:r>
        <w:t> — </w:t>
      </w:r>
      <w:r>
        <w:rPr>
          <w:rStyle w:val="CharDivText"/>
        </w:rPr>
        <w:t>Introduction</w:t>
      </w:r>
      <w:bookmarkEnd w:id="466"/>
    </w:p>
    <w:p>
      <w:pPr>
        <w:pStyle w:val="Heading5"/>
      </w:pPr>
      <w:bookmarkStart w:id="467" w:name="_Toc199335129"/>
      <w:r>
        <w:rPr>
          <w:rStyle w:val="CharSectno"/>
        </w:rPr>
        <w:t>6.1</w:t>
      </w:r>
      <w:r>
        <w:t>.</w:t>
      </w:r>
      <w:r>
        <w:tab/>
        <w:t>Terms used</w:t>
      </w:r>
      <w:bookmarkEnd w:id="46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468" w:name="_Toc199335130"/>
      <w:r>
        <w:rPr>
          <w:rStyle w:val="CharDivNo"/>
        </w:rPr>
        <w:lastRenderedPageBreak/>
        <w:t>Division 2</w:t>
      </w:r>
      <w:r>
        <w:t> — </w:t>
      </w:r>
      <w:r>
        <w:rPr>
          <w:rStyle w:val="CharDivText"/>
        </w:rPr>
        <w:t>Annual budget</w:t>
      </w:r>
      <w:bookmarkEnd w:id="468"/>
    </w:p>
    <w:p>
      <w:pPr>
        <w:pStyle w:val="Heading5"/>
      </w:pPr>
      <w:bookmarkStart w:id="469" w:name="_Toc199335131"/>
      <w:r>
        <w:rPr>
          <w:rStyle w:val="CharSectno"/>
        </w:rPr>
        <w:t>6.2</w:t>
      </w:r>
      <w:r>
        <w:t>.</w:t>
      </w:r>
      <w:r>
        <w:tab/>
        <w:t>Local government to prepare annual budget</w:t>
      </w:r>
      <w:bookmarkEnd w:id="46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470" w:name="_Toc199335132"/>
      <w:r>
        <w:rPr>
          <w:rStyle w:val="CharSectno"/>
        </w:rPr>
        <w:t>6.3</w:t>
      </w:r>
      <w:r>
        <w:t>.</w:t>
      </w:r>
      <w:r>
        <w:tab/>
        <w:t>Budget for other circumstances</w:t>
      </w:r>
      <w:bookmarkEnd w:id="47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471" w:name="_Toc199335133"/>
      <w:r>
        <w:rPr>
          <w:rStyle w:val="CharDivNo"/>
        </w:rPr>
        <w:t>Division 3</w:t>
      </w:r>
      <w:r>
        <w:t> — </w:t>
      </w:r>
      <w:r>
        <w:rPr>
          <w:rStyle w:val="CharDivText"/>
        </w:rPr>
        <w:t>Reporting on activities and finance</w:t>
      </w:r>
      <w:bookmarkEnd w:id="471"/>
    </w:p>
    <w:p>
      <w:pPr>
        <w:pStyle w:val="Heading5"/>
        <w:spacing w:before="180"/>
      </w:pPr>
      <w:bookmarkStart w:id="472" w:name="_Toc199335134"/>
      <w:r>
        <w:rPr>
          <w:rStyle w:val="CharSectno"/>
        </w:rPr>
        <w:t>6.4</w:t>
      </w:r>
      <w:r>
        <w:t>.</w:t>
      </w:r>
      <w:r>
        <w:tab/>
        <w:t>Financial report</w:t>
      </w:r>
      <w:bookmarkEnd w:id="47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3" w:name="_Toc199335135"/>
      <w:r>
        <w:rPr>
          <w:rStyle w:val="CharDivNo"/>
        </w:rPr>
        <w:lastRenderedPageBreak/>
        <w:t>Division 4</w:t>
      </w:r>
      <w:r>
        <w:t> — </w:t>
      </w:r>
      <w:r>
        <w:rPr>
          <w:rStyle w:val="CharDivText"/>
        </w:rPr>
        <w:t>General financial provisions</w:t>
      </w:r>
      <w:bookmarkEnd w:id="473"/>
    </w:p>
    <w:p>
      <w:pPr>
        <w:pStyle w:val="Heading5"/>
      </w:pPr>
      <w:bookmarkStart w:id="474" w:name="_Toc199335136"/>
      <w:r>
        <w:rPr>
          <w:rStyle w:val="CharSectno"/>
        </w:rPr>
        <w:t>6.5</w:t>
      </w:r>
      <w:r>
        <w:t>.</w:t>
      </w:r>
      <w:r>
        <w:tab/>
        <w:t>Accounts and records</w:t>
      </w:r>
      <w:bookmarkEnd w:id="47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75" w:name="_Toc199335137"/>
      <w:r>
        <w:rPr>
          <w:rStyle w:val="CharSectno"/>
        </w:rPr>
        <w:t>6.6</w:t>
      </w:r>
      <w:r>
        <w:t>.</w:t>
      </w:r>
      <w:r>
        <w:tab/>
        <w:t>Funds to be established</w:t>
      </w:r>
      <w:bookmarkEnd w:id="47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76" w:name="_Toc199335138"/>
      <w:r>
        <w:rPr>
          <w:rStyle w:val="CharSectno"/>
        </w:rPr>
        <w:t>6.7</w:t>
      </w:r>
      <w:r>
        <w:t>.</w:t>
      </w:r>
      <w:r>
        <w:tab/>
        <w:t>Municipal fund</w:t>
      </w:r>
      <w:bookmarkEnd w:id="47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77" w:name="_Toc199335139"/>
      <w:r>
        <w:rPr>
          <w:rStyle w:val="CharSectno"/>
        </w:rPr>
        <w:lastRenderedPageBreak/>
        <w:t>6.8</w:t>
      </w:r>
      <w:r>
        <w:t>.</w:t>
      </w:r>
      <w:r>
        <w:tab/>
        <w:t>Expenditure from municipal fund not included in annual budget</w:t>
      </w:r>
      <w:bookmarkEnd w:id="477"/>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478" w:name="_Toc199335140"/>
      <w:r>
        <w:rPr>
          <w:rStyle w:val="CharSectno"/>
        </w:rPr>
        <w:t>6.9</w:t>
      </w:r>
      <w:r>
        <w:t>.</w:t>
      </w:r>
      <w:r>
        <w:tab/>
        <w:t>Trust fund</w:t>
      </w:r>
      <w:bookmarkEnd w:id="47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479" w:name="_Toc199335141"/>
      <w:r>
        <w:rPr>
          <w:rStyle w:val="CharSectno"/>
        </w:rPr>
        <w:t>6.10</w:t>
      </w:r>
      <w:r>
        <w:t>.</w:t>
      </w:r>
      <w:r>
        <w:tab/>
        <w:t>Financial management regulations</w:t>
      </w:r>
      <w:bookmarkEnd w:id="47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80" w:name="_Toc199335142"/>
      <w:r>
        <w:rPr>
          <w:rStyle w:val="CharSectno"/>
        </w:rPr>
        <w:t>6.11</w:t>
      </w:r>
      <w:r>
        <w:t>.</w:t>
      </w:r>
      <w:r>
        <w:tab/>
        <w:t>Reserve accounts</w:t>
      </w:r>
      <w:bookmarkEnd w:id="480"/>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81" w:name="_Toc199335143"/>
      <w:r>
        <w:rPr>
          <w:rStyle w:val="CharSectno"/>
        </w:rPr>
        <w:t>6.12</w:t>
      </w:r>
      <w:r>
        <w:t>.</w:t>
      </w:r>
      <w:r>
        <w:tab/>
        <w:t>Power to defer, grant discounts, waive or write off debts</w:t>
      </w:r>
      <w:bookmarkEnd w:id="48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482" w:name="_Toc199335144"/>
      <w:r>
        <w:rPr>
          <w:rStyle w:val="CharSectno"/>
        </w:rPr>
        <w:t>6.13</w:t>
      </w:r>
      <w:r>
        <w:t>.</w:t>
      </w:r>
      <w:r>
        <w:tab/>
        <w:t>Interest on money owing to local governments</w:t>
      </w:r>
      <w:bookmarkEnd w:id="48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483" w:name="_Toc199335145"/>
      <w:r>
        <w:rPr>
          <w:rStyle w:val="CharSectno"/>
        </w:rPr>
        <w:t>6.14</w:t>
      </w:r>
      <w:r>
        <w:t>.</w:t>
      </w:r>
      <w:r>
        <w:tab/>
        <w:t>Power to invest</w:t>
      </w:r>
      <w:bookmarkEnd w:id="48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484" w:name="_Toc199335146"/>
      <w:r>
        <w:rPr>
          <w:rStyle w:val="CharDivNo"/>
        </w:rPr>
        <w:t>Division 5</w:t>
      </w:r>
      <w:r>
        <w:t> — </w:t>
      </w:r>
      <w:r>
        <w:rPr>
          <w:rStyle w:val="CharDivText"/>
        </w:rPr>
        <w:t>Financing local government activities</w:t>
      </w:r>
      <w:bookmarkEnd w:id="484"/>
    </w:p>
    <w:p>
      <w:pPr>
        <w:pStyle w:val="Heading4"/>
      </w:pPr>
      <w:bookmarkStart w:id="485" w:name="_Toc199335147"/>
      <w:r>
        <w:t>Subdivision 1 — Introduction</w:t>
      </w:r>
      <w:bookmarkEnd w:id="485"/>
    </w:p>
    <w:p>
      <w:pPr>
        <w:pStyle w:val="Heading5"/>
      </w:pPr>
      <w:bookmarkStart w:id="486" w:name="_Toc199335148"/>
      <w:r>
        <w:rPr>
          <w:rStyle w:val="CharSectno"/>
        </w:rPr>
        <w:t>6.15</w:t>
      </w:r>
      <w:r>
        <w:t>.</w:t>
      </w:r>
      <w:r>
        <w:tab/>
        <w:t>Local government’s ability to receive revenue and income</w:t>
      </w:r>
      <w:bookmarkEnd w:id="48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7" w:name="_Toc199335149"/>
      <w:r>
        <w:lastRenderedPageBreak/>
        <w:t>Subdivision 2 — Fees and charges</w:t>
      </w:r>
      <w:bookmarkEnd w:id="487"/>
    </w:p>
    <w:p>
      <w:pPr>
        <w:pStyle w:val="Heading5"/>
      </w:pPr>
      <w:bookmarkStart w:id="488" w:name="_Toc199335150"/>
      <w:r>
        <w:rPr>
          <w:rStyle w:val="CharSectno"/>
        </w:rPr>
        <w:t>6.16</w:t>
      </w:r>
      <w:r>
        <w:t>.</w:t>
      </w:r>
      <w:r>
        <w:tab/>
        <w:t>Imposition of fees and charges</w:t>
      </w:r>
      <w:bookmarkEnd w:id="48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89" w:name="_Toc199335151"/>
      <w:r>
        <w:rPr>
          <w:rStyle w:val="CharSectno"/>
        </w:rPr>
        <w:lastRenderedPageBreak/>
        <w:t>6.17</w:t>
      </w:r>
      <w:r>
        <w:t>.</w:t>
      </w:r>
      <w:r>
        <w:tab/>
        <w:t>Setting level of fees and charges</w:t>
      </w:r>
      <w:bookmarkEnd w:id="489"/>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90" w:name="_Toc199335152"/>
      <w:r>
        <w:rPr>
          <w:rStyle w:val="CharSectno"/>
        </w:rPr>
        <w:lastRenderedPageBreak/>
        <w:t>6.18</w:t>
      </w:r>
      <w:r>
        <w:t>.</w:t>
      </w:r>
      <w:r>
        <w:tab/>
        <w:t>Effect of other written laws</w:t>
      </w:r>
      <w:bookmarkEnd w:id="49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91" w:name="_Toc199335153"/>
      <w:r>
        <w:rPr>
          <w:rStyle w:val="CharSectno"/>
        </w:rPr>
        <w:t>6.19</w:t>
      </w:r>
      <w:r>
        <w:t>.</w:t>
      </w:r>
      <w:r>
        <w:tab/>
        <w:t>Local government to give notice of fees and charges</w:t>
      </w:r>
      <w:bookmarkEnd w:id="49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2" w:name="_Toc199335154"/>
      <w:r>
        <w:t>Subdivision 3 — Borrowings</w:t>
      </w:r>
      <w:bookmarkEnd w:id="492"/>
    </w:p>
    <w:p>
      <w:pPr>
        <w:pStyle w:val="Heading5"/>
        <w:spacing w:before="160"/>
      </w:pPr>
      <w:bookmarkStart w:id="493" w:name="_Toc199335155"/>
      <w:r>
        <w:rPr>
          <w:rStyle w:val="CharSectno"/>
        </w:rPr>
        <w:t>6.20</w:t>
      </w:r>
      <w:r>
        <w:t>.</w:t>
      </w:r>
      <w:r>
        <w:tab/>
        <w:t>Power to borrow</w:t>
      </w:r>
      <w:bookmarkEnd w:id="49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494" w:name="_Toc199335156"/>
      <w:r>
        <w:rPr>
          <w:rStyle w:val="CharSectno"/>
        </w:rPr>
        <w:t>6.21</w:t>
      </w:r>
      <w:r>
        <w:t>.</w:t>
      </w:r>
      <w:r>
        <w:tab/>
        <w:t>Restrictions on borrowing</w:t>
      </w:r>
      <w:bookmarkEnd w:id="49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495" w:name="_Toc199335157"/>
      <w:r>
        <w:rPr>
          <w:rStyle w:val="CharSectno"/>
        </w:rPr>
        <w:t>6.22</w:t>
      </w:r>
      <w:r>
        <w:t>.</w:t>
      </w:r>
      <w:r>
        <w:tab/>
        <w:t>Appointment of receivers</w:t>
      </w:r>
      <w:bookmarkEnd w:id="49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496" w:name="_Toc199335158"/>
      <w:r>
        <w:rPr>
          <w:rStyle w:val="CharSectno"/>
        </w:rPr>
        <w:t>6.23</w:t>
      </w:r>
      <w:r>
        <w:t>.</w:t>
      </w:r>
      <w:r>
        <w:tab/>
        <w:t>Powers of receivers</w:t>
      </w:r>
      <w:bookmarkEnd w:id="496"/>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497" w:name="_Toc199335159"/>
      <w:r>
        <w:rPr>
          <w:rStyle w:val="CharSectno"/>
        </w:rPr>
        <w:t>6.24</w:t>
      </w:r>
      <w:r>
        <w:t>.</w:t>
      </w:r>
      <w:r>
        <w:tab/>
        <w:t>Application of money</w:t>
      </w:r>
      <w:bookmarkEnd w:id="497"/>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498" w:name="_Toc199335160"/>
      <w:r>
        <w:rPr>
          <w:rStyle w:val="CharDivNo"/>
        </w:rPr>
        <w:t>Division 6</w:t>
      </w:r>
      <w:r>
        <w:t> — </w:t>
      </w:r>
      <w:r>
        <w:rPr>
          <w:rStyle w:val="CharDivText"/>
        </w:rPr>
        <w:t>Rates and service charges</w:t>
      </w:r>
      <w:bookmarkEnd w:id="498"/>
    </w:p>
    <w:p>
      <w:pPr>
        <w:pStyle w:val="Heading4"/>
      </w:pPr>
      <w:bookmarkStart w:id="499" w:name="_Toc199335161"/>
      <w:r>
        <w:t>Subdivision 1 — Introduction and basis of rating</w:t>
      </w:r>
      <w:bookmarkEnd w:id="499"/>
    </w:p>
    <w:p>
      <w:pPr>
        <w:pStyle w:val="Heading5"/>
      </w:pPr>
      <w:bookmarkStart w:id="500" w:name="_Toc199335162"/>
      <w:r>
        <w:rPr>
          <w:rStyle w:val="CharSectno"/>
        </w:rPr>
        <w:t>6.25</w:t>
      </w:r>
      <w:r>
        <w:t>.</w:t>
      </w:r>
      <w:r>
        <w:tab/>
        <w:t>Terms used</w:t>
      </w:r>
      <w:bookmarkEnd w:id="50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501" w:name="_Toc199335163"/>
      <w:r>
        <w:rPr>
          <w:rStyle w:val="CharSectno"/>
        </w:rPr>
        <w:lastRenderedPageBreak/>
        <w:t>6.26</w:t>
      </w:r>
      <w:r>
        <w:t>.</w:t>
      </w:r>
      <w:r>
        <w:tab/>
        <w:t>Rateable land</w:t>
      </w:r>
      <w:bookmarkEnd w:id="501"/>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02" w:name="_Toc199335164"/>
      <w:r>
        <w:rPr>
          <w:rStyle w:val="CharSectno"/>
        </w:rPr>
        <w:t>6.27</w:t>
      </w:r>
      <w:r>
        <w:t>.</w:t>
      </w:r>
      <w:r>
        <w:tab/>
        <w:t>Multiple rating</w:t>
      </w:r>
      <w:bookmarkEnd w:id="50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03" w:name="_Toc199335165"/>
      <w:r>
        <w:rPr>
          <w:rStyle w:val="CharSectno"/>
        </w:rPr>
        <w:t>6.28</w:t>
      </w:r>
      <w:r>
        <w:t>.</w:t>
      </w:r>
      <w:r>
        <w:tab/>
        <w:t>Basis of rates</w:t>
      </w:r>
      <w:bookmarkEnd w:id="50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04" w:name="_Toc199335166"/>
      <w:r>
        <w:rPr>
          <w:rStyle w:val="CharSectno"/>
        </w:rPr>
        <w:lastRenderedPageBreak/>
        <w:t>6.29</w:t>
      </w:r>
      <w:r>
        <w:t>.</w:t>
      </w:r>
      <w:r>
        <w:tab/>
        <w:t>Valuation and rates on mining and petroleum interests</w:t>
      </w:r>
      <w:bookmarkEnd w:id="50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05" w:name="_Toc199335167"/>
      <w:r>
        <w:rPr>
          <w:rStyle w:val="CharSectno"/>
        </w:rPr>
        <w:lastRenderedPageBreak/>
        <w:t>6.30</w:t>
      </w:r>
      <w:r>
        <w:t>.</w:t>
      </w:r>
      <w:r>
        <w:tab/>
        <w:t>Valuation of and rates on certain land</w:t>
      </w:r>
      <w:bookmarkEnd w:id="505"/>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06" w:name="_Toc199335168"/>
      <w:r>
        <w:rPr>
          <w:rStyle w:val="CharSectno"/>
        </w:rPr>
        <w:lastRenderedPageBreak/>
        <w:t>6.31</w:t>
      </w:r>
      <w:r>
        <w:t>.</w:t>
      </w:r>
      <w:r>
        <w:tab/>
        <w:t>Phasing in of certain valuations</w:t>
      </w:r>
      <w:bookmarkEnd w:id="506"/>
    </w:p>
    <w:p>
      <w:pPr>
        <w:pStyle w:val="Subsection"/>
      </w:pPr>
      <w:r>
        <w:tab/>
      </w:r>
      <w:r>
        <w:tab/>
        <w:t>Schedule 6.1 which deals with the phasing in of valuations has effect.</w:t>
      </w:r>
    </w:p>
    <w:p>
      <w:pPr>
        <w:pStyle w:val="Heading4"/>
      </w:pPr>
      <w:bookmarkStart w:id="507" w:name="_Toc199335169"/>
      <w:r>
        <w:t>Subdivision 2 — Categories of rates and service charges</w:t>
      </w:r>
      <w:bookmarkEnd w:id="507"/>
    </w:p>
    <w:p>
      <w:pPr>
        <w:pStyle w:val="Heading5"/>
      </w:pPr>
      <w:bookmarkStart w:id="508" w:name="_Toc199335170"/>
      <w:r>
        <w:rPr>
          <w:rStyle w:val="CharSectno"/>
        </w:rPr>
        <w:t>6.32</w:t>
      </w:r>
      <w:r>
        <w:t>.</w:t>
      </w:r>
      <w:r>
        <w:tab/>
        <w:t>Rates and service charges</w:t>
      </w:r>
      <w:bookmarkEnd w:id="50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09" w:name="_Toc199335171"/>
      <w:r>
        <w:rPr>
          <w:rStyle w:val="CharSectno"/>
        </w:rPr>
        <w:t>6.33</w:t>
      </w:r>
      <w:r>
        <w:t>.</w:t>
      </w:r>
      <w:r>
        <w:tab/>
        <w:t>Differential general rates</w:t>
      </w:r>
      <w:bookmarkEnd w:id="50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510" w:name="_Toc199335172"/>
      <w:r>
        <w:rPr>
          <w:rStyle w:val="CharSectno"/>
        </w:rPr>
        <w:t>6.34</w:t>
      </w:r>
      <w:r>
        <w:t>.</w:t>
      </w:r>
      <w:r>
        <w:tab/>
        <w:t>Limit on revenue or income from general rates</w:t>
      </w:r>
      <w:bookmarkEnd w:id="51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11" w:name="_Toc199335173"/>
      <w:r>
        <w:rPr>
          <w:rStyle w:val="CharSectno"/>
        </w:rPr>
        <w:t>6.35</w:t>
      </w:r>
      <w:r>
        <w:t>.</w:t>
      </w:r>
      <w:r>
        <w:tab/>
        <w:t>Minimum payment</w:t>
      </w:r>
      <w:bookmarkEnd w:id="51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12" w:name="_Toc199335174"/>
      <w:r>
        <w:rPr>
          <w:rStyle w:val="CharSectno"/>
        </w:rPr>
        <w:t>6.36</w:t>
      </w:r>
      <w:r>
        <w:t>.</w:t>
      </w:r>
      <w:r>
        <w:tab/>
        <w:t>Local government to give notice of certain rates</w:t>
      </w:r>
      <w:bookmarkEnd w:id="51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13" w:name="_Toc199335175"/>
      <w:r>
        <w:rPr>
          <w:rStyle w:val="CharSectno"/>
        </w:rPr>
        <w:t>6.37</w:t>
      </w:r>
      <w:r>
        <w:t>.</w:t>
      </w:r>
      <w:r>
        <w:tab/>
        <w:t>Specified area rates</w:t>
      </w:r>
      <w:bookmarkEnd w:id="513"/>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14" w:name="_Toc199335176"/>
      <w:r>
        <w:rPr>
          <w:rStyle w:val="CharSectno"/>
        </w:rPr>
        <w:t>6.38</w:t>
      </w:r>
      <w:r>
        <w:t>.</w:t>
      </w:r>
      <w:r>
        <w:tab/>
        <w:t>Service charges</w:t>
      </w:r>
      <w:bookmarkEnd w:id="514"/>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515" w:name="_Toc199335177"/>
      <w:r>
        <w:lastRenderedPageBreak/>
        <w:t>Subdivision 3 — Imposition of rates and service charges</w:t>
      </w:r>
      <w:bookmarkEnd w:id="515"/>
    </w:p>
    <w:p>
      <w:pPr>
        <w:pStyle w:val="Heading5"/>
        <w:keepNext w:val="0"/>
      </w:pPr>
      <w:bookmarkStart w:id="516" w:name="_Toc199335178"/>
      <w:r>
        <w:rPr>
          <w:rStyle w:val="CharSectno"/>
        </w:rPr>
        <w:t>6.39</w:t>
      </w:r>
      <w:r>
        <w:t>.</w:t>
      </w:r>
      <w:r>
        <w:tab/>
        <w:t>Rate record</w:t>
      </w:r>
      <w:bookmarkEnd w:id="516"/>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7" w:name="_Toc199335179"/>
      <w:r>
        <w:rPr>
          <w:rStyle w:val="CharSectno"/>
        </w:rPr>
        <w:t>6.40</w:t>
      </w:r>
      <w:r>
        <w:t>.</w:t>
      </w:r>
      <w:r>
        <w:tab/>
        <w:t>Effect of amendment of rate record</w:t>
      </w:r>
      <w:bookmarkEnd w:id="517"/>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8" w:name="_Toc199335180"/>
      <w:r>
        <w:rPr>
          <w:rStyle w:val="CharSectno"/>
        </w:rPr>
        <w:t>6.41</w:t>
      </w:r>
      <w:r>
        <w:t>.</w:t>
      </w:r>
      <w:r>
        <w:tab/>
        <w:t>Service of rate notice</w:t>
      </w:r>
      <w:bookmarkEnd w:id="51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19" w:name="_Toc199335181"/>
      <w:r>
        <w:t>Subdivision 4 — Payment of rates and service charges</w:t>
      </w:r>
      <w:bookmarkEnd w:id="519"/>
    </w:p>
    <w:p>
      <w:pPr>
        <w:pStyle w:val="Heading5"/>
      </w:pPr>
      <w:bookmarkStart w:id="520" w:name="_Toc199335182"/>
      <w:r>
        <w:rPr>
          <w:rStyle w:val="CharSectno"/>
        </w:rPr>
        <w:t>6.42</w:t>
      </w:r>
      <w:r>
        <w:t>.</w:t>
      </w:r>
      <w:r>
        <w:tab/>
        <w:t>Term used: service charge</w:t>
      </w:r>
      <w:bookmarkEnd w:id="520"/>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21" w:name="_Toc199335183"/>
      <w:r>
        <w:rPr>
          <w:rStyle w:val="CharSectno"/>
        </w:rPr>
        <w:t>6.43</w:t>
      </w:r>
      <w:r>
        <w:t>.</w:t>
      </w:r>
      <w:r>
        <w:tab/>
        <w:t>Rates and service charges are a charge on land</w:t>
      </w:r>
      <w:bookmarkEnd w:id="52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22" w:name="_Toc199335184"/>
      <w:r>
        <w:rPr>
          <w:rStyle w:val="CharSectno"/>
        </w:rPr>
        <w:t>6.44</w:t>
      </w:r>
      <w:r>
        <w:t>.</w:t>
      </w:r>
      <w:r>
        <w:tab/>
        <w:t>Liability for rates or service charges</w:t>
      </w:r>
      <w:bookmarkEnd w:id="52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23" w:name="_Toc199335185"/>
      <w:r>
        <w:rPr>
          <w:rStyle w:val="CharSectno"/>
        </w:rPr>
        <w:t>6.45</w:t>
      </w:r>
      <w:r>
        <w:t>.</w:t>
      </w:r>
      <w:r>
        <w:tab/>
        <w:t>Options for payment of rates or service charges</w:t>
      </w:r>
      <w:bookmarkEnd w:id="523"/>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524" w:name="_Toc199335186"/>
      <w:r>
        <w:rPr>
          <w:rStyle w:val="CharSectno"/>
        </w:rPr>
        <w:lastRenderedPageBreak/>
        <w:t>6.46</w:t>
      </w:r>
      <w:r>
        <w:t>.</w:t>
      </w:r>
      <w:r>
        <w:tab/>
        <w:t>Discounts</w:t>
      </w:r>
      <w:bookmarkEnd w:id="52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25" w:name="_Toc199335187"/>
      <w:r>
        <w:rPr>
          <w:rStyle w:val="CharSectno"/>
        </w:rPr>
        <w:t>6.47</w:t>
      </w:r>
      <w:r>
        <w:t>.</w:t>
      </w:r>
      <w:r>
        <w:tab/>
        <w:t>Concessions</w:t>
      </w:r>
      <w:bookmarkEnd w:id="52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26" w:name="_Toc199335188"/>
      <w:r>
        <w:rPr>
          <w:rStyle w:val="CharSectno"/>
        </w:rPr>
        <w:t>6.48</w:t>
      </w:r>
      <w:r>
        <w:t>.</w:t>
      </w:r>
      <w:r>
        <w:tab/>
        <w:t>Regulation of grant of discounts and concessions</w:t>
      </w:r>
      <w:bookmarkEnd w:id="52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27" w:name="_Toc199335189"/>
      <w:r>
        <w:rPr>
          <w:rStyle w:val="CharSectno"/>
        </w:rPr>
        <w:t>6.49</w:t>
      </w:r>
      <w:r>
        <w:t>.</w:t>
      </w:r>
      <w:r>
        <w:tab/>
        <w:t>Agreement as to payment of rates and service charges</w:t>
      </w:r>
      <w:bookmarkEnd w:id="52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28" w:name="_Toc199335190"/>
      <w:r>
        <w:rPr>
          <w:rStyle w:val="CharSectno"/>
        </w:rPr>
        <w:t>6.50</w:t>
      </w:r>
      <w:r>
        <w:t>.</w:t>
      </w:r>
      <w:r>
        <w:tab/>
        <w:t>Rates or service charges due and payable</w:t>
      </w:r>
      <w:bookmarkEnd w:id="52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29" w:name="_Toc199335191"/>
      <w:r>
        <w:rPr>
          <w:rStyle w:val="CharSectno"/>
        </w:rPr>
        <w:t>6.51</w:t>
      </w:r>
      <w:r>
        <w:t>.</w:t>
      </w:r>
      <w:r>
        <w:tab/>
        <w:t>Accrual of interest on overdue rates or service charges</w:t>
      </w:r>
      <w:bookmarkEnd w:id="52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530" w:name="_Toc199335192"/>
      <w:r>
        <w:rPr>
          <w:rStyle w:val="CharSectno"/>
        </w:rPr>
        <w:t>6.52</w:t>
      </w:r>
      <w:r>
        <w:t>.</w:t>
      </w:r>
      <w:r>
        <w:tab/>
        <w:t>Rates and service charges may be apportioned</w:t>
      </w:r>
      <w:bookmarkEnd w:id="53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531" w:name="_Toc199335193"/>
      <w:r>
        <w:rPr>
          <w:rStyle w:val="CharSectno"/>
        </w:rPr>
        <w:t>6.53</w:t>
      </w:r>
      <w:r>
        <w:t>.</w:t>
      </w:r>
      <w:r>
        <w:tab/>
        <w:t>Land becoming or ceasing to be rateable land</w:t>
      </w:r>
      <w:bookmarkEnd w:id="53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2" w:name="_Toc199335194"/>
      <w:r>
        <w:t>Subdivision 5 — Recovery of unpaid rates and service charges</w:t>
      </w:r>
      <w:bookmarkEnd w:id="532"/>
    </w:p>
    <w:p>
      <w:pPr>
        <w:pStyle w:val="Heading5"/>
      </w:pPr>
      <w:bookmarkStart w:id="533" w:name="_Toc199335195"/>
      <w:r>
        <w:rPr>
          <w:rStyle w:val="CharSectno"/>
        </w:rPr>
        <w:t>6.54</w:t>
      </w:r>
      <w:r>
        <w:t>.</w:t>
      </w:r>
      <w:r>
        <w:tab/>
        <w:t>Term used: service charge</w:t>
      </w:r>
      <w:bookmarkEnd w:id="53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34" w:name="_Toc199335196"/>
      <w:r>
        <w:rPr>
          <w:rStyle w:val="CharSectno"/>
        </w:rPr>
        <w:t>6.55</w:t>
      </w:r>
      <w:r>
        <w:t>.</w:t>
      </w:r>
      <w:r>
        <w:tab/>
        <w:t>Recovery of rates and service charges</w:t>
      </w:r>
      <w:bookmarkEnd w:id="53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35" w:name="_Toc199335197"/>
      <w:r>
        <w:rPr>
          <w:rStyle w:val="CharSectno"/>
        </w:rPr>
        <w:t>6.56</w:t>
      </w:r>
      <w:r>
        <w:t>.</w:t>
      </w:r>
      <w:r>
        <w:tab/>
        <w:t>Rates or service charges recoverable in court</w:t>
      </w:r>
      <w:bookmarkEnd w:id="53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36" w:name="_Toc199335198"/>
      <w:r>
        <w:rPr>
          <w:rStyle w:val="CharSectno"/>
        </w:rPr>
        <w:t>6.57</w:t>
      </w:r>
      <w:r>
        <w:t>.</w:t>
      </w:r>
      <w:r>
        <w:tab/>
        <w:t>Non</w:t>
      </w:r>
      <w:r>
        <w:noBreakHyphen/>
        <w:t>compliance with procedure in Act not to prevent recovery of rate or service charge</w:t>
      </w:r>
      <w:bookmarkEnd w:id="53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7" w:name="_Toc199335199"/>
      <w:r>
        <w:rPr>
          <w:rStyle w:val="CharSectno"/>
        </w:rPr>
        <w:t>6.58</w:t>
      </w:r>
      <w:r>
        <w:t>.</w:t>
      </w:r>
      <w:r>
        <w:tab/>
        <w:t>Defence in special cases</w:t>
      </w:r>
      <w:bookmarkEnd w:id="537"/>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538" w:name="_Toc199335200"/>
      <w:r>
        <w:rPr>
          <w:rStyle w:val="CharSectno"/>
        </w:rPr>
        <w:t>6.59</w:t>
      </w:r>
      <w:r>
        <w:t>.</w:t>
      </w:r>
      <w:r>
        <w:tab/>
        <w:t>Question of title to land not to affect jurisdiction</w:t>
      </w:r>
      <w:bookmarkEnd w:id="53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539" w:name="_Toc199335201"/>
      <w:r>
        <w:rPr>
          <w:rStyle w:val="CharSectno"/>
        </w:rPr>
        <w:t>6.60</w:t>
      </w:r>
      <w:r>
        <w:t>.</w:t>
      </w:r>
      <w:r>
        <w:tab/>
        <w:t>Local government may require lessee to pay rent</w:t>
      </w:r>
      <w:bookmarkEnd w:id="53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40" w:name="_Toc199335202"/>
      <w:r>
        <w:rPr>
          <w:rStyle w:val="CharSectno"/>
        </w:rPr>
        <w:t>6.61</w:t>
      </w:r>
      <w:r>
        <w:t>.</w:t>
      </w:r>
      <w:r>
        <w:tab/>
        <w:t>Requirement to give name of person liable</w:t>
      </w:r>
      <w:bookmarkEnd w:id="54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41" w:name="_Toc199335203"/>
      <w:r>
        <w:rPr>
          <w:rStyle w:val="CharSectno"/>
        </w:rPr>
        <w:lastRenderedPageBreak/>
        <w:t>6.62</w:t>
      </w:r>
      <w:r>
        <w:t>.</w:t>
      </w:r>
      <w:r>
        <w:tab/>
        <w:t>Application of money paid for rates and service charges</w:t>
      </w:r>
      <w:bookmarkEnd w:id="54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542" w:name="_Toc199335204"/>
      <w:r>
        <w:t>Subdivision 6 — Actions against land where rates or service charges unpaid</w:t>
      </w:r>
      <w:bookmarkEnd w:id="542"/>
      <w:r>
        <w:t xml:space="preserve"> </w:t>
      </w:r>
    </w:p>
    <w:p>
      <w:pPr>
        <w:pStyle w:val="Heading5"/>
        <w:spacing w:before="180"/>
      </w:pPr>
      <w:bookmarkStart w:id="543" w:name="_Toc199335205"/>
      <w:r>
        <w:rPr>
          <w:rStyle w:val="CharSectno"/>
        </w:rPr>
        <w:t>6.63</w:t>
      </w:r>
      <w:r>
        <w:t>.</w:t>
      </w:r>
      <w:r>
        <w:tab/>
        <w:t>Term used: service charge</w:t>
      </w:r>
      <w:bookmarkEnd w:id="54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44" w:name="_Toc199335206"/>
      <w:r>
        <w:rPr>
          <w:rStyle w:val="CharSectno"/>
        </w:rPr>
        <w:t>6.64</w:t>
      </w:r>
      <w:r>
        <w:t>.</w:t>
      </w:r>
      <w:r>
        <w:tab/>
        <w:t>Actions to be taken</w:t>
      </w:r>
      <w:bookmarkEnd w:id="54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545" w:name="_Toc199335207"/>
      <w:r>
        <w:rPr>
          <w:rStyle w:val="CharSectno"/>
        </w:rPr>
        <w:t>6.65</w:t>
      </w:r>
      <w:r>
        <w:t>.</w:t>
      </w:r>
      <w:r>
        <w:tab/>
        <w:t>Power to lease: procedure</w:t>
      </w:r>
      <w:bookmarkEnd w:id="54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46" w:name="_Toc199335208"/>
      <w:r>
        <w:rPr>
          <w:rStyle w:val="CharSectno"/>
        </w:rPr>
        <w:t>6.66</w:t>
      </w:r>
      <w:r>
        <w:t>.</w:t>
      </w:r>
      <w:r>
        <w:tab/>
        <w:t>Effect of lease</w:t>
      </w:r>
      <w:bookmarkEnd w:id="54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7" w:name="_Toc199335209"/>
      <w:r>
        <w:rPr>
          <w:rStyle w:val="CharSectno"/>
        </w:rPr>
        <w:lastRenderedPageBreak/>
        <w:t>6.67</w:t>
      </w:r>
      <w:r>
        <w:t>.</w:t>
      </w:r>
      <w:r>
        <w:tab/>
        <w:t>Release of property after payment of arrears</w:t>
      </w:r>
      <w:bookmarkEnd w:id="54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48" w:name="_Toc199335210"/>
      <w:r>
        <w:rPr>
          <w:rStyle w:val="CharSectno"/>
        </w:rPr>
        <w:t>6.68</w:t>
      </w:r>
      <w:r>
        <w:t>.</w:t>
      </w:r>
      <w:r>
        <w:tab/>
        <w:t>Exercise of power to sell land</w:t>
      </w:r>
      <w:bookmarkEnd w:id="54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549" w:name="_Toc199335211"/>
      <w:r>
        <w:rPr>
          <w:rStyle w:val="CharSectno"/>
        </w:rPr>
        <w:t>6.69</w:t>
      </w:r>
      <w:r>
        <w:t>.</w:t>
      </w:r>
      <w:r>
        <w:tab/>
        <w:t>Right to pay rates, service charges and costs, and stay proceedings</w:t>
      </w:r>
      <w:bookmarkEnd w:id="54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50" w:name="_Toc199335212"/>
      <w:r>
        <w:rPr>
          <w:rStyle w:val="CharSectno"/>
        </w:rPr>
        <w:t>6.70</w:t>
      </w:r>
      <w:r>
        <w:t>.</w:t>
      </w:r>
      <w:r>
        <w:tab/>
        <w:t>Effect of changes in boundaries of local government area</w:t>
      </w:r>
      <w:bookmarkEnd w:id="55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51" w:name="_Toc199335213"/>
      <w:r>
        <w:rPr>
          <w:rStyle w:val="CharSectno"/>
        </w:rPr>
        <w:t>6.71</w:t>
      </w:r>
      <w:r>
        <w:t>.</w:t>
      </w:r>
      <w:r>
        <w:tab/>
        <w:t>Power to transfer land to Crown or to local government</w:t>
      </w:r>
      <w:bookmarkEnd w:id="55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552" w:name="_Toc199335214"/>
      <w:r>
        <w:rPr>
          <w:rStyle w:val="CharSectno"/>
        </w:rPr>
        <w:lastRenderedPageBreak/>
        <w:t>6.72</w:t>
      </w:r>
      <w:r>
        <w:t>.</w:t>
      </w:r>
      <w:r>
        <w:tab/>
        <w:t>Title to land sold or transferred</w:t>
      </w:r>
      <w:bookmarkEnd w:id="55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553" w:name="_Toc199335215"/>
      <w:r>
        <w:rPr>
          <w:rStyle w:val="CharSectno"/>
        </w:rPr>
        <w:t>6.73</w:t>
      </w:r>
      <w:r>
        <w:t>.</w:t>
      </w:r>
      <w:r>
        <w:tab/>
        <w:t>Discharge of liability on sale of land</w:t>
      </w:r>
      <w:bookmarkEnd w:id="55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54" w:name="_Toc199335216"/>
      <w:r>
        <w:rPr>
          <w:rStyle w:val="CharSectno"/>
        </w:rPr>
        <w:lastRenderedPageBreak/>
        <w:t>6.74</w:t>
      </w:r>
      <w:r>
        <w:t>.</w:t>
      </w:r>
      <w:r>
        <w:tab/>
        <w:t>Power to have land revested in Crown if rates in arrears 3 years</w:t>
      </w:r>
      <w:bookmarkEnd w:id="55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555" w:name="_Toc199335217"/>
      <w:r>
        <w:rPr>
          <w:rStyle w:val="CharSectno"/>
        </w:rPr>
        <w:t>6.75</w:t>
      </w:r>
      <w:r>
        <w:t>.</w:t>
      </w:r>
      <w:r>
        <w:tab/>
        <w:t>Land to be vested in local government</w:t>
      </w:r>
      <w:bookmarkEnd w:id="55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56" w:name="_Toc199335218"/>
      <w:r>
        <w:t>Subdivision 7 — Objections and review</w:t>
      </w:r>
      <w:bookmarkEnd w:id="556"/>
    </w:p>
    <w:p>
      <w:pPr>
        <w:pStyle w:val="Footnotesection"/>
      </w:pPr>
      <w:r>
        <w:tab/>
        <w:t>[Heading amended: No. 55 of 2004 s. 693.]</w:t>
      </w:r>
    </w:p>
    <w:p>
      <w:pPr>
        <w:pStyle w:val="Heading5"/>
      </w:pPr>
      <w:bookmarkStart w:id="557" w:name="_Toc199335219"/>
      <w:r>
        <w:rPr>
          <w:rStyle w:val="CharSectno"/>
        </w:rPr>
        <w:t>6.76</w:t>
      </w:r>
      <w:r>
        <w:t>.</w:t>
      </w:r>
      <w:r>
        <w:tab/>
        <w:t>Grounds of objection</w:t>
      </w:r>
      <w:bookmarkEnd w:id="55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558" w:name="_Toc199335220"/>
      <w:r>
        <w:rPr>
          <w:rStyle w:val="CharSectno"/>
        </w:rPr>
        <w:t>6.77</w:t>
      </w:r>
      <w:r>
        <w:t>.</w:t>
      </w:r>
      <w:r>
        <w:tab/>
        <w:t>Review of decision of local government on objection</w:t>
      </w:r>
      <w:bookmarkEnd w:id="55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559" w:name="_Toc199335221"/>
      <w:r>
        <w:rPr>
          <w:rStyle w:val="CharSectno"/>
        </w:rPr>
        <w:lastRenderedPageBreak/>
        <w:t>6.78</w:t>
      </w:r>
      <w:r>
        <w:t>.</w:t>
      </w:r>
      <w:r>
        <w:tab/>
        <w:t>Review of decision to refuse to extend time for objection</w:t>
      </w:r>
      <w:bookmarkEnd w:id="55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560" w:name="_Toc199335222"/>
      <w:r>
        <w:rPr>
          <w:rStyle w:val="CharSectno"/>
        </w:rPr>
        <w:t>6.79</w:t>
      </w:r>
      <w:r>
        <w:t>.</w:t>
      </w:r>
      <w:r>
        <w:tab/>
        <w:t>New matters raised on review</w:t>
      </w:r>
      <w:bookmarkEnd w:id="56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561" w:name="_Toc199335223"/>
      <w:r>
        <w:rPr>
          <w:rStyle w:val="CharSectno"/>
        </w:rPr>
        <w:t>6.79B</w:t>
      </w:r>
      <w:r>
        <w:t>.</w:t>
      </w:r>
      <w:r>
        <w:tab/>
      </w:r>
      <w:r>
        <w:rPr>
          <w:snapToGrid w:val="0"/>
        </w:rPr>
        <w:t>Written reasons for certain determinations to be given and published</w:t>
      </w:r>
      <w:bookmarkEnd w:id="56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562" w:name="_Toc199335224"/>
      <w:r>
        <w:rPr>
          <w:rStyle w:val="CharSectno"/>
        </w:rPr>
        <w:lastRenderedPageBreak/>
        <w:t>6.80</w:t>
      </w:r>
      <w:r>
        <w:t>.</w:t>
      </w:r>
      <w:r>
        <w:tab/>
        <w:t>Objections and reviews against valuations</w:t>
      </w:r>
      <w:bookmarkEnd w:id="56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563" w:name="_Toc199335225"/>
      <w:r>
        <w:rPr>
          <w:rStyle w:val="CharSectno"/>
        </w:rPr>
        <w:t>6.81</w:t>
      </w:r>
      <w:r>
        <w:t>.</w:t>
      </w:r>
      <w:r>
        <w:tab/>
        <w:t>Objection not to affect liability to pay rates or service charges</w:t>
      </w:r>
      <w:bookmarkEnd w:id="56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564" w:name="_Toc199335226"/>
      <w:r>
        <w:rPr>
          <w:rStyle w:val="CharSectno"/>
        </w:rPr>
        <w:t>6.82</w:t>
      </w:r>
      <w:r>
        <w:t>.</w:t>
      </w:r>
      <w:r>
        <w:tab/>
        <w:t>General review of imposition of rate or service charge</w:t>
      </w:r>
      <w:bookmarkEnd w:id="5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565" w:name="_Toc199335227"/>
      <w:r>
        <w:rPr>
          <w:rStyle w:val="CharPartNo"/>
        </w:rPr>
        <w:lastRenderedPageBreak/>
        <w:t>Part 7</w:t>
      </w:r>
      <w:r>
        <w:t> — </w:t>
      </w:r>
      <w:r>
        <w:rPr>
          <w:rStyle w:val="CharPartText"/>
        </w:rPr>
        <w:t>Audit</w:t>
      </w:r>
      <w:bookmarkEnd w:id="5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566" w:name="_Toc199335228"/>
      <w:r>
        <w:rPr>
          <w:rStyle w:val="CharDivNo"/>
        </w:rPr>
        <w:t>Division 1</w:t>
      </w:r>
      <w:r>
        <w:t> — </w:t>
      </w:r>
      <w:r>
        <w:rPr>
          <w:rStyle w:val="CharDivText"/>
        </w:rPr>
        <w:t>Introduction</w:t>
      </w:r>
      <w:bookmarkEnd w:id="566"/>
      <w:r>
        <w:rPr>
          <w:rStyle w:val="CharDivText"/>
        </w:rPr>
        <w:t xml:space="preserve"> </w:t>
      </w:r>
    </w:p>
    <w:p>
      <w:pPr>
        <w:pStyle w:val="Heading5"/>
        <w:keepNext w:val="0"/>
        <w:spacing w:before="260"/>
        <w:rPr>
          <w:vertAlign w:val="superscript"/>
        </w:rPr>
      </w:pPr>
      <w:bookmarkStart w:id="567" w:name="_Toc199335229"/>
      <w:r>
        <w:rPr>
          <w:rStyle w:val="CharSectno"/>
        </w:rPr>
        <w:t>7.1</w:t>
      </w:r>
      <w:r>
        <w:t>.</w:t>
      </w:r>
      <w:r>
        <w:tab/>
        <w:t>Terms used </w:t>
      </w:r>
      <w:r>
        <w:rPr>
          <w:vertAlign w:val="superscript"/>
        </w:rPr>
        <w:t>28</w:t>
      </w:r>
      <w:bookmarkEnd w:id="56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568" w:name="_Toc199335230"/>
      <w:r>
        <w:rPr>
          <w:rStyle w:val="CharDivNo"/>
        </w:rPr>
        <w:t>Division 1A</w:t>
      </w:r>
      <w:r>
        <w:t> — </w:t>
      </w:r>
      <w:r>
        <w:rPr>
          <w:rStyle w:val="CharDivText"/>
        </w:rPr>
        <w:t>Audit committee</w:t>
      </w:r>
      <w:bookmarkEnd w:id="568"/>
    </w:p>
    <w:p>
      <w:pPr>
        <w:pStyle w:val="Footnoteheading"/>
        <w:keepNext/>
      </w:pPr>
      <w:r>
        <w:tab/>
        <w:t>[Heading inserted: No. 49 of 2004 s. 5.]</w:t>
      </w:r>
    </w:p>
    <w:p>
      <w:pPr>
        <w:pStyle w:val="Heading5"/>
        <w:spacing w:before="240"/>
      </w:pPr>
      <w:bookmarkStart w:id="569" w:name="_Toc199335231"/>
      <w:r>
        <w:rPr>
          <w:rStyle w:val="CharSectno"/>
        </w:rPr>
        <w:t>7.1A</w:t>
      </w:r>
      <w:r>
        <w:t>.</w:t>
      </w:r>
      <w:r>
        <w:tab/>
        <w:t>Audit committee</w:t>
      </w:r>
      <w:bookmarkEnd w:id="56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570" w:name="_Toc199335232"/>
      <w:r>
        <w:rPr>
          <w:rStyle w:val="CharSectno"/>
        </w:rPr>
        <w:t>7.1B</w:t>
      </w:r>
      <w:r>
        <w:t>.</w:t>
      </w:r>
      <w:r>
        <w:tab/>
        <w:t>Delegation of some powers and duties to audit committees</w:t>
      </w:r>
      <w:bookmarkEnd w:id="57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571" w:name="_Toc199335233"/>
      <w:r>
        <w:rPr>
          <w:rStyle w:val="CharSectno"/>
        </w:rPr>
        <w:t>7.1C</w:t>
      </w:r>
      <w:r>
        <w:t>.</w:t>
      </w:r>
      <w:r>
        <w:tab/>
        <w:t>Decisions of audit committees</w:t>
      </w:r>
      <w:bookmarkEnd w:id="57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572" w:name="_Toc199335234"/>
      <w:r>
        <w:rPr>
          <w:rStyle w:val="CharDivNo"/>
        </w:rPr>
        <w:t>Division 2</w:t>
      </w:r>
      <w:r>
        <w:t> — </w:t>
      </w:r>
      <w:r>
        <w:rPr>
          <w:rStyle w:val="CharDivText"/>
        </w:rPr>
        <w:t>Appointment of auditors</w:t>
      </w:r>
      <w:r>
        <w:rPr>
          <w:vertAlign w:val="superscript"/>
        </w:rPr>
        <w:t> 28</w:t>
      </w:r>
      <w:bookmarkEnd w:id="572"/>
    </w:p>
    <w:p>
      <w:pPr>
        <w:pStyle w:val="Heading5"/>
      </w:pPr>
      <w:bookmarkStart w:id="573" w:name="_Toc199335235"/>
      <w:r>
        <w:rPr>
          <w:rStyle w:val="CharSectno"/>
        </w:rPr>
        <w:t>7.1D</w:t>
      </w:r>
      <w:r>
        <w:t>.</w:t>
      </w:r>
      <w:r>
        <w:tab/>
        <w:t>Application</w:t>
      </w:r>
      <w:bookmarkEnd w:id="57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574" w:name="_Toc199335236"/>
      <w:r>
        <w:rPr>
          <w:rStyle w:val="CharSectno"/>
        </w:rPr>
        <w:lastRenderedPageBreak/>
        <w:t>7.2</w:t>
      </w:r>
      <w:r>
        <w:t>.</w:t>
      </w:r>
      <w:r>
        <w:tab/>
        <w:t>Audit</w:t>
      </w:r>
      <w:bookmarkEnd w:id="57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75" w:name="_Toc199335237"/>
      <w:r>
        <w:rPr>
          <w:rStyle w:val="CharSectno"/>
        </w:rPr>
        <w:t>7.3</w:t>
      </w:r>
      <w:r>
        <w:t>.</w:t>
      </w:r>
      <w:r>
        <w:tab/>
        <w:t>Appointment of auditors</w:t>
      </w:r>
      <w:bookmarkEnd w:id="575"/>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576" w:name="_Toc199335238"/>
      <w:r>
        <w:rPr>
          <w:rStyle w:val="CharSectno"/>
        </w:rPr>
        <w:t>7.4</w:t>
      </w:r>
      <w:r>
        <w:t>.</w:t>
      </w:r>
      <w:r>
        <w:tab/>
        <w:t>Disqualified person not to be auditor</w:t>
      </w:r>
      <w:bookmarkEnd w:id="57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7" w:name="_Toc199335239"/>
      <w:r>
        <w:rPr>
          <w:rStyle w:val="CharSectno"/>
        </w:rPr>
        <w:t>7.5</w:t>
      </w:r>
      <w:r>
        <w:t>.</w:t>
      </w:r>
      <w:r>
        <w:tab/>
        <w:t>Approval of auditors</w:t>
      </w:r>
      <w:bookmarkEnd w:id="57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8" w:name="_Toc199335240"/>
      <w:r>
        <w:rPr>
          <w:rStyle w:val="CharSectno"/>
        </w:rPr>
        <w:t>7.6</w:t>
      </w:r>
      <w:r>
        <w:t>.</w:t>
      </w:r>
      <w:r>
        <w:tab/>
        <w:t>Term of office of auditor</w:t>
      </w:r>
      <w:bookmarkEnd w:id="57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579" w:name="_Toc199335241"/>
      <w:r>
        <w:rPr>
          <w:rStyle w:val="CharSectno"/>
        </w:rPr>
        <w:t>7.7</w:t>
      </w:r>
      <w:r>
        <w:t>.</w:t>
      </w:r>
      <w:r>
        <w:tab/>
        <w:t>Departmental CEO may appoint auditor</w:t>
      </w:r>
      <w:bookmarkEnd w:id="579"/>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580" w:name="_Toc199335242"/>
      <w:r>
        <w:rPr>
          <w:rStyle w:val="CharSectno"/>
        </w:rPr>
        <w:t>7.8</w:t>
      </w:r>
      <w:r>
        <w:t>.</w:t>
      </w:r>
      <w:r>
        <w:tab/>
        <w:t>Terms of appointment of auditors</w:t>
      </w:r>
      <w:bookmarkEnd w:id="58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581" w:name="_Toc199335243"/>
      <w:r>
        <w:rPr>
          <w:rStyle w:val="CharDivNo"/>
        </w:rPr>
        <w:t>Division 3</w:t>
      </w:r>
      <w:r>
        <w:t> — </w:t>
      </w:r>
      <w:r>
        <w:rPr>
          <w:rStyle w:val="CharDivText"/>
        </w:rPr>
        <w:t>Conduct of audit</w:t>
      </w:r>
      <w:r>
        <w:rPr>
          <w:vertAlign w:val="superscript"/>
        </w:rPr>
        <w:t> 28</w:t>
      </w:r>
      <w:bookmarkEnd w:id="581"/>
    </w:p>
    <w:p>
      <w:pPr>
        <w:pStyle w:val="Heading5"/>
      </w:pPr>
      <w:bookmarkStart w:id="582" w:name="_Toc199335244"/>
      <w:r>
        <w:rPr>
          <w:rStyle w:val="CharSectno"/>
        </w:rPr>
        <w:t>7.8A</w:t>
      </w:r>
      <w:r>
        <w:t>.</w:t>
      </w:r>
      <w:r>
        <w:tab/>
        <w:t>Application</w:t>
      </w:r>
      <w:bookmarkEnd w:id="58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583" w:name="_Toc199335245"/>
      <w:r>
        <w:rPr>
          <w:rStyle w:val="CharSectno"/>
        </w:rPr>
        <w:t>7.9</w:t>
      </w:r>
      <w:r>
        <w:t>.</w:t>
      </w:r>
      <w:r>
        <w:tab/>
        <w:t>Audit to be conducted</w:t>
      </w:r>
      <w:bookmarkEnd w:id="58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584" w:name="_Toc199335246"/>
      <w:r>
        <w:rPr>
          <w:rStyle w:val="CharSectno"/>
        </w:rPr>
        <w:t>7.10</w:t>
      </w:r>
      <w:r>
        <w:t>.</w:t>
      </w:r>
      <w:r>
        <w:tab/>
        <w:t>Powers of auditor</w:t>
      </w:r>
      <w:bookmarkEnd w:id="58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85" w:name="_Toc199335247"/>
      <w:r>
        <w:rPr>
          <w:rStyle w:val="CharSectno"/>
        </w:rPr>
        <w:t>7.11</w:t>
      </w:r>
      <w:r>
        <w:t>.</w:t>
      </w:r>
      <w:r>
        <w:tab/>
        <w:t>Power to demand production of books etc.</w:t>
      </w:r>
      <w:bookmarkEnd w:id="58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586" w:name="_Toc199335248"/>
      <w:r>
        <w:rPr>
          <w:rStyle w:val="CharSectno"/>
        </w:rPr>
        <w:t>7.12</w:t>
      </w:r>
      <w:r>
        <w:t>.</w:t>
      </w:r>
      <w:r>
        <w:tab/>
        <w:t>Employees and financial institutions to furnish particulars of money received</w:t>
      </w:r>
      <w:bookmarkEnd w:id="58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587" w:name="_Toc199335249"/>
      <w:r>
        <w:rPr>
          <w:rStyle w:val="CharDivNo"/>
        </w:rPr>
        <w:lastRenderedPageBreak/>
        <w:t>Division 3A</w:t>
      </w:r>
      <w:r>
        <w:t> — </w:t>
      </w:r>
      <w:r>
        <w:rPr>
          <w:rStyle w:val="CharDivText"/>
        </w:rPr>
        <w:t>Financial audit</w:t>
      </w:r>
      <w:bookmarkEnd w:id="587"/>
    </w:p>
    <w:p>
      <w:pPr>
        <w:pStyle w:val="Footnoteheading"/>
        <w:keepNext/>
      </w:pPr>
      <w:r>
        <w:tab/>
        <w:t>[Heading inserted: No. 5 of 2017 s. 18.]</w:t>
      </w:r>
    </w:p>
    <w:p>
      <w:pPr>
        <w:pStyle w:val="Heading5"/>
      </w:pPr>
      <w:bookmarkStart w:id="588" w:name="_Toc199335250"/>
      <w:r>
        <w:rPr>
          <w:rStyle w:val="CharSectno"/>
        </w:rPr>
        <w:t>7.12AA</w:t>
      </w:r>
      <w:r>
        <w:t>.</w:t>
      </w:r>
      <w:r>
        <w:tab/>
        <w:t>Application</w:t>
      </w:r>
      <w:r>
        <w:rPr>
          <w:vertAlign w:val="superscript"/>
        </w:rPr>
        <w:t> 28</w:t>
      </w:r>
      <w:bookmarkEnd w:id="58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589" w:name="_Toc199335251"/>
      <w:r>
        <w:rPr>
          <w:rStyle w:val="CharSectno"/>
        </w:rPr>
        <w:t>7.12AB</w:t>
      </w:r>
      <w:r>
        <w:t>.</w:t>
      </w:r>
      <w:r>
        <w:tab/>
        <w:t>Conducting a financial audit</w:t>
      </w:r>
      <w:bookmarkEnd w:id="58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590" w:name="_Toc199335252"/>
      <w:r>
        <w:rPr>
          <w:rStyle w:val="CharSectno"/>
        </w:rPr>
        <w:t>7.12AC</w:t>
      </w:r>
      <w:r>
        <w:t>.</w:t>
      </w:r>
      <w:r>
        <w:tab/>
        <w:t>Dispensing with a financial audit</w:t>
      </w:r>
      <w:bookmarkEnd w:id="59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591" w:name="_Toc199335253"/>
      <w:r>
        <w:rPr>
          <w:rStyle w:val="CharSectno"/>
        </w:rPr>
        <w:t>7.12AD</w:t>
      </w:r>
      <w:r>
        <w:t>.</w:t>
      </w:r>
      <w:r>
        <w:tab/>
        <w:t>Reporting on a financial audit</w:t>
      </w:r>
      <w:bookmarkEnd w:id="591"/>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592" w:name="_Toc199335254"/>
      <w:r>
        <w:rPr>
          <w:rStyle w:val="CharSectno"/>
        </w:rPr>
        <w:t>7.12AE</w:t>
      </w:r>
      <w:r>
        <w:t>.</w:t>
      </w:r>
      <w:r>
        <w:tab/>
        <w:t>Fees for a financial audit</w:t>
      </w:r>
      <w:bookmarkEnd w:id="59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593" w:name="_Toc199335255"/>
      <w:r>
        <w:rPr>
          <w:rStyle w:val="CharDivNo"/>
        </w:rPr>
        <w:t>Division 3B</w:t>
      </w:r>
      <w:r>
        <w:t> — </w:t>
      </w:r>
      <w:r>
        <w:rPr>
          <w:rStyle w:val="CharDivText"/>
        </w:rPr>
        <w:t>Supplementary audit</w:t>
      </w:r>
      <w:bookmarkEnd w:id="593"/>
    </w:p>
    <w:p>
      <w:pPr>
        <w:pStyle w:val="Footnoteheading"/>
      </w:pPr>
      <w:r>
        <w:tab/>
        <w:t>[Heading inserted: No. 5 of 2017 s. 18.]</w:t>
      </w:r>
    </w:p>
    <w:p>
      <w:pPr>
        <w:pStyle w:val="Heading5"/>
      </w:pPr>
      <w:bookmarkStart w:id="594" w:name="_Toc199335256"/>
      <w:r>
        <w:rPr>
          <w:rStyle w:val="CharSectno"/>
        </w:rPr>
        <w:t>7.12AF</w:t>
      </w:r>
      <w:r>
        <w:t>.</w:t>
      </w:r>
      <w:r>
        <w:tab/>
        <w:t>Application</w:t>
      </w:r>
      <w:r>
        <w:rPr>
          <w:vertAlign w:val="superscript"/>
        </w:rPr>
        <w:t> 28</w:t>
      </w:r>
      <w:bookmarkEnd w:id="59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595" w:name="_Toc199335257"/>
      <w:r>
        <w:rPr>
          <w:rStyle w:val="CharSectno"/>
        </w:rPr>
        <w:t>7.12AG</w:t>
      </w:r>
      <w:r>
        <w:t>.</w:t>
      </w:r>
      <w:r>
        <w:tab/>
        <w:t>Conducting a supplementary audit</w:t>
      </w:r>
      <w:bookmarkEnd w:id="59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596" w:name="_Toc199335258"/>
      <w:r>
        <w:rPr>
          <w:rStyle w:val="CharSectno"/>
        </w:rPr>
        <w:t>7.12AH</w:t>
      </w:r>
      <w:r>
        <w:t>.</w:t>
      </w:r>
      <w:r>
        <w:tab/>
        <w:t>Reporting on a supplementary audit</w:t>
      </w:r>
      <w:bookmarkEnd w:id="596"/>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597" w:name="_Toc199335259"/>
      <w:r>
        <w:rPr>
          <w:rStyle w:val="CharSectno"/>
        </w:rPr>
        <w:t>7.12AI</w:t>
      </w:r>
      <w:r>
        <w:t>.</w:t>
      </w:r>
      <w:r>
        <w:tab/>
        <w:t>Fees for a supplementary audit</w:t>
      </w:r>
      <w:bookmarkEnd w:id="59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598" w:name="_Toc199335260"/>
      <w:r>
        <w:rPr>
          <w:rStyle w:val="CharDivNo"/>
        </w:rPr>
        <w:t>Division 3C</w:t>
      </w:r>
      <w:r>
        <w:t> — </w:t>
      </w:r>
      <w:r>
        <w:rPr>
          <w:rStyle w:val="CharDivText"/>
        </w:rPr>
        <w:t>Performance audit</w:t>
      </w:r>
      <w:bookmarkEnd w:id="598"/>
    </w:p>
    <w:p>
      <w:pPr>
        <w:pStyle w:val="Footnoteheading"/>
      </w:pPr>
      <w:r>
        <w:tab/>
        <w:t>[Heading inserted: No. 5 of 2017 s. 18.]</w:t>
      </w:r>
    </w:p>
    <w:p>
      <w:pPr>
        <w:pStyle w:val="Heading5"/>
      </w:pPr>
      <w:bookmarkStart w:id="599" w:name="_Toc199335261"/>
      <w:r>
        <w:rPr>
          <w:rStyle w:val="CharSectno"/>
        </w:rPr>
        <w:t>7.12AJ</w:t>
      </w:r>
      <w:r>
        <w:t>.</w:t>
      </w:r>
      <w:r>
        <w:tab/>
        <w:t>Conducting a performance audit</w:t>
      </w:r>
      <w:bookmarkEnd w:id="599"/>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600" w:name="_Toc199335262"/>
      <w:r>
        <w:rPr>
          <w:rStyle w:val="CharSectno"/>
        </w:rPr>
        <w:t>7.12AK</w:t>
      </w:r>
      <w:r>
        <w:t>.</w:t>
      </w:r>
      <w:r>
        <w:tab/>
        <w:t>Reporting on a performance audit</w:t>
      </w:r>
      <w:bookmarkEnd w:id="60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601" w:name="_Toc199335263"/>
      <w:r>
        <w:rPr>
          <w:rStyle w:val="CharDivNo"/>
        </w:rPr>
        <w:lastRenderedPageBreak/>
        <w:t>Division 3D</w:t>
      </w:r>
      <w:r>
        <w:t> — </w:t>
      </w:r>
      <w:r>
        <w:rPr>
          <w:rStyle w:val="CharDivText"/>
        </w:rPr>
        <w:t>Other audits</w:t>
      </w:r>
      <w:bookmarkEnd w:id="601"/>
    </w:p>
    <w:p>
      <w:pPr>
        <w:pStyle w:val="Footnoteheading"/>
        <w:keepNext/>
      </w:pPr>
      <w:r>
        <w:tab/>
        <w:t>[Heading inserted: No. 5 of 2017 s. 18.]</w:t>
      </w:r>
    </w:p>
    <w:p>
      <w:pPr>
        <w:pStyle w:val="Heading5"/>
      </w:pPr>
      <w:bookmarkStart w:id="602" w:name="_Toc199335264"/>
      <w:r>
        <w:rPr>
          <w:rStyle w:val="CharSectno"/>
        </w:rPr>
        <w:t>7.12AL</w:t>
      </w:r>
      <w:r>
        <w:t>.</w:t>
      </w:r>
      <w:r>
        <w:tab/>
        <w:t>Audits of accounts of related entities and certain subsidiary bodies</w:t>
      </w:r>
      <w:bookmarkEnd w:id="60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603" w:name="_Toc199335265"/>
      <w:r>
        <w:rPr>
          <w:rStyle w:val="CharDivNo"/>
        </w:rPr>
        <w:t>Division 4</w:t>
      </w:r>
      <w:r>
        <w:t> — </w:t>
      </w:r>
      <w:r>
        <w:rPr>
          <w:rStyle w:val="CharDivText"/>
        </w:rPr>
        <w:t>General</w:t>
      </w:r>
      <w:bookmarkEnd w:id="603"/>
    </w:p>
    <w:p>
      <w:pPr>
        <w:pStyle w:val="Heading5"/>
      </w:pPr>
      <w:bookmarkStart w:id="604" w:name="_Toc199335266"/>
      <w:r>
        <w:rPr>
          <w:rStyle w:val="CharSectno"/>
        </w:rPr>
        <w:t>7.12A</w:t>
      </w:r>
      <w:r>
        <w:t>.</w:t>
      </w:r>
      <w:r>
        <w:tab/>
        <w:t>Duties of local government with respect to audits</w:t>
      </w:r>
      <w:bookmarkEnd w:id="60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05" w:name="_Toc199335267"/>
      <w:r>
        <w:rPr>
          <w:rStyle w:val="CharSectno"/>
        </w:rPr>
        <w:t>7.13</w:t>
      </w:r>
      <w:r>
        <w:t>.</w:t>
      </w:r>
      <w:r>
        <w:tab/>
        <w:t>Regulations as to audits</w:t>
      </w:r>
      <w:r>
        <w:rPr>
          <w:vertAlign w:val="superscript"/>
        </w:rPr>
        <w:t> 28</w:t>
      </w:r>
      <w:bookmarkEnd w:id="60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06" w:name="_Toc199335268"/>
      <w:r>
        <w:rPr>
          <w:rStyle w:val="CharPartNo"/>
        </w:rPr>
        <w:lastRenderedPageBreak/>
        <w:t>Part 8</w:t>
      </w:r>
      <w:r>
        <w:t> — </w:t>
      </w:r>
      <w:r>
        <w:rPr>
          <w:rStyle w:val="CharPartText"/>
        </w:rPr>
        <w:t>Scrutiny of the affairs of local governments</w:t>
      </w:r>
      <w:bookmarkEnd w:id="6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07" w:name="_Toc199335269"/>
      <w:r>
        <w:rPr>
          <w:rStyle w:val="CharDivNo"/>
        </w:rPr>
        <w:t>Division 1</w:t>
      </w:r>
      <w:r>
        <w:t> — </w:t>
      </w:r>
      <w:r>
        <w:rPr>
          <w:rStyle w:val="CharDivText"/>
        </w:rPr>
        <w:t>Inquiries by the Minister or an authorised person</w:t>
      </w:r>
      <w:bookmarkEnd w:id="607"/>
    </w:p>
    <w:p>
      <w:pPr>
        <w:pStyle w:val="Heading5"/>
        <w:spacing w:before="180"/>
      </w:pPr>
      <w:bookmarkStart w:id="608" w:name="_Toc199335270"/>
      <w:r>
        <w:rPr>
          <w:rStyle w:val="CharSectno"/>
        </w:rPr>
        <w:t>8.1</w:t>
      </w:r>
      <w:r>
        <w:t>.</w:t>
      </w:r>
      <w:r>
        <w:tab/>
        <w:t>Terms used</w:t>
      </w:r>
      <w:bookmarkEnd w:id="60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09" w:name="_Toc199335271"/>
      <w:r>
        <w:rPr>
          <w:rStyle w:val="CharSectno"/>
        </w:rPr>
        <w:t>8.2</w:t>
      </w:r>
      <w:r>
        <w:t>.</w:t>
      </w:r>
      <w:r>
        <w:tab/>
        <w:t>Minister or Departmental CEO may require information</w:t>
      </w:r>
      <w:bookmarkEnd w:id="60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10" w:name="_Toc199335272"/>
      <w:r>
        <w:rPr>
          <w:rStyle w:val="CharSectno"/>
        </w:rPr>
        <w:lastRenderedPageBreak/>
        <w:t>8.3</w:t>
      </w:r>
      <w:r>
        <w:t>.</w:t>
      </w:r>
      <w:r>
        <w:tab/>
        <w:t>Inquiries by, or authorised by, Departmental CEO</w:t>
      </w:r>
      <w:bookmarkEnd w:id="6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11" w:name="_Toc199335273"/>
      <w:r>
        <w:rPr>
          <w:rStyle w:val="CharSectno"/>
        </w:rPr>
        <w:t>8.4</w:t>
      </w:r>
      <w:r>
        <w:t>.</w:t>
      </w:r>
      <w:r>
        <w:tab/>
        <w:t>Scope and duration of authorisation</w:t>
      </w:r>
      <w:bookmarkEnd w:id="611"/>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12" w:name="_Toc199335274"/>
      <w:r>
        <w:rPr>
          <w:rStyle w:val="CharSectno"/>
        </w:rPr>
        <w:t>8.5</w:t>
      </w:r>
      <w:r>
        <w:t>.</w:t>
      </w:r>
      <w:r>
        <w:tab/>
        <w:t>Powers of authorised person</w:t>
      </w:r>
      <w:bookmarkEnd w:id="61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13" w:name="_Toc199335275"/>
      <w:r>
        <w:rPr>
          <w:rStyle w:val="CharSectno"/>
        </w:rPr>
        <w:t>8.6</w:t>
      </w:r>
      <w:r>
        <w:t>.</w:t>
      </w:r>
      <w:r>
        <w:tab/>
        <w:t>Power to enter property</w:t>
      </w:r>
      <w:bookmarkEnd w:id="61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4" w:name="_Toc199335276"/>
      <w:r>
        <w:rPr>
          <w:rStyle w:val="CharSectno"/>
        </w:rPr>
        <w:t>8.7</w:t>
      </w:r>
      <w:r>
        <w:t>.</w:t>
      </w:r>
      <w:r>
        <w:tab/>
        <w:t>Notice of entry</w:t>
      </w:r>
      <w:bookmarkEnd w:id="61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5" w:name="_Toc199335277"/>
      <w:r>
        <w:rPr>
          <w:rStyle w:val="CharSectno"/>
        </w:rPr>
        <w:lastRenderedPageBreak/>
        <w:t>8.8</w:t>
      </w:r>
      <w:r>
        <w:t>.</w:t>
      </w:r>
      <w:r>
        <w:tab/>
        <w:t>Entry under warrant</w:t>
      </w:r>
      <w:bookmarkEnd w:id="61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6" w:name="_Toc199335278"/>
      <w:r>
        <w:rPr>
          <w:rStyle w:val="CharSectno"/>
        </w:rPr>
        <w:t>8.9</w:t>
      </w:r>
      <w:r>
        <w:t>.</w:t>
      </w:r>
      <w:r>
        <w:tab/>
        <w:t>Exercise of powers</w:t>
      </w:r>
      <w:bookmarkEnd w:id="61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7" w:name="_Toc199335279"/>
      <w:r>
        <w:rPr>
          <w:rStyle w:val="CharSectno"/>
        </w:rPr>
        <w:lastRenderedPageBreak/>
        <w:t>8.10</w:t>
      </w:r>
      <w:r>
        <w:t>.</w:t>
      </w:r>
      <w:r>
        <w:tab/>
        <w:t>Protection from liability</w:t>
      </w:r>
      <w:bookmarkEnd w:id="61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18" w:name="_Toc199335280"/>
      <w:r>
        <w:rPr>
          <w:rStyle w:val="CharSectno"/>
        </w:rPr>
        <w:t>8.11</w:t>
      </w:r>
      <w:r>
        <w:t>.</w:t>
      </w:r>
      <w:r>
        <w:tab/>
        <w:t>Failure to comply with directions</w:t>
      </w:r>
      <w:bookmarkEnd w:id="61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19" w:name="_Toc199335281"/>
      <w:r>
        <w:rPr>
          <w:rStyle w:val="CharSectno"/>
        </w:rPr>
        <w:t>8.12</w:t>
      </w:r>
      <w:r>
        <w:t>.</w:t>
      </w:r>
      <w:r>
        <w:tab/>
        <w:t>Referral to other authorities</w:t>
      </w:r>
      <w:bookmarkEnd w:id="61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20" w:name="_Toc199335282"/>
      <w:r>
        <w:rPr>
          <w:rStyle w:val="CharSectno"/>
        </w:rPr>
        <w:t>8.13</w:t>
      </w:r>
      <w:r>
        <w:t>.</w:t>
      </w:r>
      <w:r>
        <w:tab/>
        <w:t>Authorised person’s report</w:t>
      </w:r>
      <w:bookmarkEnd w:id="62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621" w:name="_Toc199335283"/>
      <w:r>
        <w:rPr>
          <w:rStyle w:val="CharSectno"/>
        </w:rPr>
        <w:t>8.14</w:t>
      </w:r>
      <w:r>
        <w:t>.</w:t>
      </w:r>
      <w:r>
        <w:tab/>
        <w:t>Copies to be given to local government and suspended council members</w:t>
      </w:r>
      <w:bookmarkEnd w:id="62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622" w:name="_Toc199335284"/>
      <w:r>
        <w:rPr>
          <w:rStyle w:val="CharSectno"/>
        </w:rPr>
        <w:t>8.15</w:t>
      </w:r>
      <w:r>
        <w:t>.</w:t>
      </w:r>
      <w:r>
        <w:tab/>
        <w:t>Minister can take action to ensure that recommendations are put into effect</w:t>
      </w:r>
      <w:bookmarkEnd w:id="62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623" w:name="_Toc199335285"/>
      <w:r>
        <w:rPr>
          <w:rStyle w:val="CharSectno"/>
        </w:rPr>
        <w:t>8.15A</w:t>
      </w:r>
      <w:r>
        <w:t>.</w:t>
      </w:r>
      <w:r>
        <w:tab/>
        <w:t>Local government may have to meet inquiry costs</w:t>
      </w:r>
      <w:bookmarkEnd w:id="62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624" w:name="_Toc199335286"/>
      <w:r>
        <w:rPr>
          <w:rStyle w:val="CharDivNo"/>
        </w:rPr>
        <w:lastRenderedPageBreak/>
        <w:t>Division 1A</w:t>
      </w:r>
      <w:r>
        <w:t> — </w:t>
      </w:r>
      <w:r>
        <w:rPr>
          <w:rStyle w:val="CharDivText"/>
        </w:rPr>
        <w:t>Intervention by the Minister in certain circumstances</w:t>
      </w:r>
      <w:bookmarkEnd w:id="624"/>
    </w:p>
    <w:p>
      <w:pPr>
        <w:pStyle w:val="Footnoteheading"/>
      </w:pPr>
      <w:r>
        <w:tab/>
        <w:t>[Heading inserted: No. 31 of 2018 s. 13.]</w:t>
      </w:r>
    </w:p>
    <w:p>
      <w:pPr>
        <w:pStyle w:val="Heading4"/>
      </w:pPr>
      <w:bookmarkStart w:id="625" w:name="_Toc199335287"/>
      <w:r>
        <w:t>Subdivision 1 — Council may be suspended or required to undertake remedial action</w:t>
      </w:r>
      <w:bookmarkEnd w:id="625"/>
    </w:p>
    <w:p>
      <w:pPr>
        <w:pStyle w:val="Footnoteheading"/>
      </w:pPr>
      <w:r>
        <w:tab/>
        <w:t>[Heading inserted: No. 31 of 2018 s. 13.]</w:t>
      </w:r>
    </w:p>
    <w:p>
      <w:pPr>
        <w:pStyle w:val="Heading5"/>
      </w:pPr>
      <w:bookmarkStart w:id="626" w:name="_Toc199335288"/>
      <w:r>
        <w:rPr>
          <w:rStyle w:val="CharSectno"/>
        </w:rPr>
        <w:t>8.15B</w:t>
      </w:r>
      <w:r>
        <w:t>.</w:t>
      </w:r>
      <w:r>
        <w:tab/>
        <w:t>Notice that council may be peremptorily suspended or required to undertake remedial action</w:t>
      </w:r>
      <w:bookmarkEnd w:id="62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627" w:name="_Toc199335289"/>
      <w:r>
        <w:rPr>
          <w:rStyle w:val="CharSectno"/>
        </w:rPr>
        <w:t>8.15C</w:t>
      </w:r>
      <w:r>
        <w:t>.</w:t>
      </w:r>
      <w:r>
        <w:tab/>
        <w:t>Minister may order that council be peremptorily suspended or required to undertake remedial action</w:t>
      </w:r>
      <w:bookmarkEnd w:id="627"/>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628" w:name="_Toc199335290"/>
      <w:r>
        <w:rPr>
          <w:rStyle w:val="CharSDivNo"/>
        </w:rPr>
        <w:lastRenderedPageBreak/>
        <w:t>Subdivision 2</w:t>
      </w:r>
      <w:r>
        <w:t> — </w:t>
      </w:r>
      <w:r>
        <w:rPr>
          <w:rStyle w:val="CharSDivText"/>
        </w:rPr>
        <w:t>Council member may be suspended or required to undertake remedial action</w:t>
      </w:r>
      <w:bookmarkEnd w:id="628"/>
    </w:p>
    <w:p>
      <w:pPr>
        <w:pStyle w:val="Footnoteheading"/>
        <w:keepNext/>
      </w:pPr>
      <w:r>
        <w:tab/>
        <w:t>[Heading inserted: No. 31 of 2018 s. 15.]</w:t>
      </w:r>
    </w:p>
    <w:p>
      <w:pPr>
        <w:pStyle w:val="Heading5"/>
      </w:pPr>
      <w:bookmarkStart w:id="629" w:name="_Toc199335291"/>
      <w:r>
        <w:rPr>
          <w:rStyle w:val="CharSectno"/>
        </w:rPr>
        <w:t>8.15D</w:t>
      </w:r>
      <w:r>
        <w:t>.</w:t>
      </w:r>
      <w:r>
        <w:tab/>
        <w:t>Terms used</w:t>
      </w:r>
      <w:bookmarkEnd w:id="62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630" w:name="_Toc199335292"/>
      <w:r>
        <w:rPr>
          <w:rStyle w:val="CharSectno"/>
        </w:rPr>
        <w:t>8.15E</w:t>
      </w:r>
      <w:r>
        <w:t>.</w:t>
      </w:r>
      <w:r>
        <w:tab/>
        <w:t>Minister may suspend council member or require member to undertake remedial action</w:t>
      </w:r>
      <w:bookmarkEnd w:id="63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631" w:name="_Toc199335293"/>
      <w:r>
        <w:rPr>
          <w:rStyle w:val="CharSectno"/>
        </w:rPr>
        <w:t>8.15F</w:t>
      </w:r>
      <w:r>
        <w:t>.</w:t>
      </w:r>
      <w:r>
        <w:tab/>
        <w:t>Period of suspension: order under section 8.15E</w:t>
      </w:r>
      <w:bookmarkEnd w:id="63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632" w:name="_Toc199335294"/>
      <w:r>
        <w:rPr>
          <w:rStyle w:val="CharSectno"/>
        </w:rPr>
        <w:t>8.15G</w:t>
      </w:r>
      <w:r>
        <w:t>.</w:t>
      </w:r>
      <w:r>
        <w:tab/>
        <w:t>Suspension of certain council members may be extended while inquiry conducted</w:t>
      </w:r>
      <w:bookmarkEnd w:id="63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633" w:name="_Toc199335295"/>
      <w:r>
        <w:rPr>
          <w:rStyle w:val="CharSectno"/>
        </w:rPr>
        <w:t>8.15H</w:t>
      </w:r>
      <w:r>
        <w:t>.</w:t>
      </w:r>
      <w:r>
        <w:tab/>
        <w:t>Reinstatement of council member whose suspension was extended under section 8.15G</w:t>
      </w:r>
      <w:bookmarkEnd w:id="63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634" w:name="_Toc199335296"/>
      <w:r>
        <w:rPr>
          <w:rStyle w:val="CharSectno"/>
        </w:rPr>
        <w:t>8.15I</w:t>
      </w:r>
      <w:r>
        <w:t>.</w:t>
      </w:r>
      <w:r>
        <w:tab/>
        <w:t>Minister may suspend council member if member fails to undertake remedial action as ordered</w:t>
      </w:r>
      <w:bookmarkEnd w:id="63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635" w:name="_Toc199335297"/>
      <w:r>
        <w:rPr>
          <w:rStyle w:val="CharSectno"/>
        </w:rPr>
        <w:t>8.15J</w:t>
      </w:r>
      <w:r>
        <w:t>.</w:t>
      </w:r>
      <w:r>
        <w:tab/>
        <w:t>Council member must inform CEO if charged with disqualification offence</w:t>
      </w:r>
      <w:bookmarkEnd w:id="63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636" w:name="_Toc199335298"/>
      <w:r>
        <w:t>Subdivision 3 — Council member may be dismissed</w:t>
      </w:r>
      <w:bookmarkEnd w:id="636"/>
      <w:r>
        <w:t xml:space="preserve"> </w:t>
      </w:r>
    </w:p>
    <w:p>
      <w:pPr>
        <w:pStyle w:val="Footnoteheading"/>
      </w:pPr>
      <w:r>
        <w:tab/>
        <w:t>[Heading inserted: No. 31 of 2018 s. 15.]</w:t>
      </w:r>
    </w:p>
    <w:p>
      <w:pPr>
        <w:pStyle w:val="Heading5"/>
      </w:pPr>
      <w:bookmarkStart w:id="637" w:name="_Toc199335299"/>
      <w:r>
        <w:rPr>
          <w:rStyle w:val="CharSectno"/>
        </w:rPr>
        <w:t>8.15K</w:t>
      </w:r>
      <w:r>
        <w:t>.</w:t>
      </w:r>
      <w:r>
        <w:tab/>
        <w:t>Minister may recommend that council member be dismissed</w:t>
      </w:r>
      <w:bookmarkEnd w:id="637"/>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638" w:name="_Toc199335300"/>
      <w:r>
        <w:rPr>
          <w:rStyle w:val="CharSectno"/>
        </w:rPr>
        <w:lastRenderedPageBreak/>
        <w:t>8.15L</w:t>
      </w:r>
      <w:r>
        <w:t>.</w:t>
      </w:r>
      <w:r>
        <w:tab/>
        <w:t>Governor may dismiss council member on recommendation of the Minister</w:t>
      </w:r>
      <w:bookmarkEnd w:id="63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639" w:name="_Toc199335301"/>
      <w:r>
        <w:rPr>
          <w:rStyle w:val="CharSectno"/>
        </w:rPr>
        <w:t>8.15M</w:t>
      </w:r>
      <w:r>
        <w:t>.</w:t>
      </w:r>
      <w:r>
        <w:tab/>
        <w:t>Report setting out grounds to be made available to the public</w:t>
      </w:r>
      <w:bookmarkEnd w:id="63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640" w:name="_Toc199335302"/>
      <w:r>
        <w:rPr>
          <w:rStyle w:val="CharDivNo"/>
        </w:rPr>
        <w:t>Division 2</w:t>
      </w:r>
      <w:r>
        <w:t> — </w:t>
      </w:r>
      <w:r>
        <w:rPr>
          <w:rStyle w:val="CharDivText"/>
        </w:rPr>
        <w:t>Inquiries by Inquiry Panels</w:t>
      </w:r>
      <w:bookmarkEnd w:id="640"/>
    </w:p>
    <w:p>
      <w:pPr>
        <w:pStyle w:val="Heading5"/>
      </w:pPr>
      <w:bookmarkStart w:id="641" w:name="_Toc199335303"/>
      <w:r>
        <w:rPr>
          <w:rStyle w:val="CharSectno"/>
        </w:rPr>
        <w:t>8.16</w:t>
      </w:r>
      <w:r>
        <w:t>.</w:t>
      </w:r>
      <w:r>
        <w:tab/>
        <w:t>Minister may institute inquiry</w:t>
      </w:r>
      <w:bookmarkEnd w:id="64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642" w:name="_Toc199335304"/>
      <w:r>
        <w:rPr>
          <w:rStyle w:val="CharSectno"/>
        </w:rPr>
        <w:lastRenderedPageBreak/>
        <w:t>8.17</w:t>
      </w:r>
      <w:r>
        <w:t>.</w:t>
      </w:r>
      <w:r>
        <w:tab/>
        <w:t>Scope and duration of inquiry</w:t>
      </w:r>
      <w:bookmarkEnd w:id="642"/>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43" w:name="_Toc199335305"/>
      <w:r>
        <w:rPr>
          <w:rStyle w:val="CharSectno"/>
        </w:rPr>
        <w:t>8.18</w:t>
      </w:r>
      <w:r>
        <w:t>.</w:t>
      </w:r>
      <w:r>
        <w:tab/>
        <w:t>Local government to be informed</w:t>
      </w:r>
      <w:bookmarkEnd w:id="64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44" w:name="_Toc199335306"/>
      <w:r>
        <w:rPr>
          <w:rStyle w:val="CharSectno"/>
        </w:rPr>
        <w:t>8.19</w:t>
      </w:r>
      <w:r>
        <w:t>.</w:t>
      </w:r>
      <w:r>
        <w:tab/>
        <w:t>Suspension of council while inquiry is held</w:t>
      </w:r>
      <w:bookmarkEnd w:id="64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645" w:name="_Toc199335307"/>
      <w:r>
        <w:rPr>
          <w:rStyle w:val="CharSectno"/>
        </w:rPr>
        <w:t>8.19A</w:t>
      </w:r>
      <w:r>
        <w:t>.</w:t>
      </w:r>
      <w:r>
        <w:tab/>
        <w:t>Suspension of council member while inquiry is held</w:t>
      </w:r>
      <w:bookmarkEnd w:id="64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646" w:name="_Toc199335308"/>
      <w:r>
        <w:rPr>
          <w:rStyle w:val="CharSectno"/>
        </w:rPr>
        <w:lastRenderedPageBreak/>
        <w:t>8.20</w:t>
      </w:r>
      <w:r>
        <w:t>.</w:t>
      </w:r>
      <w:r>
        <w:tab/>
        <w:t>Powers of Inquiry Panel</w:t>
      </w:r>
      <w:bookmarkEnd w:id="64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647" w:name="_Toc199335309"/>
      <w:r>
        <w:rPr>
          <w:rStyle w:val="CharSectno"/>
        </w:rPr>
        <w:t>8.21</w:t>
      </w:r>
      <w:r>
        <w:t>.</w:t>
      </w:r>
      <w:r>
        <w:tab/>
        <w:t>Referral to other authorities</w:t>
      </w:r>
      <w:bookmarkEnd w:id="64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648" w:name="_Toc199335310"/>
      <w:r>
        <w:rPr>
          <w:rStyle w:val="CharSectno"/>
        </w:rPr>
        <w:t>8.22</w:t>
      </w:r>
      <w:r>
        <w:t>.</w:t>
      </w:r>
      <w:r>
        <w:tab/>
        <w:t>Report of Inquiry Panel</w:t>
      </w:r>
      <w:bookmarkEnd w:id="64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649" w:name="_Toc199335311"/>
      <w:r>
        <w:rPr>
          <w:rStyle w:val="CharSectno"/>
        </w:rPr>
        <w:t>8.23</w:t>
      </w:r>
      <w:r>
        <w:t>.</w:t>
      </w:r>
      <w:r>
        <w:tab/>
        <w:t>Copies to be given to local government and suspended council members, and made available to public</w:t>
      </w:r>
      <w:bookmarkEnd w:id="64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650" w:name="_Toc199335312"/>
      <w:r>
        <w:rPr>
          <w:rStyle w:val="CharSectno"/>
        </w:rPr>
        <w:t>8.24</w:t>
      </w:r>
      <w:r>
        <w:t>.</w:t>
      </w:r>
      <w:r>
        <w:tab/>
        <w:t>Minister to decide what action to take on Inquiry Panel’s report</w:t>
      </w:r>
      <w:bookmarkEnd w:id="650"/>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651" w:name="_Toc199335313"/>
      <w:r>
        <w:rPr>
          <w:rStyle w:val="CharSectno"/>
        </w:rPr>
        <w:t>8.25</w:t>
      </w:r>
      <w:r>
        <w:t>.</w:t>
      </w:r>
      <w:r>
        <w:tab/>
        <w:t>Dismissal of council or council member by Governor</w:t>
      </w:r>
      <w:bookmarkEnd w:id="65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652" w:name="_Toc199335314"/>
      <w:r>
        <w:rPr>
          <w:rStyle w:val="CharSectno"/>
        </w:rPr>
        <w:t>8.26</w:t>
      </w:r>
      <w:r>
        <w:t>.</w:t>
      </w:r>
      <w:r>
        <w:tab/>
        <w:t>Suspension of council if Minister’s order not complied with</w:t>
      </w:r>
      <w:bookmarkEnd w:id="65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53" w:name="_Toc199335315"/>
      <w:r>
        <w:rPr>
          <w:rStyle w:val="CharSectno"/>
        </w:rPr>
        <w:t>8.27</w:t>
      </w:r>
      <w:r>
        <w:t>.</w:t>
      </w:r>
      <w:r>
        <w:tab/>
        <w:t>Local government may have to meet inquiry costs</w:t>
      </w:r>
      <w:bookmarkEnd w:id="65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654" w:name="_Toc199335316"/>
      <w:r>
        <w:rPr>
          <w:rStyle w:val="CharDivNo"/>
        </w:rPr>
        <w:lastRenderedPageBreak/>
        <w:t>Division 3</w:t>
      </w:r>
      <w:r>
        <w:t> — </w:t>
      </w:r>
      <w:r>
        <w:rPr>
          <w:rStyle w:val="CharDivText"/>
        </w:rPr>
        <w:t>General provisions about suspension and dismissal of councils and council members</w:t>
      </w:r>
      <w:bookmarkEnd w:id="654"/>
    </w:p>
    <w:p>
      <w:pPr>
        <w:pStyle w:val="Footnoteheading"/>
        <w:keepNext/>
      </w:pPr>
      <w:r>
        <w:tab/>
        <w:t>[Heading amended: No. 31 of 2018 s. 21.]</w:t>
      </w:r>
    </w:p>
    <w:p>
      <w:pPr>
        <w:pStyle w:val="Heading4"/>
      </w:pPr>
      <w:bookmarkStart w:id="655" w:name="_Toc199335317"/>
      <w:r>
        <w:t>Subdivision 1 — Provisions about suspension of councils</w:t>
      </w:r>
      <w:bookmarkEnd w:id="655"/>
    </w:p>
    <w:p>
      <w:pPr>
        <w:pStyle w:val="Footnoteheading"/>
        <w:keepNext/>
      </w:pPr>
      <w:r>
        <w:tab/>
        <w:t>[Heading amended: No. 31 of 2018 s. 22.]</w:t>
      </w:r>
    </w:p>
    <w:p>
      <w:pPr>
        <w:pStyle w:val="Heading5"/>
        <w:spacing w:before="180"/>
      </w:pPr>
      <w:bookmarkStart w:id="656" w:name="_Toc199335318"/>
      <w:r>
        <w:rPr>
          <w:rStyle w:val="CharSectno"/>
        </w:rPr>
        <w:t>8.28</w:t>
      </w:r>
      <w:r>
        <w:t>.</w:t>
      </w:r>
      <w:r>
        <w:tab/>
        <w:t>Period of suspension: reinstatement of council</w:t>
      </w:r>
      <w:bookmarkEnd w:id="65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657" w:name="_Toc199335319"/>
      <w:r>
        <w:rPr>
          <w:rStyle w:val="CharSectno"/>
        </w:rPr>
        <w:t>8.29</w:t>
      </w:r>
      <w:r>
        <w:t>.</w:t>
      </w:r>
      <w:r>
        <w:tab/>
        <w:t>Effect of suspension of council</w:t>
      </w:r>
      <w:bookmarkEnd w:id="657"/>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658" w:name="_Toc199335320"/>
      <w:r>
        <w:rPr>
          <w:rStyle w:val="CharSectno"/>
        </w:rPr>
        <w:t>8.30</w:t>
      </w:r>
      <w:r>
        <w:t>.</w:t>
      </w:r>
      <w:r>
        <w:tab/>
        <w:t>Appointment of commissioner while council is suspended</w:t>
      </w:r>
      <w:bookmarkEnd w:id="65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659" w:name="_Toc199335321"/>
      <w:r>
        <w:lastRenderedPageBreak/>
        <w:t>Subdivision 2 — Provisions about suspension of council members</w:t>
      </w:r>
      <w:bookmarkEnd w:id="659"/>
    </w:p>
    <w:p>
      <w:pPr>
        <w:pStyle w:val="Footnoteheading"/>
        <w:keepNext/>
      </w:pPr>
      <w:r>
        <w:tab/>
        <w:t>[Heading inserted: No. 31 of 2018 s. 25.]</w:t>
      </w:r>
    </w:p>
    <w:p>
      <w:pPr>
        <w:pStyle w:val="Heading5"/>
      </w:pPr>
      <w:bookmarkStart w:id="660" w:name="_Toc199335322"/>
      <w:r>
        <w:rPr>
          <w:rStyle w:val="CharSectno"/>
        </w:rPr>
        <w:t>8.30A</w:t>
      </w:r>
      <w:r>
        <w:t>.</w:t>
      </w:r>
      <w:r>
        <w:tab/>
        <w:t>Period of suspension: orders under sections 8.15I and 8.19A</w:t>
      </w:r>
      <w:bookmarkEnd w:id="66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661" w:name="_Toc199335323"/>
      <w:r>
        <w:rPr>
          <w:rStyle w:val="CharSectno"/>
        </w:rPr>
        <w:t>8.30B</w:t>
      </w:r>
      <w:r>
        <w:t>.</w:t>
      </w:r>
      <w:r>
        <w:tab/>
        <w:t>Effect of suspension of council member</w:t>
      </w:r>
      <w:bookmarkEnd w:id="66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662" w:name="_Toc199335324"/>
      <w:r>
        <w:rPr>
          <w:rStyle w:val="CharSectno"/>
        </w:rPr>
        <w:t>8.30C</w:t>
      </w:r>
      <w:r>
        <w:t>.</w:t>
      </w:r>
      <w:r>
        <w:tab/>
        <w:t>Continuing effect of suspension</w:t>
      </w:r>
      <w:bookmarkEnd w:id="66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663" w:name="_Toc199335325"/>
      <w:r>
        <w:rPr>
          <w:rStyle w:val="CharSectno"/>
        </w:rPr>
        <w:t>8.30D</w:t>
      </w:r>
      <w:r>
        <w:t>.</w:t>
      </w:r>
      <w:r>
        <w:tab/>
        <w:t>Reinstatement of suspended council member</w:t>
      </w:r>
      <w:bookmarkEnd w:id="66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664" w:name="_Toc199335326"/>
      <w:r>
        <w:rPr>
          <w:rStyle w:val="CharSDivNo"/>
        </w:rPr>
        <w:t>Subdivision 3</w:t>
      </w:r>
      <w:r>
        <w:t> — </w:t>
      </w:r>
      <w:r>
        <w:rPr>
          <w:rStyle w:val="CharSDivText"/>
        </w:rPr>
        <w:t>Provisions about dismissal of councils</w:t>
      </w:r>
      <w:bookmarkEnd w:id="664"/>
    </w:p>
    <w:p>
      <w:pPr>
        <w:pStyle w:val="Footnoteheading"/>
      </w:pPr>
      <w:r>
        <w:tab/>
        <w:t>[Heading inserted: No. 31 of 2018 s. 26]</w:t>
      </w:r>
    </w:p>
    <w:p>
      <w:pPr>
        <w:pStyle w:val="Heading5"/>
      </w:pPr>
      <w:bookmarkStart w:id="665" w:name="_Toc199335327"/>
      <w:r>
        <w:rPr>
          <w:rStyle w:val="CharSectno"/>
        </w:rPr>
        <w:t>8.31</w:t>
      </w:r>
      <w:r>
        <w:t>.</w:t>
      </w:r>
      <w:r>
        <w:tab/>
        <w:t>No dismissal of council except on Inquiry Panel’s recommendation</w:t>
      </w:r>
      <w:bookmarkEnd w:id="66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666" w:name="_Toc199335328"/>
      <w:r>
        <w:rPr>
          <w:rStyle w:val="CharSectno"/>
        </w:rPr>
        <w:t>8.32</w:t>
      </w:r>
      <w:r>
        <w:t>.</w:t>
      </w:r>
      <w:r>
        <w:tab/>
        <w:t>When dismissal of council takes effect</w:t>
      </w:r>
      <w:bookmarkEnd w:id="666"/>
    </w:p>
    <w:p>
      <w:pPr>
        <w:pStyle w:val="Subsection"/>
      </w:pPr>
      <w:r>
        <w:tab/>
      </w:r>
      <w:r>
        <w:tab/>
        <w:t>An order dismissing a council has effect from the day specified in the order.</w:t>
      </w:r>
    </w:p>
    <w:p>
      <w:pPr>
        <w:pStyle w:val="Heading5"/>
      </w:pPr>
      <w:bookmarkStart w:id="667" w:name="_Toc199335329"/>
      <w:r>
        <w:rPr>
          <w:rStyle w:val="CharSectno"/>
        </w:rPr>
        <w:t>8.33</w:t>
      </w:r>
      <w:r>
        <w:t>.</w:t>
      </w:r>
      <w:r>
        <w:tab/>
        <w:t>Appointment of commissioner on dismissal of council</w:t>
      </w:r>
      <w:bookmarkEnd w:id="66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8" w:name="_Toc199335330"/>
      <w:r>
        <w:rPr>
          <w:rStyle w:val="CharSectno"/>
        </w:rPr>
        <w:lastRenderedPageBreak/>
        <w:t>8.34</w:t>
      </w:r>
      <w:r>
        <w:t>.</w:t>
      </w:r>
      <w:r>
        <w:tab/>
        <w:t>Elections following dismissal of council</w:t>
      </w:r>
      <w:bookmarkEnd w:id="66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669" w:name="_Toc199335331"/>
      <w:r>
        <w:rPr>
          <w:rStyle w:val="CharSDivNo"/>
        </w:rPr>
        <w:t>Subdivision 4</w:t>
      </w:r>
      <w:r>
        <w:t> — </w:t>
      </w:r>
      <w:r>
        <w:rPr>
          <w:rStyle w:val="CharSDivText"/>
        </w:rPr>
        <w:t>Provisions about dismissal of council members</w:t>
      </w:r>
      <w:bookmarkEnd w:id="669"/>
    </w:p>
    <w:p>
      <w:pPr>
        <w:pStyle w:val="Footnoteheading"/>
        <w:keepNext/>
      </w:pPr>
      <w:r>
        <w:tab/>
        <w:t>[Heading inserted: No. 31 of 2018 s. 28]</w:t>
      </w:r>
    </w:p>
    <w:p>
      <w:pPr>
        <w:pStyle w:val="Heading5"/>
      </w:pPr>
      <w:bookmarkStart w:id="670" w:name="_Toc199335332"/>
      <w:r>
        <w:rPr>
          <w:rStyle w:val="CharSectno"/>
        </w:rPr>
        <w:t>8.34A</w:t>
      </w:r>
      <w:r>
        <w:t>.</w:t>
      </w:r>
      <w:r>
        <w:tab/>
        <w:t>No dismissal of council member except on recommendation of Minister or Inquiry Panel</w:t>
      </w:r>
      <w:bookmarkEnd w:id="67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671" w:name="_Toc199335333"/>
      <w:r>
        <w:rPr>
          <w:rStyle w:val="CharSectno"/>
        </w:rPr>
        <w:t>8.34B</w:t>
      </w:r>
      <w:r>
        <w:t>.</w:t>
      </w:r>
      <w:r>
        <w:tab/>
        <w:t>When dismissal of council member takes effect</w:t>
      </w:r>
      <w:bookmarkEnd w:id="67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672" w:name="_Toc199335334"/>
      <w:r>
        <w:rPr>
          <w:rStyle w:val="CharDivNo"/>
        </w:rPr>
        <w:t>Division 4</w:t>
      </w:r>
      <w:r>
        <w:t> — </w:t>
      </w:r>
      <w:r>
        <w:rPr>
          <w:rStyle w:val="CharDivText"/>
        </w:rPr>
        <w:t>Misapplication of funds and property</w:t>
      </w:r>
      <w:bookmarkEnd w:id="672"/>
    </w:p>
    <w:p>
      <w:pPr>
        <w:pStyle w:val="Heading5"/>
      </w:pPr>
      <w:bookmarkStart w:id="673" w:name="_Toc199335335"/>
      <w:r>
        <w:rPr>
          <w:rStyle w:val="CharSectno"/>
        </w:rPr>
        <w:t>8.35</w:t>
      </w:r>
      <w:r>
        <w:t>.</w:t>
      </w:r>
      <w:r>
        <w:tab/>
        <w:t>Interpretation</w:t>
      </w:r>
      <w:bookmarkEnd w:id="67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674" w:name="_Toc199335336"/>
      <w:r>
        <w:rPr>
          <w:rStyle w:val="CharSectno"/>
        </w:rPr>
        <w:t>8.36</w:t>
      </w:r>
      <w:r>
        <w:t>.</w:t>
      </w:r>
      <w:r>
        <w:tab/>
        <w:t>Authorisation</w:t>
      </w:r>
      <w:bookmarkEnd w:id="67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675" w:name="_Toc199335337"/>
      <w:r>
        <w:rPr>
          <w:rStyle w:val="CharSectno"/>
        </w:rPr>
        <w:t>8.37</w:t>
      </w:r>
      <w:r>
        <w:t>.</w:t>
      </w:r>
      <w:r>
        <w:tab/>
        <w:t>Powers related to inquiries</w:t>
      </w:r>
      <w:bookmarkEnd w:id="675"/>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676" w:name="_Toc199335338"/>
      <w:r>
        <w:rPr>
          <w:rStyle w:val="CharSectno"/>
        </w:rPr>
        <w:t>8.38</w:t>
      </w:r>
      <w:r>
        <w:t>.</w:t>
      </w:r>
      <w:r>
        <w:tab/>
        <w:t>Liability for misapplication of funds or property</w:t>
      </w:r>
      <w:bookmarkEnd w:id="676"/>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77" w:name="_Toc199335339"/>
      <w:r>
        <w:rPr>
          <w:rStyle w:val="CharSectno"/>
        </w:rPr>
        <w:t>8.39</w:t>
      </w:r>
      <w:r>
        <w:t>.</w:t>
      </w:r>
      <w:r>
        <w:tab/>
        <w:t>Action to recover amounts misapplied</w:t>
      </w:r>
      <w:bookmarkEnd w:id="67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8" w:name="_Toc199335340"/>
      <w:r>
        <w:rPr>
          <w:rStyle w:val="CharSectno"/>
        </w:rPr>
        <w:t>8.40</w:t>
      </w:r>
      <w:r>
        <w:t>.</w:t>
      </w:r>
      <w:r>
        <w:tab/>
        <w:t>Notice to be given before action is taken</w:t>
      </w:r>
      <w:bookmarkEnd w:id="67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679" w:name="_Toc199335341"/>
      <w:r>
        <w:rPr>
          <w:rStyle w:val="CharSectno"/>
        </w:rPr>
        <w:t>8.41</w:t>
      </w:r>
      <w:r>
        <w:t>.</w:t>
      </w:r>
      <w:r>
        <w:tab/>
        <w:t>Decision whether or not to proceed with action</w:t>
      </w:r>
      <w:bookmarkEnd w:id="67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680" w:name="_Toc199335342"/>
      <w:r>
        <w:rPr>
          <w:rStyle w:val="CharSectno"/>
        </w:rPr>
        <w:t>8.42</w:t>
      </w:r>
      <w:r>
        <w:t>.</w:t>
      </w:r>
      <w:r>
        <w:tab/>
        <w:t>Power of court to order payment</w:t>
      </w:r>
      <w:bookmarkEnd w:id="68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81" w:name="_Toc199335343"/>
      <w:r>
        <w:rPr>
          <w:rStyle w:val="CharSectno"/>
        </w:rPr>
        <w:lastRenderedPageBreak/>
        <w:t>8.43</w:t>
      </w:r>
      <w:r>
        <w:t>.</w:t>
      </w:r>
      <w:r>
        <w:tab/>
        <w:t>Disqualification of person who has misapplied funds or property</w:t>
      </w:r>
      <w:bookmarkEnd w:id="68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682" w:name="_Toc199335344"/>
      <w:r>
        <w:rPr>
          <w:rStyle w:val="CharSectno"/>
        </w:rPr>
        <w:t>8.44</w:t>
      </w:r>
      <w:r>
        <w:t>.</w:t>
      </w:r>
      <w:r>
        <w:tab/>
        <w:t>Evidence of authorisation</w:t>
      </w:r>
      <w:bookmarkEnd w:id="682"/>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683" w:name="_Toc199335345"/>
      <w:r>
        <w:rPr>
          <w:rStyle w:val="CharPartNo"/>
        </w:rPr>
        <w:lastRenderedPageBreak/>
        <w:t>Part 9</w:t>
      </w:r>
      <w:r>
        <w:t> — </w:t>
      </w:r>
      <w:r>
        <w:rPr>
          <w:rStyle w:val="CharPartText"/>
        </w:rPr>
        <w:t>Miscellaneous provisions</w:t>
      </w:r>
      <w:bookmarkEnd w:id="6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84" w:name="_Toc199335346"/>
      <w:r>
        <w:rPr>
          <w:rStyle w:val="CharDivNo"/>
        </w:rPr>
        <w:t>Division 1</w:t>
      </w:r>
      <w:r>
        <w:t> — </w:t>
      </w:r>
      <w:r>
        <w:rPr>
          <w:rStyle w:val="CharDivText"/>
        </w:rPr>
        <w:t>Objections and review</w:t>
      </w:r>
      <w:bookmarkEnd w:id="684"/>
    </w:p>
    <w:p>
      <w:pPr>
        <w:pStyle w:val="Footnoteheading"/>
      </w:pPr>
      <w:r>
        <w:tab/>
        <w:t>[Heading amended: No. 55 of 2004 s. 701.]</w:t>
      </w:r>
    </w:p>
    <w:p>
      <w:pPr>
        <w:pStyle w:val="Heading5"/>
      </w:pPr>
      <w:bookmarkStart w:id="685" w:name="_Toc199335347"/>
      <w:r>
        <w:rPr>
          <w:rStyle w:val="CharSectno"/>
        </w:rPr>
        <w:t>9.1</w:t>
      </w:r>
      <w:r>
        <w:t>.</w:t>
      </w:r>
      <w:r>
        <w:tab/>
        <w:t>When this Division applies</w:t>
      </w:r>
      <w:bookmarkEnd w:id="6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86" w:name="_Toc199335348"/>
      <w:r>
        <w:rPr>
          <w:rStyle w:val="CharSectno"/>
        </w:rPr>
        <w:lastRenderedPageBreak/>
        <w:t>9.2</w:t>
      </w:r>
      <w:r>
        <w:t>.</w:t>
      </w:r>
      <w:r>
        <w:tab/>
        <w:t>Terms used</w:t>
      </w:r>
      <w:bookmarkEnd w:id="6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87" w:name="_Toc199335349"/>
      <w:r>
        <w:rPr>
          <w:rStyle w:val="CharSectno"/>
        </w:rPr>
        <w:t>9.3</w:t>
      </w:r>
      <w:r>
        <w:t>.</w:t>
      </w:r>
      <w:r>
        <w:tab/>
        <w:t>Rights of affected person extended to certain owners</w:t>
      </w:r>
      <w:bookmarkEnd w:id="6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88" w:name="_Toc199335350"/>
      <w:r>
        <w:rPr>
          <w:rStyle w:val="CharSectno"/>
        </w:rPr>
        <w:t>9.4</w:t>
      </w:r>
      <w:r>
        <w:t>.</w:t>
      </w:r>
      <w:r>
        <w:tab/>
        <w:t>Advice of objection and review rights</w:t>
      </w:r>
      <w:bookmarkEnd w:id="688"/>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689" w:name="_Toc199335351"/>
      <w:r>
        <w:rPr>
          <w:rStyle w:val="CharSectno"/>
        </w:rPr>
        <w:t>9.5</w:t>
      </w:r>
      <w:r>
        <w:t>.</w:t>
      </w:r>
      <w:r>
        <w:tab/>
        <w:t>Objection may be lodged</w:t>
      </w:r>
      <w:bookmarkEnd w:id="6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90" w:name="_Toc199335352"/>
      <w:r>
        <w:rPr>
          <w:rStyle w:val="CharSectno"/>
        </w:rPr>
        <w:t>9.6</w:t>
      </w:r>
      <w:r>
        <w:t>.</w:t>
      </w:r>
      <w:r>
        <w:tab/>
        <w:t>Dealing with objection</w:t>
      </w:r>
      <w:bookmarkEnd w:id="6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1" w:name="_Toc199335353"/>
      <w:r>
        <w:rPr>
          <w:rStyle w:val="CharSectno"/>
        </w:rPr>
        <w:t>9.7</w:t>
      </w:r>
      <w:r>
        <w:t>.</w:t>
      </w:r>
      <w:r>
        <w:tab/>
        <w:t>Review</w:t>
      </w:r>
      <w:bookmarkEnd w:id="6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92" w:name="_Toc199335354"/>
      <w:r>
        <w:rPr>
          <w:rStyle w:val="CharSectno"/>
        </w:rPr>
        <w:lastRenderedPageBreak/>
        <w:t>9.9</w:t>
      </w:r>
      <w:r>
        <w:t>.</w:t>
      </w:r>
      <w:r>
        <w:tab/>
        <w:t>Suspension of effect of decision</w:t>
      </w:r>
      <w:bookmarkEnd w:id="6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93" w:name="_Toc199335355"/>
      <w:r>
        <w:rPr>
          <w:rStyle w:val="CharDivNo"/>
        </w:rPr>
        <w:lastRenderedPageBreak/>
        <w:t>Division 2</w:t>
      </w:r>
      <w:r>
        <w:t> — </w:t>
      </w:r>
      <w:r>
        <w:rPr>
          <w:rStyle w:val="CharDivText"/>
        </w:rPr>
        <w:t>Enforcement and legal proceedings</w:t>
      </w:r>
      <w:bookmarkEnd w:id="693"/>
    </w:p>
    <w:p>
      <w:pPr>
        <w:pStyle w:val="Heading4"/>
      </w:pPr>
      <w:bookmarkStart w:id="694" w:name="_Toc199335356"/>
      <w:r>
        <w:t>Subdivision 1 — Miscellaneous provisions about enforcement</w:t>
      </w:r>
      <w:bookmarkEnd w:id="694"/>
    </w:p>
    <w:p>
      <w:pPr>
        <w:pStyle w:val="Heading5"/>
      </w:pPr>
      <w:bookmarkStart w:id="695" w:name="_Toc199335357"/>
      <w:r>
        <w:rPr>
          <w:rStyle w:val="CharSectno"/>
        </w:rPr>
        <w:t>9.10</w:t>
      </w:r>
      <w:r>
        <w:t>.</w:t>
      </w:r>
      <w:r>
        <w:tab/>
        <w:t>Appointment of authorised persons</w:t>
      </w:r>
      <w:bookmarkEnd w:id="695"/>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696" w:name="_Toc199335358"/>
      <w:r>
        <w:rPr>
          <w:rStyle w:val="CharSectno"/>
        </w:rPr>
        <w:t>9.11</w:t>
      </w:r>
      <w:r>
        <w:t>.</w:t>
      </w:r>
      <w:r>
        <w:tab/>
        <w:t>Persons found committing breach of Act to give name on demand</w:t>
      </w:r>
      <w:bookmarkEnd w:id="69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697" w:name="_Toc199335359"/>
      <w:r>
        <w:rPr>
          <w:rStyle w:val="CharSectno"/>
        </w:rPr>
        <w:t>9.12</w:t>
      </w:r>
      <w:r>
        <w:t>.</w:t>
      </w:r>
      <w:r>
        <w:tab/>
        <w:t>Obstructing person acting under written law, offence</w:t>
      </w:r>
      <w:bookmarkEnd w:id="6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98" w:name="_Toc199335360"/>
      <w:r>
        <w:rPr>
          <w:rStyle w:val="CharSectno"/>
        </w:rPr>
        <w:t>9.13</w:t>
      </w:r>
      <w:r>
        <w:t>.</w:t>
      </w:r>
      <w:r>
        <w:tab/>
        <w:t>Onus of proof in vehicle offences may be shifted</w:t>
      </w:r>
      <w:bookmarkEnd w:id="69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699" w:name="_Toc199335361"/>
      <w:r>
        <w:rPr>
          <w:rStyle w:val="CharSectno"/>
        </w:rPr>
        <w:t>9.13A</w:t>
      </w:r>
      <w:r>
        <w:t>.</w:t>
      </w:r>
      <w:r>
        <w:tab/>
        <w:t>Notice to prevent continuing contravention</w:t>
      </w:r>
      <w:bookmarkEnd w:id="69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700" w:name="_Toc199335362"/>
      <w:r>
        <w:rPr>
          <w:rStyle w:val="CharSectno"/>
        </w:rPr>
        <w:t>9.14</w:t>
      </w:r>
      <w:r>
        <w:t>.</w:t>
      </w:r>
      <w:r>
        <w:tab/>
        <w:t>Penalty for offence when not otherwise specified</w:t>
      </w:r>
      <w:bookmarkEnd w:id="70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701" w:name="_Toc199335363"/>
      <w:r>
        <w:lastRenderedPageBreak/>
        <w:t>Subdivision 2 — Infringement notices</w:t>
      </w:r>
      <w:bookmarkEnd w:id="701"/>
    </w:p>
    <w:p>
      <w:pPr>
        <w:pStyle w:val="Heading5"/>
        <w:spacing w:before="180"/>
      </w:pPr>
      <w:bookmarkStart w:id="702" w:name="_Toc199335364"/>
      <w:r>
        <w:rPr>
          <w:rStyle w:val="CharSectno"/>
        </w:rPr>
        <w:t>9.15</w:t>
      </w:r>
      <w:r>
        <w:t>.</w:t>
      </w:r>
      <w:r>
        <w:tab/>
        <w:t>Terms used</w:t>
      </w:r>
      <w:bookmarkEnd w:id="702"/>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703" w:name="_Toc199335365"/>
      <w:r>
        <w:rPr>
          <w:rStyle w:val="CharSectno"/>
        </w:rPr>
        <w:t>9.16</w:t>
      </w:r>
      <w:r>
        <w:t>.</w:t>
      </w:r>
      <w:r>
        <w:tab/>
        <w:t>Notice, giving of to alleged offender</w:t>
      </w:r>
      <w:bookmarkEnd w:id="70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704" w:name="_Toc199335366"/>
      <w:r>
        <w:rPr>
          <w:rStyle w:val="CharSectno"/>
        </w:rPr>
        <w:t>9.17</w:t>
      </w:r>
      <w:r>
        <w:t>.</w:t>
      </w:r>
      <w:r>
        <w:tab/>
        <w:t>Notice, content of</w:t>
      </w:r>
      <w:bookmarkEnd w:id="70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705" w:name="_Toc199335367"/>
      <w:r>
        <w:rPr>
          <w:rStyle w:val="CharSectno"/>
        </w:rPr>
        <w:t>9.18</w:t>
      </w:r>
      <w:r>
        <w:t>.</w:t>
      </w:r>
      <w:r>
        <w:tab/>
        <w:t>Notice placing onus on vehicle owner</w:t>
      </w:r>
      <w:bookmarkEnd w:id="70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06" w:name="_Toc199335368"/>
      <w:r>
        <w:rPr>
          <w:rStyle w:val="CharSectno"/>
        </w:rPr>
        <w:t>9.19</w:t>
      </w:r>
      <w:r>
        <w:t>.</w:t>
      </w:r>
      <w:r>
        <w:tab/>
        <w:t>Extension of time</w:t>
      </w:r>
      <w:bookmarkEnd w:id="706"/>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707" w:name="_Toc199335369"/>
      <w:r>
        <w:rPr>
          <w:rStyle w:val="CharSectno"/>
        </w:rPr>
        <w:t>9.20</w:t>
      </w:r>
      <w:r>
        <w:t>.</w:t>
      </w:r>
      <w:r>
        <w:tab/>
        <w:t>Withdrawal of notice</w:t>
      </w:r>
      <w:bookmarkEnd w:id="70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708" w:name="_Toc199335370"/>
      <w:r>
        <w:rPr>
          <w:rStyle w:val="CharSectno"/>
        </w:rPr>
        <w:t>9.21</w:t>
      </w:r>
      <w:r>
        <w:t>.</w:t>
      </w:r>
      <w:r>
        <w:tab/>
        <w:t>Benefit of paying modified penalty</w:t>
      </w:r>
      <w:bookmarkEnd w:id="7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709" w:name="_Toc199335371"/>
      <w:r>
        <w:rPr>
          <w:rStyle w:val="CharSectno"/>
        </w:rPr>
        <w:t>9.22</w:t>
      </w:r>
      <w:r>
        <w:t>.</w:t>
      </w:r>
      <w:r>
        <w:tab/>
        <w:t>Application of penalties collected</w:t>
      </w:r>
      <w:bookmarkEnd w:id="70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710" w:name="_Toc199335372"/>
      <w:r>
        <w:lastRenderedPageBreak/>
        <w:t>Subdivision 3 — General provisions about legal proceedings</w:t>
      </w:r>
      <w:bookmarkEnd w:id="710"/>
    </w:p>
    <w:p>
      <w:pPr>
        <w:pStyle w:val="Heading5"/>
      </w:pPr>
      <w:bookmarkStart w:id="711" w:name="_Toc199335373"/>
      <w:r>
        <w:rPr>
          <w:rStyle w:val="CharSectno"/>
        </w:rPr>
        <w:t>9.24</w:t>
      </w:r>
      <w:r>
        <w:t>.</w:t>
      </w:r>
      <w:r>
        <w:tab/>
        <w:t>Prosecutions, commencing</w:t>
      </w:r>
      <w:bookmarkEnd w:id="71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712" w:name="_Toc199335374"/>
      <w:r>
        <w:rPr>
          <w:rStyle w:val="CharSectno"/>
        </w:rPr>
        <w:t>9.25</w:t>
      </w:r>
      <w:r>
        <w:t>.</w:t>
      </w:r>
      <w:r>
        <w:tab/>
        <w:t>Prosecutions, time limit for</w:t>
      </w:r>
      <w:bookmarkEnd w:id="712"/>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713" w:name="_Toc199335375"/>
      <w:r>
        <w:rPr>
          <w:rStyle w:val="CharSectno"/>
        </w:rPr>
        <w:t>9.26</w:t>
      </w:r>
      <w:r>
        <w:t>.</w:t>
      </w:r>
      <w:r>
        <w:tab/>
        <w:t>Prosecuting accused whose name unknown</w:t>
      </w:r>
      <w:bookmarkEnd w:id="71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714" w:name="_Toc199335376"/>
      <w:r>
        <w:rPr>
          <w:rStyle w:val="CharSectno"/>
        </w:rPr>
        <w:t>9.27</w:t>
      </w:r>
      <w:r>
        <w:t>.</w:t>
      </w:r>
      <w:r>
        <w:tab/>
        <w:t>Civil remedy not affected by proceedings for offence</w:t>
      </w:r>
      <w:bookmarkEnd w:id="71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15" w:name="_Toc199335377"/>
      <w:r>
        <w:rPr>
          <w:rStyle w:val="CharSectno"/>
        </w:rPr>
        <w:lastRenderedPageBreak/>
        <w:t>9.28</w:t>
      </w:r>
      <w:r>
        <w:t>.</w:t>
      </w:r>
      <w:r>
        <w:tab/>
        <w:t>Interests of public</w:t>
      </w:r>
      <w:bookmarkEnd w:id="71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16" w:name="_Toc199335378"/>
      <w:r>
        <w:rPr>
          <w:rStyle w:val="CharSectno"/>
        </w:rPr>
        <w:t>9.29</w:t>
      </w:r>
      <w:r>
        <w:t>.</w:t>
      </w:r>
      <w:r>
        <w:tab/>
        <w:t>Representing local government in court</w:t>
      </w:r>
      <w:bookmarkEnd w:id="71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717" w:name="_Toc199335379"/>
      <w:r>
        <w:t>Subdivision 4 — Evidence in legal proceedings</w:t>
      </w:r>
      <w:bookmarkEnd w:id="717"/>
    </w:p>
    <w:p>
      <w:pPr>
        <w:pStyle w:val="Heading5"/>
      </w:pPr>
      <w:bookmarkStart w:id="718" w:name="_Toc199335380"/>
      <w:r>
        <w:rPr>
          <w:rStyle w:val="CharSectno"/>
        </w:rPr>
        <w:t>9.30</w:t>
      </w:r>
      <w:r>
        <w:t>.</w:t>
      </w:r>
      <w:r>
        <w:tab/>
        <w:t>When this Subdivision applies</w:t>
      </w:r>
      <w:bookmarkEnd w:id="718"/>
    </w:p>
    <w:p>
      <w:pPr>
        <w:pStyle w:val="Subsection"/>
      </w:pPr>
      <w:r>
        <w:tab/>
      </w:r>
      <w:r>
        <w:tab/>
        <w:t>This Subdivision applies in relation to any legal proceedings unless a provision is expressed to apply in relation to particular proceedings.</w:t>
      </w:r>
    </w:p>
    <w:p>
      <w:pPr>
        <w:pStyle w:val="Heading5"/>
      </w:pPr>
      <w:bookmarkStart w:id="719" w:name="_Toc199335381"/>
      <w:r>
        <w:rPr>
          <w:rStyle w:val="CharSectno"/>
        </w:rPr>
        <w:t>9.31</w:t>
      </w:r>
      <w:r>
        <w:t>.</w:t>
      </w:r>
      <w:r>
        <w:tab/>
        <w:t>Terms used</w:t>
      </w:r>
      <w:bookmarkEnd w:id="71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20" w:name="_Toc199335382"/>
      <w:r>
        <w:rPr>
          <w:rStyle w:val="CharSectno"/>
        </w:rPr>
        <w:t>9.32</w:t>
      </w:r>
      <w:r>
        <w:t>.</w:t>
      </w:r>
      <w:r>
        <w:tab/>
      </w:r>
      <w:r>
        <w:rPr>
          <w:i/>
        </w:rPr>
        <w:t>Evidence Act 1906</w:t>
      </w:r>
      <w:r>
        <w:t xml:space="preserve"> not excluded</w:t>
      </w:r>
      <w:bookmarkEnd w:id="720"/>
    </w:p>
    <w:p>
      <w:pPr>
        <w:pStyle w:val="Subsection"/>
      </w:pPr>
      <w:r>
        <w:tab/>
      </w:r>
      <w:r>
        <w:tab/>
        <w:t xml:space="preserve">This Subdivision is in addition to the </w:t>
      </w:r>
      <w:r>
        <w:rPr>
          <w:i/>
        </w:rPr>
        <w:t>Evidence Act 1906</w:t>
      </w:r>
      <w:r>
        <w:t xml:space="preserve"> and not in place of it.</w:t>
      </w:r>
    </w:p>
    <w:p>
      <w:pPr>
        <w:pStyle w:val="Heading5"/>
      </w:pPr>
      <w:bookmarkStart w:id="721" w:name="_Toc199335383"/>
      <w:r>
        <w:rPr>
          <w:rStyle w:val="CharSectno"/>
        </w:rPr>
        <w:t>9.33</w:t>
      </w:r>
      <w:r>
        <w:t>.</w:t>
      </w:r>
      <w:r>
        <w:tab/>
        <w:t>Presumptions about certificates</w:t>
      </w:r>
      <w:bookmarkEnd w:id="721"/>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722" w:name="_Toc199335384"/>
      <w:r>
        <w:rPr>
          <w:rStyle w:val="CharSectno"/>
        </w:rPr>
        <w:t>9.34</w:t>
      </w:r>
      <w:r>
        <w:t>.</w:t>
      </w:r>
      <w:r>
        <w:tab/>
        <w:t>Evidence of local laws</w:t>
      </w:r>
      <w:bookmarkEnd w:id="72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23" w:name="_Toc199335385"/>
      <w:r>
        <w:rPr>
          <w:rStyle w:val="CharSectno"/>
        </w:rPr>
        <w:t>9.35</w:t>
      </w:r>
      <w:r>
        <w:t>.</w:t>
      </w:r>
      <w:r>
        <w:tab/>
        <w:t>Evidence of text adopted by local laws</w:t>
      </w:r>
      <w:bookmarkEnd w:id="72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24" w:name="_Toc199335386"/>
      <w:r>
        <w:rPr>
          <w:rStyle w:val="CharSectno"/>
        </w:rPr>
        <w:t>9.36</w:t>
      </w:r>
      <w:r>
        <w:t>.</w:t>
      </w:r>
      <w:r>
        <w:tab/>
        <w:t xml:space="preserve">Using </w:t>
      </w:r>
      <w:r>
        <w:rPr>
          <w:i/>
        </w:rPr>
        <w:t xml:space="preserve">Gazette </w:t>
      </w:r>
      <w:r>
        <w:t>notice as evidence</w:t>
      </w:r>
      <w:bookmarkEnd w:id="72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725" w:name="_Toc199335387"/>
      <w:r>
        <w:rPr>
          <w:rStyle w:val="CharSectno"/>
        </w:rPr>
        <w:t>9.37</w:t>
      </w:r>
      <w:r>
        <w:t>.</w:t>
      </w:r>
      <w:r>
        <w:tab/>
        <w:t>Using meeting minutes as evidence</w:t>
      </w:r>
      <w:bookmarkEnd w:id="72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26" w:name="_Toc199335388"/>
      <w:r>
        <w:rPr>
          <w:rStyle w:val="CharSectno"/>
        </w:rPr>
        <w:t>9.38</w:t>
      </w:r>
      <w:r>
        <w:t>.</w:t>
      </w:r>
      <w:r>
        <w:tab/>
        <w:t>Evidence of documents coming from local government</w:t>
      </w:r>
      <w:bookmarkEnd w:id="72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27" w:name="_Toc199335389"/>
      <w:r>
        <w:rPr>
          <w:rStyle w:val="CharSectno"/>
        </w:rPr>
        <w:t>9.39</w:t>
      </w:r>
      <w:r>
        <w:t>.</w:t>
      </w:r>
      <w:r>
        <w:tab/>
        <w:t>Proving document given to another party</w:t>
      </w:r>
      <w:bookmarkEnd w:id="72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28" w:name="_Toc199335390"/>
      <w:r>
        <w:rPr>
          <w:rStyle w:val="CharSectno"/>
        </w:rPr>
        <w:lastRenderedPageBreak/>
        <w:t>9.40</w:t>
      </w:r>
      <w:r>
        <w:t>.</w:t>
      </w:r>
      <w:r>
        <w:tab/>
        <w:t>Using copy of rate record as evidence</w:t>
      </w:r>
      <w:bookmarkEnd w:id="72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29" w:name="_Toc199335391"/>
      <w:r>
        <w:rPr>
          <w:rStyle w:val="CharSectno"/>
        </w:rPr>
        <w:t>9.41</w:t>
      </w:r>
      <w:r>
        <w:t>.</w:t>
      </w:r>
      <w:r>
        <w:tab/>
        <w:t>Proving ownership, occupancy, and other things by certificate</w:t>
      </w:r>
      <w:bookmarkEnd w:id="7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30" w:name="_Toc199335392"/>
      <w:r>
        <w:rPr>
          <w:rStyle w:val="CharSectno"/>
        </w:rPr>
        <w:t>9.42</w:t>
      </w:r>
      <w:r>
        <w:t>.</w:t>
      </w:r>
      <w:r>
        <w:tab/>
        <w:t>Person may be alleged to be owner or occupier of land</w:t>
      </w:r>
      <w:bookmarkEnd w:id="73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31" w:name="_Toc199335393"/>
      <w:r>
        <w:rPr>
          <w:rStyle w:val="CharSectno"/>
        </w:rPr>
        <w:t>9.43</w:t>
      </w:r>
      <w:r>
        <w:t>.</w:t>
      </w:r>
      <w:r>
        <w:tab/>
        <w:t>Certificate of returning officer about election</w:t>
      </w:r>
      <w:bookmarkEnd w:id="73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732" w:name="_Toc199335394"/>
      <w:r>
        <w:rPr>
          <w:rStyle w:val="CharSectno"/>
        </w:rPr>
        <w:lastRenderedPageBreak/>
        <w:t>9.44</w:t>
      </w:r>
      <w:r>
        <w:t>.</w:t>
      </w:r>
      <w:r>
        <w:tab/>
        <w:t>Spouses and de facto</w:t>
      </w:r>
      <w:r>
        <w:rPr>
          <w:i/>
        </w:rPr>
        <w:t xml:space="preserve"> </w:t>
      </w:r>
      <w:r>
        <w:t>partners presumed to be living with one another</w:t>
      </w:r>
      <w:bookmarkEnd w:id="73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33" w:name="_Toc199335395"/>
      <w:r>
        <w:rPr>
          <w:rStyle w:val="CharSectno"/>
        </w:rPr>
        <w:t>9.45</w:t>
      </w:r>
      <w:r>
        <w:t>.</w:t>
      </w:r>
      <w:r>
        <w:tab/>
        <w:t>Evidence of authorisation or approval</w:t>
      </w:r>
      <w:bookmarkEnd w:id="733"/>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734" w:name="_Toc199335396"/>
      <w:r>
        <w:rPr>
          <w:rStyle w:val="CharSectno"/>
        </w:rPr>
        <w:t>9.46</w:t>
      </w:r>
      <w:r>
        <w:t>.</w:t>
      </w:r>
      <w:r>
        <w:tab/>
        <w:t>Things may be alleged to be property of local government</w:t>
      </w:r>
      <w:bookmarkEnd w:id="73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735" w:name="_Toc199335397"/>
      <w:r>
        <w:rPr>
          <w:rStyle w:val="CharSectno"/>
        </w:rPr>
        <w:t>9.47</w:t>
      </w:r>
      <w:r>
        <w:t>.</w:t>
      </w:r>
      <w:r>
        <w:tab/>
        <w:t>Proof of certain matters not required</w:t>
      </w:r>
      <w:bookmarkEnd w:id="73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6" w:name="_Toc199335398"/>
      <w:r>
        <w:rPr>
          <w:rStyle w:val="CharSectno"/>
        </w:rPr>
        <w:lastRenderedPageBreak/>
        <w:t>9.48</w:t>
      </w:r>
      <w:r>
        <w:t>.</w:t>
      </w:r>
      <w:r>
        <w:tab/>
        <w:t>Evidence of thoroughfare</w:t>
      </w:r>
      <w:bookmarkEnd w:id="73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737" w:name="_Toc199335399"/>
      <w:r>
        <w:rPr>
          <w:rStyle w:val="CharDivNo"/>
        </w:rPr>
        <w:t>Division 3</w:t>
      </w:r>
      <w:r>
        <w:t> — </w:t>
      </w:r>
      <w:r>
        <w:rPr>
          <w:rStyle w:val="CharDivText"/>
        </w:rPr>
        <w:t>Documents</w:t>
      </w:r>
      <w:bookmarkEnd w:id="737"/>
    </w:p>
    <w:p>
      <w:pPr>
        <w:pStyle w:val="Heading5"/>
        <w:rPr>
          <w:snapToGrid w:val="0"/>
        </w:rPr>
      </w:pPr>
      <w:bookmarkStart w:id="738" w:name="_Toc199335400"/>
      <w:r>
        <w:rPr>
          <w:rStyle w:val="CharSectno"/>
        </w:rPr>
        <w:t>9.49A</w:t>
      </w:r>
      <w:r>
        <w:t>.</w:t>
      </w:r>
      <w:r>
        <w:tab/>
      </w:r>
      <w:r>
        <w:rPr>
          <w:snapToGrid w:val="0"/>
        </w:rPr>
        <w:t>Execution of documents</w:t>
      </w:r>
      <w:bookmarkEnd w:id="73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739" w:name="_Toc199335401"/>
      <w:r>
        <w:rPr>
          <w:rStyle w:val="CharSectno"/>
        </w:rPr>
        <w:t>9.49B</w:t>
      </w:r>
      <w:r>
        <w:t>.</w:t>
      </w:r>
      <w:r>
        <w:tab/>
      </w:r>
      <w:r>
        <w:rPr>
          <w:snapToGrid w:val="0"/>
        </w:rPr>
        <w:t>Contract formalities</w:t>
      </w:r>
      <w:bookmarkEnd w:id="73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40" w:name="_Toc199335402"/>
      <w:r>
        <w:rPr>
          <w:rStyle w:val="CharSectno"/>
        </w:rPr>
        <w:t>9.49</w:t>
      </w:r>
      <w:r>
        <w:t>.</w:t>
      </w:r>
      <w:r>
        <w:tab/>
        <w:t>Documents, how authenticated</w:t>
      </w:r>
      <w:bookmarkEnd w:id="74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41" w:name="_Toc199335403"/>
      <w:r>
        <w:rPr>
          <w:rStyle w:val="CharSectno"/>
        </w:rPr>
        <w:t>9.50</w:t>
      </w:r>
      <w:r>
        <w:t>.</w:t>
      </w:r>
      <w:r>
        <w:tab/>
        <w:t>Giving documents to persons, generally</w:t>
      </w:r>
      <w:bookmarkEnd w:id="74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742" w:name="_Toc199335404"/>
      <w:r>
        <w:rPr>
          <w:rStyle w:val="CharSectno"/>
        </w:rPr>
        <w:t>9.51</w:t>
      </w:r>
      <w:r>
        <w:t>.</w:t>
      </w:r>
      <w:r>
        <w:tab/>
        <w:t>Giving documents to local government</w:t>
      </w:r>
      <w:bookmarkEnd w:id="74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743" w:name="_Toc199335405"/>
      <w:r>
        <w:rPr>
          <w:rStyle w:val="CharSectno"/>
        </w:rPr>
        <w:t>9.52</w:t>
      </w:r>
      <w:r>
        <w:t>.</w:t>
      </w:r>
      <w:r>
        <w:tab/>
        <w:t>Giving documents in difficult cases</w:t>
      </w:r>
      <w:bookmarkEnd w:id="74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4" w:name="_Toc199335406"/>
      <w:r>
        <w:rPr>
          <w:rStyle w:val="CharSectno"/>
        </w:rPr>
        <w:t>9.53</w:t>
      </w:r>
      <w:r>
        <w:t>.</w:t>
      </w:r>
      <w:r>
        <w:tab/>
        <w:t>Other provisions about giving documents</w:t>
      </w:r>
      <w:bookmarkEnd w:id="74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5" w:name="_Toc199335407"/>
      <w:r>
        <w:rPr>
          <w:rStyle w:val="CharSectno"/>
        </w:rPr>
        <w:t>9.54</w:t>
      </w:r>
      <w:r>
        <w:t>.</w:t>
      </w:r>
      <w:r>
        <w:tab/>
        <w:t>Defects in documents</w:t>
      </w:r>
      <w:bookmarkEnd w:id="74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6" w:name="_Toc199335408"/>
      <w:r>
        <w:rPr>
          <w:rStyle w:val="CharSectno"/>
        </w:rPr>
        <w:lastRenderedPageBreak/>
        <w:t>9.55</w:t>
      </w:r>
      <w:r>
        <w:t>.</w:t>
      </w:r>
      <w:r>
        <w:tab/>
        <w:t>Effect of document on persons deriving title</w:t>
      </w:r>
      <w:bookmarkEnd w:id="746"/>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7" w:name="_Toc199335409"/>
      <w:r>
        <w:rPr>
          <w:rStyle w:val="CharDivNo"/>
        </w:rPr>
        <w:t>Division 4</w:t>
      </w:r>
      <w:r>
        <w:t> — </w:t>
      </w:r>
      <w:r>
        <w:rPr>
          <w:rStyle w:val="CharDivText"/>
        </w:rPr>
        <w:t>Protection from liability</w:t>
      </w:r>
      <w:bookmarkEnd w:id="747"/>
    </w:p>
    <w:p>
      <w:pPr>
        <w:pStyle w:val="Heading5"/>
      </w:pPr>
      <w:bookmarkStart w:id="748" w:name="_Toc199335410"/>
      <w:r>
        <w:rPr>
          <w:rStyle w:val="CharSectno"/>
        </w:rPr>
        <w:t>9.56</w:t>
      </w:r>
      <w:r>
        <w:t>.</w:t>
      </w:r>
      <w:r>
        <w:tab/>
        <w:t>Certain persons protected from liability for wrongdoing</w:t>
      </w:r>
      <w:bookmarkEnd w:id="74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49" w:name="_Toc199335411"/>
      <w:r>
        <w:rPr>
          <w:rStyle w:val="CharSectno"/>
        </w:rPr>
        <w:t>9.57</w:t>
      </w:r>
      <w:r>
        <w:t>.</w:t>
      </w:r>
      <w:r>
        <w:tab/>
        <w:t>Local government protected from certain liability</w:t>
      </w:r>
      <w:bookmarkEnd w:id="74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50" w:name="_Toc199335412"/>
      <w:r>
        <w:rPr>
          <w:rStyle w:val="CharSectno"/>
        </w:rPr>
        <w:lastRenderedPageBreak/>
        <w:t>9.57A</w:t>
      </w:r>
      <w:r>
        <w:t>.</w:t>
      </w:r>
      <w:r>
        <w:tab/>
        <w:t>Local government protected from liability for defamation: council proceedings on website</w:t>
      </w:r>
      <w:bookmarkEnd w:id="750"/>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51" w:name="_Toc199335413"/>
      <w:r>
        <w:rPr>
          <w:rStyle w:val="CharDivNo"/>
        </w:rPr>
        <w:t>Division 5</w:t>
      </w:r>
      <w:r>
        <w:t> — </w:t>
      </w:r>
      <w:r>
        <w:rPr>
          <w:rStyle w:val="CharDivText"/>
        </w:rPr>
        <w:t>Associations of local government</w:t>
      </w:r>
      <w:bookmarkEnd w:id="751"/>
    </w:p>
    <w:p>
      <w:pPr>
        <w:pStyle w:val="Heading5"/>
      </w:pPr>
      <w:bookmarkStart w:id="752" w:name="_Toc199335414"/>
      <w:r>
        <w:rPr>
          <w:rStyle w:val="CharSectno"/>
        </w:rPr>
        <w:t>9.58</w:t>
      </w:r>
      <w:r>
        <w:t>.</w:t>
      </w:r>
      <w:r>
        <w:tab/>
        <w:t>Constitution of associations of local government</w:t>
      </w:r>
      <w:bookmarkEnd w:id="75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53" w:name="_Toc199335415"/>
      <w:r>
        <w:rPr>
          <w:rStyle w:val="CharDivNo"/>
        </w:rPr>
        <w:t>Division 6</w:t>
      </w:r>
      <w:r>
        <w:t> — </w:t>
      </w:r>
      <w:r>
        <w:rPr>
          <w:rStyle w:val="CharDivText"/>
        </w:rPr>
        <w:t>Regulations, directions and orders</w:t>
      </w:r>
      <w:bookmarkEnd w:id="753"/>
    </w:p>
    <w:p>
      <w:pPr>
        <w:pStyle w:val="Heading5"/>
      </w:pPr>
      <w:bookmarkStart w:id="754" w:name="_Toc199335416"/>
      <w:r>
        <w:rPr>
          <w:rStyle w:val="CharSectno"/>
        </w:rPr>
        <w:t>9.59</w:t>
      </w:r>
      <w:r>
        <w:t>.</w:t>
      </w:r>
      <w:r>
        <w:tab/>
        <w:t>General regulations</w:t>
      </w:r>
      <w:bookmarkEnd w:id="7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55" w:name="_Toc199335417"/>
      <w:r>
        <w:rPr>
          <w:rStyle w:val="CharSectno"/>
        </w:rPr>
        <w:t>9.60</w:t>
      </w:r>
      <w:r>
        <w:t>.</w:t>
      </w:r>
      <w:r>
        <w:tab/>
        <w:t>Regulations that operate as local laws</w:t>
      </w:r>
      <w:bookmarkEnd w:id="7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56" w:name="_Toc199335418"/>
      <w:r>
        <w:rPr>
          <w:rStyle w:val="CharSectno"/>
        </w:rPr>
        <w:t>9.61</w:t>
      </w:r>
      <w:r>
        <w:t>.</w:t>
      </w:r>
      <w:r>
        <w:tab/>
        <w:t>Provisions about regulations</w:t>
      </w:r>
      <w:bookmarkEnd w:id="75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757" w:name="_Toc199335419"/>
      <w:r>
        <w:rPr>
          <w:rStyle w:val="CharSectno"/>
        </w:rPr>
        <w:t>9.61A</w:t>
      </w:r>
      <w:r>
        <w:t>.</w:t>
      </w:r>
      <w:r>
        <w:tab/>
        <w:t>Further provisions about regulations</w:t>
      </w:r>
      <w:bookmarkEnd w:id="757"/>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758" w:name="_Toc199335420"/>
      <w:r>
        <w:rPr>
          <w:rStyle w:val="CharSectno"/>
        </w:rPr>
        <w:t>9.62</w:t>
      </w:r>
      <w:r>
        <w:t>.</w:t>
      </w:r>
      <w:r>
        <w:tab/>
        <w:t>Governor may give directions as consequence of making order</w:t>
      </w:r>
      <w:bookmarkEnd w:id="75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59" w:name="_Toc199335421"/>
      <w:r>
        <w:rPr>
          <w:rStyle w:val="CharSectno"/>
        </w:rPr>
        <w:lastRenderedPageBreak/>
        <w:t>9.63</w:t>
      </w:r>
      <w:r>
        <w:t>.</w:t>
      </w:r>
      <w:r>
        <w:tab/>
        <w:t>Minister may give directions to resolve disputes between local governments</w:t>
      </w:r>
      <w:bookmarkEnd w:id="75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60" w:name="_Toc199335422"/>
      <w:r>
        <w:rPr>
          <w:rStyle w:val="CharSectno"/>
        </w:rPr>
        <w:t>9.63A</w:t>
      </w:r>
      <w:r>
        <w:t>.</w:t>
      </w:r>
      <w:r>
        <w:tab/>
        <w:t>Minister may grant exemptions from compliance with Act</w:t>
      </w:r>
      <w:bookmarkEnd w:id="760"/>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761" w:name="_Toc199335423"/>
      <w:r>
        <w:rPr>
          <w:rStyle w:val="CharSectno"/>
        </w:rPr>
        <w:t>9.64</w:t>
      </w:r>
      <w:r>
        <w:t>.</w:t>
      </w:r>
      <w:r>
        <w:tab/>
        <w:t>Governor may rectify omissions and irregularities</w:t>
      </w:r>
      <w:bookmarkEnd w:id="76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62" w:name="_Toc199335424"/>
      <w:r>
        <w:rPr>
          <w:rStyle w:val="CharSectno"/>
        </w:rPr>
        <w:lastRenderedPageBreak/>
        <w:t>9.65</w:t>
      </w:r>
      <w:r>
        <w:t>.</w:t>
      </w:r>
      <w:r>
        <w:tab/>
        <w:t>Orders made by Governor or Minister</w:t>
      </w:r>
      <w:bookmarkEnd w:id="76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63" w:name="_Toc199335425"/>
      <w:r>
        <w:rPr>
          <w:rStyle w:val="CharDivNo"/>
        </w:rPr>
        <w:t>Division 7</w:t>
      </w:r>
      <w:r>
        <w:t> — </w:t>
      </w:r>
      <w:r>
        <w:rPr>
          <w:rStyle w:val="CharDivText"/>
        </w:rPr>
        <w:t>Other miscellaneous provisions</w:t>
      </w:r>
      <w:bookmarkEnd w:id="763"/>
    </w:p>
    <w:p>
      <w:pPr>
        <w:pStyle w:val="Heading5"/>
      </w:pPr>
      <w:bookmarkStart w:id="764" w:name="_Toc199335426"/>
      <w:r>
        <w:rPr>
          <w:rStyle w:val="CharSectno"/>
        </w:rPr>
        <w:t>9.66</w:t>
      </w:r>
      <w:r>
        <w:t>.</w:t>
      </w:r>
      <w:r>
        <w:tab/>
        <w:t>Delegation by Minister</w:t>
      </w:r>
      <w:bookmarkEnd w:id="76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65" w:name="_Toc199335427"/>
      <w:r>
        <w:rPr>
          <w:rStyle w:val="CharSectno"/>
        </w:rPr>
        <w:lastRenderedPageBreak/>
        <w:t>9.67</w:t>
      </w:r>
      <w:r>
        <w:t>.</w:t>
      </w:r>
      <w:r>
        <w:tab/>
        <w:t>Delegation by Departmental CEO</w:t>
      </w:r>
      <w:bookmarkEnd w:id="76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66" w:name="_Toc199335428"/>
      <w:r>
        <w:rPr>
          <w:rStyle w:val="CharSectno"/>
        </w:rPr>
        <w:t>9.68</w:t>
      </w:r>
      <w:r>
        <w:t>.</w:t>
      </w:r>
      <w:r>
        <w:tab/>
        <w:t>Local government to be notified of disposal of land</w:t>
      </w:r>
      <w:bookmarkEnd w:id="76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767" w:name="_Toc199335429"/>
      <w:r>
        <w:rPr>
          <w:rStyle w:val="CharSectno"/>
        </w:rPr>
        <w:t>9.69</w:t>
      </w:r>
      <w:r>
        <w:t>.</w:t>
      </w:r>
      <w:r>
        <w:tab/>
        <w:t>Land descriptions</w:t>
      </w:r>
      <w:bookmarkEnd w:id="76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768" w:name="_Toc199335430"/>
      <w:r>
        <w:rPr>
          <w:rStyle w:val="CharSectno"/>
        </w:rPr>
        <w:lastRenderedPageBreak/>
        <w:t>9.69A</w:t>
      </w:r>
      <w:r>
        <w:t>.</w:t>
      </w:r>
      <w:r>
        <w:tab/>
        <w:t xml:space="preserve">Notification under </w:t>
      </w:r>
      <w:r>
        <w:rPr>
          <w:i/>
        </w:rPr>
        <w:t>Corruption, Crime and Misconduct Act 2003</w:t>
      </w:r>
      <w:bookmarkEnd w:id="768"/>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769" w:name="_Toc199335431"/>
      <w:r>
        <w:rPr>
          <w:rStyle w:val="CharDivNo"/>
        </w:rPr>
        <w:t>Division 8</w:t>
      </w:r>
      <w:r>
        <w:t> — </w:t>
      </w:r>
      <w:r>
        <w:rPr>
          <w:rStyle w:val="CharDivText"/>
        </w:rPr>
        <w:t>Amendments to 1960 Act and transitional provisions</w:t>
      </w:r>
      <w:bookmarkEnd w:id="769"/>
    </w:p>
    <w:p>
      <w:pPr>
        <w:pStyle w:val="Ednotesection"/>
        <w:keepNext/>
      </w:pPr>
      <w:r>
        <w:t>[</w:t>
      </w:r>
      <w:r>
        <w:rPr>
          <w:b/>
        </w:rPr>
        <w:t>9.70.</w:t>
      </w:r>
      <w:r>
        <w:tab/>
        <w:t>Omitted under the Reprints Act 1984 s. 7(4)(e) </w:t>
      </w:r>
      <w:r>
        <w:rPr>
          <w:i w:val="0"/>
          <w:vertAlign w:val="superscript"/>
        </w:rPr>
        <w:t>2</w:t>
      </w:r>
      <w:r>
        <w:t>.]</w:t>
      </w:r>
    </w:p>
    <w:p>
      <w:pPr>
        <w:pStyle w:val="Heading5"/>
      </w:pPr>
      <w:bookmarkStart w:id="770" w:name="_Toc199335432"/>
      <w:r>
        <w:rPr>
          <w:rStyle w:val="CharSectno"/>
        </w:rPr>
        <w:t>9.71</w:t>
      </w:r>
      <w:r>
        <w:t>.</w:t>
      </w:r>
      <w:r>
        <w:tab/>
        <w:t>Transitional provisions</w:t>
      </w:r>
      <w:bookmarkEnd w:id="77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771" w:name="_Toc199335433"/>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771"/>
    </w:p>
    <w:p>
      <w:pPr>
        <w:pStyle w:val="Footnoteheading"/>
      </w:pPr>
      <w:r>
        <w:tab/>
        <w:t>[Heading inserted: No. 17 of 2020 s. 4.]</w:t>
      </w:r>
    </w:p>
    <w:p>
      <w:pPr>
        <w:pStyle w:val="Heading5"/>
      </w:pPr>
      <w:bookmarkStart w:id="772" w:name="_Toc199335434"/>
      <w:r>
        <w:rPr>
          <w:rStyle w:val="CharSectno"/>
        </w:rPr>
        <w:t>10.1</w:t>
      </w:r>
      <w:r>
        <w:t>.</w:t>
      </w:r>
      <w:r>
        <w:tab/>
        <w:t>Term used: COVID emergency declaration</w:t>
      </w:r>
      <w:bookmarkEnd w:id="772"/>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773" w:name="_Toc199335435"/>
      <w:r>
        <w:rPr>
          <w:rStyle w:val="CharSectno"/>
        </w:rPr>
        <w:t>10.2</w:t>
      </w:r>
      <w:r>
        <w:t>.</w:t>
      </w:r>
      <w:r>
        <w:tab/>
        <w:t>Part overrides other provisions of Act</w:t>
      </w:r>
      <w:bookmarkEnd w:id="773"/>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774" w:name="_Toc199335436"/>
      <w:r>
        <w:rPr>
          <w:rStyle w:val="CharSectno"/>
        </w:rPr>
        <w:t>10.3</w:t>
      </w:r>
      <w:r>
        <w:t>.</w:t>
      </w:r>
      <w:r>
        <w:tab/>
        <w:t>Modification or suspension of provisions of Act or regulations</w:t>
      </w:r>
      <w:bookmarkEnd w:id="774"/>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775" w:name="_Toc199335437"/>
      <w:r>
        <w:rPr>
          <w:rStyle w:val="CharSectno"/>
        </w:rPr>
        <w:t>10.4</w:t>
      </w:r>
      <w:r>
        <w:t>.</w:t>
      </w:r>
      <w:r>
        <w:tab/>
        <w:t>Suspension of local law</w:t>
      </w:r>
      <w:bookmarkEnd w:id="775"/>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6" w:name="_Toc199335438"/>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776"/>
    </w:p>
    <w:p>
      <w:pPr>
        <w:pStyle w:val="yShoulderClause"/>
      </w:pPr>
      <w:r>
        <w:t>[Section 2.1(2)]</w:t>
      </w:r>
    </w:p>
    <w:p>
      <w:pPr>
        <w:pStyle w:val="yHeading5"/>
      </w:pPr>
      <w:bookmarkStart w:id="777" w:name="_Toc199335439"/>
      <w:r>
        <w:rPr>
          <w:rStyle w:val="CharSClsNo"/>
        </w:rPr>
        <w:t>1</w:t>
      </w:r>
      <w:r>
        <w:t>.</w:t>
      </w:r>
      <w:r>
        <w:tab/>
        <w:t>Terms used</w:t>
      </w:r>
      <w:bookmarkEnd w:id="77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778" w:name="_Toc199335440"/>
      <w:r>
        <w:rPr>
          <w:rStyle w:val="CharSClsNo"/>
        </w:rPr>
        <w:t>2</w:t>
      </w:r>
      <w:r>
        <w:t>.</w:t>
      </w:r>
      <w:r>
        <w:tab/>
        <w:t>Making a proposal</w:t>
      </w:r>
      <w:bookmarkEnd w:id="77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779" w:name="_Toc199335441"/>
      <w:r>
        <w:rPr>
          <w:rStyle w:val="CharSClsNo"/>
        </w:rPr>
        <w:t>3</w:t>
      </w:r>
      <w:r>
        <w:t>.</w:t>
      </w:r>
      <w:r>
        <w:tab/>
        <w:t>Dealing with proposals</w:t>
      </w:r>
      <w:bookmarkEnd w:id="77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780" w:name="_Toc199335442"/>
      <w:r>
        <w:rPr>
          <w:rStyle w:val="CharSClsNo"/>
        </w:rPr>
        <w:lastRenderedPageBreak/>
        <w:t>4</w:t>
      </w:r>
      <w:r>
        <w:t>.</w:t>
      </w:r>
      <w:r>
        <w:tab/>
        <w:t>Notice of inquiry</w:t>
      </w:r>
      <w:bookmarkEnd w:id="78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1" w:name="_Toc199335443"/>
      <w:r>
        <w:rPr>
          <w:rStyle w:val="CharSClsNo"/>
        </w:rPr>
        <w:lastRenderedPageBreak/>
        <w:t>5</w:t>
      </w:r>
      <w:r>
        <w:t>.</w:t>
      </w:r>
      <w:r>
        <w:tab/>
        <w:t>Conduct of inquiry</w:t>
      </w:r>
      <w:bookmarkEnd w:id="781"/>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82" w:name="_Toc199335444"/>
      <w:r>
        <w:rPr>
          <w:rStyle w:val="CharSClsNo"/>
        </w:rPr>
        <w:t>6</w:t>
      </w:r>
      <w:r>
        <w:t>.</w:t>
      </w:r>
      <w:r>
        <w:tab/>
        <w:t>Recommendation by Advisory Board</w:t>
      </w:r>
      <w:bookmarkEnd w:id="78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3" w:name="_Toc199335445"/>
      <w:r>
        <w:rPr>
          <w:rStyle w:val="CharSClsNo"/>
        </w:rPr>
        <w:t>7</w:t>
      </w:r>
      <w:r>
        <w:t>.</w:t>
      </w:r>
      <w:r>
        <w:tab/>
        <w:t>Minister may require poll of electors</w:t>
      </w:r>
      <w:bookmarkEnd w:id="78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84" w:name="_Toc199335446"/>
      <w:r>
        <w:rPr>
          <w:rStyle w:val="CharSClsNo"/>
        </w:rPr>
        <w:t>8</w:t>
      </w:r>
      <w:r>
        <w:t>.</w:t>
      </w:r>
      <w:r>
        <w:tab/>
        <w:t>Electors may demand poll on recommended amalgamation</w:t>
      </w:r>
      <w:bookmarkEnd w:id="784"/>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785" w:name="_Toc199335447"/>
      <w:r>
        <w:rPr>
          <w:rStyle w:val="CharSClsNo"/>
        </w:rPr>
        <w:lastRenderedPageBreak/>
        <w:t>9</w:t>
      </w:r>
      <w:r>
        <w:t>.</w:t>
      </w:r>
      <w:r>
        <w:tab/>
        <w:t>Procedure for holding poll</w:t>
      </w:r>
      <w:bookmarkEnd w:id="785"/>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786" w:name="_Toc199335448"/>
      <w:r>
        <w:rPr>
          <w:rStyle w:val="CharSClsNo"/>
        </w:rPr>
        <w:t>10</w:t>
      </w:r>
      <w:r>
        <w:t>.</w:t>
      </w:r>
      <w:r>
        <w:tab/>
        <w:t>Minister may accept or reject recommendation</w:t>
      </w:r>
      <w:bookmarkEnd w:id="78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787" w:name="_Toc199335449"/>
      <w:r>
        <w:rPr>
          <w:rStyle w:val="CharSClsNo"/>
        </w:rPr>
        <w:t>10A</w:t>
      </w:r>
      <w:r>
        <w:t>.</w:t>
      </w:r>
      <w:r>
        <w:tab/>
        <w:t>Recommendations regarding names, wards and representation</w:t>
      </w:r>
      <w:bookmarkEnd w:id="78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788" w:name="_Toc199335450"/>
      <w:r>
        <w:rPr>
          <w:rStyle w:val="CharSClsNo"/>
        </w:rPr>
        <w:t>11</w:t>
      </w:r>
      <w:r>
        <w:t>.</w:t>
      </w:r>
      <w:r>
        <w:tab/>
        <w:t>Transitional arrangements for orders about districts</w:t>
      </w:r>
      <w:bookmarkEnd w:id="78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89" w:name="_Toc199335451"/>
      <w:r>
        <w:rPr>
          <w:rStyle w:val="CharSClsNo"/>
        </w:rPr>
        <w:t>12</w:t>
      </w:r>
      <w:r>
        <w:t>.</w:t>
      </w:r>
      <w:r>
        <w:tab/>
        <w:t>Registration of documents</w:t>
      </w:r>
      <w:bookmarkEnd w:id="789"/>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90" w:name="_Toc199335452"/>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790"/>
    </w:p>
    <w:p>
      <w:pPr>
        <w:pStyle w:val="yShoulderClause"/>
      </w:pPr>
      <w:r>
        <w:t>[Section 2.2(3)]</w:t>
      </w:r>
    </w:p>
    <w:p>
      <w:pPr>
        <w:pStyle w:val="yFootnoteheading"/>
      </w:pPr>
      <w:r>
        <w:tab/>
        <w:t>[Heading amended: No. 64 of 1998 s. 53.]</w:t>
      </w:r>
    </w:p>
    <w:p>
      <w:pPr>
        <w:pStyle w:val="yHeading5"/>
      </w:pPr>
      <w:bookmarkStart w:id="791" w:name="_Toc199335453"/>
      <w:r>
        <w:rPr>
          <w:rStyle w:val="CharSClsNo"/>
        </w:rPr>
        <w:t>1</w:t>
      </w:r>
      <w:r>
        <w:t>.</w:t>
      </w:r>
      <w:r>
        <w:tab/>
        <w:t>Terms used</w:t>
      </w:r>
      <w:bookmarkEnd w:id="79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792" w:name="_Toc199335454"/>
      <w:r>
        <w:rPr>
          <w:rStyle w:val="CharSClsNo"/>
        </w:rPr>
        <w:t>2</w:t>
      </w:r>
      <w:r>
        <w:t>.</w:t>
      </w:r>
      <w:r>
        <w:tab/>
        <w:t>Advisory Board to make recommendations relating to new district</w:t>
      </w:r>
      <w:bookmarkEnd w:id="79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793" w:name="_Toc199335455"/>
      <w:r>
        <w:rPr>
          <w:rStyle w:val="CharSClsNo"/>
        </w:rPr>
        <w:t>3</w:t>
      </w:r>
      <w:r>
        <w:t>.</w:t>
      </w:r>
      <w:r>
        <w:tab/>
        <w:t>Who may make submissions about ward changes etc.</w:t>
      </w:r>
      <w:bookmarkEnd w:id="79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794" w:name="_Toc199335456"/>
      <w:r>
        <w:rPr>
          <w:rStyle w:val="CharSClsNo"/>
        </w:rPr>
        <w:t>4</w:t>
      </w:r>
      <w:r>
        <w:t>.</w:t>
      </w:r>
      <w:r>
        <w:tab/>
        <w:t>Dealing with submissions</w:t>
      </w:r>
      <w:bookmarkEnd w:id="79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795" w:name="_Toc199335457"/>
      <w:r>
        <w:rPr>
          <w:rStyle w:val="CharSClsNo"/>
        </w:rPr>
        <w:lastRenderedPageBreak/>
        <w:t>5</w:t>
      </w:r>
      <w:r>
        <w:t>.</w:t>
      </w:r>
      <w:r>
        <w:tab/>
        <w:t>Local government may propose ward changes or make minor proposals</w:t>
      </w:r>
      <w:bookmarkEnd w:id="79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6" w:name="_Toc199335458"/>
      <w:r>
        <w:rPr>
          <w:rStyle w:val="CharSClsNo"/>
        </w:rPr>
        <w:t>6</w:t>
      </w:r>
      <w:r>
        <w:t>.</w:t>
      </w:r>
      <w:r>
        <w:tab/>
        <w:t>Local government with wards to review periodically</w:t>
      </w:r>
      <w:bookmarkEnd w:id="79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797" w:name="_Toc199335459"/>
      <w:r>
        <w:rPr>
          <w:rStyle w:val="CharSClsNo"/>
        </w:rPr>
        <w:t>7</w:t>
      </w:r>
      <w:r>
        <w:t>.</w:t>
      </w:r>
      <w:r>
        <w:tab/>
        <w:t>Reviews</w:t>
      </w:r>
      <w:bookmarkEnd w:id="797"/>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798" w:name="_Toc199335460"/>
      <w:r>
        <w:rPr>
          <w:rStyle w:val="CharSClsNo"/>
        </w:rPr>
        <w:t>8</w:t>
      </w:r>
      <w:r>
        <w:t>.</w:t>
      </w:r>
      <w:r>
        <w:tab/>
        <w:t>Matters to be considered in respect of wards</w:t>
      </w:r>
      <w:bookmarkEnd w:id="798"/>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799" w:name="_Toc199335461"/>
      <w:r>
        <w:rPr>
          <w:rStyle w:val="CharSClsNo"/>
        </w:rPr>
        <w:lastRenderedPageBreak/>
        <w:t>9</w:t>
      </w:r>
      <w:r>
        <w:t>.</w:t>
      </w:r>
      <w:r>
        <w:tab/>
        <w:t>Proposal by local government</w:t>
      </w:r>
      <w:bookmarkEnd w:id="799"/>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800" w:name="_Toc199335462"/>
      <w:r>
        <w:rPr>
          <w:rStyle w:val="CharSClsNo"/>
        </w:rPr>
        <w:t>10</w:t>
      </w:r>
      <w:r>
        <w:t>.</w:t>
      </w:r>
      <w:r>
        <w:tab/>
        <w:t>Recommendation by Advisory Board</w:t>
      </w:r>
      <w:bookmarkEnd w:id="800"/>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801" w:name="_Toc199335463"/>
      <w:r>
        <w:rPr>
          <w:rStyle w:val="CharSClsNo"/>
        </w:rPr>
        <w:t>11</w:t>
      </w:r>
      <w:r>
        <w:t>.</w:t>
      </w:r>
      <w:r>
        <w:tab/>
        <w:t>Inquiry by Advisory Board</w:t>
      </w:r>
      <w:bookmarkEnd w:id="80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2" w:name="_Toc199335464"/>
      <w:r>
        <w:rPr>
          <w:rStyle w:val="CharSClsNo"/>
        </w:rPr>
        <w:t>12</w:t>
      </w:r>
      <w:r>
        <w:t>.</w:t>
      </w:r>
      <w:r>
        <w:tab/>
        <w:t>Minister may accept or reject recommendation</w:t>
      </w:r>
      <w:bookmarkEnd w:id="80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3" w:name="_Toc199335465"/>
      <w:r>
        <w:rPr>
          <w:rStyle w:val="CharSchNo"/>
        </w:rPr>
        <w:lastRenderedPageBreak/>
        <w:t>Schedule 2.3</w:t>
      </w:r>
      <w:r>
        <w:t> — </w:t>
      </w:r>
      <w:r>
        <w:rPr>
          <w:rStyle w:val="CharSchText"/>
        </w:rPr>
        <w:t>When and how mayors, presidents, deputy mayors and deputy presidents are elected by the council</w:t>
      </w:r>
      <w:bookmarkEnd w:id="803"/>
    </w:p>
    <w:p>
      <w:pPr>
        <w:pStyle w:val="yShoulderClause"/>
      </w:pPr>
      <w:r>
        <w:t>[Sections 2.11(1)(b) and 2.15]</w:t>
      </w:r>
    </w:p>
    <w:p>
      <w:pPr>
        <w:pStyle w:val="yHeading3"/>
      </w:pPr>
      <w:bookmarkStart w:id="804" w:name="_Toc199335466"/>
      <w:r>
        <w:rPr>
          <w:rStyle w:val="CharSDivNo"/>
        </w:rPr>
        <w:t>Division 1 </w:t>
      </w:r>
      <w:r>
        <w:t>— </w:t>
      </w:r>
      <w:r>
        <w:rPr>
          <w:rStyle w:val="CharSDivText"/>
        </w:rPr>
        <w:t>Mayors and presidents</w:t>
      </w:r>
      <w:bookmarkEnd w:id="804"/>
    </w:p>
    <w:p>
      <w:pPr>
        <w:pStyle w:val="yHeading5"/>
      </w:pPr>
      <w:bookmarkStart w:id="805" w:name="_Toc199335467"/>
      <w:r>
        <w:rPr>
          <w:rStyle w:val="CharSClsNo"/>
        </w:rPr>
        <w:t>1</w:t>
      </w:r>
      <w:r>
        <w:t>.</w:t>
      </w:r>
      <w:r>
        <w:tab/>
        <w:t>Terms used</w:t>
      </w:r>
      <w:bookmarkEnd w:id="80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806" w:name="_Toc199335468"/>
      <w:r>
        <w:rPr>
          <w:rStyle w:val="CharSClsNo"/>
        </w:rPr>
        <w:t>2</w:t>
      </w:r>
      <w:r>
        <w:t>.</w:t>
      </w:r>
      <w:r>
        <w:tab/>
        <w:t>When council elects mayor or president</w:t>
      </w:r>
      <w:bookmarkEnd w:id="80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7" w:name="_Toc199335469"/>
      <w:r>
        <w:rPr>
          <w:rStyle w:val="CharSClsNo"/>
        </w:rPr>
        <w:t>3</w:t>
      </w:r>
      <w:r>
        <w:t>.</w:t>
      </w:r>
      <w:r>
        <w:tab/>
        <w:t>CEO to preside</w:t>
      </w:r>
      <w:bookmarkEnd w:id="807"/>
    </w:p>
    <w:p>
      <w:pPr>
        <w:pStyle w:val="ySubsection"/>
      </w:pPr>
      <w:r>
        <w:tab/>
      </w:r>
      <w:r>
        <w:tab/>
        <w:t>The CEO is to preside at the meeting until the office is filled.</w:t>
      </w:r>
    </w:p>
    <w:p>
      <w:pPr>
        <w:pStyle w:val="yHeading5"/>
      </w:pPr>
      <w:bookmarkStart w:id="808" w:name="_Toc199335470"/>
      <w:r>
        <w:rPr>
          <w:rStyle w:val="CharSClsNo"/>
        </w:rPr>
        <w:t>4</w:t>
      </w:r>
      <w:r>
        <w:t>.</w:t>
      </w:r>
      <w:r>
        <w:tab/>
        <w:t>How mayor or president is elected</w:t>
      </w:r>
      <w:bookmarkEnd w:id="80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809" w:name="_Toc199335471"/>
      <w:r>
        <w:rPr>
          <w:rStyle w:val="CharSClsNo"/>
        </w:rPr>
        <w:t>5</w:t>
      </w:r>
      <w:r>
        <w:t>.</w:t>
      </w:r>
      <w:r>
        <w:tab/>
        <w:t>Votes may be cast a second time</w:t>
      </w:r>
      <w:bookmarkEnd w:id="8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0" w:name="_Toc199335472"/>
      <w:r>
        <w:rPr>
          <w:rStyle w:val="CharSDivNo"/>
        </w:rPr>
        <w:lastRenderedPageBreak/>
        <w:t>Division 2 </w:t>
      </w:r>
      <w:r>
        <w:t>— </w:t>
      </w:r>
      <w:r>
        <w:rPr>
          <w:rStyle w:val="CharSDivText"/>
        </w:rPr>
        <w:t>Deputy mayors and deputy presidents</w:t>
      </w:r>
      <w:bookmarkEnd w:id="810"/>
    </w:p>
    <w:p>
      <w:pPr>
        <w:pStyle w:val="yHeading5"/>
      </w:pPr>
      <w:bookmarkStart w:id="811" w:name="_Toc199335473"/>
      <w:r>
        <w:rPr>
          <w:rStyle w:val="CharSClsNo"/>
        </w:rPr>
        <w:t>6</w:t>
      </w:r>
      <w:r>
        <w:t>.</w:t>
      </w:r>
      <w:r>
        <w:tab/>
        <w:t>Terms used</w:t>
      </w:r>
      <w:bookmarkEnd w:id="8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812" w:name="_Toc199335474"/>
      <w:r>
        <w:rPr>
          <w:rStyle w:val="CharSClsNo"/>
        </w:rPr>
        <w:t>7</w:t>
      </w:r>
      <w:r>
        <w:t>.</w:t>
      </w:r>
      <w:r>
        <w:tab/>
        <w:t>When council elects deputy mayor or deputy president</w:t>
      </w:r>
      <w:bookmarkEnd w:id="81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3" w:name="_Toc199335475"/>
      <w:r>
        <w:rPr>
          <w:rStyle w:val="CharSClsNo"/>
        </w:rPr>
        <w:t>8</w:t>
      </w:r>
      <w:r>
        <w:t>.</w:t>
      </w:r>
      <w:r>
        <w:tab/>
        <w:t>How deputy mayor or deputy president is elected</w:t>
      </w:r>
      <w:bookmarkEnd w:id="813"/>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814" w:name="_Toc199335476"/>
      <w:r>
        <w:rPr>
          <w:rStyle w:val="CharSClsNo"/>
        </w:rPr>
        <w:t>9</w:t>
      </w:r>
      <w:r>
        <w:t>.</w:t>
      </w:r>
      <w:r>
        <w:tab/>
        <w:t>Votes may be cast a second time</w:t>
      </w:r>
      <w:bookmarkEnd w:id="81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815" w:name="_Toc199335477"/>
      <w:r>
        <w:rPr>
          <w:rStyle w:val="CharSDivNo"/>
        </w:rPr>
        <w:t>Division 3 </w:t>
      </w:r>
      <w:r>
        <w:t>— </w:t>
      </w:r>
      <w:r>
        <w:rPr>
          <w:rStyle w:val="CharSDivText"/>
        </w:rPr>
        <w:t>Validity of elections</w:t>
      </w:r>
      <w:bookmarkEnd w:id="815"/>
    </w:p>
    <w:p>
      <w:pPr>
        <w:pStyle w:val="yFootnoteheading"/>
      </w:pPr>
      <w:r>
        <w:tab/>
        <w:t>[Heading inserted: No. 49 of 2004 s. 69(11).]</w:t>
      </w:r>
    </w:p>
    <w:p>
      <w:pPr>
        <w:pStyle w:val="yHeading5"/>
      </w:pPr>
      <w:bookmarkStart w:id="816" w:name="_Toc199335478"/>
      <w:r>
        <w:rPr>
          <w:rStyle w:val="CharSClsNo"/>
        </w:rPr>
        <w:t>10</w:t>
      </w:r>
      <w:r>
        <w:t>.</w:t>
      </w:r>
      <w:r>
        <w:tab/>
        <w:t>Term used: election</w:t>
      </w:r>
      <w:bookmarkEnd w:id="81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817" w:name="_Toc199335479"/>
      <w:r>
        <w:rPr>
          <w:rStyle w:val="CharSClsNo"/>
        </w:rPr>
        <w:t>11</w:t>
      </w:r>
      <w:r>
        <w:t>.</w:t>
      </w:r>
      <w:r>
        <w:tab/>
        <w:t>Complaints about validity of election</w:t>
      </w:r>
      <w:bookmarkEnd w:id="81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818" w:name="_Toc199335480"/>
      <w:r>
        <w:rPr>
          <w:rStyle w:val="CharSClsNo"/>
        </w:rPr>
        <w:t>12</w:t>
      </w:r>
      <w:r>
        <w:t>.</w:t>
      </w:r>
      <w:r>
        <w:tab/>
        <w:t>Complaints to go to Court of Disputed Returns</w:t>
      </w:r>
      <w:bookmarkEnd w:id="81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819" w:name="_Toc199335481"/>
      <w:r>
        <w:rPr>
          <w:rStyle w:val="CharSClsNo"/>
        </w:rPr>
        <w:t>13</w:t>
      </w:r>
      <w:r>
        <w:t>.</w:t>
      </w:r>
      <w:r>
        <w:tab/>
        <w:t>No appeal</w:t>
      </w:r>
      <w:bookmarkEnd w:id="819"/>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820" w:name="_Toc199335482"/>
      <w:r>
        <w:rPr>
          <w:rStyle w:val="CharSClsNo"/>
        </w:rPr>
        <w:t>14</w:t>
      </w:r>
      <w:r>
        <w:t>.</w:t>
      </w:r>
      <w:r>
        <w:tab/>
        <w:t>Certain defects do not affect election</w:t>
      </w:r>
      <w:bookmarkEnd w:id="82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821" w:name="_Toc199335483"/>
      <w:r>
        <w:rPr>
          <w:rStyle w:val="CharSClsNo"/>
        </w:rPr>
        <w:t>15</w:t>
      </w:r>
      <w:r>
        <w:t>.</w:t>
      </w:r>
      <w:r>
        <w:tab/>
        <w:t>Regulations about retention and availability of electoral papers</w:t>
      </w:r>
      <w:bookmarkEnd w:id="82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822" w:name="_Toc199335484"/>
      <w:r>
        <w:rPr>
          <w:rStyle w:val="CharSchNo"/>
        </w:rPr>
        <w:lastRenderedPageBreak/>
        <w:t>Schedule 2.4</w:t>
      </w:r>
      <w:r>
        <w:rPr>
          <w:rStyle w:val="CharSDivNo"/>
        </w:rPr>
        <w:t> </w:t>
      </w:r>
      <w:r>
        <w:t>—</w:t>
      </w:r>
      <w:r>
        <w:rPr>
          <w:rStyle w:val="CharSDivText"/>
        </w:rPr>
        <w:t> </w:t>
      </w:r>
      <w:r>
        <w:rPr>
          <w:rStyle w:val="CharSchText"/>
        </w:rPr>
        <w:t>Provisions about commissioners</w:t>
      </w:r>
      <w:bookmarkEnd w:id="822"/>
    </w:p>
    <w:p>
      <w:pPr>
        <w:pStyle w:val="yShoulderClause"/>
      </w:pPr>
      <w:r>
        <w:t>[Section 2.41]</w:t>
      </w:r>
    </w:p>
    <w:p>
      <w:pPr>
        <w:pStyle w:val="yHeading5"/>
      </w:pPr>
      <w:bookmarkStart w:id="823" w:name="_Toc199335485"/>
      <w:r>
        <w:rPr>
          <w:rStyle w:val="CharSClsNo"/>
        </w:rPr>
        <w:t>1</w:t>
      </w:r>
      <w:r>
        <w:t>.</w:t>
      </w:r>
      <w:r>
        <w:tab/>
        <w:t>Eligibility for appointment</w:t>
      </w:r>
      <w:bookmarkEnd w:id="82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824" w:name="_Toc199335486"/>
      <w:r>
        <w:rPr>
          <w:rStyle w:val="CharSClsNo"/>
        </w:rPr>
        <w:t>2</w:t>
      </w:r>
      <w:r>
        <w:t>.</w:t>
      </w:r>
      <w:r>
        <w:tab/>
        <w:t>Tenure</w:t>
      </w:r>
      <w:bookmarkEnd w:id="82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825" w:name="_Toc199335487"/>
      <w:r>
        <w:rPr>
          <w:rStyle w:val="CharSClsNo"/>
        </w:rPr>
        <w:t>3</w:t>
      </w:r>
      <w:r>
        <w:t>.</w:t>
      </w:r>
      <w:r>
        <w:tab/>
        <w:t>Vacancies</w:t>
      </w:r>
      <w:bookmarkEnd w:id="82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6" w:name="_Toc199335488"/>
      <w:r>
        <w:rPr>
          <w:rStyle w:val="CharSClsNo"/>
        </w:rPr>
        <w:lastRenderedPageBreak/>
        <w:t>4</w:t>
      </w:r>
      <w:r>
        <w:t>.</w:t>
      </w:r>
      <w:r>
        <w:tab/>
        <w:t>Vacancies may be filled</w:t>
      </w:r>
      <w:bookmarkEnd w:id="826"/>
    </w:p>
    <w:p>
      <w:pPr>
        <w:pStyle w:val="ySubsection"/>
      </w:pPr>
      <w:r>
        <w:tab/>
      </w:r>
      <w:r>
        <w:tab/>
        <w:t>If the office of a commissioner becomes vacant the Governor may appoint a person to fill the vacancy.</w:t>
      </w:r>
    </w:p>
    <w:p>
      <w:pPr>
        <w:pStyle w:val="yHeading5"/>
      </w:pPr>
      <w:bookmarkStart w:id="827" w:name="_Toc199335489"/>
      <w:r>
        <w:rPr>
          <w:rStyle w:val="CharSClsNo"/>
        </w:rPr>
        <w:t>5</w:t>
      </w:r>
      <w:r>
        <w:t>.</w:t>
      </w:r>
      <w:r>
        <w:tab/>
        <w:t>Payment of commissioners</w:t>
      </w:r>
      <w:bookmarkEnd w:id="82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8" w:name="_Toc199335490"/>
      <w:r>
        <w:rPr>
          <w:rStyle w:val="CharSClsNo"/>
        </w:rPr>
        <w:t>6</w:t>
      </w:r>
      <w:r>
        <w:t>.</w:t>
      </w:r>
      <w:r>
        <w:tab/>
        <w:t>Procedure at meetings of joint commissioners</w:t>
      </w:r>
      <w:bookmarkEnd w:id="82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829" w:name="_Toc199335491"/>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829"/>
      <w:r>
        <w:t xml:space="preserve"> </w:t>
      </w:r>
    </w:p>
    <w:p>
      <w:pPr>
        <w:pStyle w:val="yShoulderClause"/>
      </w:pPr>
      <w:r>
        <w:t>[Section 2.44(2)]</w:t>
      </w:r>
    </w:p>
    <w:p>
      <w:pPr>
        <w:pStyle w:val="yHeading5"/>
      </w:pPr>
      <w:bookmarkStart w:id="830" w:name="_Toc199335492"/>
      <w:r>
        <w:rPr>
          <w:rStyle w:val="CharSClsNo"/>
        </w:rPr>
        <w:t>1</w:t>
      </w:r>
      <w:r>
        <w:t>.</w:t>
      </w:r>
      <w:r>
        <w:tab/>
        <w:t>Term used: member</w:t>
      </w:r>
      <w:bookmarkEnd w:id="8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831" w:name="_Toc199335493"/>
      <w:r>
        <w:rPr>
          <w:rStyle w:val="CharSClsNo"/>
        </w:rPr>
        <w:t>2</w:t>
      </w:r>
      <w:r>
        <w:t>.</w:t>
      </w:r>
      <w:r>
        <w:tab/>
        <w:t>Membership of Advisory Board</w:t>
      </w:r>
      <w:bookmarkEnd w:id="83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832" w:name="_Toc199335494"/>
      <w:r>
        <w:rPr>
          <w:rStyle w:val="CharSClsNo"/>
        </w:rPr>
        <w:t>3</w:t>
      </w:r>
      <w:r>
        <w:t>.</w:t>
      </w:r>
      <w:r>
        <w:tab/>
        <w:t>Deputies</w:t>
      </w:r>
      <w:bookmarkEnd w:id="83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833" w:name="_Toc199335495"/>
      <w:r>
        <w:rPr>
          <w:rStyle w:val="CharSClsNo"/>
        </w:rPr>
        <w:t>4</w:t>
      </w:r>
      <w:r>
        <w:t>.</w:t>
      </w:r>
      <w:r>
        <w:tab/>
        <w:t>Submission of lists</w:t>
      </w:r>
      <w:bookmarkEnd w:id="83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834" w:name="_Toc199335496"/>
      <w:r>
        <w:rPr>
          <w:rStyle w:val="CharSClsNo"/>
        </w:rPr>
        <w:lastRenderedPageBreak/>
        <w:t>5</w:t>
      </w:r>
      <w:r>
        <w:t>.</w:t>
      </w:r>
      <w:r>
        <w:tab/>
        <w:t>Term of office</w:t>
      </w:r>
      <w:bookmarkEnd w:id="83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835" w:name="_Toc199335497"/>
      <w:r>
        <w:rPr>
          <w:rStyle w:val="CharSClsNo"/>
        </w:rPr>
        <w:t>6</w:t>
      </w:r>
      <w:r>
        <w:t>.</w:t>
      </w:r>
      <w:r>
        <w:tab/>
        <w:t>Vacation of office</w:t>
      </w:r>
      <w:bookmarkEnd w:id="83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6" w:name="_Toc199335498"/>
      <w:r>
        <w:rPr>
          <w:rStyle w:val="CharSClsNo"/>
        </w:rPr>
        <w:t>7</w:t>
      </w:r>
      <w:r>
        <w:t>.</w:t>
      </w:r>
      <w:r>
        <w:tab/>
        <w:t>Meetings</w:t>
      </w:r>
      <w:bookmarkEnd w:id="83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837" w:name="_Toc199335499"/>
      <w:r>
        <w:rPr>
          <w:rStyle w:val="CharSClsNo"/>
        </w:rPr>
        <w:t>8</w:t>
      </w:r>
      <w:r>
        <w:t>.</w:t>
      </w:r>
      <w:r>
        <w:tab/>
        <w:t>Remuneration and allowances</w:t>
      </w:r>
      <w:bookmarkEnd w:id="83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838" w:name="_Toc199335500"/>
      <w:r>
        <w:rPr>
          <w:rStyle w:val="CharSClsNo"/>
        </w:rPr>
        <w:t>9</w:t>
      </w:r>
      <w:r>
        <w:t>.</w:t>
      </w:r>
      <w:r>
        <w:tab/>
        <w:t>Protection</w:t>
      </w:r>
      <w:bookmarkEnd w:id="8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9" w:name="_Toc199335501"/>
      <w:r>
        <w:rPr>
          <w:rStyle w:val="CharSClsNo"/>
        </w:rPr>
        <w:lastRenderedPageBreak/>
        <w:t>10</w:t>
      </w:r>
      <w:r>
        <w:t>.</w:t>
      </w:r>
      <w:r>
        <w:tab/>
        <w:t>Staff</w:t>
      </w:r>
      <w:bookmarkEnd w:id="83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840" w:name="_Toc199335502"/>
      <w:r>
        <w:rPr>
          <w:rStyle w:val="CharSClsNo"/>
        </w:rPr>
        <w:t>11</w:t>
      </w:r>
      <w:r>
        <w:t>.</w:t>
      </w:r>
      <w:r>
        <w:tab/>
        <w:t>Delegation</w:t>
      </w:r>
      <w:bookmarkEnd w:id="84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841" w:name="_Toc199335503"/>
      <w:r>
        <w:rPr>
          <w:rStyle w:val="CharSClsNo"/>
        </w:rPr>
        <w:t>12</w:t>
      </w:r>
      <w:r>
        <w:t>.</w:t>
      </w:r>
      <w:r>
        <w:tab/>
        <w:t>Powers of inquiry</w:t>
      </w:r>
      <w:bookmarkEnd w:id="84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42" w:name="_Toc199335504"/>
      <w:r>
        <w:rPr>
          <w:rStyle w:val="CharSClsNo"/>
        </w:rPr>
        <w:lastRenderedPageBreak/>
        <w:t>13</w:t>
      </w:r>
      <w:r>
        <w:t>.</w:t>
      </w:r>
      <w:r>
        <w:tab/>
        <w:t>Investigations</w:t>
      </w:r>
      <w:bookmarkEnd w:id="842"/>
    </w:p>
    <w:p>
      <w:pPr>
        <w:pStyle w:val="ySubsection"/>
      </w:pPr>
      <w:r>
        <w:tab/>
      </w:r>
      <w:r>
        <w:tab/>
        <w:t>The Advisory Board may cause such investigations to be made as it sees fit for the purposes of its inquiry into a matter.</w:t>
      </w:r>
    </w:p>
    <w:p>
      <w:pPr>
        <w:pStyle w:val="yHeading5"/>
      </w:pPr>
      <w:bookmarkStart w:id="843" w:name="_Toc199335505"/>
      <w:r>
        <w:rPr>
          <w:rStyle w:val="CharSClsNo"/>
        </w:rPr>
        <w:t>14</w:t>
      </w:r>
      <w:r>
        <w:t>.</w:t>
      </w:r>
      <w:r>
        <w:tab/>
        <w:t>Annual report</w:t>
      </w:r>
      <w:bookmarkEnd w:id="84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44" w:name="_Toc199335506"/>
      <w:r>
        <w:rPr>
          <w:rStyle w:val="CharSClsNo"/>
        </w:rPr>
        <w:t>15</w:t>
      </w:r>
      <w:r>
        <w:t>.</w:t>
      </w:r>
      <w:r>
        <w:tab/>
        <w:t>Offences</w:t>
      </w:r>
      <w:bookmarkEnd w:id="84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46" w:name="_Toc199335507"/>
      <w:r>
        <w:rPr>
          <w:rStyle w:val="CharSchNo"/>
        </w:rPr>
        <w:lastRenderedPageBreak/>
        <w:t>Schedule 3.1</w:t>
      </w:r>
      <w:r>
        <w:t> — </w:t>
      </w:r>
      <w:r>
        <w:rPr>
          <w:rStyle w:val="CharSchText"/>
        </w:rPr>
        <w:t>Powers under notices to owners or occupiers of land</w:t>
      </w:r>
      <w:bookmarkEnd w:id="846"/>
    </w:p>
    <w:p>
      <w:pPr>
        <w:pStyle w:val="yShoulderClause"/>
      </w:pPr>
      <w:r>
        <w:t>[Section 3.25(1)]</w:t>
      </w:r>
    </w:p>
    <w:p>
      <w:pPr>
        <w:pStyle w:val="yHeading3"/>
      </w:pPr>
      <w:bookmarkStart w:id="847" w:name="_Toc199335508"/>
      <w:r>
        <w:rPr>
          <w:rStyle w:val="CharSDivNo"/>
        </w:rPr>
        <w:t>Division 1</w:t>
      </w:r>
      <w:r>
        <w:t> — </w:t>
      </w:r>
      <w:r>
        <w:rPr>
          <w:rStyle w:val="CharSDivText"/>
        </w:rPr>
        <w:t>Things a notice may require to be done</w:t>
      </w:r>
      <w:bookmarkEnd w:id="84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848" w:name="_Toc199335509"/>
      <w:r>
        <w:rPr>
          <w:rStyle w:val="CharSDivNo"/>
        </w:rPr>
        <w:t>Division 2</w:t>
      </w:r>
      <w:r>
        <w:t> — </w:t>
      </w:r>
      <w:r>
        <w:rPr>
          <w:rStyle w:val="CharSDivText"/>
        </w:rPr>
        <w:t>Provisions contraventions of which may lead to a notice requiring things to be done</w:t>
      </w:r>
      <w:bookmarkEnd w:id="84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849" w:name="_Toc199335510"/>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850" w:name="_Toc199335511"/>
      <w:r>
        <w:rPr>
          <w:rStyle w:val="CharSchNo"/>
        </w:rPr>
        <w:lastRenderedPageBreak/>
        <w:t>Schedule 4.1A</w:t>
      </w:r>
      <w:r>
        <w:t> — </w:t>
      </w:r>
      <w:r>
        <w:rPr>
          <w:rStyle w:val="CharSchText"/>
        </w:rPr>
        <w:t>Filling extraordinary vacancy without extraordinary election</w:t>
      </w:r>
      <w:bookmarkEnd w:id="850"/>
    </w:p>
    <w:p>
      <w:pPr>
        <w:pStyle w:val="yShoulderClause"/>
      </w:pPr>
      <w:r>
        <w:t>[s. 4.8]</w:t>
      </w:r>
    </w:p>
    <w:p>
      <w:pPr>
        <w:pStyle w:val="yFootnoteheading"/>
      </w:pPr>
      <w:r>
        <w:tab/>
        <w:t>[Heading inserted: No. 11 of 2023 s. 91.]</w:t>
      </w:r>
    </w:p>
    <w:p>
      <w:pPr>
        <w:pStyle w:val="yHeading3"/>
      </w:pPr>
      <w:bookmarkStart w:id="851" w:name="_Toc199335512"/>
      <w:r>
        <w:rPr>
          <w:rStyle w:val="CharSDivNo"/>
        </w:rPr>
        <w:t>Division 1</w:t>
      </w:r>
      <w:r>
        <w:t> — </w:t>
      </w:r>
      <w:r>
        <w:rPr>
          <w:rStyle w:val="CharSDivText"/>
        </w:rPr>
        <w:t>Preliminary</w:t>
      </w:r>
      <w:bookmarkEnd w:id="851"/>
    </w:p>
    <w:p>
      <w:pPr>
        <w:pStyle w:val="yFootnoteheading"/>
      </w:pPr>
      <w:r>
        <w:tab/>
        <w:t>[Heading inserted: No. 11 of 2023 s. 91.]</w:t>
      </w:r>
    </w:p>
    <w:p>
      <w:pPr>
        <w:pStyle w:val="yHeading5"/>
      </w:pPr>
      <w:bookmarkStart w:id="852" w:name="_Toc199335513"/>
      <w:r>
        <w:rPr>
          <w:rStyle w:val="CharSClsNo"/>
        </w:rPr>
        <w:t>1</w:t>
      </w:r>
      <w:r>
        <w:t>.</w:t>
      </w:r>
      <w:r>
        <w:tab/>
        <w:t>Terms used</w:t>
      </w:r>
      <w:bookmarkEnd w:id="852"/>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853" w:name="_Toc199335514"/>
      <w:r>
        <w:rPr>
          <w:rStyle w:val="CharSDivNo"/>
        </w:rPr>
        <w:t>Division 2</w:t>
      </w:r>
      <w:r>
        <w:t> — </w:t>
      </w:r>
      <w:r>
        <w:rPr>
          <w:rStyle w:val="CharSDivText"/>
        </w:rPr>
        <w:t>Application of Schedule</w:t>
      </w:r>
      <w:bookmarkEnd w:id="853"/>
    </w:p>
    <w:p>
      <w:pPr>
        <w:pStyle w:val="yFootnoteheading"/>
      </w:pPr>
      <w:r>
        <w:tab/>
        <w:t>[Heading inserted: No. 11 of 2023 s. 91.]</w:t>
      </w:r>
    </w:p>
    <w:p>
      <w:pPr>
        <w:pStyle w:val="yHeading5"/>
      </w:pPr>
      <w:bookmarkStart w:id="854" w:name="_Toc199335515"/>
      <w:r>
        <w:rPr>
          <w:rStyle w:val="CharSClsNo"/>
        </w:rPr>
        <w:t>2</w:t>
      </w:r>
      <w:r>
        <w:t>.</w:t>
      </w:r>
      <w:r>
        <w:tab/>
        <w:t>Certain extraordinary vacancies to be filled under Schedule instead of by extraordinary election</w:t>
      </w:r>
      <w:bookmarkEnd w:id="854"/>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855" w:name="_Toc199335516"/>
      <w:r>
        <w:rPr>
          <w:rStyle w:val="CharSDivNo"/>
        </w:rPr>
        <w:t>Division 3</w:t>
      </w:r>
      <w:r>
        <w:t> — </w:t>
      </w:r>
      <w:r>
        <w:rPr>
          <w:rStyle w:val="CharSDivText"/>
        </w:rPr>
        <w:t>One office elections</w:t>
      </w:r>
      <w:bookmarkEnd w:id="855"/>
    </w:p>
    <w:p>
      <w:pPr>
        <w:pStyle w:val="yFootnoteheading"/>
      </w:pPr>
      <w:r>
        <w:tab/>
        <w:t>[Heading inserted: No. 11 of 2023 s. 91.]</w:t>
      </w:r>
    </w:p>
    <w:p>
      <w:pPr>
        <w:pStyle w:val="yHeading4"/>
      </w:pPr>
      <w:bookmarkStart w:id="856" w:name="_Toc199335517"/>
      <w:r>
        <w:t>Subdivision 1 — One office election: 2 candidates</w:t>
      </w:r>
      <w:bookmarkEnd w:id="856"/>
    </w:p>
    <w:p>
      <w:pPr>
        <w:pStyle w:val="yFootnoteheading"/>
      </w:pPr>
      <w:r>
        <w:tab/>
        <w:t>[Heading inserted: No. 11 of 2023 s. 91.]</w:t>
      </w:r>
    </w:p>
    <w:p>
      <w:pPr>
        <w:pStyle w:val="yHeading5"/>
      </w:pPr>
      <w:bookmarkStart w:id="857" w:name="_Toc199335518"/>
      <w:r>
        <w:rPr>
          <w:rStyle w:val="CharSClsNo"/>
        </w:rPr>
        <w:t>3</w:t>
      </w:r>
      <w:r>
        <w:t>.</w:t>
      </w:r>
      <w:r>
        <w:tab/>
        <w:t>Application of Subdivision</w:t>
      </w:r>
      <w:bookmarkEnd w:id="857"/>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858" w:name="_Toc199335519"/>
      <w:r>
        <w:rPr>
          <w:rStyle w:val="CharSClsNo"/>
        </w:rPr>
        <w:t>4</w:t>
      </w:r>
      <w:r>
        <w:t>.</w:t>
      </w:r>
      <w:r>
        <w:tab/>
        <w:t>Filling of vacancy by unsuccessful candidate</w:t>
      </w:r>
      <w:bookmarkEnd w:id="85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859" w:name="_Toc199335520"/>
      <w:r>
        <w:t>Subdivision 2 — One office election: 3 or more candidates where former member elected under Schedule 4.1 clause 4</w:t>
      </w:r>
      <w:bookmarkEnd w:id="859"/>
    </w:p>
    <w:p>
      <w:pPr>
        <w:pStyle w:val="yFootnoteheading"/>
      </w:pPr>
      <w:r>
        <w:tab/>
        <w:t>[Heading inserted: No. 11 of 2023 s. 91.]</w:t>
      </w:r>
    </w:p>
    <w:p>
      <w:pPr>
        <w:pStyle w:val="yHeading5"/>
      </w:pPr>
      <w:bookmarkStart w:id="860" w:name="_Toc199335521"/>
      <w:r>
        <w:rPr>
          <w:rStyle w:val="CharSClsNo"/>
        </w:rPr>
        <w:t>5</w:t>
      </w:r>
      <w:r>
        <w:t>.</w:t>
      </w:r>
      <w:r>
        <w:tab/>
        <w:t>Application of Subdivision</w:t>
      </w:r>
      <w:bookmarkEnd w:id="860"/>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861" w:name="_Toc199335522"/>
      <w:r>
        <w:rPr>
          <w:rStyle w:val="CharSClsNo"/>
        </w:rPr>
        <w:t>6</w:t>
      </w:r>
      <w:r>
        <w:t>.</w:t>
      </w:r>
      <w:r>
        <w:tab/>
        <w:t>Filling of vacancy by second placed candidate</w:t>
      </w:r>
      <w:bookmarkEnd w:id="861"/>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862" w:name="_Toc199335523"/>
      <w:r>
        <w:rPr>
          <w:rStyle w:val="CharSClsNo"/>
        </w:rPr>
        <w:t>7</w:t>
      </w:r>
      <w:r>
        <w:t>.</w:t>
      </w:r>
      <w:r>
        <w:tab/>
        <w:t>Filling of vacancy by third placed candidate</w:t>
      </w:r>
      <w:bookmarkEnd w:id="862"/>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863" w:name="_Toc199335524"/>
      <w:r>
        <w:lastRenderedPageBreak/>
        <w:t>Subdivision 3 — One office election: 3 or more candidates where former member elected under Schedule 4.1 clause 5</w:t>
      </w:r>
      <w:bookmarkEnd w:id="863"/>
    </w:p>
    <w:p>
      <w:pPr>
        <w:pStyle w:val="yFootnoteheading"/>
        <w:keepNext/>
      </w:pPr>
      <w:r>
        <w:tab/>
        <w:t>[Heading inserted: No. 11 of 2023 s. 91.]</w:t>
      </w:r>
    </w:p>
    <w:p>
      <w:pPr>
        <w:pStyle w:val="yHeading5"/>
      </w:pPr>
      <w:bookmarkStart w:id="864" w:name="_Toc199335525"/>
      <w:r>
        <w:rPr>
          <w:rStyle w:val="CharSClsNo"/>
        </w:rPr>
        <w:t>8</w:t>
      </w:r>
      <w:r>
        <w:t>.</w:t>
      </w:r>
      <w:r>
        <w:tab/>
        <w:t>Application of Subdivision</w:t>
      </w:r>
      <w:bookmarkEnd w:id="864"/>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865" w:name="_Toc199335526"/>
      <w:r>
        <w:rPr>
          <w:rStyle w:val="CharSClsNo"/>
        </w:rPr>
        <w:t>9</w:t>
      </w:r>
      <w:r>
        <w:t>.</w:t>
      </w:r>
      <w:r>
        <w:tab/>
        <w:t>Filling of vacancy by second placed candidate</w:t>
      </w:r>
      <w:bookmarkEnd w:id="865"/>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866" w:name="_Toc199335527"/>
      <w:r>
        <w:rPr>
          <w:rStyle w:val="CharSClsNo"/>
        </w:rPr>
        <w:t>10</w:t>
      </w:r>
      <w:r>
        <w:t>.</w:t>
      </w:r>
      <w:r>
        <w:tab/>
        <w:t>Filling of vacancy by third placed candidate</w:t>
      </w:r>
      <w:bookmarkEnd w:id="866"/>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867" w:name="_Toc199335528"/>
      <w:r>
        <w:rPr>
          <w:rStyle w:val="CharSDivNo"/>
        </w:rPr>
        <w:t>Division 4</w:t>
      </w:r>
      <w:r>
        <w:t> — </w:t>
      </w:r>
      <w:r>
        <w:rPr>
          <w:rStyle w:val="CharSDivText"/>
        </w:rPr>
        <w:t>Elections of 2 or more councillors</w:t>
      </w:r>
      <w:bookmarkEnd w:id="867"/>
    </w:p>
    <w:p>
      <w:pPr>
        <w:pStyle w:val="yFootnoteheading"/>
      </w:pPr>
      <w:r>
        <w:tab/>
        <w:t>[Heading inserted: No. 11 of 2023 s. 91.]</w:t>
      </w:r>
    </w:p>
    <w:p>
      <w:pPr>
        <w:pStyle w:val="yHeading5"/>
      </w:pPr>
      <w:bookmarkStart w:id="868" w:name="_Toc199335529"/>
      <w:r>
        <w:rPr>
          <w:rStyle w:val="CharSClsNo"/>
        </w:rPr>
        <w:t>11</w:t>
      </w:r>
      <w:r>
        <w:t>.</w:t>
      </w:r>
      <w:r>
        <w:tab/>
        <w:t>Application of Division</w:t>
      </w:r>
      <w:bookmarkEnd w:id="868"/>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869" w:name="_Toc199335530"/>
      <w:r>
        <w:rPr>
          <w:rStyle w:val="CharSClsNo"/>
        </w:rPr>
        <w:t>12</w:t>
      </w:r>
      <w:r>
        <w:t>.</w:t>
      </w:r>
      <w:r>
        <w:tab/>
        <w:t>Filling of vacancy by first unelected candidate</w:t>
      </w:r>
      <w:bookmarkEnd w:id="869"/>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870" w:name="_Toc199335531"/>
      <w:r>
        <w:rPr>
          <w:rStyle w:val="CharSClsNo"/>
        </w:rPr>
        <w:t>13</w:t>
      </w:r>
      <w:r>
        <w:t>.</w:t>
      </w:r>
      <w:r>
        <w:tab/>
        <w:t>Filling of vacancy by second unelected candidate</w:t>
      </w:r>
      <w:bookmarkEnd w:id="870"/>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871" w:name="_Toc199335532"/>
      <w:r>
        <w:rPr>
          <w:rStyle w:val="CharSDivNo"/>
        </w:rPr>
        <w:t>Division 5</w:t>
      </w:r>
      <w:r>
        <w:t> — </w:t>
      </w:r>
      <w:r>
        <w:rPr>
          <w:rStyle w:val="CharSDivText"/>
        </w:rPr>
        <w:t>Former member elected under cl. 6, 9 or 12</w:t>
      </w:r>
      <w:bookmarkEnd w:id="871"/>
    </w:p>
    <w:p>
      <w:pPr>
        <w:pStyle w:val="yFootnoteheading"/>
      </w:pPr>
      <w:r>
        <w:tab/>
        <w:t>[Heading inserted: No. 11 of 2023 s. 91.]</w:t>
      </w:r>
    </w:p>
    <w:p>
      <w:pPr>
        <w:pStyle w:val="yHeading5"/>
      </w:pPr>
      <w:bookmarkStart w:id="872" w:name="_Toc199335533"/>
      <w:r>
        <w:rPr>
          <w:rStyle w:val="CharSClsNo"/>
        </w:rPr>
        <w:t>14</w:t>
      </w:r>
      <w:r>
        <w:t>.</w:t>
      </w:r>
      <w:r>
        <w:tab/>
        <w:t>Terms used</w:t>
      </w:r>
      <w:bookmarkEnd w:id="872"/>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873" w:name="_Toc199335534"/>
      <w:r>
        <w:rPr>
          <w:rStyle w:val="CharSClsNo"/>
        </w:rPr>
        <w:t>15</w:t>
      </w:r>
      <w:r>
        <w:t>.</w:t>
      </w:r>
      <w:r>
        <w:tab/>
        <w:t>Former member elected under cl. 6</w:t>
      </w:r>
      <w:bookmarkEnd w:id="873"/>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874" w:name="_Toc199335535"/>
      <w:r>
        <w:rPr>
          <w:rStyle w:val="CharSClsNo"/>
        </w:rPr>
        <w:t>16</w:t>
      </w:r>
      <w:r>
        <w:t>.</w:t>
      </w:r>
      <w:r>
        <w:tab/>
        <w:t>Former member elected under cl. 9</w:t>
      </w:r>
      <w:bookmarkEnd w:id="87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875" w:name="_Toc199335536"/>
      <w:r>
        <w:rPr>
          <w:rStyle w:val="CharSClsNo"/>
        </w:rPr>
        <w:lastRenderedPageBreak/>
        <w:t>17</w:t>
      </w:r>
      <w:r>
        <w:t>.</w:t>
      </w:r>
      <w:r>
        <w:tab/>
        <w:t>Former member elected under cl. 12</w:t>
      </w:r>
      <w:bookmarkEnd w:id="875"/>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876" w:name="_Toc199335537"/>
      <w:r>
        <w:rPr>
          <w:rStyle w:val="CharSDivNo"/>
        </w:rPr>
        <w:t>Division 6</w:t>
      </w:r>
      <w:r>
        <w:t> — </w:t>
      </w:r>
      <w:r>
        <w:rPr>
          <w:rStyle w:val="CharSDivText"/>
        </w:rPr>
        <w:t>Final provisions</w:t>
      </w:r>
      <w:bookmarkEnd w:id="876"/>
    </w:p>
    <w:p>
      <w:pPr>
        <w:pStyle w:val="yFootnoteheading"/>
      </w:pPr>
      <w:r>
        <w:tab/>
        <w:t>[Heading inserted: No. 11 of 2023 s. 91.]</w:t>
      </w:r>
    </w:p>
    <w:p>
      <w:pPr>
        <w:pStyle w:val="yHeading5"/>
      </w:pPr>
      <w:bookmarkStart w:id="877" w:name="_Toc199335538"/>
      <w:r>
        <w:rPr>
          <w:rStyle w:val="CharSClsNo"/>
        </w:rPr>
        <w:t>18</w:t>
      </w:r>
      <w:r>
        <w:t>.</w:t>
      </w:r>
      <w:r>
        <w:tab/>
        <w:t>Regulations about notifications and time periods</w:t>
      </w:r>
      <w:bookmarkEnd w:id="877"/>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878" w:name="_Toc199335539"/>
      <w:r>
        <w:rPr>
          <w:rStyle w:val="CharSClsNo"/>
        </w:rPr>
        <w:t>19</w:t>
      </w:r>
      <w:r>
        <w:t>.</w:t>
      </w:r>
      <w:r>
        <w:tab/>
        <w:t>Declarations and notices under section 4.77 for purposes of Schedule</w:t>
      </w:r>
      <w:bookmarkEnd w:id="878"/>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879" w:name="_Toc199335540"/>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879"/>
    </w:p>
    <w:p>
      <w:pPr>
        <w:pStyle w:val="yShoulderClause"/>
      </w:pPr>
      <w:r>
        <w:t>[s. 4.8]</w:t>
      </w:r>
    </w:p>
    <w:p>
      <w:pPr>
        <w:pStyle w:val="yFootnoteheading"/>
      </w:pPr>
      <w:r>
        <w:tab/>
        <w:t>[Heading inserted: No. 11 of 2023 s. 91.]</w:t>
      </w:r>
    </w:p>
    <w:p>
      <w:pPr>
        <w:pStyle w:val="yHeading5"/>
      </w:pPr>
      <w:bookmarkStart w:id="880" w:name="_Toc199335541"/>
      <w:r>
        <w:rPr>
          <w:rStyle w:val="CharSClsNo"/>
        </w:rPr>
        <w:t>1</w:t>
      </w:r>
      <w:r>
        <w:t>.</w:t>
      </w:r>
      <w:r>
        <w:tab/>
        <w:t>Vacancy caused by councillor becoming elector mayor or president not to be filled by extraordinary election in certain circumstances</w:t>
      </w:r>
      <w:bookmarkEnd w:id="880"/>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881" w:name="_Toc199335542"/>
      <w:r>
        <w:rPr>
          <w:rStyle w:val="CharSClsNo"/>
        </w:rPr>
        <w:t>2</w:t>
      </w:r>
      <w:r>
        <w:t>.</w:t>
      </w:r>
      <w:r>
        <w:tab/>
        <w:t>Concurrent election ascertained under Schedule 4.1 clause 2</w:t>
      </w:r>
      <w:bookmarkEnd w:id="881"/>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882" w:name="_Toc199335543"/>
      <w:r>
        <w:rPr>
          <w:rStyle w:val="CharSClsNo"/>
        </w:rPr>
        <w:t>3</w:t>
      </w:r>
      <w:r>
        <w:t>.</w:t>
      </w:r>
      <w:r>
        <w:tab/>
        <w:t>Concurrent election ascertained under Schedule 4.1 clause 4</w:t>
      </w:r>
      <w:bookmarkEnd w:id="882"/>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883" w:name="_Toc199335544"/>
      <w:r>
        <w:rPr>
          <w:rStyle w:val="CharSClsNo"/>
        </w:rPr>
        <w:lastRenderedPageBreak/>
        <w:t>4</w:t>
      </w:r>
      <w:r>
        <w:t>.</w:t>
      </w:r>
      <w:r>
        <w:tab/>
        <w:t>Concurrent election ascertained under Schedule 4.1 clause 5</w:t>
      </w:r>
      <w:bookmarkEnd w:id="883"/>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884" w:name="_Toc199335545"/>
      <w:r>
        <w:rPr>
          <w:rStyle w:val="CharSClsNo"/>
        </w:rPr>
        <w:t>5</w:t>
      </w:r>
      <w:r>
        <w:t>.</w:t>
      </w:r>
      <w:r>
        <w:tab/>
        <w:t>Concurrent election ascertained under Schedule 4.1 Division 3</w:t>
      </w:r>
      <w:bookmarkEnd w:id="88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885" w:name="_Toc199335546"/>
      <w:r>
        <w:rPr>
          <w:rStyle w:val="CharSchNo"/>
        </w:rPr>
        <w:lastRenderedPageBreak/>
        <w:t>Schedule 4.1</w:t>
      </w:r>
      <w:r>
        <w:t> — </w:t>
      </w:r>
      <w:r>
        <w:rPr>
          <w:rStyle w:val="CharSchText"/>
        </w:rPr>
        <w:t>How to count votes and ascertain the result of an election</w:t>
      </w:r>
      <w:bookmarkEnd w:id="885"/>
    </w:p>
    <w:p>
      <w:pPr>
        <w:pStyle w:val="yShoulderClause"/>
      </w:pPr>
      <w:r>
        <w:t>[s. 4.74]</w:t>
      </w:r>
    </w:p>
    <w:p>
      <w:pPr>
        <w:pStyle w:val="yFootnoteheading"/>
      </w:pPr>
      <w:r>
        <w:tab/>
        <w:t>[Heading inserted: No. 11 of 2023 s. 92.]</w:t>
      </w:r>
    </w:p>
    <w:p>
      <w:pPr>
        <w:pStyle w:val="yHeading3"/>
      </w:pPr>
      <w:bookmarkStart w:id="886" w:name="_Toc199335547"/>
      <w:r>
        <w:rPr>
          <w:rStyle w:val="CharSDivNo"/>
        </w:rPr>
        <w:t>Division 1</w:t>
      </w:r>
      <w:r>
        <w:t> — </w:t>
      </w:r>
      <w:r>
        <w:rPr>
          <w:rStyle w:val="CharSDivText"/>
        </w:rPr>
        <w:t>Preliminary</w:t>
      </w:r>
      <w:bookmarkEnd w:id="886"/>
    </w:p>
    <w:p>
      <w:pPr>
        <w:pStyle w:val="yFootnoteheading"/>
      </w:pPr>
      <w:r>
        <w:tab/>
        <w:t>[Heading inserted: No. 11 of 2023 s. 92.]</w:t>
      </w:r>
    </w:p>
    <w:p>
      <w:pPr>
        <w:pStyle w:val="yHeading5"/>
      </w:pPr>
      <w:bookmarkStart w:id="887" w:name="_Toc199335548"/>
      <w:r>
        <w:rPr>
          <w:rStyle w:val="CharSClsNo"/>
        </w:rPr>
        <w:t>1</w:t>
      </w:r>
      <w:r>
        <w:t>.</w:t>
      </w:r>
      <w:r>
        <w:tab/>
        <w:t>Terms used</w:t>
      </w:r>
      <w:bookmarkEnd w:id="887"/>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888" w:name="_Toc199335549"/>
      <w:r>
        <w:rPr>
          <w:rStyle w:val="CharSDivNo"/>
        </w:rPr>
        <w:lastRenderedPageBreak/>
        <w:t>Division 2</w:t>
      </w:r>
      <w:r>
        <w:t> — </w:t>
      </w:r>
      <w:r>
        <w:rPr>
          <w:rStyle w:val="CharSDivText"/>
        </w:rPr>
        <w:t>One office elections</w:t>
      </w:r>
      <w:bookmarkEnd w:id="888"/>
    </w:p>
    <w:p>
      <w:pPr>
        <w:pStyle w:val="yFootnoteheading"/>
        <w:keepNext/>
      </w:pPr>
      <w:r>
        <w:tab/>
        <w:t>[Heading inserted: No. 11 of 2023 s. 92.]</w:t>
      </w:r>
    </w:p>
    <w:p>
      <w:pPr>
        <w:pStyle w:val="yHeading5"/>
      </w:pPr>
      <w:bookmarkStart w:id="889" w:name="_Toc199335550"/>
      <w:r>
        <w:rPr>
          <w:rStyle w:val="CharSClsNo"/>
        </w:rPr>
        <w:t>2</w:t>
      </w:r>
      <w:r>
        <w:t>.</w:t>
      </w:r>
      <w:r>
        <w:tab/>
        <w:t>One office election: 2 candidates</w:t>
      </w:r>
      <w:bookmarkEnd w:id="88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890" w:name="_Toc199335551"/>
      <w:r>
        <w:rPr>
          <w:rStyle w:val="CharSClsNo"/>
        </w:rPr>
        <w:t>3</w:t>
      </w:r>
      <w:r>
        <w:t>.</w:t>
      </w:r>
      <w:r>
        <w:tab/>
        <w:t>One office election: 3 or more candidates</w:t>
      </w:r>
      <w:bookmarkEnd w:id="890"/>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891" w:name="_Toc199335552"/>
      <w:r>
        <w:rPr>
          <w:rStyle w:val="CharSClsNo"/>
        </w:rPr>
        <w:t>4</w:t>
      </w:r>
      <w:r>
        <w:t>.</w:t>
      </w:r>
      <w:r>
        <w:tab/>
        <w:t>Count of first</w:t>
      </w:r>
      <w:r>
        <w:noBreakHyphen/>
        <w:t>preference votes</w:t>
      </w:r>
      <w:bookmarkEnd w:id="891"/>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892" w:name="_Toc199335553"/>
      <w:r>
        <w:rPr>
          <w:rStyle w:val="CharSClsNo"/>
        </w:rPr>
        <w:t>5</w:t>
      </w:r>
      <w:r>
        <w:t>.</w:t>
      </w:r>
      <w:r>
        <w:tab/>
        <w:t>Process if no candidate elected under clause 4</w:t>
      </w:r>
      <w:bookmarkEnd w:id="892"/>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893" w:name="_Toc199335554"/>
      <w:r>
        <w:rPr>
          <w:rStyle w:val="CharSDivNo"/>
        </w:rPr>
        <w:lastRenderedPageBreak/>
        <w:t>Division 3</w:t>
      </w:r>
      <w:r>
        <w:t> — </w:t>
      </w:r>
      <w:r>
        <w:rPr>
          <w:rStyle w:val="CharSDivText"/>
        </w:rPr>
        <w:t>Elections for 2 or more councillors</w:t>
      </w:r>
      <w:bookmarkEnd w:id="893"/>
    </w:p>
    <w:p>
      <w:pPr>
        <w:pStyle w:val="yFootnoteheading"/>
      </w:pPr>
      <w:r>
        <w:tab/>
        <w:t>[Heading inserted: No. 11 of 2023 s. 92.]</w:t>
      </w:r>
    </w:p>
    <w:p>
      <w:pPr>
        <w:pStyle w:val="yHeading4"/>
      </w:pPr>
      <w:bookmarkStart w:id="894" w:name="_Toc199335555"/>
      <w:r>
        <w:t>Subdivision 1 — Preliminary</w:t>
      </w:r>
      <w:bookmarkEnd w:id="894"/>
    </w:p>
    <w:p>
      <w:pPr>
        <w:pStyle w:val="yFootnoteheading"/>
      </w:pPr>
      <w:r>
        <w:tab/>
        <w:t>[Heading inserted: No. 11 of 2023 s. 92.]</w:t>
      </w:r>
    </w:p>
    <w:p>
      <w:pPr>
        <w:pStyle w:val="yHeading5"/>
      </w:pPr>
      <w:bookmarkStart w:id="895" w:name="_Toc199335556"/>
      <w:r>
        <w:rPr>
          <w:rStyle w:val="CharSClsNo"/>
        </w:rPr>
        <w:t>6</w:t>
      </w:r>
      <w:r>
        <w:t>.</w:t>
      </w:r>
      <w:r>
        <w:tab/>
        <w:t>Application of Division</w:t>
      </w:r>
      <w:bookmarkEnd w:id="895"/>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896" w:name="_Toc199335557"/>
      <w:r>
        <w:rPr>
          <w:rStyle w:val="CharSClsNo"/>
        </w:rPr>
        <w:t>7</w:t>
      </w:r>
      <w:r>
        <w:t>.</w:t>
      </w:r>
      <w:r>
        <w:tab/>
        <w:t>Terms used</w:t>
      </w:r>
      <w:bookmarkEnd w:id="896"/>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897" w:name="_Toc199335558"/>
      <w:r>
        <w:lastRenderedPageBreak/>
        <w:t>Subdivision 2 — Counting and transferring votes</w:t>
      </w:r>
      <w:bookmarkEnd w:id="897"/>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898" w:name="_Toc199335559"/>
      <w:r>
        <w:rPr>
          <w:rStyle w:val="CharSClsNo"/>
        </w:rPr>
        <w:t>8</w:t>
      </w:r>
      <w:r>
        <w:t>.</w:t>
      </w:r>
      <w:r>
        <w:tab/>
        <w:t>Count of first</w:t>
      </w:r>
      <w:r>
        <w:noBreakHyphen/>
        <w:t>preference votes and determination of quota</w:t>
      </w:r>
      <w:bookmarkEnd w:id="898"/>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899" w:name="_Toc199335560"/>
      <w:r>
        <w:rPr>
          <w:rStyle w:val="CharSClsNo"/>
        </w:rPr>
        <w:t>9</w:t>
      </w:r>
      <w:r>
        <w:t>.</w:t>
      </w:r>
      <w:r>
        <w:tab/>
        <w:t>Transfer of surplus votes (1)</w:t>
      </w:r>
      <w:bookmarkEnd w:id="89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900" w:name="_Toc199335561"/>
      <w:r>
        <w:rPr>
          <w:rStyle w:val="CharSClsNo"/>
        </w:rPr>
        <w:t>10</w:t>
      </w:r>
      <w:r>
        <w:t>.</w:t>
      </w:r>
      <w:r>
        <w:tab/>
        <w:t>Transfer of surplus votes (2)</w:t>
      </w:r>
      <w:bookmarkEnd w:id="9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901" w:name="_Toc199335562"/>
      <w:r>
        <w:rPr>
          <w:rStyle w:val="CharSClsNo"/>
        </w:rPr>
        <w:t>11</w:t>
      </w:r>
      <w:r>
        <w:t>.</w:t>
      </w:r>
      <w:r>
        <w:tab/>
        <w:t>Exclusion of candidates</w:t>
      </w:r>
      <w:bookmarkEnd w:id="90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902" w:name="_Toc199335563"/>
      <w:r>
        <w:t>Subdivision 3 — Supplementary provisions</w:t>
      </w:r>
      <w:bookmarkEnd w:id="902"/>
    </w:p>
    <w:p>
      <w:pPr>
        <w:pStyle w:val="yFootnoteheading"/>
      </w:pPr>
      <w:r>
        <w:tab/>
        <w:t>[Heading inserted: No. 11 of 2023 s. 92.]</w:t>
      </w:r>
    </w:p>
    <w:p>
      <w:pPr>
        <w:pStyle w:val="yHeading5"/>
      </w:pPr>
      <w:bookmarkStart w:id="903" w:name="_Toc199335564"/>
      <w:r>
        <w:rPr>
          <w:rStyle w:val="CharSClsNo"/>
        </w:rPr>
        <w:t>12</w:t>
      </w:r>
      <w:r>
        <w:t>.</w:t>
      </w:r>
      <w:r>
        <w:tab/>
        <w:t>No further transfers to elected candidates</w:t>
      </w:r>
      <w:bookmarkEnd w:id="903"/>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904" w:name="_Toc199335565"/>
      <w:r>
        <w:rPr>
          <w:rStyle w:val="CharSClsNo"/>
        </w:rPr>
        <w:t>13</w:t>
      </w:r>
      <w:r>
        <w:t>.</w:t>
      </w:r>
      <w:r>
        <w:tab/>
        <w:t>Filling last office</w:t>
      </w:r>
      <w:bookmarkEnd w:id="904"/>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905" w:name="_Toc199335566"/>
      <w:r>
        <w:rPr>
          <w:rStyle w:val="CharSClsNo"/>
        </w:rPr>
        <w:t>14</w:t>
      </w:r>
      <w:r>
        <w:t>.</w:t>
      </w:r>
      <w:r>
        <w:tab/>
        <w:t>No need for further transfers of votes if number of continuing candidates equals number of vacancies</w:t>
      </w:r>
      <w:bookmarkEnd w:id="905"/>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906" w:name="_Toc199335567"/>
      <w:r>
        <w:rPr>
          <w:rStyle w:val="CharSClsNo"/>
        </w:rPr>
        <w:t>15</w:t>
      </w:r>
      <w:r>
        <w:t>.</w:t>
      </w:r>
      <w:r>
        <w:tab/>
        <w:t>Order of transfers of surpluses</w:t>
      </w:r>
      <w:bookmarkEnd w:id="906"/>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907" w:name="_Toc199335568"/>
      <w:r>
        <w:rPr>
          <w:rStyle w:val="CharSClsNo"/>
        </w:rPr>
        <w:t>16</w:t>
      </w:r>
      <w:r>
        <w:t>.</w:t>
      </w:r>
      <w:r>
        <w:tab/>
        <w:t>Procedure to determine excluded candidates if votes equal</w:t>
      </w:r>
      <w:bookmarkEnd w:id="90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908" w:name="_Toc199335569"/>
      <w:r>
        <w:rPr>
          <w:rStyle w:val="CharSClsNo"/>
        </w:rPr>
        <w:t>17</w:t>
      </w:r>
      <w:r>
        <w:t>.</w:t>
      </w:r>
      <w:r>
        <w:tab/>
        <w:t>Setting aside ballot papers as finally dealt with or exhausted</w:t>
      </w:r>
      <w:bookmarkEnd w:id="908"/>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909" w:name="_Toc199335570"/>
      <w:r>
        <w:rPr>
          <w:rStyle w:val="CharSClsNo"/>
        </w:rPr>
        <w:t>18</w:t>
      </w:r>
      <w:r>
        <w:t>.</w:t>
      </w:r>
      <w:r>
        <w:tab/>
        <w:t>Transfers to be treated separately</w:t>
      </w:r>
      <w:bookmarkEnd w:id="909"/>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910" w:name="_Toc199335571"/>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91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911" w:name="_Toc199335572"/>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911"/>
    </w:p>
    <w:p>
      <w:pPr>
        <w:pStyle w:val="yShoulderClause"/>
      </w:pPr>
      <w:r>
        <w:t>[Section 5.122]</w:t>
      </w:r>
    </w:p>
    <w:p>
      <w:pPr>
        <w:pStyle w:val="yFootnoteheading"/>
      </w:pPr>
      <w:r>
        <w:tab/>
        <w:t>[Heading inserted: No. 1 of 2007 s. 13.]</w:t>
      </w:r>
    </w:p>
    <w:p>
      <w:pPr>
        <w:pStyle w:val="yHeading5"/>
      </w:pPr>
      <w:bookmarkStart w:id="912" w:name="_Toc199335573"/>
      <w:r>
        <w:rPr>
          <w:rStyle w:val="CharSClsNo"/>
        </w:rPr>
        <w:t>1</w:t>
      </w:r>
      <w:r>
        <w:t>.</w:t>
      </w:r>
      <w:r>
        <w:tab/>
        <w:t>Term used: member</w:t>
      </w:r>
      <w:bookmarkEnd w:id="9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913" w:name="_Toc199335574"/>
      <w:r>
        <w:rPr>
          <w:rStyle w:val="CharSClsNo"/>
        </w:rPr>
        <w:t>2</w:t>
      </w:r>
      <w:r>
        <w:t>.</w:t>
      </w:r>
      <w:r>
        <w:tab/>
        <w:t>Membership of standards panel</w:t>
      </w:r>
      <w:bookmarkEnd w:id="91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914" w:name="_Toc199335575"/>
      <w:r>
        <w:rPr>
          <w:rStyle w:val="CharSClsNo"/>
        </w:rPr>
        <w:t>3</w:t>
      </w:r>
      <w:r>
        <w:t>.</w:t>
      </w:r>
      <w:r>
        <w:tab/>
        <w:t>Deputies</w:t>
      </w:r>
      <w:bookmarkEnd w:id="91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915" w:name="_Toc199335576"/>
      <w:r>
        <w:rPr>
          <w:rStyle w:val="CharSClsNo"/>
        </w:rPr>
        <w:t>4</w:t>
      </w:r>
      <w:r>
        <w:t>.</w:t>
      </w:r>
      <w:r>
        <w:tab/>
        <w:t>Submission of lists</w:t>
      </w:r>
      <w:bookmarkEnd w:id="91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916" w:name="_Toc199335577"/>
      <w:r>
        <w:rPr>
          <w:rStyle w:val="CharSClsNo"/>
        </w:rPr>
        <w:t>5</w:t>
      </w:r>
      <w:r>
        <w:t>.</w:t>
      </w:r>
      <w:r>
        <w:tab/>
        <w:t>Term of office</w:t>
      </w:r>
      <w:bookmarkEnd w:id="91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917" w:name="_Toc199335578"/>
      <w:r>
        <w:rPr>
          <w:rStyle w:val="CharSClsNo"/>
        </w:rPr>
        <w:t>6</w:t>
      </w:r>
      <w:r>
        <w:t>.</w:t>
      </w:r>
      <w:r>
        <w:tab/>
        <w:t>Vacation of office</w:t>
      </w:r>
      <w:bookmarkEnd w:id="917"/>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918" w:name="_Toc199335579"/>
      <w:r>
        <w:rPr>
          <w:rStyle w:val="CharSClsNo"/>
        </w:rPr>
        <w:t>7</w:t>
      </w:r>
      <w:r>
        <w:t>.</w:t>
      </w:r>
      <w:r>
        <w:tab/>
        <w:t>Dissolution of standards panel</w:t>
      </w:r>
      <w:bookmarkEnd w:id="91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919" w:name="_Toc199335580"/>
      <w:r>
        <w:rPr>
          <w:rStyle w:val="CharSClsNo"/>
        </w:rPr>
        <w:t>8</w:t>
      </w:r>
      <w:r>
        <w:t>.</w:t>
      </w:r>
      <w:r>
        <w:tab/>
        <w:t>Meetings</w:t>
      </w:r>
      <w:bookmarkEnd w:id="91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920" w:name="_Toc199335581"/>
      <w:r>
        <w:rPr>
          <w:rStyle w:val="CharSClsNo"/>
        </w:rPr>
        <w:t>9</w:t>
      </w:r>
      <w:r>
        <w:t>.</w:t>
      </w:r>
      <w:r>
        <w:tab/>
        <w:t>Remuneration and allowances</w:t>
      </w:r>
      <w:bookmarkEnd w:id="92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921" w:name="_Toc199335582"/>
      <w:r>
        <w:rPr>
          <w:rStyle w:val="CharSClsNo"/>
        </w:rPr>
        <w:t>10</w:t>
      </w:r>
      <w:r>
        <w:t>.</w:t>
      </w:r>
      <w:r>
        <w:tab/>
        <w:t>Protection</w:t>
      </w:r>
      <w:bookmarkEnd w:id="921"/>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922" w:name="_Toc199335583"/>
      <w:r>
        <w:rPr>
          <w:rStyle w:val="CharSClsNo"/>
        </w:rPr>
        <w:t>11</w:t>
      </w:r>
      <w:r>
        <w:t>.</w:t>
      </w:r>
      <w:r>
        <w:tab/>
        <w:t>Annual report</w:t>
      </w:r>
      <w:bookmarkEnd w:id="92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23" w:name="_Toc199335584"/>
      <w:r>
        <w:rPr>
          <w:rStyle w:val="CharSchNo"/>
        </w:rPr>
        <w:lastRenderedPageBreak/>
        <w:t>Schedule 6.1</w:t>
      </w:r>
      <w:r>
        <w:t> — </w:t>
      </w:r>
      <w:r>
        <w:rPr>
          <w:rStyle w:val="CharSchText"/>
        </w:rPr>
        <w:t>Provisions relating to the phasing in of valuations</w:t>
      </w:r>
      <w:bookmarkEnd w:id="923"/>
    </w:p>
    <w:p>
      <w:pPr>
        <w:pStyle w:val="yShoulderClause"/>
      </w:pPr>
      <w:r>
        <w:t>[Section 6.31]</w:t>
      </w:r>
    </w:p>
    <w:p>
      <w:pPr>
        <w:pStyle w:val="yHeading5"/>
      </w:pPr>
      <w:bookmarkStart w:id="924" w:name="_Toc199335585"/>
      <w:r>
        <w:rPr>
          <w:rStyle w:val="CharSClsNo"/>
        </w:rPr>
        <w:t>1</w:t>
      </w:r>
      <w:r>
        <w:t>.</w:t>
      </w:r>
      <w:r>
        <w:tab/>
        <w:t>Phasing in of certain valuations</w:t>
      </w:r>
      <w:bookmarkEnd w:id="92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25" w:name="_Toc199335586"/>
      <w:r>
        <w:rPr>
          <w:rStyle w:val="CharSClsNo"/>
        </w:rPr>
        <w:t>2</w:t>
      </w:r>
      <w:r>
        <w:t>.</w:t>
      </w:r>
      <w:r>
        <w:tab/>
        <w:t>Phasing in of rating based on gross rental values</w:t>
      </w:r>
      <w:bookmarkEnd w:id="925"/>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26" w:name="_Toc199335587"/>
      <w:r>
        <w:rPr>
          <w:rStyle w:val="CharSchNo"/>
        </w:rPr>
        <w:lastRenderedPageBreak/>
        <w:t>Schedule 6.2</w:t>
      </w:r>
      <w:r>
        <w:t> — </w:t>
      </w:r>
      <w:r>
        <w:rPr>
          <w:rStyle w:val="CharSchText"/>
        </w:rPr>
        <w:t>Provisions relating to lease of land where rates or service charges unpaid</w:t>
      </w:r>
      <w:bookmarkEnd w:id="926"/>
      <w:r>
        <w:t xml:space="preserve"> </w:t>
      </w:r>
    </w:p>
    <w:p>
      <w:pPr>
        <w:pStyle w:val="yShoulderClause"/>
      </w:pPr>
      <w:r>
        <w:t>[Section 6.65]</w:t>
      </w:r>
    </w:p>
    <w:p>
      <w:pPr>
        <w:pStyle w:val="yHeading5"/>
      </w:pPr>
      <w:bookmarkStart w:id="927" w:name="_Toc199335588"/>
      <w:r>
        <w:rPr>
          <w:rStyle w:val="CharSClsNo"/>
        </w:rPr>
        <w:t>1</w:t>
      </w:r>
      <w:r>
        <w:t>.</w:t>
      </w:r>
      <w:r>
        <w:tab/>
        <w:t>Form of lease</w:t>
      </w:r>
      <w:bookmarkEnd w:id="92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928" w:name="_Toc199335589"/>
      <w:r>
        <w:rPr>
          <w:rStyle w:val="CharSClsNo"/>
        </w:rPr>
        <w:t>2</w:t>
      </w:r>
      <w:r>
        <w:t>.</w:t>
      </w:r>
      <w:r>
        <w:tab/>
        <w:t>Application of rent received</w:t>
      </w:r>
      <w:bookmarkEnd w:id="92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29" w:name="_Toc199335590"/>
      <w:r>
        <w:rPr>
          <w:rStyle w:val="CharSchNo"/>
        </w:rPr>
        <w:lastRenderedPageBreak/>
        <w:t>Schedule 6.3</w:t>
      </w:r>
      <w:r>
        <w:t> — </w:t>
      </w:r>
      <w:r>
        <w:rPr>
          <w:rStyle w:val="CharSchText"/>
        </w:rPr>
        <w:t>Provisions relating to sale or transfer of land where rates or service charges unpaid</w:t>
      </w:r>
      <w:bookmarkEnd w:id="929"/>
      <w:r>
        <w:t xml:space="preserve"> </w:t>
      </w:r>
    </w:p>
    <w:p>
      <w:pPr>
        <w:pStyle w:val="yShoulderClause"/>
      </w:pPr>
      <w:r>
        <w:t>[Section 6.68(3)]</w:t>
      </w:r>
    </w:p>
    <w:p>
      <w:pPr>
        <w:pStyle w:val="yHeading5"/>
      </w:pPr>
      <w:bookmarkStart w:id="930" w:name="_Toc199335591"/>
      <w:r>
        <w:rPr>
          <w:rStyle w:val="CharSClsNo"/>
        </w:rPr>
        <w:t>1</w:t>
      </w:r>
      <w:r>
        <w:t>.</w:t>
      </w:r>
      <w:r>
        <w:tab/>
        <w:t>Conditions for exercise of power of sale of land</w:t>
      </w:r>
      <w:bookmarkEnd w:id="93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931" w:name="_Toc199335592"/>
      <w:r>
        <w:rPr>
          <w:rStyle w:val="CharSClsNo"/>
        </w:rPr>
        <w:t>2</w:t>
      </w:r>
      <w:r>
        <w:t>.</w:t>
      </w:r>
      <w:r>
        <w:tab/>
        <w:t>Advertisement for sale</w:t>
      </w:r>
      <w:bookmarkEnd w:id="93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932" w:name="_Toc199335593"/>
      <w:r>
        <w:rPr>
          <w:rStyle w:val="CharSClsNo"/>
        </w:rPr>
        <w:t>3</w:t>
      </w:r>
      <w:r>
        <w:t>.</w:t>
      </w:r>
      <w:r>
        <w:tab/>
        <w:t>Power of sale</w:t>
      </w:r>
      <w:bookmarkEnd w:id="9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33" w:name="_Toc199335594"/>
      <w:r>
        <w:rPr>
          <w:rStyle w:val="CharSClsNo"/>
        </w:rPr>
        <w:t>4</w:t>
      </w:r>
      <w:r>
        <w:t>.</w:t>
      </w:r>
      <w:r>
        <w:tab/>
        <w:t>Power of local government to transfer or convey land</w:t>
      </w:r>
      <w:bookmarkEnd w:id="93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934" w:name="_Toc199335595"/>
      <w:r>
        <w:rPr>
          <w:rStyle w:val="CharSClsNo"/>
        </w:rPr>
        <w:t>5</w:t>
      </w:r>
      <w:r>
        <w:t>.</w:t>
      </w:r>
      <w:r>
        <w:tab/>
        <w:t>Application of purchase money</w:t>
      </w:r>
      <w:bookmarkEnd w:id="93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935" w:name="_Toc199335596"/>
      <w:r>
        <w:rPr>
          <w:rStyle w:val="CharSClsNo"/>
        </w:rPr>
        <w:lastRenderedPageBreak/>
        <w:t>6</w:t>
      </w:r>
      <w:r>
        <w:t>.</w:t>
      </w:r>
      <w:r>
        <w:tab/>
        <w:t>Receipt by local government sufficient discharge</w:t>
      </w:r>
      <w:bookmarkEnd w:id="93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36" w:name="_Toc199335597"/>
      <w:r>
        <w:rPr>
          <w:rStyle w:val="CharSClsNo"/>
        </w:rPr>
        <w:t>7</w:t>
      </w:r>
      <w:r>
        <w:t>.</w:t>
      </w:r>
      <w:r>
        <w:tab/>
        <w:t>If sale not completed within 12 months after commencement, proceedings lapse</w:t>
      </w:r>
      <w:bookmarkEnd w:id="93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37" w:name="_Toc199335598"/>
      <w:r>
        <w:rPr>
          <w:rStyle w:val="CharSClsNo"/>
        </w:rPr>
        <w:t>8</w:t>
      </w:r>
      <w:r>
        <w:t>.</w:t>
      </w:r>
      <w:r>
        <w:tab/>
        <w:t>Transfer of land to Crown or local government under s. 6.71</w:t>
      </w:r>
      <w:bookmarkEnd w:id="93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938" w:name="_Toc199335599"/>
      <w:r>
        <w:rPr>
          <w:rStyle w:val="CharSchNo"/>
        </w:rPr>
        <w:lastRenderedPageBreak/>
        <w:t>Schedule 8.1</w:t>
      </w:r>
      <w:r>
        <w:t> — </w:t>
      </w:r>
      <w:r>
        <w:rPr>
          <w:rStyle w:val="CharSchText"/>
        </w:rPr>
        <w:t>Provisions about Inquiry Panels</w:t>
      </w:r>
      <w:bookmarkEnd w:id="938"/>
    </w:p>
    <w:p>
      <w:pPr>
        <w:pStyle w:val="yShoulderClause"/>
      </w:pPr>
      <w:r>
        <w:t>[Section 8.16(2)]</w:t>
      </w:r>
    </w:p>
    <w:p>
      <w:pPr>
        <w:pStyle w:val="yHeading5"/>
      </w:pPr>
      <w:bookmarkStart w:id="939" w:name="_Toc199335600"/>
      <w:r>
        <w:rPr>
          <w:rStyle w:val="CharSClsNo"/>
        </w:rPr>
        <w:t>1</w:t>
      </w:r>
      <w:r>
        <w:t>.</w:t>
      </w:r>
      <w:r>
        <w:tab/>
        <w:t>Constitution of Inquiry Panel</w:t>
      </w:r>
      <w:bookmarkEnd w:id="93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940" w:name="_Toc199335601"/>
      <w:r>
        <w:rPr>
          <w:rStyle w:val="CharSClsNo"/>
        </w:rPr>
        <w:lastRenderedPageBreak/>
        <w:t>2</w:t>
      </w:r>
      <w:r>
        <w:t>.</w:t>
      </w:r>
      <w:r>
        <w:tab/>
        <w:t>Term of appointment</w:t>
      </w:r>
      <w:bookmarkEnd w:id="94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941" w:name="_Toc199335602"/>
      <w:r>
        <w:rPr>
          <w:rStyle w:val="CharSClsNo"/>
        </w:rPr>
        <w:t>3</w:t>
      </w:r>
      <w:r>
        <w:t>.</w:t>
      </w:r>
      <w:r>
        <w:tab/>
        <w:t>Procedures and remuneration</w:t>
      </w:r>
      <w:bookmarkEnd w:id="94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942" w:name="_Toc199335603"/>
      <w:r>
        <w:rPr>
          <w:rStyle w:val="CharSchNo"/>
        </w:rPr>
        <w:lastRenderedPageBreak/>
        <w:t>Schedule 9.1</w:t>
      </w:r>
      <w:r>
        <w:t> — </w:t>
      </w:r>
      <w:r>
        <w:rPr>
          <w:rStyle w:val="CharSchText"/>
        </w:rPr>
        <w:t>Certain matters for which Governor may make regulations</w:t>
      </w:r>
      <w:bookmarkEnd w:id="942"/>
    </w:p>
    <w:p>
      <w:pPr>
        <w:pStyle w:val="yShoulderClause"/>
      </w:pPr>
      <w:r>
        <w:t>[Section 9.60(2)]</w:t>
      </w:r>
    </w:p>
    <w:p>
      <w:pPr>
        <w:pStyle w:val="yHeading5"/>
      </w:pPr>
      <w:bookmarkStart w:id="943" w:name="_Toc199335604"/>
      <w:r>
        <w:rPr>
          <w:rStyle w:val="CharSClsNo"/>
        </w:rPr>
        <w:t>1</w:t>
      </w:r>
      <w:r>
        <w:t>.</w:t>
      </w:r>
      <w:r>
        <w:tab/>
        <w:t>Parking for disabled</w:t>
      </w:r>
      <w:bookmarkEnd w:id="94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944" w:name="_Toc199335605"/>
      <w:r>
        <w:rPr>
          <w:rStyle w:val="CharSClsNo"/>
        </w:rPr>
        <w:lastRenderedPageBreak/>
        <w:t>2</w:t>
      </w:r>
      <w:r>
        <w:t>.</w:t>
      </w:r>
      <w:r>
        <w:tab/>
        <w:t>Disturbing local government land or anything on it</w:t>
      </w:r>
      <w:bookmarkEnd w:id="94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45" w:name="_Toc199335606"/>
      <w:r>
        <w:rPr>
          <w:rStyle w:val="CharSClsNo"/>
        </w:rPr>
        <w:t>3</w:t>
      </w:r>
      <w:r>
        <w:t>.</w:t>
      </w:r>
      <w:r>
        <w:tab/>
        <w:t>Obstructing or encroaching on public thoroughfare</w:t>
      </w:r>
      <w:bookmarkEnd w:id="94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46" w:name="_Toc199335607"/>
      <w:r>
        <w:rPr>
          <w:rStyle w:val="CharSClsNo"/>
        </w:rPr>
        <w:t>4</w:t>
      </w:r>
      <w:r>
        <w:t>.</w:t>
      </w:r>
      <w:r>
        <w:tab/>
        <w:t>Separating land from public thoroughfare</w:t>
      </w:r>
      <w:bookmarkEnd w:id="946"/>
    </w:p>
    <w:p>
      <w:pPr>
        <w:pStyle w:val="ySubsection"/>
      </w:pPr>
      <w:r>
        <w:tab/>
      </w:r>
      <w:r>
        <w:tab/>
        <w:t>Regulations may require the owner or occupier of land to keep in good repair any fence or gate that separates the land from a public thoroughfare.</w:t>
      </w:r>
    </w:p>
    <w:p>
      <w:pPr>
        <w:pStyle w:val="yHeading5"/>
      </w:pPr>
      <w:bookmarkStart w:id="947" w:name="_Toc199335608"/>
      <w:r>
        <w:rPr>
          <w:rStyle w:val="CharSClsNo"/>
        </w:rPr>
        <w:t>5</w:t>
      </w:r>
      <w:r>
        <w:t>.</w:t>
      </w:r>
      <w:r>
        <w:tab/>
        <w:t>Gates across public thoroughfares</w:t>
      </w:r>
      <w:bookmarkEnd w:id="94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48" w:name="_Toc199335609"/>
      <w:r>
        <w:rPr>
          <w:rStyle w:val="CharSClsNo"/>
        </w:rPr>
        <w:t>6</w:t>
      </w:r>
      <w:r>
        <w:t>.</w:t>
      </w:r>
      <w:r>
        <w:tab/>
        <w:t>Dangerous excavation in or near public thoroughfare</w:t>
      </w:r>
      <w:bookmarkEnd w:id="948"/>
    </w:p>
    <w:p>
      <w:pPr>
        <w:pStyle w:val="ySubsection"/>
      </w:pPr>
      <w:r>
        <w:tab/>
      </w:r>
      <w:r>
        <w:tab/>
        <w:t>Regulations may be made about dangerous excavations in public thoroughfares or land adjoining public thoroughfares.</w:t>
      </w:r>
    </w:p>
    <w:p>
      <w:pPr>
        <w:pStyle w:val="yHeading5"/>
      </w:pPr>
      <w:bookmarkStart w:id="949" w:name="_Toc199335610"/>
      <w:r>
        <w:rPr>
          <w:rStyle w:val="CharSClsNo"/>
        </w:rPr>
        <w:lastRenderedPageBreak/>
        <w:t>7</w:t>
      </w:r>
      <w:r>
        <w:t>.</w:t>
      </w:r>
      <w:r>
        <w:tab/>
        <w:t>Crossing from public thoroughfare to private land or private thoroughfare</w:t>
      </w:r>
      <w:bookmarkEnd w:id="94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50" w:name="_Toc199335611"/>
      <w:r>
        <w:rPr>
          <w:rStyle w:val="CharSClsNo"/>
        </w:rPr>
        <w:t>8</w:t>
      </w:r>
      <w:r>
        <w:t>.</w:t>
      </w:r>
      <w:r>
        <w:tab/>
        <w:t>Private works on, over, or under public places</w:t>
      </w:r>
      <w:bookmarkEnd w:id="95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51" w:name="_Toc199335612"/>
      <w:r>
        <w:rPr>
          <w:rStyle w:val="CharSClsNo"/>
        </w:rPr>
        <w:t>9</w:t>
      </w:r>
      <w:r>
        <w:t>.</w:t>
      </w:r>
      <w:r>
        <w:tab/>
        <w:t>Protection of watercourses, drains, tunnels and bridges</w:t>
      </w:r>
      <w:bookmarkEnd w:id="95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52" w:name="_Toc199335613"/>
      <w:r>
        <w:rPr>
          <w:rStyle w:val="CharSClsNo"/>
        </w:rPr>
        <w:t>10</w:t>
      </w:r>
      <w:r>
        <w:t>.</w:t>
      </w:r>
      <w:r>
        <w:tab/>
        <w:t>Protection of thoroughfares from water damage</w:t>
      </w:r>
      <w:bookmarkEnd w:id="95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53" w:name="_Toc199335614"/>
      <w:r>
        <w:rPr>
          <w:rStyle w:val="CharSClsNo"/>
        </w:rPr>
        <w:t>11</w:t>
      </w:r>
      <w:r>
        <w:t>.</w:t>
      </w:r>
      <w:r>
        <w:tab/>
        <w:t>Works required for supply of gas or water</w:t>
      </w:r>
      <w:bookmarkEnd w:id="95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954" w:name="_Toc199335615"/>
      <w:r>
        <w:rPr>
          <w:rStyle w:val="CharSClsNo"/>
        </w:rPr>
        <w:lastRenderedPageBreak/>
        <w:t>12</w:t>
      </w:r>
      <w:r>
        <w:t>.</w:t>
      </w:r>
      <w:r>
        <w:tab/>
        <w:t>Wind erosion and sand drifts</w:t>
      </w:r>
      <w:bookmarkEnd w:id="95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955" w:name="_Toc199335616"/>
      <w:r>
        <w:rPr>
          <w:rStyle w:val="CharSchNo"/>
        </w:rPr>
        <w:lastRenderedPageBreak/>
        <w:t>Schedule 9.3</w:t>
      </w:r>
      <w:r>
        <w:t> — </w:t>
      </w:r>
      <w:r>
        <w:rPr>
          <w:rStyle w:val="CharSchText"/>
        </w:rPr>
        <w:t>Transitional provisions</w:t>
      </w:r>
      <w:bookmarkEnd w:id="955"/>
    </w:p>
    <w:p>
      <w:pPr>
        <w:pStyle w:val="yShoulderClause"/>
      </w:pPr>
      <w:r>
        <w:rPr>
          <w:szCs w:val="22"/>
        </w:rPr>
        <w:t>[Section 9.71]</w:t>
      </w:r>
    </w:p>
    <w:p>
      <w:pPr>
        <w:pStyle w:val="yFootnoteheading"/>
        <w:spacing w:after="60"/>
      </w:pPr>
      <w:r>
        <w:tab/>
        <w:t>[Heading amended: No. 2 of 2012 s. 25.]</w:t>
      </w:r>
    </w:p>
    <w:p>
      <w:pPr>
        <w:pStyle w:val="yHeading3"/>
      </w:pPr>
      <w:bookmarkStart w:id="956" w:name="_Toc199335617"/>
      <w:r>
        <w:rPr>
          <w:rStyle w:val="CharSDivNo"/>
        </w:rPr>
        <w:t>Division 1</w:t>
      </w:r>
      <w:r>
        <w:t> — </w:t>
      </w:r>
      <w:r>
        <w:rPr>
          <w:rStyle w:val="CharSDivText"/>
        </w:rPr>
        <w:t xml:space="preserve">Provisions for </w:t>
      </w:r>
      <w:r>
        <w:rPr>
          <w:rStyle w:val="CharSDivText"/>
          <w:i/>
        </w:rPr>
        <w:t>Local Government Act 1995</w:t>
      </w:r>
      <w:bookmarkEnd w:id="956"/>
    </w:p>
    <w:p>
      <w:pPr>
        <w:pStyle w:val="yFootnoteheading"/>
        <w:spacing w:after="60"/>
      </w:pPr>
      <w:r>
        <w:tab/>
        <w:t>[Heading inserted: No. 2 of 2012 s. 26.]</w:t>
      </w:r>
    </w:p>
    <w:p>
      <w:pPr>
        <w:pStyle w:val="yHeading4"/>
      </w:pPr>
      <w:bookmarkStart w:id="957" w:name="_Toc199335618"/>
      <w:r>
        <w:t>Subdivision 1</w:t>
      </w:r>
      <w:r>
        <w:rPr>
          <w:b w:val="0"/>
        </w:rPr>
        <w:t> </w:t>
      </w:r>
      <w:r>
        <w:t>— Preliminary</w:t>
      </w:r>
      <w:bookmarkEnd w:id="957"/>
    </w:p>
    <w:p>
      <w:pPr>
        <w:pStyle w:val="yFootnoteheading"/>
        <w:spacing w:after="60"/>
      </w:pPr>
      <w:r>
        <w:tab/>
        <w:t>[Heading inserted: No. 2 of 2012 s. 26.]</w:t>
      </w:r>
    </w:p>
    <w:p>
      <w:pPr>
        <w:pStyle w:val="yHeading5"/>
      </w:pPr>
      <w:bookmarkStart w:id="958" w:name="_Toc199335619"/>
      <w:r>
        <w:rPr>
          <w:rStyle w:val="CharSClsNo"/>
        </w:rPr>
        <w:t>1</w:t>
      </w:r>
      <w:r>
        <w:t>.</w:t>
      </w:r>
      <w:r>
        <w:tab/>
        <w:t>Terms used</w:t>
      </w:r>
      <w:bookmarkEnd w:id="95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959" w:name="_Toc199335620"/>
      <w:r>
        <w:rPr>
          <w:rStyle w:val="CharSClsNo"/>
        </w:rPr>
        <w:t>2</w:t>
      </w:r>
      <w:r>
        <w:t>.</w:t>
      </w:r>
      <w:r>
        <w:tab/>
        <w:t>Interpretation Act 1984 applies</w:t>
      </w:r>
      <w:bookmarkEnd w:id="959"/>
    </w:p>
    <w:p>
      <w:pPr>
        <w:pStyle w:val="ySubsection"/>
      </w:pPr>
      <w:r>
        <w:tab/>
      </w:r>
      <w:r>
        <w:tab/>
        <w:t xml:space="preserve">This Schedule does not limit the operation of the </w:t>
      </w:r>
      <w:r>
        <w:rPr>
          <w:i/>
        </w:rPr>
        <w:t>Interpretation Act 1984</w:t>
      </w:r>
      <w:r>
        <w:t>.</w:t>
      </w:r>
    </w:p>
    <w:p>
      <w:pPr>
        <w:pStyle w:val="yHeading5"/>
      </w:pPr>
      <w:bookmarkStart w:id="960" w:name="_Toc199335621"/>
      <w:r>
        <w:rPr>
          <w:rStyle w:val="CharSClsNo"/>
        </w:rPr>
        <w:t>3</w:t>
      </w:r>
      <w:r>
        <w:t>.</w:t>
      </w:r>
      <w:r>
        <w:tab/>
        <w:t>Construction of references in written laws</w:t>
      </w:r>
      <w:bookmarkEnd w:id="96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961" w:name="_Toc199335622"/>
      <w:r>
        <w:t>Subdivision 2</w:t>
      </w:r>
      <w:r>
        <w:rPr>
          <w:b w:val="0"/>
        </w:rPr>
        <w:t> </w:t>
      </w:r>
      <w:r>
        <w:t>— Continuation of constitutional arrangements, membership and appointments</w:t>
      </w:r>
      <w:bookmarkEnd w:id="961"/>
    </w:p>
    <w:p>
      <w:pPr>
        <w:pStyle w:val="yFootnoteheading"/>
        <w:spacing w:after="60"/>
      </w:pPr>
      <w:r>
        <w:tab/>
        <w:t>[Heading inserted: No. 2 of 2012 s. 27.]</w:t>
      </w:r>
    </w:p>
    <w:p>
      <w:pPr>
        <w:pStyle w:val="yHeading5"/>
      </w:pPr>
      <w:bookmarkStart w:id="962" w:name="_Toc199335623"/>
      <w:r>
        <w:rPr>
          <w:rStyle w:val="CharSClsNo"/>
        </w:rPr>
        <w:t>4</w:t>
      </w:r>
      <w:r>
        <w:t>.</w:t>
      </w:r>
      <w:r>
        <w:tab/>
        <w:t>Former districts continue as districts</w:t>
      </w:r>
      <w:bookmarkEnd w:id="96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963" w:name="_Toc199335624"/>
      <w:r>
        <w:rPr>
          <w:rStyle w:val="CharSClsNo"/>
        </w:rPr>
        <w:t>5</w:t>
      </w:r>
      <w:r>
        <w:t>.</w:t>
      </w:r>
      <w:r>
        <w:tab/>
        <w:t>Former municipalities continue as local governments</w:t>
      </w:r>
      <w:bookmarkEnd w:id="96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964" w:name="_Toc199335625"/>
      <w:r>
        <w:rPr>
          <w:rStyle w:val="CharSClsNo"/>
        </w:rPr>
        <w:t>6</w:t>
      </w:r>
      <w:r>
        <w:t>.</w:t>
      </w:r>
      <w:r>
        <w:tab/>
        <w:t>Former councils continue as previously constituted</w:t>
      </w:r>
      <w:bookmarkEnd w:id="96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965" w:name="_Toc199335626"/>
      <w:r>
        <w:rPr>
          <w:rStyle w:val="CharSClsNo"/>
        </w:rPr>
        <w:t>7</w:t>
      </w:r>
      <w:r>
        <w:t>.</w:t>
      </w:r>
      <w:r>
        <w:tab/>
        <w:t>Wards and representation</w:t>
      </w:r>
      <w:bookmarkEnd w:id="965"/>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66" w:name="_Toc199335627"/>
      <w:r>
        <w:rPr>
          <w:rStyle w:val="CharSClsNo"/>
        </w:rPr>
        <w:t>8</w:t>
      </w:r>
      <w:r>
        <w:t>.</w:t>
      </w:r>
      <w:r>
        <w:tab/>
        <w:t>Former method of electing mayor or president continued</w:t>
      </w:r>
      <w:bookmarkEnd w:id="96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67" w:name="_Toc199335628"/>
      <w:r>
        <w:rPr>
          <w:rStyle w:val="CharSClsNo"/>
        </w:rPr>
        <w:t>9</w:t>
      </w:r>
      <w:r>
        <w:t>.</w:t>
      </w:r>
      <w:r>
        <w:tab/>
        <w:t>Commissioners continued</w:t>
      </w:r>
      <w:bookmarkEnd w:id="9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68" w:name="_Toc199335629"/>
      <w:r>
        <w:rPr>
          <w:rStyle w:val="CharSClsNo"/>
        </w:rPr>
        <w:t>10</w:t>
      </w:r>
      <w:r>
        <w:t>.</w:t>
      </w:r>
      <w:r>
        <w:tab/>
        <w:t>Regional councils continued</w:t>
      </w:r>
      <w:bookmarkEnd w:id="96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69" w:name="_Toc199335630"/>
      <w:r>
        <w:rPr>
          <w:rStyle w:val="CharSClsNo"/>
        </w:rPr>
        <w:lastRenderedPageBreak/>
        <w:t>11</w:t>
      </w:r>
      <w:r>
        <w:t>.</w:t>
      </w:r>
      <w:r>
        <w:tab/>
        <w:t>Local Government Associations continued</w:t>
      </w:r>
      <w:bookmarkEnd w:id="96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970" w:name="_Toc199335631"/>
      <w:r>
        <w:t>Subdivision 3</w:t>
      </w:r>
      <w:r>
        <w:rPr>
          <w:b w:val="0"/>
        </w:rPr>
        <w:t> </w:t>
      </w:r>
      <w:r>
        <w:t>— Electoral matters</w:t>
      </w:r>
      <w:bookmarkEnd w:id="970"/>
    </w:p>
    <w:p>
      <w:pPr>
        <w:pStyle w:val="yFootnoteheading"/>
        <w:spacing w:after="60"/>
      </w:pPr>
      <w:r>
        <w:tab/>
        <w:t>[Heading inserted: No. 2 of 2012 s. 28.]</w:t>
      </w:r>
    </w:p>
    <w:p>
      <w:pPr>
        <w:pStyle w:val="yHeading5"/>
      </w:pPr>
      <w:bookmarkStart w:id="971" w:name="_Toc199335632"/>
      <w:r>
        <w:rPr>
          <w:rStyle w:val="CharSClsNo"/>
        </w:rPr>
        <w:t>12</w:t>
      </w:r>
      <w:r>
        <w:t>.</w:t>
      </w:r>
      <w:r>
        <w:tab/>
        <w:t>Enrolment of certain electors may continue</w:t>
      </w:r>
      <w:bookmarkEnd w:id="97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72" w:name="_Toc199335633"/>
      <w:r>
        <w:rPr>
          <w:rStyle w:val="CharSClsNo"/>
        </w:rPr>
        <w:t>13</w:t>
      </w:r>
      <w:r>
        <w:t>.</w:t>
      </w:r>
      <w:r>
        <w:tab/>
        <w:t>Existing provisions continue for elections before 1997 ordinary elections</w:t>
      </w:r>
      <w:bookmarkEnd w:id="972"/>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73" w:name="_Toc199335634"/>
      <w:r>
        <w:rPr>
          <w:rStyle w:val="CharSClsNo"/>
        </w:rPr>
        <w:t>14</w:t>
      </w:r>
      <w:r>
        <w:t>.</w:t>
      </w:r>
      <w:r>
        <w:tab/>
        <w:t>Transition from annual to biennial election system</w:t>
      </w:r>
      <w:bookmarkEnd w:id="97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974" w:name="_Toc199335635"/>
      <w:r>
        <w:rPr>
          <w:rStyle w:val="CharSClsNo"/>
        </w:rPr>
        <w:t>14A</w:t>
      </w:r>
      <w:r>
        <w:t>.</w:t>
      </w:r>
      <w:r>
        <w:tab/>
        <w:t>Transition to October elections</w:t>
      </w:r>
      <w:bookmarkEnd w:id="97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975" w:name="_Toc199335636"/>
      <w:r>
        <w:t>Subdivision 4</w:t>
      </w:r>
      <w:r>
        <w:rPr>
          <w:b w:val="0"/>
        </w:rPr>
        <w:t> </w:t>
      </w:r>
      <w:r>
        <w:t>— Administration</w:t>
      </w:r>
      <w:bookmarkEnd w:id="975"/>
    </w:p>
    <w:p>
      <w:pPr>
        <w:pStyle w:val="yFootnoteheading"/>
        <w:spacing w:after="60"/>
      </w:pPr>
      <w:r>
        <w:tab/>
        <w:t>[Heading inserted: No. 2 of 2012 s. 29.]</w:t>
      </w:r>
    </w:p>
    <w:p>
      <w:pPr>
        <w:pStyle w:val="yHeading5"/>
      </w:pPr>
      <w:bookmarkStart w:id="976" w:name="_Toc199335637"/>
      <w:r>
        <w:rPr>
          <w:rStyle w:val="CharSClsNo"/>
        </w:rPr>
        <w:t>15</w:t>
      </w:r>
      <w:r>
        <w:t>.</w:t>
      </w:r>
      <w:r>
        <w:tab/>
        <w:t>Employees</w:t>
      </w:r>
      <w:bookmarkEnd w:id="97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77" w:name="_Toc199335638"/>
      <w:r>
        <w:rPr>
          <w:rStyle w:val="CharSClsNo"/>
        </w:rPr>
        <w:t>16</w:t>
      </w:r>
      <w:r>
        <w:t>.</w:t>
      </w:r>
      <w:r>
        <w:tab/>
        <w:t>Superannuation schemes: transitional and savings</w:t>
      </w:r>
      <w:bookmarkEnd w:id="97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78" w:name="_Toc199335639"/>
      <w:r>
        <w:rPr>
          <w:rStyle w:val="CharSClsNo"/>
        </w:rPr>
        <w:t>17</w:t>
      </w:r>
      <w:r>
        <w:t>.</w:t>
      </w:r>
      <w:r>
        <w:tab/>
        <w:t>Long service benefits:  transitional and savings</w:t>
      </w:r>
      <w:bookmarkEnd w:id="978"/>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79" w:name="_Toc199335640"/>
      <w:r>
        <w:rPr>
          <w:rStyle w:val="CharSClsNo"/>
        </w:rPr>
        <w:t>18</w:t>
      </w:r>
      <w:r>
        <w:t>.</w:t>
      </w:r>
      <w:r>
        <w:tab/>
        <w:t>Committees continue until first ordinary elections</w:t>
      </w:r>
      <w:bookmarkEnd w:id="97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80" w:name="_Toc199335641"/>
      <w:r>
        <w:rPr>
          <w:rStyle w:val="CharSClsNo"/>
        </w:rPr>
        <w:t>19</w:t>
      </w:r>
      <w:r>
        <w:t>.</w:t>
      </w:r>
      <w:r>
        <w:tab/>
        <w:t>Delegations continue for up to a year</w:t>
      </w:r>
      <w:bookmarkEnd w:id="98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981" w:name="_Toc199335642"/>
      <w:r>
        <w:rPr>
          <w:rStyle w:val="CharSClsNo"/>
        </w:rPr>
        <w:lastRenderedPageBreak/>
        <w:t>20</w:t>
      </w:r>
      <w:r>
        <w:t>.</w:t>
      </w:r>
      <w:r>
        <w:tab/>
        <w:t>First annual report</w:t>
      </w:r>
      <w:bookmarkEnd w:id="98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982" w:name="_Toc199335643"/>
      <w:r>
        <w:rPr>
          <w:rStyle w:val="CharSClsNo"/>
        </w:rPr>
        <w:t>21</w:t>
      </w:r>
      <w:r>
        <w:t>.</w:t>
      </w:r>
      <w:r>
        <w:tab/>
        <w:t>First plan for principal activities</w:t>
      </w:r>
      <w:bookmarkEnd w:id="98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983" w:name="_Toc199335644"/>
      <w:r>
        <w:rPr>
          <w:rStyle w:val="CharSClsNo"/>
        </w:rPr>
        <w:t>22</w:t>
      </w:r>
      <w:r>
        <w:t>.</w:t>
      </w:r>
      <w:r>
        <w:tab/>
        <w:t>First code of conduct</w:t>
      </w:r>
      <w:bookmarkEnd w:id="983"/>
    </w:p>
    <w:p>
      <w:pPr>
        <w:pStyle w:val="ySubsection"/>
      </w:pPr>
      <w:r>
        <w:tab/>
      </w:r>
      <w:r>
        <w:tab/>
        <w:t>A continuing authority is to prepare or adopt its first code of conduct within one year of the commencement day.</w:t>
      </w:r>
    </w:p>
    <w:p>
      <w:pPr>
        <w:pStyle w:val="yHeading5"/>
      </w:pPr>
      <w:bookmarkStart w:id="984" w:name="_Toc199335645"/>
      <w:r>
        <w:rPr>
          <w:rStyle w:val="CharSClsNo"/>
        </w:rPr>
        <w:t>23</w:t>
      </w:r>
      <w:r>
        <w:t>.</w:t>
      </w:r>
      <w:r>
        <w:tab/>
        <w:t>First declaration by certain designated employees</w:t>
      </w:r>
      <w:bookmarkEnd w:id="98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85" w:name="_Toc199335646"/>
      <w:r>
        <w:rPr>
          <w:rStyle w:val="CharSClsNo"/>
        </w:rPr>
        <w:t>24</w:t>
      </w:r>
      <w:r>
        <w:t>.</w:t>
      </w:r>
      <w:r>
        <w:tab/>
        <w:t>Previous records to be kept by continuing authorities</w:t>
      </w:r>
      <w:bookmarkEnd w:id="98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986" w:name="_Toc199335647"/>
      <w:r>
        <w:t>Subdivision 5</w:t>
      </w:r>
      <w:r>
        <w:rPr>
          <w:b w:val="0"/>
        </w:rPr>
        <w:t> </w:t>
      </w:r>
      <w:r>
        <w:t>— Financial management and audit</w:t>
      </w:r>
      <w:bookmarkEnd w:id="986"/>
    </w:p>
    <w:p>
      <w:pPr>
        <w:pStyle w:val="yFootnoteheading"/>
        <w:spacing w:before="100"/>
      </w:pPr>
      <w:r>
        <w:tab/>
        <w:t>[Heading inserted: No. 2 of 2012 s. 30.]</w:t>
      </w:r>
    </w:p>
    <w:p>
      <w:pPr>
        <w:pStyle w:val="yHeading5"/>
      </w:pPr>
      <w:bookmarkStart w:id="987" w:name="_Toc199335648"/>
      <w:r>
        <w:rPr>
          <w:rStyle w:val="CharSClsNo"/>
        </w:rPr>
        <w:t>25</w:t>
      </w:r>
      <w:r>
        <w:t>.</w:t>
      </w:r>
      <w:r>
        <w:tab/>
        <w:t>Rateable land exemptions</w:t>
      </w:r>
      <w:bookmarkEnd w:id="98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988" w:name="_Toc199335649"/>
      <w:r>
        <w:rPr>
          <w:rStyle w:val="CharSClsNo"/>
        </w:rPr>
        <w:t>26</w:t>
      </w:r>
      <w:r>
        <w:t>.</w:t>
      </w:r>
      <w:r>
        <w:tab/>
        <w:t>Land declared to be exempt from payment of rates</w:t>
      </w:r>
      <w:bookmarkEnd w:id="98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89" w:name="_Toc199335650"/>
      <w:r>
        <w:rPr>
          <w:rStyle w:val="CharSClsNo"/>
        </w:rPr>
        <w:t>27</w:t>
      </w:r>
      <w:r>
        <w:t>.</w:t>
      </w:r>
      <w:r>
        <w:tab/>
        <w:t>Basis of rates</w:t>
      </w:r>
      <w:bookmarkEnd w:id="98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990" w:name="_Toc199335651"/>
      <w:r>
        <w:rPr>
          <w:rStyle w:val="CharSClsNo"/>
        </w:rPr>
        <w:t>28</w:t>
      </w:r>
      <w:r>
        <w:t>.</w:t>
      </w:r>
      <w:r>
        <w:tab/>
        <w:t>Recovery of rates</w:t>
      </w:r>
      <w:bookmarkEnd w:id="99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91" w:name="_Toc199335652"/>
      <w:r>
        <w:rPr>
          <w:rStyle w:val="CharSClsNo"/>
        </w:rPr>
        <w:lastRenderedPageBreak/>
        <w:t>29</w:t>
      </w:r>
      <w:r>
        <w:t>.</w:t>
      </w:r>
      <w:r>
        <w:tab/>
        <w:t>Continuation of debentures issued</w:t>
      </w:r>
      <w:bookmarkEnd w:id="99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92" w:name="_Toc199335653"/>
      <w:r>
        <w:rPr>
          <w:rStyle w:val="CharSClsNo"/>
        </w:rPr>
        <w:t>30</w:t>
      </w:r>
      <w:r>
        <w:t>.</w:t>
      </w:r>
      <w:r>
        <w:tab/>
        <w:t>Reserve accounts</w:t>
      </w:r>
      <w:bookmarkEnd w:id="99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93" w:name="_Toc199335654"/>
      <w:r>
        <w:rPr>
          <w:rStyle w:val="CharSClsNo"/>
        </w:rPr>
        <w:t>31</w:t>
      </w:r>
      <w:r>
        <w:t>.</w:t>
      </w:r>
      <w:r>
        <w:tab/>
        <w:t>Borrowing: loan polls</w:t>
      </w:r>
      <w:bookmarkEnd w:id="99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994" w:name="_Toc199335655"/>
      <w:r>
        <w:t>Subdivision 6</w:t>
      </w:r>
      <w:r>
        <w:rPr>
          <w:b w:val="0"/>
        </w:rPr>
        <w:t> </w:t>
      </w:r>
      <w:r>
        <w:t>— Former by-laws, uniform general by-laws and regulations</w:t>
      </w:r>
      <w:bookmarkEnd w:id="994"/>
    </w:p>
    <w:p>
      <w:pPr>
        <w:pStyle w:val="yFootnoteheading"/>
        <w:keepNext/>
        <w:spacing w:after="60"/>
      </w:pPr>
      <w:r>
        <w:tab/>
        <w:t>[Heading inserted: No. 2 of 2012 s. 31.]</w:t>
      </w:r>
    </w:p>
    <w:p>
      <w:pPr>
        <w:pStyle w:val="yHeading5"/>
      </w:pPr>
      <w:bookmarkStart w:id="995" w:name="_Toc199335656"/>
      <w:r>
        <w:rPr>
          <w:rStyle w:val="CharSClsNo"/>
        </w:rPr>
        <w:t>33</w:t>
      </w:r>
      <w:r>
        <w:t>.</w:t>
      </w:r>
      <w:r>
        <w:tab/>
        <w:t>Former by</w:t>
      </w:r>
      <w:r>
        <w:noBreakHyphen/>
        <w:t>laws continued</w:t>
      </w:r>
      <w:bookmarkEnd w:id="99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996" w:name="_Toc199335657"/>
      <w:r>
        <w:rPr>
          <w:rStyle w:val="CharSClsNo"/>
        </w:rPr>
        <w:t>34</w:t>
      </w:r>
      <w:r>
        <w:t>.</w:t>
      </w:r>
      <w:r>
        <w:tab/>
        <w:t>First periodic review as a local law</w:t>
      </w:r>
      <w:bookmarkEnd w:id="99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97" w:name="_Toc199335658"/>
      <w:r>
        <w:rPr>
          <w:rStyle w:val="CharSClsNo"/>
        </w:rPr>
        <w:t>35</w:t>
      </w:r>
      <w:r>
        <w:t>.</w:t>
      </w:r>
      <w:r>
        <w:tab/>
        <w:t>Former uniform general by</w:t>
      </w:r>
      <w:r>
        <w:noBreakHyphen/>
        <w:t>laws continued</w:t>
      </w:r>
      <w:bookmarkEnd w:id="99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98" w:name="_Toc199335659"/>
      <w:r>
        <w:rPr>
          <w:rStyle w:val="CharSClsNo"/>
        </w:rPr>
        <w:t>36</w:t>
      </w:r>
      <w:r>
        <w:t>.</w:t>
      </w:r>
      <w:r>
        <w:tab/>
        <w:t>Former regulations continued</w:t>
      </w:r>
      <w:bookmarkEnd w:id="99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99" w:name="_Toc199335660"/>
      <w:r>
        <w:t>Subdivision 7</w:t>
      </w:r>
      <w:r>
        <w:rPr>
          <w:b w:val="0"/>
        </w:rPr>
        <w:t> </w:t>
      </w:r>
      <w:r>
        <w:t>— Miscellaneous</w:t>
      </w:r>
      <w:bookmarkEnd w:id="999"/>
    </w:p>
    <w:p>
      <w:pPr>
        <w:pStyle w:val="yFootnoteheading"/>
        <w:spacing w:after="60"/>
      </w:pPr>
      <w:r>
        <w:tab/>
        <w:t>[Heading inserted: No. 2 of 2012 s. 32.]</w:t>
      </w:r>
    </w:p>
    <w:p>
      <w:pPr>
        <w:pStyle w:val="yHeading5"/>
      </w:pPr>
      <w:bookmarkStart w:id="1000" w:name="_Toc199335661"/>
      <w:r>
        <w:rPr>
          <w:rStyle w:val="CharSClsNo"/>
        </w:rPr>
        <w:t>37</w:t>
      </w:r>
      <w:r>
        <w:t>.</w:t>
      </w:r>
      <w:r>
        <w:tab/>
        <w:t>Townsites</w:t>
      </w:r>
      <w:bookmarkEnd w:id="100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001" w:name="_Toc199335662"/>
      <w:r>
        <w:rPr>
          <w:rStyle w:val="CharSClsNo"/>
        </w:rPr>
        <w:t>38</w:t>
      </w:r>
      <w:r>
        <w:t>.</w:t>
      </w:r>
      <w:r>
        <w:tab/>
        <w:t>Gates across thoroughfares in cities or towns</w:t>
      </w:r>
      <w:bookmarkEnd w:id="100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002" w:name="_Toc199335663"/>
      <w:r>
        <w:rPr>
          <w:rStyle w:val="CharSClsNo"/>
        </w:rPr>
        <w:t>39</w:t>
      </w:r>
      <w:r>
        <w:t>.</w:t>
      </w:r>
      <w:r>
        <w:tab/>
        <w:t xml:space="preserve">Deferments under </w:t>
      </w:r>
      <w:r>
        <w:rPr>
          <w:i/>
        </w:rPr>
        <w:t>Rates and Charges (Rebates and Deferments) Act 1992</w:t>
      </w:r>
      <w:bookmarkEnd w:id="100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003" w:name="_Toc199335664"/>
      <w:r>
        <w:rPr>
          <w:rStyle w:val="CharSClsNo"/>
        </w:rPr>
        <w:lastRenderedPageBreak/>
        <w:t>40</w:t>
      </w:r>
      <w:r>
        <w:t>.</w:t>
      </w:r>
      <w:r>
        <w:tab/>
        <w:t>Commercial enterprises</w:t>
      </w:r>
      <w:bookmarkEnd w:id="100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04" w:name="_Toc199335665"/>
      <w:r>
        <w:rPr>
          <w:rStyle w:val="CharSClsNo"/>
        </w:rPr>
        <w:t>41</w:t>
      </w:r>
      <w:r>
        <w:t>.</w:t>
      </w:r>
      <w:r>
        <w:tab/>
        <w:t>Evidence in proceedings under former provisions</w:t>
      </w:r>
      <w:bookmarkEnd w:id="100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05" w:name="_Toc199335666"/>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005"/>
    </w:p>
    <w:p>
      <w:pPr>
        <w:pStyle w:val="yFootnoteheading"/>
        <w:keepNext/>
        <w:spacing w:after="60"/>
      </w:pPr>
      <w:r>
        <w:tab/>
        <w:t>[Heading inserted: No. 2 of 2012 s. 33.]</w:t>
      </w:r>
    </w:p>
    <w:p>
      <w:pPr>
        <w:pStyle w:val="yHeading5"/>
      </w:pPr>
      <w:bookmarkStart w:id="1006" w:name="_Toc199335667"/>
      <w:r>
        <w:rPr>
          <w:rStyle w:val="CharSClsNo"/>
        </w:rPr>
        <w:t>42</w:t>
      </w:r>
      <w:r>
        <w:t>.</w:t>
      </w:r>
      <w:r>
        <w:tab/>
        <w:t>Term used: amending Act</w:t>
      </w:r>
      <w:bookmarkEnd w:id="100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07" w:name="_Toc199335668"/>
      <w:r>
        <w:rPr>
          <w:rStyle w:val="CharSClsNo"/>
        </w:rPr>
        <w:t>43</w:t>
      </w:r>
      <w:r>
        <w:t>.</w:t>
      </w:r>
      <w:r>
        <w:tab/>
        <w:t>Saving provisions for CEOs</w:t>
      </w:r>
      <w:bookmarkEnd w:id="100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08" w:name="_Toc199335669"/>
      <w:r>
        <w:rPr>
          <w:rStyle w:val="CharSClsNo"/>
        </w:rPr>
        <w:t>44</w:t>
      </w:r>
      <w:r>
        <w:t>.</w:t>
      </w:r>
      <w:r>
        <w:tab/>
        <w:t>Section 6.14(1) does not apply to existing investments</w:t>
      </w:r>
      <w:bookmarkEnd w:id="100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09" w:name="_Toc199335670"/>
      <w:r>
        <w:rPr>
          <w:rStyle w:val="CharSDivNo"/>
        </w:rPr>
        <w:t>Division 3</w:t>
      </w:r>
      <w:r>
        <w:rPr>
          <w:b w:val="0"/>
        </w:rPr>
        <w:t> — </w:t>
      </w:r>
      <w:r>
        <w:rPr>
          <w:rStyle w:val="CharSDivText"/>
        </w:rPr>
        <w:t xml:space="preserve">Provisions for </w:t>
      </w:r>
      <w:r>
        <w:rPr>
          <w:rStyle w:val="CharSDivText"/>
          <w:i/>
        </w:rPr>
        <w:t>Local Government Legislation Amendment Act 2016</w:t>
      </w:r>
      <w:bookmarkEnd w:id="1009"/>
    </w:p>
    <w:p>
      <w:pPr>
        <w:pStyle w:val="yFootnoteheading"/>
      </w:pPr>
      <w:r>
        <w:tab/>
        <w:t>[Heading inserted: No. 26 of 2016 s. 25.]</w:t>
      </w:r>
    </w:p>
    <w:p>
      <w:pPr>
        <w:pStyle w:val="yHeading5"/>
      </w:pPr>
      <w:bookmarkStart w:id="1010" w:name="_Toc199335671"/>
      <w:r>
        <w:rPr>
          <w:rStyle w:val="CharSClsNo"/>
        </w:rPr>
        <w:t>45</w:t>
      </w:r>
      <w:r>
        <w:t>.</w:t>
      </w:r>
      <w:r>
        <w:tab/>
        <w:t>Term used: amending Act</w:t>
      </w:r>
      <w:bookmarkEnd w:id="101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11" w:name="_Toc199335672"/>
      <w:r>
        <w:rPr>
          <w:rStyle w:val="CharSClsNo"/>
        </w:rPr>
        <w:t>46</w:t>
      </w:r>
      <w:r>
        <w:t>.</w:t>
      </w:r>
      <w:r>
        <w:tab/>
        <w:t>Part 5 Division 9: complaints</w:t>
      </w:r>
      <w:bookmarkEnd w:id="101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12" w:name="_Toc199335673"/>
      <w:r>
        <w:rPr>
          <w:rStyle w:val="CharSClsNo"/>
        </w:rPr>
        <w:lastRenderedPageBreak/>
        <w:t>47</w:t>
      </w:r>
      <w:r>
        <w:t>.</w:t>
      </w:r>
      <w:r>
        <w:tab/>
        <w:t>Part 9 Division 2 Subdivision 2</w:t>
      </w:r>
      <w:bookmarkEnd w:id="101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13" w:name="_Toc199335674"/>
      <w:r>
        <w:rPr>
          <w:rStyle w:val="CharSClsNo"/>
        </w:rPr>
        <w:t>48</w:t>
      </w:r>
      <w:r>
        <w:t>.</w:t>
      </w:r>
      <w:r>
        <w:tab/>
        <w:t>Schedule 2.1: transitional arrangements</w:t>
      </w:r>
      <w:bookmarkEnd w:id="101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14" w:name="_Toc19933567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14"/>
    </w:p>
    <w:p>
      <w:pPr>
        <w:pStyle w:val="yFootnoteheading"/>
      </w:pPr>
      <w:r>
        <w:tab/>
        <w:t>[Heading inserted: No. 5 of 2017 s. 21(2).]</w:t>
      </w:r>
    </w:p>
    <w:p>
      <w:pPr>
        <w:pStyle w:val="yHeading5"/>
      </w:pPr>
      <w:bookmarkStart w:id="1015" w:name="_Toc199335676"/>
      <w:r>
        <w:rPr>
          <w:rStyle w:val="CharSClsNo"/>
        </w:rPr>
        <w:t>49</w:t>
      </w:r>
      <w:r>
        <w:t>.</w:t>
      </w:r>
      <w:r>
        <w:tab/>
        <w:t>Terms used</w:t>
      </w:r>
      <w:bookmarkEnd w:id="1015"/>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16" w:name="_Toc199335677"/>
      <w:r>
        <w:rPr>
          <w:rStyle w:val="CharSClsNo"/>
        </w:rPr>
        <w:t>50</w:t>
      </w:r>
      <w:r>
        <w:t>.</w:t>
      </w:r>
      <w:r>
        <w:tab/>
        <w:t>Minister to publish status of audit contracts</w:t>
      </w:r>
      <w:bookmarkEnd w:id="1016"/>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17" w:name="_Toc199335678"/>
      <w:r>
        <w:rPr>
          <w:rStyle w:val="CharSClsNo"/>
        </w:rPr>
        <w:t>51</w:t>
      </w:r>
      <w:r>
        <w:t>.</w:t>
      </w:r>
      <w:r>
        <w:tab/>
        <w:t>Audit contracts may be terminated after completion of FY17/18 audit</w:t>
      </w:r>
      <w:bookmarkEnd w:id="1017"/>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18"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19" w:name="_Toc199335679"/>
      <w:r>
        <w:rPr>
          <w:rStyle w:val="CharSClsNo"/>
        </w:rPr>
        <w:lastRenderedPageBreak/>
        <w:t>52</w:t>
      </w:r>
      <w:r>
        <w:t>.</w:t>
      </w:r>
      <w:r>
        <w:tab/>
        <w:t>Audit contracts are terminated after completion of FY19/20 audit</w:t>
      </w:r>
      <w:bookmarkEnd w:id="1019"/>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20" w:name="_Toc199335680"/>
      <w:r>
        <w:rPr>
          <w:rStyle w:val="CharSClsNo"/>
        </w:rPr>
        <w:t>53</w:t>
      </w:r>
      <w:r>
        <w:t>.</w:t>
      </w:r>
      <w:r>
        <w:tab/>
        <w:t>No breach of contract</w:t>
      </w:r>
      <w:bookmarkEnd w:id="1020"/>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21" w:name="_Toc199335681"/>
      <w:r>
        <w:rPr>
          <w:rStyle w:val="CharSClsNo"/>
        </w:rPr>
        <w:t>54</w:t>
      </w:r>
      <w:r>
        <w:t>.</w:t>
      </w:r>
      <w:r>
        <w:tab/>
        <w:t>Transitional regulations</w:t>
      </w:r>
      <w:bookmarkEnd w:id="102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022" w:name="_Toc199335682"/>
      <w:r>
        <w:rPr>
          <w:rStyle w:val="CharSDivNo"/>
        </w:rPr>
        <w:t>Division 5</w:t>
      </w:r>
      <w:r>
        <w:t> — </w:t>
      </w:r>
      <w:r>
        <w:rPr>
          <w:rStyle w:val="CharSDivText"/>
        </w:rPr>
        <w:t xml:space="preserve">Provisions for the </w:t>
      </w:r>
      <w:r>
        <w:rPr>
          <w:rStyle w:val="CharSDivText"/>
          <w:i/>
        </w:rPr>
        <w:t>Local Government Legislation Amendment Act 2019</w:t>
      </w:r>
      <w:bookmarkEnd w:id="1022"/>
    </w:p>
    <w:p>
      <w:pPr>
        <w:pStyle w:val="yFootnoteheading"/>
      </w:pPr>
      <w:r>
        <w:tab/>
        <w:t>[Heading inserted: No. 16 of 2019 s. 74(2).]</w:t>
      </w:r>
    </w:p>
    <w:p>
      <w:pPr>
        <w:pStyle w:val="yHeading5"/>
      </w:pPr>
      <w:bookmarkStart w:id="1023" w:name="_Toc199335683"/>
      <w:r>
        <w:rPr>
          <w:rStyle w:val="CharSClsNo"/>
        </w:rPr>
        <w:t>55</w:t>
      </w:r>
      <w:r>
        <w:t>.</w:t>
      </w:r>
      <w:r>
        <w:tab/>
        <w:t>Authorised persons</w:t>
      </w:r>
      <w:bookmarkEnd w:id="1023"/>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024" w:name="_Toc199335684"/>
      <w:r>
        <w:rPr>
          <w:rStyle w:val="CharSClsNo"/>
        </w:rPr>
        <w:lastRenderedPageBreak/>
        <w:t>56</w:t>
      </w:r>
      <w:r>
        <w:t>.</w:t>
      </w:r>
      <w:r>
        <w:tab/>
        <w:t>Register of gifts</w:t>
      </w:r>
      <w:bookmarkEnd w:id="102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025" w:name="_Toc199335685"/>
      <w:r>
        <w:rPr>
          <w:rStyle w:val="CharSDivNo"/>
        </w:rPr>
        <w:t>Division 6</w:t>
      </w:r>
      <w:r>
        <w:t> — </w:t>
      </w:r>
      <w:r>
        <w:rPr>
          <w:rStyle w:val="CharSDivText"/>
        </w:rPr>
        <w:t xml:space="preserve">Provisions for </w:t>
      </w:r>
      <w:r>
        <w:rPr>
          <w:rStyle w:val="CharSDivText"/>
          <w:i/>
        </w:rPr>
        <w:t>Local Government Amendment Act 2023</w:t>
      </w:r>
      <w:bookmarkEnd w:id="1025"/>
    </w:p>
    <w:p>
      <w:pPr>
        <w:pStyle w:val="yFootnoteheading"/>
      </w:pPr>
      <w:r>
        <w:tab/>
        <w:t>[Heading inserted: No. 11 of 2023 s. 99.]</w:t>
      </w:r>
    </w:p>
    <w:p>
      <w:pPr>
        <w:pStyle w:val="yHeading5"/>
      </w:pPr>
      <w:bookmarkStart w:id="1026" w:name="_Toc199335686"/>
      <w:r>
        <w:rPr>
          <w:rStyle w:val="CharSClsNo"/>
        </w:rPr>
        <w:t>57</w:t>
      </w:r>
      <w:r>
        <w:t>.</w:t>
      </w:r>
      <w:r>
        <w:tab/>
        <w:t>Term used: 2023 amendment Act</w:t>
      </w:r>
      <w:bookmarkEnd w:id="102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027" w:name="_Toc199335687"/>
      <w:r>
        <w:rPr>
          <w:rStyle w:val="CharSClsNo"/>
        </w:rPr>
        <w:t>58</w:t>
      </w:r>
      <w:r>
        <w:t>.</w:t>
      </w:r>
      <w:r>
        <w:tab/>
        <w:t>Continued application of repealed provisions relating to membership and size of councils</w:t>
      </w:r>
      <w:bookmarkEnd w:id="1027"/>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028" w:name="_Toc199335688"/>
      <w:r>
        <w:rPr>
          <w:rStyle w:val="CharSClsNo"/>
        </w:rPr>
        <w:t>59</w:t>
      </w:r>
      <w:r>
        <w:t>.</w:t>
      </w:r>
      <w:r>
        <w:tab/>
        <w:t>Transitional orders relating to constitution of local government</w:t>
      </w:r>
      <w:bookmarkEnd w:id="1028"/>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029" w:name="_Toc199335689"/>
      <w:r>
        <w:rPr>
          <w:rStyle w:val="CharSClsNo"/>
        </w:rPr>
        <w:t>60</w:t>
      </w:r>
      <w:r>
        <w:t>.</w:t>
      </w:r>
      <w:r>
        <w:tab/>
        <w:t>Enrolment eligibility claims</w:t>
      </w:r>
      <w:bookmarkEnd w:id="1029"/>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030" w:name="_Toc199335690"/>
      <w:r>
        <w:rPr>
          <w:rStyle w:val="CharSClsNo"/>
        </w:rPr>
        <w:t>61</w:t>
      </w:r>
      <w:r>
        <w:t>.</w:t>
      </w:r>
      <w:r>
        <w:tab/>
        <w:t>Electors’ special meetings</w:t>
      </w:r>
      <w:bookmarkEnd w:id="1030"/>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031" w:name="_Toc199335691"/>
      <w:r>
        <w:rPr>
          <w:rStyle w:val="CharSClsNo"/>
        </w:rPr>
        <w:t>62</w:t>
      </w:r>
      <w:r>
        <w:t>.</w:t>
      </w:r>
      <w:r>
        <w:tab/>
        <w:t>Transitional regulations</w:t>
      </w:r>
      <w:bookmarkEnd w:id="1031"/>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032" w:name="_Toc199335692"/>
      <w:r>
        <w:lastRenderedPageBreak/>
        <w:t>Notes</w:t>
      </w:r>
      <w:bookmarkEnd w:id="103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033" w:name="_Toc199335693"/>
      <w:r>
        <w:t>Compilation table</w:t>
      </w:r>
      <w:bookmarkEnd w:id="1033"/>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lastRenderedPageBreak/>
              <w:t>Local Government Amendment Act 2023</w:t>
            </w:r>
            <w:r>
              <w:t xml:space="preserve"> Pt. 2 (other than s. 17, 22, 23, 29, 30, 31(1), 32, 40(3), 41, 55, 59, 61-65, 67-69, 72</w:t>
            </w:r>
            <w:r>
              <w:noBreakHyphen/>
              <w:t>75, 76(1), 77(1) and (2), 78, 79(2), 80,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p>
        </w:tc>
      </w:tr>
    </w:tbl>
    <w:p>
      <w:pPr>
        <w:pStyle w:val="nHeading3"/>
      </w:pPr>
      <w:bookmarkStart w:id="1034" w:name="_Toc199335694"/>
      <w:r>
        <w:t>Uncommenced provisions table</w:t>
      </w:r>
      <w:bookmarkEnd w:id="1034"/>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Local Government Amendment Act 2023</w:t>
            </w:r>
            <w:r>
              <w:t xml:space="preserve"> s. 17, 22, 23, 29, 30, 31(1), 32, 40(3), 41, 55, 59, 61</w:t>
            </w:r>
            <w:r>
              <w:noBreakHyphen/>
              <w:t>65, 67-69, 72</w:t>
            </w:r>
            <w:r>
              <w:noBreakHyphen/>
              <w:t>75, 76(1), 77(1) and (2), 78, 79(2), 80, 81 and 83</w:t>
            </w:r>
            <w:r>
              <w:noBreakHyphen/>
              <w:t>85</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s. 79(2) and 80: 1 Jan 2024 (see s. 2(d) and SL 2023/92 cl. 2(b));</w:t>
            </w:r>
            <w:r>
              <w:br/>
              <w:t>s. 17, 29, 30, 31(1), 32, 40(3) and 41: 1 Jan 2024 (see s. 2(d) and SL 2023/157 cl. 2(b));</w:t>
            </w:r>
            <w:r>
              <w:br/>
              <w:t xml:space="preserve">s. 23: 1 Jul 2024 (see s. 2(d) </w:t>
            </w:r>
            <w:r>
              <w:lastRenderedPageBreak/>
              <w:t>and SL 2023/92 cl. 2(c));</w:t>
            </w:r>
            <w:r>
              <w:br/>
              <w:t>s. 22, 55, 59, 61</w:t>
            </w:r>
            <w:r>
              <w:noBreakHyphen/>
              <w:t>65, 67-69, 72</w:t>
            </w:r>
            <w:r>
              <w:noBreakHyphen/>
              <w:t>75, 76(1), 77(1) and (2), 78, 81 and 83</w:t>
            </w:r>
            <w:r>
              <w:noBreakHyphen/>
              <w:t>85: to be proclaimed (see s. 2(d));</w:t>
            </w:r>
          </w:p>
        </w:tc>
      </w:tr>
    </w:tbl>
    <w:p>
      <w:pPr>
        <w:pStyle w:val="nHeading3"/>
      </w:pPr>
      <w:bookmarkStart w:id="1035" w:name="_Toc199335695"/>
      <w:r>
        <w:lastRenderedPageBreak/>
        <w:t>Other notes</w:t>
      </w:r>
      <w:bookmarkEnd w:id="1035"/>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lastRenderedPageBreak/>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lastRenderedPageBreak/>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 xml:space="preserve">then, despite section 170B, the regional council shall, in respect of that person, participate in and comply with the City of Perth </w:t>
      </w:r>
      <w:r>
        <w:rPr>
          <w:snapToGrid w:val="0"/>
        </w:rPr>
        <w:lastRenderedPageBreak/>
        <w:t>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w:t>
      </w:r>
      <w:r>
        <w:lastRenderedPageBreak/>
        <w:t>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lastRenderedPageBreak/>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w:t>
      </w:r>
      <w:r>
        <w:lastRenderedPageBreak/>
        <w:t>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lastRenderedPageBreak/>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lastRenderedPageBreak/>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lastRenderedPageBreak/>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lastRenderedPageBreak/>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037" w:name="_Toc199335696"/>
      <w:r>
        <w:rPr>
          <w:sz w:val="28"/>
        </w:rPr>
        <w:lastRenderedPageBreak/>
        <w:t>Defined terms</w:t>
      </w:r>
      <w:bookmarkEnd w:id="10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lastRenderedPageBreak/>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lastRenderedPageBreak/>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lastRenderedPageBreak/>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lastRenderedPageBreak/>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lastRenderedPageBreak/>
        <w:t>second placed candidate</w:t>
      </w:r>
      <w:r>
        <w:tab/>
        <w:t>Sch. 4.1A cl. 5(2), 8(2), Sch. 4.1B cl. 4(1)</w:t>
      </w:r>
    </w:p>
    <w:p>
      <w:pPr>
        <w:pStyle w:val="DefinedTerms"/>
      </w:pPr>
      <w:r>
        <w:t>second unelected candidate</w:t>
      </w:r>
      <w:r>
        <w:tab/>
        <w:t>Sch. 4.1A cl. 11(2)</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lastRenderedPageBreak/>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5" w:name="Schedule"/>
    <w:bookmarkEnd w:id="8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6" w:name="Compilation"/>
    <w:bookmarkEnd w:id="103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38" w:name="DefinedTerms"/>
    <w:bookmarkEnd w:id="103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9" w:name="Coversheet"/>
    <w:bookmarkEnd w:id="10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5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43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227115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431_GUID" w:val="3a0b095e-d325-412d-9a42-5bb9b6c3d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5873"/>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D767B-410B-470D-B417-B93DBEB31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156277</Words>
  <Characters>742318</Characters>
  <Application>Microsoft Office Word</Application>
  <DocSecurity>0</DocSecurity>
  <Lines>20062</Lines>
  <Paragraphs>11823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886772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1995 - 07-ag0-01</dc:title>
  <dc:subject/>
  <dc:creator/>
  <cp:keywords/>
  <dc:description/>
  <cp:lastModifiedBy>Master Repository Process</cp:lastModifiedBy>
  <cp:revision>4</cp:revision>
  <cp:lastPrinted>2019-10-18T04:04:00Z</cp:lastPrinted>
  <dcterms:created xsi:type="dcterms:W3CDTF">2025-05-28T06:24:00Z</dcterms:created>
  <dcterms:modified xsi:type="dcterms:W3CDTF">2025-05-28T06:26:00Z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19 Oct 2023</vt:lpwstr>
  </property>
  <property fmtid="{D5CDD505-2E9C-101B-9397-08002B2CF9AE}" pid="8" name="Suffix">
    <vt:lpwstr>07-ag0-01</vt:lpwstr>
  </property>
  <property fmtid="{D5CDD505-2E9C-101B-9397-08002B2CF9AE}" pid="9" name="Official">
    <vt:lpwstr/>
  </property>
  <property fmtid="{D5CDD505-2E9C-101B-9397-08002B2CF9AE}" pid="10" name="CommencementDate">
    <vt:lpwstr>20231019</vt:lpwstr>
  </property>
  <property fmtid="{D5CDD505-2E9C-101B-9397-08002B2CF9AE}" pid="11" name="CommencementAsAt">
    <vt:filetime>2023-10-18T16:00:00Z</vt:filetime>
  </property>
  <property fmtid="{D5CDD505-2E9C-101B-9397-08002B2CF9AE}" pid="12" name="CommencementYear">
    <vt:lpwstr>2023</vt:lpwstr>
  </property>
</Properties>
</file>