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EB9" w:rsidRDefault="00D433D0">
      <w:pPr>
        <w:pStyle w:val="WA"/>
      </w:pPr>
      <w:bookmarkStart w:id="0" w:name="_GoBack"/>
      <w:bookmarkEnd w:id="0"/>
      <w:r>
        <w:t>Western Australia</w:t>
      </w:r>
    </w:p>
    <w:p w:rsidR="002F3EB9" w:rsidRDefault="00D433D0">
      <w:pPr>
        <w:pStyle w:val="NameofActRegPage1"/>
        <w:spacing w:before="3760" w:after="4200"/>
        <w:ind w:left="284" w:right="47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E48F2">
        <w:rPr>
          <w:noProof/>
        </w:rPr>
        <w:t>Water Boards (Busselton) Regulations 2002</w:t>
      </w:r>
      <w:r>
        <w:fldChar w:fldCharType="end"/>
      </w:r>
    </w:p>
    <w:p w:rsidR="002F3EB9" w:rsidRDefault="002F3EB9">
      <w:pPr>
        <w:jc w:val="center"/>
        <w:rPr>
          <w:b/>
        </w:rPr>
        <w:sectPr w:rsidR="002F3E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2F3EB9" w:rsidRDefault="00D433D0">
      <w:pPr>
        <w:pStyle w:val="WA"/>
      </w:pPr>
      <w:r>
        <w:lastRenderedPageBreak/>
        <w:t>Western Australia</w:t>
      </w:r>
    </w:p>
    <w:p w:rsidR="002F3EB9" w:rsidRDefault="00D433D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E48F2">
        <w:rPr>
          <w:noProof/>
        </w:rPr>
        <w:t>Water Boards (Busselton) Regulations 2002</w:t>
      </w:r>
      <w:r>
        <w:fldChar w:fldCharType="end"/>
      </w:r>
    </w:p>
    <w:p w:rsidR="002F3EB9" w:rsidRDefault="00D433D0">
      <w:pPr>
        <w:pStyle w:val="Arrangement"/>
      </w:pPr>
      <w:r>
        <w:t>CONTENTS</w:t>
      </w:r>
    </w:p>
    <w:p w:rsidR="002F3EB9" w:rsidRDefault="00D433D0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_Toc169420961 \h </w:instrText>
      </w:r>
      <w:r>
        <w:fldChar w:fldCharType="separate"/>
      </w:r>
      <w:r w:rsidR="000E48F2">
        <w:t>1</w:t>
      </w:r>
      <w:r>
        <w:fldChar w:fldCharType="end"/>
      </w:r>
    </w:p>
    <w:p w:rsidR="002F3EB9" w:rsidRDefault="00D433D0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Definition</w:t>
      </w:r>
      <w:r>
        <w:tab/>
      </w:r>
      <w:r>
        <w:fldChar w:fldCharType="begin"/>
      </w:r>
      <w:r>
        <w:instrText xml:space="preserve"> PAGEREF _Toc169420962 \h </w:instrText>
      </w:r>
      <w:r>
        <w:fldChar w:fldCharType="separate"/>
      </w:r>
      <w:r w:rsidR="000E48F2">
        <w:t>1</w:t>
      </w:r>
      <w:r>
        <w:fldChar w:fldCharType="end"/>
      </w:r>
    </w:p>
    <w:p w:rsidR="002F3EB9" w:rsidRDefault="00D433D0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Membership of the Busselton Water Board</w:t>
      </w:r>
      <w:r>
        <w:tab/>
      </w:r>
      <w:r>
        <w:fldChar w:fldCharType="begin"/>
      </w:r>
      <w:r>
        <w:instrText xml:space="preserve"> PAGEREF _Toc169420963 \h </w:instrText>
      </w:r>
      <w:r>
        <w:fldChar w:fldCharType="separate"/>
      </w:r>
      <w:r w:rsidR="000E48F2">
        <w:t>1</w:t>
      </w:r>
      <w:r>
        <w:fldChar w:fldCharType="end"/>
      </w:r>
    </w:p>
    <w:p w:rsidR="002F3EB9" w:rsidRDefault="00D433D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2F3EB9" w:rsidRDefault="00D433D0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>Compilation table</w:t>
      </w:r>
      <w:r>
        <w:tab/>
      </w:r>
      <w:r>
        <w:fldChar w:fldCharType="begin"/>
      </w:r>
      <w:r>
        <w:instrText xml:space="preserve"> PAGEREF _Toc169420965 \h </w:instrText>
      </w:r>
      <w:r>
        <w:fldChar w:fldCharType="separate"/>
      </w:r>
      <w:r w:rsidR="000E48F2">
        <w:t>2</w:t>
      </w:r>
      <w:r>
        <w:fldChar w:fldCharType="end"/>
      </w:r>
    </w:p>
    <w:p w:rsidR="002F3EB9" w:rsidRDefault="00D433D0">
      <w:pPr>
        <w:pStyle w:val="TOC2"/>
      </w:pPr>
      <w:r>
        <w:fldChar w:fldCharType="end"/>
      </w:r>
      <w:bookmarkStart w:id="1" w:name="UpToHere"/>
      <w:bookmarkEnd w:id="1"/>
    </w:p>
    <w:p w:rsidR="002F3EB9" w:rsidRDefault="00D433D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2F3EB9" w:rsidRDefault="002F3EB9">
      <w:pPr>
        <w:pStyle w:val="NoteHeading"/>
        <w:sectPr w:rsidR="002F3EB9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F3EB9" w:rsidRDefault="00D433D0">
      <w:pPr>
        <w:pStyle w:val="WA"/>
      </w:pPr>
      <w:r>
        <w:t>Western Australia</w:t>
      </w:r>
    </w:p>
    <w:p w:rsidR="002F3EB9" w:rsidRDefault="00D433D0">
      <w:pPr>
        <w:pStyle w:val="PrincipalActReg"/>
      </w:pPr>
      <w:r>
        <w:t>Water Boards Act 1904</w:t>
      </w:r>
    </w:p>
    <w:p w:rsidR="002F3EB9" w:rsidRDefault="00D433D0">
      <w:pPr>
        <w:pStyle w:val="NameofActReg"/>
        <w:spacing w:before="120" w:after="240"/>
      </w:pPr>
      <w:r>
        <w:t>Water Boards (Busselton) Regulations 2002</w:t>
      </w:r>
    </w:p>
    <w:p w:rsidR="002F3EB9" w:rsidRDefault="00D433D0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1802217"/>
      <w:bookmarkStart w:id="10" w:name="_Toc16942096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2F3EB9" w:rsidRDefault="00D433D0">
      <w:pPr>
        <w:pStyle w:val="Subsection"/>
        <w:rPr>
          <w:i/>
        </w:rPr>
      </w:pPr>
      <w:r>
        <w:tab/>
      </w:r>
      <w:r>
        <w:tab/>
      </w:r>
      <w:bookmarkStart w:id="11" w:name="Start_Cursor"/>
      <w:bookmarkEnd w:id="11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Water Boards (Busselton) Regulations 2002</w:t>
      </w:r>
      <w:r>
        <w:t>.</w:t>
      </w:r>
    </w:p>
    <w:p w:rsidR="002F3EB9" w:rsidRDefault="00D433D0">
      <w:pPr>
        <w:pStyle w:val="Heading5"/>
      </w:pPr>
      <w:bookmarkStart w:id="12" w:name="_Toc1802218"/>
      <w:bookmarkStart w:id="13" w:name="_Toc169420962"/>
      <w:r>
        <w:rPr>
          <w:rStyle w:val="CharSectno"/>
        </w:rPr>
        <w:t>2</w:t>
      </w:r>
      <w:r>
        <w:t>.</w:t>
      </w:r>
      <w:r>
        <w:tab/>
        <w:t>Definition</w:t>
      </w:r>
      <w:bookmarkEnd w:id="12"/>
      <w:bookmarkEnd w:id="13"/>
    </w:p>
    <w:p w:rsidR="002F3EB9" w:rsidRDefault="00D433D0">
      <w:pPr>
        <w:pStyle w:val="Subsection"/>
      </w:pPr>
      <w:r>
        <w:tab/>
      </w:r>
      <w:r>
        <w:tab/>
        <w:t xml:space="preserve">In this order — </w:t>
      </w:r>
    </w:p>
    <w:p w:rsidR="002F3EB9" w:rsidRDefault="00D433D0">
      <w:pPr>
        <w:pStyle w:val="Defstart"/>
      </w:pPr>
      <w:r>
        <w:tab/>
      </w:r>
      <w:r>
        <w:rPr>
          <w:rStyle w:val="CharDefText"/>
        </w:rPr>
        <w:t>Busselton Water Board</w:t>
      </w:r>
      <w:bookmarkStart w:id="14" w:name="endcomma"/>
      <w:bookmarkEnd w:id="14"/>
      <w:r>
        <w:t xml:space="preserve"> </w:t>
      </w:r>
      <w:bookmarkStart w:id="15" w:name="comma"/>
      <w:bookmarkEnd w:id="15"/>
      <w:r>
        <w:t>means the Water Board for the area constituted as the Busselton Water Area under the Act.</w:t>
      </w:r>
    </w:p>
    <w:p w:rsidR="002F3EB9" w:rsidRDefault="00D433D0">
      <w:pPr>
        <w:pStyle w:val="Heading5"/>
      </w:pPr>
      <w:bookmarkStart w:id="16" w:name="_Toc1802219"/>
      <w:bookmarkStart w:id="17" w:name="_Toc169420963"/>
      <w:r>
        <w:rPr>
          <w:rStyle w:val="CharSectno"/>
        </w:rPr>
        <w:t>3</w:t>
      </w:r>
      <w:r>
        <w:t>.</w:t>
      </w:r>
      <w:r>
        <w:tab/>
        <w:t>Membership of the Busselton Water Board</w:t>
      </w:r>
      <w:bookmarkEnd w:id="16"/>
      <w:bookmarkEnd w:id="17"/>
    </w:p>
    <w:p w:rsidR="002F3EB9" w:rsidRDefault="00D433D0">
      <w:pPr>
        <w:pStyle w:val="Subsection"/>
      </w:pPr>
      <w:r>
        <w:tab/>
        <w:t>(1)</w:t>
      </w:r>
      <w:r>
        <w:tab/>
        <w:t xml:space="preserve">The Busselton Water Board, as constituted by the appointment of the members by the Governor under the </w:t>
      </w:r>
      <w:r>
        <w:rPr>
          <w:i/>
        </w:rPr>
        <w:t>Water Boards (Busselton Water Board Constitution) Order 2002</w:t>
      </w:r>
      <w:r>
        <w:t>, is to consist of 7 members.</w:t>
      </w:r>
    </w:p>
    <w:p w:rsidR="002F3EB9" w:rsidRDefault="00D433D0">
      <w:pPr>
        <w:pStyle w:val="Subsection"/>
      </w:pPr>
      <w:r>
        <w:tab/>
        <w:t>(2)</w:t>
      </w:r>
      <w:r>
        <w:tab/>
        <w:t>Each member is to hold office for such period, not exceeding 3 years, as is fixed by the member’s instrument of appointment, being a period fixed so that at least one</w:t>
      </w:r>
      <w:r>
        <w:noBreakHyphen/>
        <w:t>third of the members go out of office by effluxion of time every year.</w:t>
      </w:r>
    </w:p>
    <w:p w:rsidR="002F3EB9" w:rsidRDefault="002F3EB9">
      <w:pPr>
        <w:ind w:left="5954"/>
        <w:jc w:val="center"/>
        <w:rPr>
          <w:sz w:val="21"/>
        </w:rPr>
      </w:pPr>
    </w:p>
    <w:p w:rsidR="002F3EB9" w:rsidRDefault="002F3EB9">
      <w:pPr>
        <w:sectPr w:rsidR="002F3EB9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4" w:bottom="3544" w:left="2404" w:header="709" w:footer="3380" w:gutter="0"/>
          <w:pgNumType w:start="1"/>
          <w:cols w:space="720"/>
          <w:noEndnote/>
          <w:titlePg/>
          <w:docGrid w:linePitch="326"/>
        </w:sectPr>
      </w:pPr>
    </w:p>
    <w:p w:rsidR="002F3EB9" w:rsidRDefault="00D433D0">
      <w:pPr>
        <w:pStyle w:val="nHeading2"/>
      </w:pPr>
      <w:bookmarkStart w:id="18" w:name="_Toc169420964"/>
      <w:r>
        <w:t>Notes</w:t>
      </w:r>
      <w:bookmarkEnd w:id="18"/>
    </w:p>
    <w:p w:rsidR="002F3EB9" w:rsidRDefault="00D433D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Water Boards (Busselton) Regulations 2002</w:t>
      </w:r>
      <w:r>
        <w:rPr>
          <w:snapToGrid w:val="0"/>
        </w:rPr>
        <w:t>.  The following table contains information about that Regulation.</w:t>
      </w:r>
    </w:p>
    <w:p w:rsidR="002F3EB9" w:rsidRDefault="00D433D0">
      <w:pPr>
        <w:pStyle w:val="nHeading3"/>
        <w:rPr>
          <w:snapToGrid w:val="0"/>
        </w:rPr>
      </w:pPr>
      <w:bookmarkStart w:id="19" w:name="_Toc1802220"/>
      <w:bookmarkStart w:id="20" w:name="_Toc169420965"/>
      <w:r>
        <w:rPr>
          <w:snapToGrid w:val="0"/>
        </w:rPr>
        <w:t>Compilation table</w:t>
      </w:r>
      <w:bookmarkEnd w:id="19"/>
      <w:bookmarkEnd w:id="2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2F3EB9">
        <w:trPr>
          <w:tblHeader/>
        </w:trPr>
        <w:tc>
          <w:tcPr>
            <w:tcW w:w="3119" w:type="dxa"/>
            <w:tcBorders>
              <w:top w:val="single" w:sz="4" w:space="0" w:color="auto"/>
            </w:tcBorders>
          </w:tcPr>
          <w:p w:rsidR="002F3EB9" w:rsidRDefault="00D433D0">
            <w:pPr>
              <w:pStyle w:val="nTable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F3EB9" w:rsidRDefault="00D433D0">
            <w:pPr>
              <w:pStyle w:val="nTable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F3EB9" w:rsidRDefault="00D433D0"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2F3EB9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2F3EB9" w:rsidRDefault="00D433D0">
            <w:pPr>
              <w:pStyle w:val="nTable"/>
              <w:spacing w:before="100"/>
            </w:pPr>
            <w:r>
              <w:rPr>
                <w:i/>
              </w:rPr>
              <w:t>Water Boards (Busselton) Regulations 2002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3EB9" w:rsidRDefault="00D433D0">
            <w:pPr>
              <w:pStyle w:val="nTable"/>
              <w:spacing w:before="100"/>
            </w:pPr>
            <w:r>
              <w:t>19 Feb 2002 p. 759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2F3EB9" w:rsidRDefault="00D433D0">
            <w:pPr>
              <w:pStyle w:val="nTable"/>
              <w:spacing w:before="100"/>
            </w:pPr>
            <w:r>
              <w:t>19 Feb 2002</w:t>
            </w:r>
          </w:p>
        </w:tc>
      </w:tr>
    </w:tbl>
    <w:p w:rsidR="002F3EB9" w:rsidRDefault="002F3EB9">
      <w:pPr>
        <w:sectPr w:rsidR="002F3EB9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2F3EB9" w:rsidRDefault="002F3EB9"/>
    <w:sectPr w:rsidR="002F3EB9">
      <w:headerReference w:type="even" r:id="rId28"/>
      <w:type w:val="continuous"/>
      <w:pgSz w:w="11906" w:h="16838"/>
      <w:pgMar w:top="793" w:right="1700" w:bottom="1134" w:left="1700" w:header="793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EB9" w:rsidRDefault="00D433D0">
      <w:r>
        <w:separator/>
      </w:r>
    </w:p>
  </w:endnote>
  <w:endnote w:type="continuationSeparator" w:id="0">
    <w:p w:rsidR="002F3EB9" w:rsidRDefault="00D43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822A023E-AE55-4255-AD72-C5FA9F7DFD80}"/>
    <w:embedBold r:id="rId2" w:fontKey="{59206584-7EBF-4B32-A983-EB9F7828C924}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9E30A26D-ED72-4DD9-BD27-F0712A8DD76C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5C91A580-692B-4E0C-ABF4-9B1E75F15B4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Footer"/>
      <w:tabs>
        <w:tab w:val="clear" w:pos="4153"/>
        <w:tab w:val="right" w:pos="7088"/>
      </w:tabs>
      <w:rPr>
        <w:rStyle w:val="PageNumber"/>
      </w:rPr>
    </w:pPr>
  </w:p>
  <w:p w:rsidR="002F3EB9" w:rsidRDefault="00D433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19 Feb 2002</w:t>
    </w:r>
    <w:r>
      <w:rPr>
        <w:rFonts w:ascii="Arial" w:hAnsi="Arial" w:cs="Arial"/>
        <w:sz w:val="20"/>
        <w:lang w:val="en-US"/>
      </w:rPr>
      <w:fldChar w:fldCharType="end"/>
    </w:r>
  </w:p>
  <w:p w:rsidR="002F3EB9" w:rsidRDefault="00D433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Footer"/>
      <w:tabs>
        <w:tab w:val="clear" w:pos="4153"/>
        <w:tab w:val="right" w:pos="7088"/>
      </w:tabs>
      <w:rPr>
        <w:rStyle w:val="PageNumber"/>
      </w:rPr>
    </w:pPr>
  </w:p>
  <w:p w:rsidR="002F3EB9" w:rsidRDefault="00D433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19 Feb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2F3EB9" w:rsidRDefault="00D433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Footer"/>
      <w:tabs>
        <w:tab w:val="clear" w:pos="4153"/>
        <w:tab w:val="right" w:pos="7088"/>
      </w:tabs>
      <w:rPr>
        <w:rStyle w:val="PageNumber"/>
      </w:rPr>
    </w:pPr>
  </w:p>
  <w:p w:rsidR="002F3EB9" w:rsidRDefault="00D433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19 Feb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2F3EB9" w:rsidRDefault="00D433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Footer"/>
      <w:tabs>
        <w:tab w:val="clear" w:pos="4153"/>
        <w:tab w:val="right" w:pos="7088"/>
      </w:tabs>
      <w:rPr>
        <w:rStyle w:val="PageNumber"/>
      </w:rPr>
    </w:pPr>
  </w:p>
  <w:p w:rsidR="002F3EB9" w:rsidRDefault="00D433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19 Feb 2002</w:t>
    </w:r>
    <w:r>
      <w:rPr>
        <w:rFonts w:ascii="Arial" w:hAnsi="Arial" w:cs="Arial"/>
        <w:sz w:val="20"/>
        <w:lang w:val="en-US"/>
      </w:rPr>
      <w:fldChar w:fldCharType="end"/>
    </w:r>
  </w:p>
  <w:p w:rsidR="002F3EB9" w:rsidRDefault="00D433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Footer"/>
      <w:tabs>
        <w:tab w:val="clear" w:pos="4153"/>
        <w:tab w:val="right" w:pos="7088"/>
      </w:tabs>
      <w:rPr>
        <w:rStyle w:val="PageNumber"/>
      </w:rPr>
    </w:pPr>
  </w:p>
  <w:p w:rsidR="002F3EB9" w:rsidRDefault="00D433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19 Feb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2F3EB9" w:rsidRDefault="00D433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Footer"/>
      <w:tabs>
        <w:tab w:val="clear" w:pos="4153"/>
        <w:tab w:val="right" w:pos="7088"/>
      </w:tabs>
      <w:rPr>
        <w:rStyle w:val="PageNumber"/>
      </w:rPr>
    </w:pPr>
  </w:p>
  <w:p w:rsidR="002F3EB9" w:rsidRDefault="00D433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19 Feb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E48F2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2F3EB9" w:rsidRDefault="00D433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Footer"/>
      <w:tabs>
        <w:tab w:val="clear" w:pos="4153"/>
        <w:tab w:val="right" w:pos="7088"/>
      </w:tabs>
      <w:rPr>
        <w:rStyle w:val="PageNumber"/>
      </w:rPr>
    </w:pPr>
  </w:p>
  <w:p w:rsidR="002F3EB9" w:rsidRDefault="00D433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E48F2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19 Feb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2F3EB9" w:rsidRDefault="00D433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Footer"/>
      <w:tabs>
        <w:tab w:val="clear" w:pos="4153"/>
        <w:tab w:val="right" w:pos="7088"/>
      </w:tabs>
      <w:rPr>
        <w:rStyle w:val="PageNumber"/>
      </w:rPr>
    </w:pPr>
  </w:p>
  <w:p w:rsidR="002F3EB9" w:rsidRDefault="00D433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19 Feb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2F3EB9" w:rsidRDefault="00D433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Footer"/>
      <w:tabs>
        <w:tab w:val="clear" w:pos="4153"/>
        <w:tab w:val="right" w:pos="7088"/>
      </w:tabs>
      <w:rPr>
        <w:rStyle w:val="PageNumber"/>
      </w:rPr>
    </w:pPr>
  </w:p>
  <w:p w:rsidR="002F3EB9" w:rsidRDefault="00D433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19 Feb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48F2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E48F2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2F3EB9" w:rsidRDefault="00D433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EB9" w:rsidRDefault="00D433D0">
      <w:r>
        <w:separator/>
      </w:r>
    </w:p>
  </w:footnote>
  <w:footnote w:type="continuationSeparator" w:id="0">
    <w:p w:rsidR="002F3EB9" w:rsidRDefault="00D43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D433D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E48F2">
      <w:rPr>
        <w:i/>
        <w:noProof/>
      </w:rPr>
      <w:t>Water Boards (Busselton) Regulations 2002</w:t>
    </w:r>
    <w:r>
      <w:rPr>
        <w:i/>
      </w:rPr>
      <w:fldChar w:fldCharType="end"/>
    </w:r>
  </w:p>
  <w:p w:rsidR="002F3EB9" w:rsidRDefault="00D433D0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2F3EB9" w:rsidRDefault="00D433D0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2F3EB9" w:rsidRDefault="002F3EB9">
    <w:pPr>
      <w:pStyle w:val="headerpart"/>
    </w:pPr>
  </w:p>
  <w:p w:rsidR="002F3EB9" w:rsidRDefault="002F3EB9">
    <w:pPr>
      <w:pBdr>
        <w:bottom w:val="single" w:sz="6" w:space="1" w:color="auto"/>
      </w:pBdr>
      <w:rPr>
        <w:b/>
      </w:rPr>
    </w:pPr>
  </w:p>
  <w:p w:rsidR="002F3EB9" w:rsidRDefault="002F3E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F3EB9">
      <w:trPr>
        <w:cantSplit/>
      </w:trPr>
      <w:tc>
        <w:tcPr>
          <w:tcW w:w="7258" w:type="dxa"/>
          <w:gridSpan w:val="2"/>
        </w:tcPr>
        <w:p w:rsidR="002F3EB9" w:rsidRDefault="00D433D0">
          <w:pPr>
            <w:pStyle w:val="HeaderActNameLeft"/>
          </w:pPr>
          <w:fldSimple w:instr=" Styleref &quot;Name of Act/Reg&quot; ">
            <w:r w:rsidR="000E48F2">
              <w:rPr>
                <w:noProof/>
              </w:rPr>
              <w:t>Water Boards (Busselton) Regulations 2002</w:t>
            </w:r>
          </w:fldSimple>
        </w:p>
      </w:tc>
    </w:tr>
    <w:tr w:rsidR="002F3EB9">
      <w:tc>
        <w:tcPr>
          <w:tcW w:w="1548" w:type="dxa"/>
        </w:tcPr>
        <w:p w:rsidR="002F3EB9" w:rsidRDefault="002F3EB9">
          <w:pPr>
            <w:pStyle w:val="HeaderNumberLeft"/>
          </w:pPr>
        </w:p>
      </w:tc>
      <w:tc>
        <w:tcPr>
          <w:tcW w:w="5715" w:type="dxa"/>
        </w:tcPr>
        <w:p w:rsidR="002F3EB9" w:rsidRDefault="002F3EB9">
          <w:pPr>
            <w:pStyle w:val="HeaderTextLeft"/>
          </w:pPr>
        </w:p>
      </w:tc>
    </w:tr>
    <w:tr w:rsidR="002F3EB9">
      <w:tc>
        <w:tcPr>
          <w:tcW w:w="1548" w:type="dxa"/>
        </w:tcPr>
        <w:p w:rsidR="002F3EB9" w:rsidRDefault="002F3EB9">
          <w:pPr>
            <w:pStyle w:val="HeaderNumberLeft"/>
          </w:pPr>
        </w:p>
      </w:tc>
      <w:tc>
        <w:tcPr>
          <w:tcW w:w="5715" w:type="dxa"/>
        </w:tcPr>
        <w:p w:rsidR="002F3EB9" w:rsidRDefault="002F3EB9">
          <w:pPr>
            <w:pStyle w:val="HeaderTextLeft"/>
          </w:pPr>
        </w:p>
      </w:tc>
    </w:tr>
    <w:tr w:rsidR="002F3EB9">
      <w:trPr>
        <w:cantSplit/>
      </w:trPr>
      <w:tc>
        <w:tcPr>
          <w:tcW w:w="7258" w:type="dxa"/>
          <w:gridSpan w:val="2"/>
        </w:tcPr>
        <w:p w:rsidR="002F3EB9" w:rsidRDefault="00D433D0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2F3EB9" w:rsidRDefault="002F3EB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F3EB9">
      <w:trPr>
        <w:cantSplit/>
      </w:trPr>
      <w:tc>
        <w:tcPr>
          <w:tcW w:w="7258" w:type="dxa"/>
          <w:gridSpan w:val="2"/>
        </w:tcPr>
        <w:p w:rsidR="002F3EB9" w:rsidRDefault="00D433D0">
          <w:pPr>
            <w:pStyle w:val="HeaderActNameRight"/>
            <w:ind w:right="17"/>
          </w:pPr>
          <w:fldSimple w:instr=" Styleref &quot;Name of Act/Reg&quot; ">
            <w:r w:rsidR="000E48F2">
              <w:rPr>
                <w:noProof/>
              </w:rPr>
              <w:t>Water Boards (Busselton) Regulations 2002</w:t>
            </w:r>
          </w:fldSimple>
        </w:p>
      </w:tc>
    </w:tr>
    <w:tr w:rsidR="002F3EB9">
      <w:tc>
        <w:tcPr>
          <w:tcW w:w="5715" w:type="dxa"/>
        </w:tcPr>
        <w:p w:rsidR="002F3EB9" w:rsidRDefault="002F3EB9">
          <w:pPr>
            <w:pStyle w:val="HeaderTextRight"/>
          </w:pPr>
        </w:p>
      </w:tc>
      <w:tc>
        <w:tcPr>
          <w:tcW w:w="1548" w:type="dxa"/>
        </w:tcPr>
        <w:p w:rsidR="002F3EB9" w:rsidRDefault="002F3EB9">
          <w:pPr>
            <w:pStyle w:val="HeaderNumberRight"/>
            <w:ind w:right="17"/>
          </w:pPr>
        </w:p>
      </w:tc>
    </w:tr>
    <w:tr w:rsidR="002F3EB9">
      <w:tc>
        <w:tcPr>
          <w:tcW w:w="5715" w:type="dxa"/>
        </w:tcPr>
        <w:p w:rsidR="002F3EB9" w:rsidRDefault="002F3EB9">
          <w:pPr>
            <w:pStyle w:val="HeaderTextRight"/>
          </w:pPr>
        </w:p>
      </w:tc>
      <w:tc>
        <w:tcPr>
          <w:tcW w:w="1548" w:type="dxa"/>
        </w:tcPr>
        <w:p w:rsidR="002F3EB9" w:rsidRDefault="002F3EB9">
          <w:pPr>
            <w:pStyle w:val="HeaderNumberRight"/>
            <w:ind w:right="17"/>
          </w:pPr>
        </w:p>
      </w:tc>
    </w:tr>
    <w:tr w:rsidR="002F3EB9">
      <w:trPr>
        <w:cantSplit/>
      </w:trPr>
      <w:tc>
        <w:tcPr>
          <w:tcW w:w="7258" w:type="dxa"/>
          <w:gridSpan w:val="2"/>
        </w:tcPr>
        <w:p w:rsidR="002F3EB9" w:rsidRDefault="00D433D0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2F3EB9" w:rsidRDefault="002F3EB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2F3EB9">
      <w:trPr>
        <w:cantSplit/>
      </w:trPr>
      <w:tc>
        <w:tcPr>
          <w:tcW w:w="7258" w:type="dxa"/>
          <w:gridSpan w:val="2"/>
        </w:tcPr>
        <w:p w:rsidR="002F3EB9" w:rsidRDefault="00D433D0">
          <w:pPr>
            <w:pStyle w:val="HeaderActNameLeft"/>
          </w:pPr>
          <w:fldSimple w:instr=" Styleref &quot;Name of Act/Reg&quot; ">
            <w:r w:rsidR="000E48F2">
              <w:rPr>
                <w:noProof/>
              </w:rPr>
              <w:t>Water Boards (Busselton) Regulations 2002</w:t>
            </w:r>
          </w:fldSimple>
        </w:p>
      </w:tc>
    </w:tr>
    <w:tr w:rsidR="002F3EB9">
      <w:tc>
        <w:tcPr>
          <w:tcW w:w="1490" w:type="dxa"/>
        </w:tcPr>
        <w:p w:rsidR="002F3EB9" w:rsidRDefault="002F3EB9">
          <w:pPr>
            <w:pStyle w:val="HeaderNumberLeft"/>
          </w:pPr>
        </w:p>
      </w:tc>
      <w:tc>
        <w:tcPr>
          <w:tcW w:w="5773" w:type="dxa"/>
        </w:tcPr>
        <w:p w:rsidR="002F3EB9" w:rsidRDefault="002F3EB9">
          <w:pPr>
            <w:pStyle w:val="HeaderTextLeft"/>
          </w:pPr>
        </w:p>
      </w:tc>
    </w:tr>
    <w:tr w:rsidR="002F3EB9">
      <w:tc>
        <w:tcPr>
          <w:tcW w:w="1490" w:type="dxa"/>
        </w:tcPr>
        <w:p w:rsidR="002F3EB9" w:rsidRDefault="002F3EB9">
          <w:pPr>
            <w:pStyle w:val="HeaderNumberLeft"/>
          </w:pPr>
        </w:p>
      </w:tc>
      <w:tc>
        <w:tcPr>
          <w:tcW w:w="5773" w:type="dxa"/>
        </w:tcPr>
        <w:p w:rsidR="002F3EB9" w:rsidRDefault="002F3EB9">
          <w:pPr>
            <w:pStyle w:val="HeaderTextLeft"/>
          </w:pPr>
        </w:p>
      </w:tc>
    </w:tr>
    <w:tr w:rsidR="002F3EB9">
      <w:trPr>
        <w:cantSplit/>
      </w:trPr>
      <w:tc>
        <w:tcPr>
          <w:tcW w:w="1490" w:type="dxa"/>
        </w:tcPr>
        <w:p w:rsidR="002F3EB9" w:rsidRDefault="00D433D0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2F3EB9" w:rsidRDefault="00D433D0"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 w:rsidR="002F3EB9" w:rsidRDefault="002F3EB9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2F3EB9">
      <w:trPr>
        <w:cantSplit/>
      </w:trPr>
      <w:tc>
        <w:tcPr>
          <w:tcW w:w="7258" w:type="dxa"/>
          <w:gridSpan w:val="2"/>
        </w:tcPr>
        <w:p w:rsidR="002F3EB9" w:rsidRDefault="00D433D0">
          <w:pPr>
            <w:pStyle w:val="HeaderActNameRight"/>
            <w:ind w:right="17"/>
          </w:pPr>
          <w:fldSimple w:instr=" Styleref &quot;Name of Act/Reg&quot; ">
            <w:r w:rsidR="000E48F2">
              <w:rPr>
                <w:noProof/>
              </w:rPr>
              <w:t>Water Boards (Busselton) Regulations 2002</w:t>
            </w:r>
          </w:fldSimple>
        </w:p>
      </w:tc>
    </w:tr>
    <w:tr w:rsidR="002F3EB9">
      <w:tc>
        <w:tcPr>
          <w:tcW w:w="5742" w:type="dxa"/>
        </w:tcPr>
        <w:p w:rsidR="002F3EB9" w:rsidRDefault="002F3EB9">
          <w:pPr>
            <w:pStyle w:val="HeaderTextRight"/>
          </w:pPr>
        </w:p>
      </w:tc>
      <w:tc>
        <w:tcPr>
          <w:tcW w:w="1521" w:type="dxa"/>
        </w:tcPr>
        <w:p w:rsidR="002F3EB9" w:rsidRDefault="002F3EB9">
          <w:pPr>
            <w:pStyle w:val="HeaderNumberRight"/>
            <w:ind w:right="17"/>
          </w:pPr>
        </w:p>
      </w:tc>
    </w:tr>
    <w:tr w:rsidR="002F3EB9">
      <w:tc>
        <w:tcPr>
          <w:tcW w:w="5742" w:type="dxa"/>
        </w:tcPr>
        <w:p w:rsidR="002F3EB9" w:rsidRDefault="002F3EB9">
          <w:pPr>
            <w:pStyle w:val="HeaderTextRight"/>
          </w:pPr>
        </w:p>
      </w:tc>
      <w:tc>
        <w:tcPr>
          <w:tcW w:w="1521" w:type="dxa"/>
        </w:tcPr>
        <w:p w:rsidR="002F3EB9" w:rsidRDefault="002F3EB9">
          <w:pPr>
            <w:pStyle w:val="HeaderNumberRight"/>
            <w:ind w:right="17"/>
          </w:pPr>
        </w:p>
      </w:tc>
    </w:tr>
    <w:tr w:rsidR="002F3EB9">
      <w:trPr>
        <w:cantSplit/>
      </w:trPr>
      <w:tc>
        <w:tcPr>
          <w:tcW w:w="5742" w:type="dxa"/>
        </w:tcPr>
        <w:p w:rsidR="002F3EB9" w:rsidRDefault="00D433D0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 w:rsidR="002F3EB9" w:rsidRDefault="00D433D0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2F3EB9" w:rsidRDefault="002F3EB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2F3EB9">
      <w:trPr>
        <w:cantSplit/>
      </w:trPr>
      <w:tc>
        <w:tcPr>
          <w:tcW w:w="7312" w:type="dxa"/>
          <w:gridSpan w:val="2"/>
        </w:tcPr>
        <w:p w:rsidR="002F3EB9" w:rsidRDefault="00D433D0">
          <w:pPr>
            <w:pStyle w:val="HeaderActNameLeft"/>
          </w:pPr>
          <w:fldSimple w:instr=" Styleref &quot;Name of Act/Reg&quot; ">
            <w:r w:rsidR="000E48F2">
              <w:rPr>
                <w:noProof/>
              </w:rPr>
              <w:t>Water Boards (Busselton) Regulations 2002</w:t>
            </w:r>
          </w:fldSimple>
        </w:p>
      </w:tc>
    </w:tr>
    <w:tr w:rsidR="002F3EB9">
      <w:tc>
        <w:tcPr>
          <w:tcW w:w="1548" w:type="dxa"/>
        </w:tcPr>
        <w:p w:rsidR="002F3EB9" w:rsidRDefault="002F3EB9">
          <w:pPr>
            <w:pStyle w:val="HeaderNumberLeft"/>
          </w:pPr>
        </w:p>
      </w:tc>
      <w:tc>
        <w:tcPr>
          <w:tcW w:w="5764" w:type="dxa"/>
        </w:tcPr>
        <w:p w:rsidR="002F3EB9" w:rsidRDefault="002F3EB9">
          <w:pPr>
            <w:pStyle w:val="HeaderTextLeft"/>
          </w:pPr>
        </w:p>
      </w:tc>
    </w:tr>
    <w:tr w:rsidR="002F3EB9">
      <w:tc>
        <w:tcPr>
          <w:tcW w:w="1548" w:type="dxa"/>
        </w:tcPr>
        <w:p w:rsidR="002F3EB9" w:rsidRDefault="002F3EB9">
          <w:pPr>
            <w:pStyle w:val="HeaderNumberLeft"/>
          </w:pPr>
        </w:p>
      </w:tc>
      <w:tc>
        <w:tcPr>
          <w:tcW w:w="5764" w:type="dxa"/>
        </w:tcPr>
        <w:p w:rsidR="002F3EB9" w:rsidRDefault="002F3EB9">
          <w:pPr>
            <w:pStyle w:val="HeaderTextLeft"/>
          </w:pPr>
        </w:p>
      </w:tc>
    </w:tr>
    <w:tr w:rsidR="002F3EB9">
      <w:trPr>
        <w:cantSplit/>
      </w:trPr>
      <w:tc>
        <w:tcPr>
          <w:tcW w:w="7312" w:type="dxa"/>
          <w:gridSpan w:val="2"/>
        </w:tcPr>
        <w:p w:rsidR="002F3EB9" w:rsidRDefault="002F3EB9">
          <w:pPr>
            <w:pStyle w:val="HeaderSectionLeft"/>
          </w:pPr>
        </w:p>
      </w:tc>
    </w:tr>
  </w:tbl>
  <w:p w:rsidR="002F3EB9" w:rsidRDefault="002F3EB9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2F3EB9">
      <w:trPr>
        <w:cantSplit/>
      </w:trPr>
      <w:tc>
        <w:tcPr>
          <w:tcW w:w="7312" w:type="dxa"/>
          <w:gridSpan w:val="2"/>
        </w:tcPr>
        <w:p w:rsidR="002F3EB9" w:rsidRDefault="00D433D0">
          <w:pPr>
            <w:pStyle w:val="HeaderActNameRight"/>
          </w:pPr>
          <w:fldSimple w:instr=" Styleref &quot;Name of Act/Reg&quot; ">
            <w:r w:rsidR="000E48F2">
              <w:rPr>
                <w:noProof/>
              </w:rPr>
              <w:t>Water Boards (Busselton) Regulations 2002</w:t>
            </w:r>
          </w:fldSimple>
        </w:p>
      </w:tc>
    </w:tr>
    <w:tr w:rsidR="002F3EB9">
      <w:tc>
        <w:tcPr>
          <w:tcW w:w="5760" w:type="dxa"/>
        </w:tcPr>
        <w:p w:rsidR="002F3EB9" w:rsidRDefault="002F3EB9">
          <w:pPr>
            <w:pStyle w:val="HeaderTextRight"/>
          </w:pPr>
        </w:p>
      </w:tc>
      <w:tc>
        <w:tcPr>
          <w:tcW w:w="1552" w:type="dxa"/>
        </w:tcPr>
        <w:p w:rsidR="002F3EB9" w:rsidRDefault="002F3EB9">
          <w:pPr>
            <w:pStyle w:val="HeaderNumberRight"/>
          </w:pPr>
        </w:p>
      </w:tc>
    </w:tr>
    <w:tr w:rsidR="002F3EB9">
      <w:tc>
        <w:tcPr>
          <w:tcW w:w="5760" w:type="dxa"/>
        </w:tcPr>
        <w:p w:rsidR="002F3EB9" w:rsidRDefault="002F3EB9">
          <w:pPr>
            <w:pStyle w:val="HeaderTextRight"/>
          </w:pPr>
        </w:p>
      </w:tc>
      <w:tc>
        <w:tcPr>
          <w:tcW w:w="1552" w:type="dxa"/>
        </w:tcPr>
        <w:p w:rsidR="002F3EB9" w:rsidRDefault="002F3EB9">
          <w:pPr>
            <w:pStyle w:val="HeaderNumberRight"/>
          </w:pPr>
        </w:p>
      </w:tc>
    </w:tr>
    <w:tr w:rsidR="002F3EB9">
      <w:trPr>
        <w:cantSplit/>
      </w:trPr>
      <w:tc>
        <w:tcPr>
          <w:tcW w:w="7312" w:type="dxa"/>
          <w:gridSpan w:val="2"/>
        </w:tcPr>
        <w:p w:rsidR="002F3EB9" w:rsidRDefault="002F3EB9">
          <w:pPr>
            <w:pStyle w:val="HeaderSectionRight"/>
          </w:pPr>
        </w:p>
      </w:tc>
    </w:tr>
  </w:tbl>
  <w:p w:rsidR="002F3EB9" w:rsidRDefault="002F3EB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EB9" w:rsidRDefault="002F3E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7EC758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D82904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02C9CB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DEC416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BCA4F0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0CF60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72064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8C47B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900DE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CC3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92C2A90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C2808C0"/>
    <w:multiLevelType w:val="singleLevel"/>
    <w:tmpl w:val="B172FA4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TrueTypeFonts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3D0"/>
    <w:rsid w:val="000C7772"/>
    <w:rsid w:val="000E48F2"/>
    <w:rsid w:val="002F3EB9"/>
    <w:rsid w:val="004B13CA"/>
    <w:rsid w:val="00D4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1529</Characters>
  <Application>Microsoft Office Word</Application>
  <DocSecurity>0</DocSecurity>
  <Lines>69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Boards (Busselton) Regulations 2002 - 00-a0-08</dc:title>
  <dc:subject>Subsidiary Legislation</dc:subject>
  <dc:creator>Patrick Tremlett</dc:creator>
  <cp:keywords/>
  <dc:description/>
  <cp:lastModifiedBy>svcMRProcess</cp:lastModifiedBy>
  <cp:revision>4</cp:revision>
  <cp:lastPrinted>2002-02-18T03:45:00Z</cp:lastPrinted>
  <dcterms:created xsi:type="dcterms:W3CDTF">2013-02-19T16:35:00Z</dcterms:created>
  <dcterms:modified xsi:type="dcterms:W3CDTF">2013-02-19T16:35:00Z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Feb 2002 p. 759</vt:lpwstr>
  </property>
  <property fmtid="{D5CDD505-2E9C-101B-9397-08002B2CF9AE}" pid="3" name="CommencementDate">
    <vt:lpwstr>20020219</vt:lpwstr>
  </property>
  <property fmtid="{D5CDD505-2E9C-101B-9397-08002B2CF9AE}" pid="4" name="DocumentType">
    <vt:lpwstr>Reg</vt:lpwstr>
  </property>
  <property fmtid="{D5CDD505-2E9C-101B-9397-08002B2CF9AE}" pid="5" name="AsAtDate">
    <vt:lpwstr>19 Feb 2002</vt:lpwstr>
  </property>
  <property fmtid="{D5CDD505-2E9C-101B-9397-08002B2CF9AE}" pid="6" name="Suffix">
    <vt:lpwstr>00-a0-08</vt:lpwstr>
  </property>
</Properties>
</file>