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_Toc157674927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_Toc157674928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_Toc157674929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_Toc157674930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 2024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57674586"/>
      <w:bookmarkStart w:id="3" w:name="_Toc1576749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 2024</w:t>
      </w:r>
      <w:r>
        <w:t>.</w:t>
      </w:r>
    </w:p>
    <w:p>
      <w:pPr>
        <w:pStyle w:val="Heading5"/>
        <w:rPr>
          <w:spacing w:val="-2"/>
        </w:rPr>
      </w:pPr>
      <w:bookmarkStart w:id="5" w:name="_Toc157674587"/>
      <w:bookmarkStart w:id="6" w:name="_Toc1576749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57674588"/>
      <w:bookmarkStart w:id="8" w:name="_Toc1576749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157674589"/>
      <w:bookmarkStart w:id="10" w:name="_Toc157674930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Schedule 1 Division 1 item 5:</w:t>
      </w:r>
    </w:p>
    <w:p>
      <w:pPr>
        <w:pStyle w:val="Indenta"/>
      </w:pPr>
      <w:r>
        <w:tab/>
        <w:t>(a)</w:t>
      </w:r>
      <w:r>
        <w:tab/>
        <w:t xml:space="preserve">in paragraph (b)(iii) delete </w:t>
      </w:r>
      <w:r>
        <w:rPr>
          <w:szCs w:val="24"/>
        </w:rPr>
        <w:t>“</w:t>
      </w:r>
      <w:r>
        <w:rPr>
          <w:sz w:val="22"/>
          <w:szCs w:val="22"/>
        </w:rPr>
        <w:t>$7.30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$7.70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(c)(i) delete “</w:t>
      </w:r>
      <w:r>
        <w:rPr>
          <w:sz w:val="22"/>
          <w:szCs w:val="22"/>
        </w:rPr>
        <w:t>$30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$31.60</w:t>
      </w:r>
    </w:p>
    <w:p>
      <w:pPr>
        <w:pStyle w:val="BlankClose"/>
      </w:pPr>
    </w:p>
    <w:p>
      <w:pPr>
        <w:pStyle w:val="Indenta"/>
      </w:pPr>
      <w:r>
        <w:lastRenderedPageBreak/>
        <w:tab/>
        <w:t>(c)</w:t>
      </w:r>
      <w:r>
        <w:tab/>
        <w:t>in paragraph (c)(ii) and (iii) delete “</w:t>
      </w:r>
      <w:r>
        <w:rPr>
          <w:sz w:val="22"/>
          <w:szCs w:val="22"/>
        </w:rPr>
        <w:t>$24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$25.30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Division 2 item 8:</w:t>
      </w:r>
    </w:p>
    <w:p>
      <w:pPr>
        <w:pStyle w:val="Indenta"/>
      </w:pPr>
      <w:r>
        <w:tab/>
        <w:t>(a)</w:t>
      </w:r>
      <w:r>
        <w:tab/>
        <w:t>in paragraph (a) delete “</w:t>
      </w:r>
      <w:r>
        <w:rPr>
          <w:sz w:val="22"/>
          <w:szCs w:val="22"/>
        </w:rPr>
        <w:t>$30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$31.60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(b) and (c) delete “</w:t>
      </w:r>
      <w:r>
        <w:rPr>
          <w:sz w:val="22"/>
          <w:szCs w:val="22"/>
        </w:rPr>
        <w:t>$24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$25.30</w:t>
      </w:r>
    </w:p>
    <w:p>
      <w:pPr>
        <w:pStyle w:val="BlankClose"/>
      </w:pPr>
    </w:p>
    <w:p>
      <w:pPr>
        <w:pStyle w:val="ByCommand"/>
        <w:rPr>
          <w:rStyle w:val="DraftersNotes"/>
          <w:b w:val="0"/>
          <w:i w:val="0"/>
          <w:sz w:val="24"/>
        </w:rPr>
      </w:pPr>
      <w:r>
        <w:t>A. SANDERSON, Minister for Health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82A7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467F49F" w14:textId="39509D6C" w:rsidR="00263DA2" w:rsidRDefault="00263D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28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20289D" w14:textId="77777777" w:rsidR="00263DA2" w:rsidRDefault="00263D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C3105D" w14:textId="673DE194" w:rsidR="00263DA2" w:rsidRDefault="00263D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528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57870A" w14:textId="77777777" w:rsidR="00263DA2" w:rsidRDefault="00263DA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009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00810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0081029_GUID" w:val="2d8c273c-57b4-409e-9a0e-cf1b6743a249"/>
    <w:docVar w:name="WAFER_202401111239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1123907_GUID" w:val="eeac6a0c-2844-4dac-9794-1737770bc4f9"/>
    <w:docVar w:name="WAFER_202402011009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00900_GUID" w:val="9949b2c5-b973-4cf9-be70-d071a8818d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79BE6251-CC33-4B78-BBAC-85071D0C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1479</Characters>
  <Application>Microsoft Office Word</Application>
  <DocSecurity>0</DocSecurity>
  <Lines>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2025-06-06T02:14:00Z</dcterms:created>
  <dcterms:modified xsi:type="dcterms:W3CDTF">2025-06-06T02:14:00Z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54659</vt:lpwstr>
  </property>
  <property fmtid="{D5CDD505-2E9C-101B-9397-08002B2CF9AE}" pid="3" name="DocumentType">
    <vt:lpwstr>Reg</vt:lpwstr>
  </property>
  <property fmtid="{D5CDD505-2E9C-101B-9397-08002B2CF9AE}" pid="4" name="SLAPId">
    <vt:lpwstr>2024/7</vt:lpwstr>
  </property>
  <property fmtid="{D5CDD505-2E9C-101B-9397-08002B2CF9AE}" pid="5" name="PublishDate">
    <vt:lpwstr>2 Feb 2024</vt:lpwstr>
  </property>
  <property fmtid="{D5CDD505-2E9C-101B-9397-08002B2CF9AE}" pid="6" name="CommencementDate">
    <vt:lpwstr>20240202</vt:lpwstr>
  </property>
  <property fmtid="{D5CDD505-2E9C-101B-9397-08002B2CF9AE}" pid="7" name="CommencementAsAt">
    <vt:filetime>2024-02-01T16:00:00Z</vt:filetime>
  </property>
  <property fmtid="{D5CDD505-2E9C-101B-9397-08002B2CF9AE}" pid="8" name="CommencementYear">
    <vt:lpwstr>2024</vt:lpwstr>
  </property>
  <property fmtid="{D5CDD505-2E9C-101B-9397-08002B2CF9AE}" pid="9" name="AsAtDate">
    <vt:lpwstr>02 Feb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