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Human Tissue and Transplant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_Toc158109155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_Toc158109156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_Toc158109158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_Toc158109159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Human Tissue and Transplant Act 1982</w:t>
      </w:r>
    </w:p>
    <w:p>
      <w:pPr>
        <w:pStyle w:val="NameofActReg"/>
      </w:pPr>
      <w:r>
        <w:t>Human Tissue and Transplant Regulations 2024</w:t>
      </w:r>
    </w:p>
    <w:p>
      <w:pPr>
        <w:pStyle w:val="Heading5"/>
      </w:pPr>
      <w:bookmarkStart w:id="2" w:name="_Toc157693544"/>
      <w:bookmarkStart w:id="3" w:name="_Toc15810915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7693545"/>
      <w:bookmarkStart w:id="6" w:name="_Toc1581091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19 February 2024.</w:t>
      </w:r>
    </w:p>
    <w:p>
      <w:pPr>
        <w:pStyle w:val="Ednotesection"/>
      </w:pPr>
      <w:r>
        <w:t>[</w:t>
      </w:r>
      <w:r>
        <w:rPr>
          <w:b/>
          <w:bCs/>
        </w:rPr>
        <w:t>3-7.</w:t>
      </w:r>
      <w:r>
        <w:tab/>
        <w:t>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157776121"/>
      <w:bookmarkStart w:id="8" w:name="_Toc158109157"/>
      <w:bookmarkStart w:id="9" w:name="_Toc157693791"/>
      <w:r>
        <w:lastRenderedPageBreak/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Human Tissue and Transplant Regulations 2024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0" w:name="_Toc158109158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Human Tissue and Transplant Regulations 2024 </w:t>
            </w:r>
            <w:r>
              <w:rPr>
                <w:iCs/>
                <w:noProof/>
              </w:rPr>
              <w:t>r. 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2024/10 9 Feb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9 Feb 2024 (see r. 2(a))</w:t>
            </w:r>
          </w:p>
        </w:tc>
      </w:tr>
    </w:tbl>
    <w:p>
      <w:pPr>
        <w:pStyle w:val="nHeading3"/>
      </w:pPr>
      <w:bookmarkStart w:id="11" w:name="_Toc158109159"/>
      <w:r>
        <w:t>Uncommenced provisions table</w:t>
      </w:r>
      <w:bookmarkEnd w:id="11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Human Tissue and Transplant Regulations 2024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r. 3-7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2024/10 9 Feb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19 Feb 2024 (see r. 2(b))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9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93D5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662FA452" w14:textId="1BEB2C1C" w:rsidR="005E31C9" w:rsidRDefault="005E31C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04E7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BFC32B" w14:textId="77777777" w:rsidR="005E31C9" w:rsidRDefault="005E31C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AF193E" w14:textId="4F0ECFB9" w:rsidR="005E31C9" w:rsidRDefault="005E31C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04E7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684A73" w14:textId="77777777" w:rsidR="005E31C9" w:rsidRDefault="005E31C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0115240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041338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04133804_GUID" w:val="87091af1-8b35-486c-bf5f-36825f0092a8"/>
    <w:docVar w:name="WAFER_202401160848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16084847_GUID" w:val="4375e986-7237-4e6b-a2e7-bfcfda4ccec0"/>
    <w:docVar w:name="WAFER_2024020115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01152409_GUID" w:val="96d88bdd-5fd9-4dca-b2bd-53a3a52772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5:docId w15:val="{0C8127DD-98BB-4483-854D-08ACFB54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8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ED44A-59CC-4EE2-BAD5-9486BB453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1628</Characters>
  <Application>Microsoft Office Word</Application>
  <DocSecurity>0</DocSecurity>
  <Lines>81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2024 - 00-a0-00</dc:title>
  <dc:subject/>
  <dc:creator/>
  <cp:keywords/>
  <dc:description/>
  <cp:lastModifiedBy>Master Repository Process</cp:lastModifiedBy>
  <cp:revision>4</cp:revision>
  <cp:lastPrinted>2023-10-04T06:33:00Z</cp:lastPrinted>
  <dcterms:created xsi:type="dcterms:W3CDTF">2025-06-17T05:49:00Z</dcterms:created>
  <dcterms:modified xsi:type="dcterms:W3CDTF">2025-06-17T05:49:00Z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54154</vt:lpwstr>
  </property>
  <property fmtid="{D5CDD505-2E9C-101B-9397-08002B2CF9AE}" pid="3" name="DocumentType">
    <vt:lpwstr>Reg</vt:lpwstr>
  </property>
  <property fmtid="{D5CDD505-2E9C-101B-9397-08002B2CF9AE}" pid="4" name="AsAtDate">
    <vt:lpwstr>09 Feb 2024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20240209</vt:lpwstr>
  </property>
  <property fmtid="{D5CDD505-2E9C-101B-9397-08002B2CF9AE}" pid="8" name="CommencementAsAt">
    <vt:filetime>2024-02-08T16:00:00Z</vt:filetime>
  </property>
  <property fmtid="{D5CDD505-2E9C-101B-9397-08002B2CF9AE}" pid="9" name="CommencementYear">
    <vt:lpwstr>2024</vt:lpwstr>
  </property>
</Properties>
</file>