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(Workers Compensation)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(Workers Compensation)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_Toc160615749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_Toc160615750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_Toc160615752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_Toc160615753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_Toc160615755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_Toc160615756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  <w:rPr>
          <w:iCs/>
        </w:rPr>
      </w:pPr>
      <w:r>
        <w:lastRenderedPageBreak/>
        <w:t>Criminal Procedure Act 2004</w:t>
      </w:r>
      <w:r>
        <w:br/>
      </w:r>
      <w:r>
        <w:rPr>
          <w:iCs/>
        </w:rPr>
        <w:t>Fines, Penalties and Infringement Notices Enforcement Act 1994</w:t>
      </w:r>
    </w:p>
    <w:p>
      <w:pPr>
        <w:pStyle w:val="NameofActReg"/>
      </w:pPr>
      <w:r>
        <w:t>Attorney General Regulations Amendment (Workers Compensation)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0099307"/>
      <w:bookmarkStart w:id="3" w:name="_Toc160099378"/>
      <w:bookmarkStart w:id="4" w:name="_Toc160099632"/>
      <w:bookmarkStart w:id="5" w:name="_Toc16061574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0099308"/>
      <w:bookmarkStart w:id="7" w:name="_Toc160615749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(Workers Compensation) Regulations (No. 2) 2024</w:t>
      </w:r>
      <w:r>
        <w:t>.</w:t>
      </w:r>
    </w:p>
    <w:p>
      <w:pPr>
        <w:pStyle w:val="Heading5"/>
        <w:rPr>
          <w:spacing w:val="-2"/>
        </w:rPr>
      </w:pPr>
      <w:bookmarkStart w:id="9" w:name="_Toc160099309"/>
      <w:bookmarkStart w:id="10" w:name="_Toc1606157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60099310"/>
      <w:bookmarkStart w:id="12" w:name="_Toc160099381"/>
      <w:bookmarkStart w:id="13" w:name="_Toc160099635"/>
      <w:bookmarkStart w:id="14" w:name="_Toc16061575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</w:pPr>
      <w:bookmarkStart w:id="15" w:name="_Toc160099311"/>
      <w:bookmarkStart w:id="16" w:name="_Toc160615752"/>
      <w:r>
        <w:rPr>
          <w:rStyle w:val="CharSectno"/>
        </w:rPr>
        <w:t>3</w:t>
      </w:r>
      <w:r>
        <w:t>.</w:t>
      </w:r>
      <w: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7" w:name="_Toc160099312"/>
      <w:bookmarkStart w:id="18" w:name="_Toc160615753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7"/>
      <w:bookmarkEnd w:id="18"/>
    </w:p>
    <w:p>
      <w:pPr>
        <w:pStyle w:val="Subsection"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Italic"/>
        <w:ind w:left="851"/>
      </w:pPr>
      <w:r>
        <w:t>Workers Compensation and Injury Management Act 2023</w:t>
      </w:r>
    </w:p>
    <w:p>
      <w:pPr>
        <w:pStyle w:val="BlankClose"/>
      </w:pPr>
    </w:p>
    <w:p>
      <w:pPr>
        <w:pStyle w:val="Heading2"/>
      </w:pPr>
      <w:bookmarkStart w:id="19" w:name="_Toc160099313"/>
      <w:bookmarkStart w:id="20" w:name="_Toc160099384"/>
      <w:bookmarkStart w:id="21" w:name="_Toc160099638"/>
      <w:bookmarkStart w:id="22" w:name="_Toc160615754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0099314"/>
      <w:bookmarkStart w:id="24" w:name="_Toc16061575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Fines, Penalties and Infringement Notices Enforcement Regulations 1994</w:t>
      </w:r>
      <w:r>
        <w:rPr>
          <w:iCs/>
        </w:rPr>
        <w:t>.</w:t>
      </w:r>
    </w:p>
    <w:p>
      <w:pPr>
        <w:pStyle w:val="Heading5"/>
      </w:pPr>
      <w:bookmarkStart w:id="25" w:name="_Toc160099315"/>
      <w:bookmarkStart w:id="26" w:name="_Toc160615756"/>
      <w:r>
        <w:rPr>
          <w:rStyle w:val="CharSectno"/>
        </w:rPr>
        <w:t>6</w:t>
      </w:r>
      <w:r>
        <w:t>.</w:t>
      </w:r>
      <w:r>
        <w:tab/>
        <w:t>Schedule 1 amended</w:t>
      </w:r>
      <w:bookmarkEnd w:id="25"/>
      <w:bookmarkEnd w:id="26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246" w:type="dxa"/>
        <w:tblInd w:w="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1001"/>
      </w:tblGrid>
      <w:tr>
        <w:tc>
          <w:tcPr>
            <w:tcW w:w="5245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Workers Compensation and Injury Management Act 2023</w:t>
            </w:r>
          </w:p>
        </w:tc>
        <w:tc>
          <w:tcPr>
            <w:tcW w:w="1001" w:type="dxa"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4096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703F4FA" w14:textId="0F6B4760" w:rsidR="00B043DE" w:rsidRDefault="00B043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22C3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D9E3CE" w14:textId="77777777" w:rsidR="00B043DE" w:rsidRDefault="00B043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050629" w14:textId="262B1016" w:rsidR="00B043DE" w:rsidRDefault="00B043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22C3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CA592B" w14:textId="77777777" w:rsidR="00B043DE" w:rsidRDefault="00B043D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1&lt;/Current&gt;&lt;Maximum&gt;0&lt;/Maximum&gt;&lt;/AllLaws&gt;"/>
    <w:docVar w:name="WAFER" w:val="2024022911410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7094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7094427_GUID" w:val="be6bf0fd-ddb8-4c70-9a08-a9a64806d674"/>
    <w:docVar w:name="WAFER_202402291141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29114105_GUID" w:val="a5586d00-532d-4863-a5b5-74b5146ba9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56428332-5965-4030-89C3-94DC7AEC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MiscellaneousBodyItalic">
    <w:name w:val="zyMiscellaneous Body + Italic"/>
    <w:basedOn w:val="yMiscellaneousBody"/>
    <w:rPr>
      <w:i/>
      <w:iCs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2093</Characters>
  <Application>Microsoft Office Word</Application>
  <DocSecurity>0</DocSecurity>
  <Lines>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(Workers Compensation)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2025-06-06T02:42:00Z</dcterms:created>
  <dcterms:modified xsi:type="dcterms:W3CDTF">2025-06-06T02:42:00Z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54741</vt:lpwstr>
  </property>
  <property fmtid="{D5CDD505-2E9C-101B-9397-08002B2CF9AE}" pid="3" name="DocumentType">
    <vt:lpwstr>Reg</vt:lpwstr>
  </property>
  <property fmtid="{D5CDD505-2E9C-101B-9397-08002B2CF9AE}" pid="4" name="AsAtDate">
    <vt:lpwstr>07 Mar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2024-03-06T16:00:00Z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2024/29</vt:lpwstr>
  </property>
  <property fmtid="{D5CDD505-2E9C-101B-9397-08002B2CF9AE}" pid="10" name="PublishDate">
    <vt:lpwstr>7 Mar 2024</vt:lpwstr>
  </property>
  <property fmtid="{D5CDD505-2E9C-101B-9397-08002B2CF9AE}" pid="11" name="CommencementDate">
    <vt:lpwstr>20240307</vt:lpwstr>
  </property>
</Properties>
</file>