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Workers Compensation and Injury Management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Act 2023 Commencement Proclamation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Act 2023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_Toc161741829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_Toc161741830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Workers Compensation and Injury Management Act 2023</w:t>
      </w:r>
    </w:p>
    <w:p>
      <w:pPr>
        <w:pStyle w:val="NameofActReg"/>
      </w:pPr>
      <w:r>
        <w:t>Workers Compensation and Injury Management Act 2023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Workers Compensation and Injury Management Act 2023</w:t>
      </w:r>
      <w:r>
        <w:t xml:space="preserve"> section 2(d) by the Governor in Executive Council.</w:t>
      </w:r>
    </w:p>
    <w:p>
      <w:pPr>
        <w:pStyle w:val="Heading5"/>
      </w:pPr>
      <w:bookmarkStart w:id="2" w:name="_Toc161312308"/>
      <w:bookmarkStart w:id="3" w:name="_Toc16174182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Workers Compensation and Injury Management Act 2023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61312309"/>
      <w:bookmarkStart w:id="6" w:name="_Toc1617418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provisions of the </w:t>
      </w:r>
      <w:r>
        <w:rPr>
          <w:i/>
          <w:spacing w:val="-2"/>
        </w:rPr>
        <w:t>Workers Compensation and Injury Management Act 2023</w:t>
      </w:r>
      <w:r>
        <w:rPr>
          <w:spacing w:val="-2"/>
        </w:rPr>
        <w:t xml:space="preserve"> that have not earlier come into operation</w:t>
      </w:r>
      <w:r>
        <w:t xml:space="preserve"> </w:t>
      </w:r>
      <w:r>
        <w:rPr>
          <w:spacing w:val="-2"/>
        </w:rPr>
        <w:t xml:space="preserve">come into operation on 1 July 2024, except </w:t>
      </w:r>
      <w:r>
        <w:t>Part 15 Division 3 Subdivision 18.</w:t>
      </w:r>
    </w:p>
    <w:p>
      <w:pPr>
        <w:pStyle w:val="ByCommand"/>
        <w:spacing w:before="720"/>
      </w:pP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S. McGURK, Minister for Industrial Relations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Act 2023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31412375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3051625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305162519_GUID" w:val="7dc5853b-02a7-4f3f-99a7-d24a5570168d"/>
    <w:docVar w:name="WAFER_202403061504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06150417_GUID" w:val="6cf2e96b-dd16-431d-aa40-f2392d72426c"/>
    <w:docVar w:name="WAFER_202403141237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314123754_GUID" w:val="abbd66dc-dbb9-4c0e-af97-da9093453d6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FD6155ED-B9EA-40CF-B0D6-00DE6C54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7F459-6070-4059-A058-2D1C7938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1239</Characters>
  <Application>Microsoft Office Word</Application>
  <DocSecurity>0</DocSecurity>
  <Lines>53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 Compensation and Injury Management Act 2023 Commencement Proclamation 2024 - 00-00-00</dc:title>
  <dc:subject/>
  <dc:creator/>
  <cp:keywords/>
  <dc:description/>
  <cp:lastModifiedBy>Master Repository Process</cp:lastModifiedBy>
  <cp:revision>4</cp:revision>
  <cp:lastPrinted>2024-03-14T04:45:00Z</cp:lastPrinted>
  <dcterms:created xsi:type="dcterms:W3CDTF">2025-06-04T02:50:00Z</dcterms:created>
  <dcterms:modified xsi:type="dcterms:W3CDTF">2025-06-04T02:50:00Z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54752</vt:lpwstr>
  </property>
  <property fmtid="{D5CDD505-2E9C-101B-9397-08002B2CF9AE}" pid="3" name="ActNo">
    <vt:lpwstr>21 of 2023</vt:lpwstr>
  </property>
  <property fmtid="{D5CDD505-2E9C-101B-9397-08002B2CF9AE}" pid="4" name="DocumentType">
    <vt:lpwstr>Reg</vt:lpwstr>
  </property>
  <property fmtid="{D5CDD505-2E9C-101B-9397-08002B2CF9AE}" pid="5" name="AsAtDate">
    <vt:lpwstr>20 Mar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2024/34</vt:lpwstr>
  </property>
  <property fmtid="{D5CDD505-2E9C-101B-9397-08002B2CF9AE}" pid="9" name="PublishDate">
    <vt:lpwstr>20 Mar 2024</vt:lpwstr>
  </property>
  <property fmtid="{D5CDD505-2E9C-101B-9397-08002B2CF9AE}" pid="10" name="CommencementDate">
    <vt:lpwstr>20240320</vt:lpwstr>
  </property>
  <property fmtid="{D5CDD505-2E9C-101B-9397-08002B2CF9AE}" pid="11" name="CommencementAsAt">
    <vt:filetime>2024-03-19T16:00:00Z</vt:filetime>
  </property>
  <property fmtid="{D5CDD505-2E9C-101B-9397-08002B2CF9AE}" pid="12" name="CommencementYear">
    <vt:lpwstr>2024</vt:lpwstr>
  </property>
</Properties>
</file>