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_Toc161409653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_Toc161409654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_Toc161409655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_Toc161409656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_Toc161409657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_Toc161409658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_Toc161409659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_Toc161409660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_Toc161409661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_Toc161409662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_Toc161409663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_Toc161409664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_Toc161409665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_Toc161409666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_Toc161409667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_Toc161409668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_Toc161409669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_Toc161409670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_Toc161409671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_Toc161409672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_Toc161409673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_Toc161409674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_Toc161409675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_Toc161409676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_Toc161409677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_Toc161409678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_Toc161409679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_Toc161409680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_Toc161409681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_Toc161409682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_Toc161409683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_Toc161409684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_Toc161409685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_Toc161409686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_Toc161409687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_Toc161409688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_Toc161409689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_Toc161409690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_Toc161409691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_Toc161409692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_Toc161409693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_Toc161409694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_Toc161409695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_Toc161409696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_Toc161409697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_Toc161409698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_Toc161409699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_Toc161409700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_Toc161409701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_Toc161409702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_Toc161409703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_Toc161409704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_Toc161409705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_Toc161409706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_Toc161409707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_Toc161409708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_Toc161409709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_Toc161409710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_Toc161409711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_Toc161409712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_Toc161409713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_Toc161409714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_Toc161409715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_Toc161409716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_Toc161409717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_Toc161409718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_Toc161409719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_Toc161409720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_Toc161409721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_Toc161409722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_Toc161409723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_Toc161409724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_Toc161409725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_Toc161409726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_Toc161409727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_Toc161409728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_Toc161409729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_Toc161409730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_Toc161409731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_Toc161409732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_Toc161409733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_Toc161409734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_Toc161409735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_Toc161409736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_Toc161409737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_Toc161409738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_Toc161409739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_Toc161409740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_Toc161409741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_Toc161409742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_Toc161409743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_Toc161409744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_Toc161409745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_Toc161409746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_Toc161409747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_Toc161409748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_Toc161409749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_Toc161409750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_Toc161409751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_Toc161409752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_Toc161409753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_Toc161409754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_Toc161409755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_Toc161409756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_Toc161409757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_Toc161409764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_Toc161409765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_Toc161409766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_Toc161409767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_Toc161409768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_Toc161409770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_Toc161409771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_Toc161409772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16140965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6140965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161409655"/>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161409656"/>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161409657"/>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161409658"/>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161409659"/>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161409660"/>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16140966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161409662"/>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161409663"/>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161409664"/>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161409665"/>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161409666"/>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161409667"/>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161409668"/>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161409669"/>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161409670"/>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161409671"/>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161409672"/>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161409673"/>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161409674"/>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161409675"/>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161409676"/>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161409677"/>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161409678"/>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161409679"/>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161409680"/>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161409681"/>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61409682"/>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161409683"/>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161409684"/>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161409685"/>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161409686"/>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161409687"/>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161409688"/>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161409689"/>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161409690"/>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161409691"/>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161409692"/>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161409693"/>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161409694"/>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161409695"/>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161409696"/>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161409697"/>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161409698"/>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161409699"/>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161409700"/>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161409701"/>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161409702"/>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161409703"/>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161409704"/>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161409705"/>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161409706"/>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161409707"/>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161409708"/>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161409709"/>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161409710"/>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161409711"/>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161409712"/>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161409713"/>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161409714"/>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161409715"/>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161409716"/>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161409717"/>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161409718"/>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161409719"/>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161409720"/>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161409721"/>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161409722"/>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161409723"/>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161409724"/>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161409725"/>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161409726"/>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161409727"/>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161409728"/>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161409729"/>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161409730"/>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161409731"/>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61409732"/>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61409733"/>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61409734"/>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61409735"/>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61409736"/>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61409737"/>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61409738"/>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1" o:title=""/>
          </v:shape>
          <o:OLEObject Type="Embed" ProgID="Equation.3" ShapeID="_x0000_i1025" DrawAspect="Content" ObjectID="_1811742752"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61409739"/>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61409740"/>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61409741"/>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61409742"/>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61409743"/>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61409744"/>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61409745"/>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161409746"/>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161409747"/>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161409748"/>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161409749"/>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161409750"/>
      <w:r>
        <w:rPr>
          <w:rStyle w:val="CharSectno"/>
        </w:rPr>
        <w:t>25B</w:t>
      </w:r>
      <w:r>
        <w:t>.</w:t>
      </w:r>
      <w:r>
        <w:tab/>
        <w:t>Fee payable for review of decision related to banned drinker orders (Act s. 152YY(1))</w:t>
      </w:r>
      <w:bookmarkEnd w:id="99"/>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100" w:name="_Toc161409751"/>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161409752"/>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61409753"/>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w:t>
      </w:r>
    </w:p>
    <w:p>
      <w:pPr>
        <w:pStyle w:val="Heading5"/>
      </w:pPr>
      <w:bookmarkStart w:id="103" w:name="_Toc161409754"/>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61409755"/>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w:t>
      </w:r>
    </w:p>
    <w:p>
      <w:pPr>
        <w:pStyle w:val="Heading5"/>
      </w:pPr>
      <w:bookmarkStart w:id="105" w:name="_Toc161409756"/>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106" w:name="_Toc161409757"/>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161316443"/>
      <w:bookmarkStart w:id="108" w:name="_Toc161316831"/>
      <w:bookmarkStart w:id="109" w:name="_Toc161409758"/>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161316444"/>
      <w:bookmarkStart w:id="111" w:name="_Toc161316832"/>
      <w:bookmarkStart w:id="112" w:name="_Toc161409759"/>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161316445"/>
      <w:bookmarkStart w:id="114" w:name="_Toc161316833"/>
      <w:bookmarkStart w:id="115" w:name="_Toc161409760"/>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161316446"/>
      <w:bookmarkStart w:id="117" w:name="_Toc161316834"/>
      <w:bookmarkStart w:id="118" w:name="_Toc161409761"/>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161316447"/>
      <w:bookmarkStart w:id="120" w:name="_Toc161316835"/>
      <w:bookmarkStart w:id="121" w:name="_Toc161409762"/>
      <w:r>
        <w:rPr>
          <w:rStyle w:val="CharSchNo"/>
        </w:rPr>
        <w:lastRenderedPageBreak/>
        <w:t>Schedule 3</w:t>
      </w:r>
      <w:r>
        <w:t> — </w:t>
      </w:r>
      <w:r>
        <w:rPr>
          <w:rStyle w:val="CharSchText"/>
        </w:rPr>
        <w:t>Fees</w:t>
      </w:r>
      <w:bookmarkEnd w:id="119"/>
      <w:bookmarkEnd w:id="120"/>
      <w:bookmarkEnd w:id="121"/>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lastRenderedPageBreak/>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p>
      <w:pPr>
        <w:pStyle w:val="yFootnoteheading"/>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2" w:name="_Toc161316448"/>
      <w:bookmarkStart w:id="123" w:name="_Toc161316836"/>
      <w:bookmarkStart w:id="124" w:name="_Toc161409763"/>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2"/>
      <w:bookmarkEnd w:id="123"/>
      <w:bookmarkEnd w:id="124"/>
    </w:p>
    <w:p>
      <w:pPr>
        <w:pStyle w:val="yShoulderClause"/>
      </w:pPr>
      <w:r>
        <w:t>[r. 28(3)]</w:t>
      </w:r>
    </w:p>
    <w:p>
      <w:pPr>
        <w:pStyle w:val="yHeading5"/>
      </w:pPr>
      <w:bookmarkStart w:id="125" w:name="_Toc161409764"/>
      <w:r>
        <w:rPr>
          <w:rStyle w:val="CharSClsNo"/>
        </w:rPr>
        <w:t>1</w:t>
      </w:r>
      <w:r>
        <w:t>.</w:t>
      </w:r>
      <w:r>
        <w:tab/>
        <w:t>Fremantle</w:t>
      </w:r>
      <w:bookmarkEnd w:id="12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6" w:name="_Toc161409765"/>
      <w:r>
        <w:rPr>
          <w:rStyle w:val="CharSClsNo"/>
        </w:rPr>
        <w:lastRenderedPageBreak/>
        <w:t>2</w:t>
      </w:r>
      <w:r>
        <w:t>.</w:t>
      </w:r>
      <w:r>
        <w:tab/>
        <w:t>Hillarys</w:t>
      </w:r>
      <w:bookmarkEnd w:id="126"/>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27" w:name="_Toc161409766"/>
      <w:r>
        <w:rPr>
          <w:rStyle w:val="CharSClsNo"/>
        </w:rPr>
        <w:lastRenderedPageBreak/>
        <w:t>3</w:t>
      </w:r>
      <w:r>
        <w:t>.</w:t>
      </w:r>
      <w:r>
        <w:tab/>
        <w:t>Mandurah</w:t>
      </w:r>
      <w:bookmarkEnd w:id="127"/>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28" w:name="_Toc161409767"/>
      <w:r>
        <w:rPr>
          <w:rStyle w:val="CharSClsNo"/>
        </w:rPr>
        <w:lastRenderedPageBreak/>
        <w:t>4</w:t>
      </w:r>
      <w:r>
        <w:t>.</w:t>
      </w:r>
      <w:r>
        <w:tab/>
        <w:t>Perth and Northbridge</w:t>
      </w:r>
      <w:bookmarkEnd w:id="12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29" w:name="_Toc161409768"/>
      <w:r>
        <w:rPr>
          <w:rStyle w:val="CharSClsNo"/>
        </w:rPr>
        <w:lastRenderedPageBreak/>
        <w:t>5</w:t>
      </w:r>
      <w:r>
        <w:t>.</w:t>
      </w:r>
      <w:r>
        <w:tab/>
        <w:t>Scarborough</w:t>
      </w:r>
      <w:bookmarkEnd w:id="12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0" w:name="_Toc161316454"/>
      <w:bookmarkStart w:id="131" w:name="_Toc161316842"/>
      <w:bookmarkStart w:id="132" w:name="_Toc161409769"/>
      <w:r>
        <w:lastRenderedPageBreak/>
        <w:t>Notes</w:t>
      </w:r>
      <w:bookmarkEnd w:id="130"/>
      <w:bookmarkEnd w:id="131"/>
      <w:bookmarkEnd w:id="13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161409770"/>
      <w:r>
        <w:t>Compilation table</w:t>
      </w:r>
      <w:bookmarkEnd w:id="1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single" w:sz="4" w:space="0" w:color="auto"/>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single" w:sz="4" w:space="0" w:color="auto"/>
            </w:tcBorders>
            <w:shd w:val="clear" w:color="auto" w:fill="auto"/>
          </w:tcPr>
          <w:p>
            <w:pPr>
              <w:pStyle w:val="nTable"/>
              <w:spacing w:after="40"/>
            </w:pPr>
            <w:r>
              <w:t>SL 2024/37</w:t>
            </w:r>
            <w:r>
              <w:br/>
              <w:t>20 Mar 2024</w:t>
            </w:r>
          </w:p>
        </w:tc>
        <w:tc>
          <w:tcPr>
            <w:tcW w:w="2693" w:type="dxa"/>
            <w:tcBorders>
              <w:top w:val="nil"/>
              <w:bottom w:val="single" w:sz="4" w:space="0" w:color="auto"/>
            </w:tcBorders>
            <w:shd w:val="clear" w:color="auto" w:fill="auto"/>
          </w:tcPr>
          <w:p>
            <w:pPr>
              <w:pStyle w:val="nTable"/>
              <w:spacing w:after="40"/>
            </w:pPr>
            <w:r>
              <w:t>21 Mar 2024 (see r. 2(b))</w:t>
            </w:r>
          </w:p>
        </w:tc>
      </w:tr>
    </w:tbl>
    <w:p>
      <w:pPr>
        <w:pStyle w:val="nHeading3"/>
      </w:pPr>
      <w:bookmarkStart w:id="134" w:name="_Toc161409771"/>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r>
              <w:t>14 Dec 2025 (see r. 2(d))</w:t>
            </w:r>
          </w:p>
        </w:tc>
      </w:tr>
    </w:tbl>
    <w:p>
      <w:pPr>
        <w:pStyle w:val="nHeading3"/>
        <w:keepLines/>
        <w:widowControl w:val="0"/>
      </w:pPr>
      <w:bookmarkStart w:id="135" w:name="_Toc161409772"/>
      <w:r>
        <w:lastRenderedPageBreak/>
        <w:t>Other notes</w:t>
      </w:r>
      <w:bookmarkEnd w:id="13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7" w:name="_Toc161316458"/>
      <w:bookmarkStart w:id="138" w:name="_Toc161316846"/>
      <w:bookmarkStart w:id="139" w:name="_Toc161409773"/>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3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3440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3105"/>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31836</Words>
  <Characters>152177</Characters>
  <Application>Microsoft Office Word</Application>
  <DocSecurity>0</DocSecurity>
  <Lines>5247</Lines>
  <Paragraphs>3118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1989 - 14-ak0-00</dc:title>
  <dc:subject/>
  <dc:creator/>
  <cp:keywords/>
  <dc:description/>
  <cp:lastModifiedBy>Master Repository Process</cp:lastModifiedBy>
  <cp:revision>4</cp:revision>
  <cp:lastPrinted>2019-12-05T02:25:00Z</cp:lastPrinted>
  <dcterms:created xsi:type="dcterms:W3CDTF">2025-06-18T01:06:00Z</dcterms:created>
  <dcterms:modified xsi:type="dcterms:W3CDTF">2025-06-18T01:06:00Z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21 Mar 2024</vt:lpwstr>
  </property>
  <property fmtid="{D5CDD505-2E9C-101B-9397-08002B2CF9AE}" pid="8" name="Suffix">
    <vt:lpwstr>14-ak0-00</vt:lpwstr>
  </property>
  <property fmtid="{D5CDD505-2E9C-101B-9397-08002B2CF9AE}" pid="9" name="Official">
    <vt:lpwstr/>
  </property>
  <property fmtid="{D5CDD505-2E9C-101B-9397-08002B2CF9AE}" pid="10" name="CommencementDate">
    <vt:lpwstr>20240321</vt:lpwstr>
  </property>
  <property fmtid="{D5CDD505-2E9C-101B-9397-08002B2CF9AE}" pid="11" name="CommencementAsAt">
    <vt:filetime>2024-03-20T16:00:00Z</vt:filetime>
  </property>
  <property fmtid="{D5CDD505-2E9C-101B-9397-08002B2CF9AE}" pid="12" name="CommencementYear">
    <vt:lpwstr>2024</vt:lpwstr>
  </property>
</Properties>
</file>