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Marine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(Infringements)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(Infringements)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_Toc165378880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_Toc165378881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_Toc165378882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_Toc165378883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Australian Marine Act 1982</w:t>
      </w:r>
    </w:p>
    <w:p>
      <w:pPr>
        <w:pStyle w:val="NameofActReg"/>
      </w:pPr>
      <w:r>
        <w:t>Western Australian Marine (Infringements)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5037270"/>
      <w:bookmarkStart w:id="3" w:name="_Toc16537888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Marine (Infringements)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5037271"/>
      <w:bookmarkStart w:id="6" w:name="_Toc16537888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come</w:t>
      </w:r>
      <w:r>
        <w:t xml:space="preserve"> into operation on 2 May 2024.</w:t>
      </w:r>
    </w:p>
    <w:p>
      <w:pPr>
        <w:pStyle w:val="Heading5"/>
        <w:rPr>
          <w:snapToGrid w:val="0"/>
        </w:rPr>
      </w:pPr>
      <w:bookmarkStart w:id="7" w:name="_Toc165037272"/>
      <w:bookmarkStart w:id="8" w:name="_Toc16537888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Western Australian Marine (Infringements) Regulations 1985</w:t>
      </w:r>
      <w:r>
        <w:t>.</w:t>
      </w:r>
    </w:p>
    <w:p>
      <w:pPr>
        <w:pStyle w:val="Heading5"/>
      </w:pPr>
      <w:bookmarkStart w:id="9" w:name="_Toc165037273"/>
      <w:bookmarkStart w:id="10" w:name="_Toc165378883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Schedule 1:</w:t>
      </w:r>
    </w:p>
    <w:p>
      <w:pPr>
        <w:pStyle w:val="Indenta"/>
      </w:pPr>
      <w:r>
        <w:tab/>
        <w:t>(a)</w:t>
      </w:r>
      <w:r>
        <w:tab/>
        <w:t>delete items 49 to 73 and insert:</w:t>
      </w:r>
    </w:p>
    <w:p>
      <w:pPr>
        <w:pStyle w:val="BlankOpen"/>
      </w:pP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24"/>
        <w:gridCol w:w="1420"/>
        <w:gridCol w:w="3917"/>
        <w:gridCol w:w="1027"/>
      </w:tblGrid>
      <w:tr>
        <w:tc>
          <w:tcPr>
            <w:tcW w:w="724" w:type="dxa"/>
          </w:tcPr>
          <w:p>
            <w:pPr>
              <w:pStyle w:val="zyTableNAm"/>
              <w:spacing w:before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420" w:type="dxa"/>
          </w:tcPr>
          <w:p>
            <w:pPr>
              <w:pStyle w:val="zyTableNAm"/>
              <w:spacing w:before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64A(1)(a) (as read with (3))</w:t>
            </w:r>
          </w:p>
        </w:tc>
        <w:tc>
          <w:tcPr>
            <w:tcW w:w="3917" w:type="dxa"/>
          </w:tcPr>
          <w:p>
            <w:pPr>
              <w:pStyle w:val="zyTableNAm"/>
              <w:tabs>
                <w:tab w:val="clear" w:pos="567"/>
                <w:tab w:val="right" w:leader="dot" w:pos="3840"/>
              </w:tabs>
              <w:spacing w:before="80"/>
              <w:ind w:right="-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Failing to stand by to render assistance after a </w:t>
            </w:r>
            <w:r>
              <w:rPr>
                <w:sz w:val="18"/>
                <w:szCs w:val="18"/>
              </w:rPr>
              <w:br/>
              <w:t>marine incident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1027" w:type="dxa"/>
            <w:vAlign w:val="bottom"/>
          </w:tcPr>
          <w:p>
            <w:pPr>
              <w:pStyle w:val="zyTableNAm"/>
              <w:spacing w:before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</w:tr>
      <w:tr>
        <w:tc>
          <w:tcPr>
            <w:tcW w:w="724" w:type="dxa"/>
          </w:tcPr>
          <w:p>
            <w:pPr>
              <w:pStyle w:val="zyTableNAm"/>
              <w:spacing w:before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420" w:type="dxa"/>
          </w:tcPr>
          <w:p>
            <w:pPr>
              <w:pStyle w:val="zyTableNAm"/>
              <w:spacing w:before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64A(1)(b) (as read with (3))</w:t>
            </w:r>
          </w:p>
        </w:tc>
        <w:tc>
          <w:tcPr>
            <w:tcW w:w="3917" w:type="dxa"/>
          </w:tcPr>
          <w:p>
            <w:pPr>
              <w:pStyle w:val="zyTableNAm"/>
              <w:tabs>
                <w:tab w:val="clear" w:pos="567"/>
                <w:tab w:val="right" w:leader="dot" w:pos="3840"/>
              </w:tabs>
              <w:spacing w:before="80"/>
              <w:ind w:right="-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Failing to render assistance after a marine </w:t>
            </w:r>
            <w:r>
              <w:rPr>
                <w:sz w:val="18"/>
                <w:szCs w:val="18"/>
              </w:rPr>
              <w:br/>
              <w:t>incident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1027" w:type="dxa"/>
            <w:vAlign w:val="bottom"/>
          </w:tcPr>
          <w:p>
            <w:pPr>
              <w:pStyle w:val="zyTableNAm"/>
              <w:spacing w:before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</w:tr>
      <w:tr>
        <w:tc>
          <w:tcPr>
            <w:tcW w:w="724" w:type="dxa"/>
          </w:tcPr>
          <w:p>
            <w:pPr>
              <w:pStyle w:val="zyTableNAm"/>
              <w:spacing w:before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1420" w:type="dxa"/>
          </w:tcPr>
          <w:p>
            <w:pPr>
              <w:pStyle w:val="zyTableNAm"/>
              <w:spacing w:before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64A(1)(c) (as read with (3))</w:t>
            </w:r>
          </w:p>
        </w:tc>
        <w:tc>
          <w:tcPr>
            <w:tcW w:w="3917" w:type="dxa"/>
          </w:tcPr>
          <w:p>
            <w:pPr>
              <w:pStyle w:val="zyTableNAm"/>
              <w:tabs>
                <w:tab w:val="clear" w:pos="567"/>
                <w:tab w:val="right" w:leader="dot" w:pos="3840"/>
              </w:tabs>
              <w:spacing w:before="80"/>
              <w:ind w:right="-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Failing to give details after a marine incident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1027" w:type="dxa"/>
          </w:tcPr>
          <w:p>
            <w:pPr>
              <w:pStyle w:val="zyTableNAm"/>
              <w:spacing w:before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</w:tr>
      <w:tr>
        <w:tc>
          <w:tcPr>
            <w:tcW w:w="724" w:type="dxa"/>
          </w:tcPr>
          <w:p>
            <w:pPr>
              <w:pStyle w:val="zyTableNAm"/>
              <w:spacing w:before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420" w:type="dxa"/>
          </w:tcPr>
          <w:p>
            <w:pPr>
              <w:pStyle w:val="zyTableNAm"/>
              <w:spacing w:before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64B(2) (as read with (3C))</w:t>
            </w:r>
          </w:p>
        </w:tc>
        <w:tc>
          <w:tcPr>
            <w:tcW w:w="3917" w:type="dxa"/>
          </w:tcPr>
          <w:p>
            <w:pPr>
              <w:pStyle w:val="zyTableNAm"/>
              <w:tabs>
                <w:tab w:val="clear" w:pos="567"/>
                <w:tab w:val="right" w:leader="dot" w:pos="3840"/>
              </w:tabs>
              <w:spacing w:before="80"/>
              <w:ind w:right="-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Master or owner of a vessel failing to </w:t>
            </w:r>
            <w:r>
              <w:rPr>
                <w:sz w:val="18"/>
                <w:szCs w:val="18"/>
              </w:rPr>
              <w:br/>
              <w:t>report a marine incident involving damage to the vessel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1027" w:type="dxa"/>
            <w:vAlign w:val="bottom"/>
          </w:tcPr>
          <w:p>
            <w:pPr>
              <w:pStyle w:val="zyTableNAm"/>
              <w:spacing w:before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</w:tr>
      <w:tr>
        <w:tc>
          <w:tcPr>
            <w:tcW w:w="724" w:type="dxa"/>
          </w:tcPr>
          <w:p>
            <w:pPr>
              <w:pStyle w:val="zyTableNAm"/>
              <w:spacing w:before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1420" w:type="dxa"/>
          </w:tcPr>
          <w:p>
            <w:pPr>
              <w:pStyle w:val="zyTableNAm"/>
              <w:spacing w:before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64B(4)</w:t>
            </w:r>
          </w:p>
        </w:tc>
        <w:tc>
          <w:tcPr>
            <w:tcW w:w="3917" w:type="dxa"/>
          </w:tcPr>
          <w:p>
            <w:pPr>
              <w:pStyle w:val="zyTableNAm"/>
              <w:tabs>
                <w:tab w:val="clear" w:pos="567"/>
                <w:tab w:val="right" w:leader="dot" w:pos="3840"/>
              </w:tabs>
              <w:spacing w:before="80"/>
              <w:ind w:right="-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Master or owner of a vessel failing to give a written report of a marine incident involving an injury or </w:t>
            </w:r>
            <w:r>
              <w:rPr>
                <w:sz w:val="18"/>
                <w:szCs w:val="18"/>
              </w:rPr>
              <w:lastRenderedPageBreak/>
              <w:t>death, or damage to the vessel, confirming any earlier report of the incident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1027" w:type="dxa"/>
            <w:vAlign w:val="bottom"/>
          </w:tcPr>
          <w:p>
            <w:pPr>
              <w:pStyle w:val="zyTableNAm"/>
              <w:spacing w:before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200</w:t>
            </w:r>
          </w:p>
        </w:tc>
      </w:tr>
    </w:tbl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items 79 to 89 and insert:</w:t>
      </w:r>
    </w:p>
    <w:p>
      <w:pPr>
        <w:pStyle w:val="BlankOpen"/>
      </w:pP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09"/>
        <w:gridCol w:w="1418"/>
        <w:gridCol w:w="3969"/>
        <w:gridCol w:w="992"/>
      </w:tblGrid>
      <w:tr>
        <w:tc>
          <w:tcPr>
            <w:tcW w:w="709" w:type="dxa"/>
          </w:tcPr>
          <w:p>
            <w:pPr>
              <w:pStyle w:val="zyTableNAm"/>
              <w:spacing w:before="80"/>
              <w:rPr>
                <w:sz w:val="18"/>
              </w:rPr>
            </w:pPr>
            <w:r>
              <w:rPr>
                <w:sz w:val="18"/>
              </w:rPr>
              <w:t>79</w:t>
            </w:r>
          </w:p>
        </w:tc>
        <w:tc>
          <w:tcPr>
            <w:tcW w:w="1418" w:type="dxa"/>
          </w:tcPr>
          <w:p>
            <w:pPr>
              <w:pStyle w:val="zyTableNAm"/>
              <w:spacing w:before="80"/>
              <w:rPr>
                <w:sz w:val="18"/>
              </w:rPr>
            </w:pPr>
            <w:r>
              <w:rPr>
                <w:sz w:val="18"/>
              </w:rPr>
              <w:t>75BF</w:t>
            </w:r>
          </w:p>
        </w:tc>
        <w:tc>
          <w:tcPr>
            <w:tcW w:w="3969" w:type="dxa"/>
          </w:tcPr>
          <w:p>
            <w:pPr>
              <w:pStyle w:val="zyTableNAm"/>
              <w:tabs>
                <w:tab w:val="clear" w:pos="567"/>
                <w:tab w:val="right" w:leader="dot" w:pos="3840"/>
              </w:tabs>
              <w:spacing w:before="80"/>
              <w:ind w:right="-144"/>
              <w:rPr>
                <w:sz w:val="18"/>
              </w:rPr>
            </w:pPr>
            <w:r>
              <w:rPr>
                <w:sz w:val="18"/>
              </w:rPr>
              <w:t xml:space="preserve">Careless </w:t>
            </w:r>
            <w:r>
              <w:rPr>
                <w:sz w:val="18"/>
                <w:szCs w:val="18"/>
              </w:rPr>
              <w:t>navigation of a vessel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spacing w:before="80"/>
              <w:jc w:val="center"/>
              <w:rPr>
                <w:sz w:val="18"/>
              </w:rPr>
            </w:pPr>
            <w:r>
              <w:rPr>
                <w:sz w:val="18"/>
              </w:rPr>
              <w:t>300</w:t>
            </w:r>
          </w:p>
        </w:tc>
      </w:tr>
      <w:tr>
        <w:tc>
          <w:tcPr>
            <w:tcW w:w="709" w:type="dxa"/>
          </w:tcPr>
          <w:p>
            <w:pPr>
              <w:pStyle w:val="zyTableNAm"/>
              <w:spacing w:before="80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418" w:type="dxa"/>
          </w:tcPr>
          <w:p>
            <w:pPr>
              <w:pStyle w:val="zyTableNAm"/>
              <w:spacing w:before="80"/>
              <w:rPr>
                <w:sz w:val="18"/>
              </w:rPr>
            </w:pPr>
            <w:r>
              <w:rPr>
                <w:sz w:val="18"/>
              </w:rPr>
              <w:t>75D(1)</w:t>
            </w:r>
          </w:p>
        </w:tc>
        <w:tc>
          <w:tcPr>
            <w:tcW w:w="3969" w:type="dxa"/>
          </w:tcPr>
          <w:p>
            <w:pPr>
              <w:pStyle w:val="zyTableNAm"/>
              <w:tabs>
                <w:tab w:val="clear" w:pos="567"/>
                <w:tab w:val="right" w:leader="dot" w:pos="3840"/>
              </w:tabs>
              <w:spacing w:before="80"/>
              <w:ind w:right="-144"/>
              <w:rPr>
                <w:sz w:val="18"/>
              </w:rPr>
            </w:pPr>
            <w:r>
              <w:rPr>
                <w:sz w:val="18"/>
              </w:rPr>
              <w:t xml:space="preserve">A first offence of navigating or </w:t>
            </w:r>
            <w:r>
              <w:rPr>
                <w:sz w:val="18"/>
                <w:szCs w:val="18"/>
              </w:rPr>
              <w:t>attempting</w:t>
            </w:r>
            <w:r>
              <w:rPr>
                <w:sz w:val="18"/>
              </w:rPr>
              <w:t xml:space="preserve"> to operate a vessel while BAC is 0.05 or above</w:t>
            </w:r>
            <w:r>
              <w:rPr>
                <w:sz w:val="18"/>
              </w:rPr>
              <w:tab/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spacing w:before="80"/>
              <w:jc w:val="center"/>
              <w:rPr>
                <w:sz w:val="18"/>
              </w:rPr>
            </w:pPr>
            <w:r>
              <w:rPr>
                <w:sz w:val="18"/>
              </w:rPr>
              <w:t>1000</w:t>
            </w:r>
          </w:p>
        </w:tc>
      </w:tr>
      <w:tr>
        <w:tc>
          <w:tcPr>
            <w:tcW w:w="709" w:type="dxa"/>
          </w:tcPr>
          <w:p>
            <w:pPr>
              <w:pStyle w:val="zyTableNAm"/>
              <w:spacing w:before="80"/>
              <w:rPr>
                <w:sz w:val="18"/>
              </w:rPr>
            </w:pPr>
            <w:r>
              <w:rPr>
                <w:sz w:val="18"/>
              </w:rPr>
              <w:t>81</w:t>
            </w:r>
          </w:p>
        </w:tc>
        <w:tc>
          <w:tcPr>
            <w:tcW w:w="1418" w:type="dxa"/>
          </w:tcPr>
          <w:p>
            <w:pPr>
              <w:pStyle w:val="zyTableNAm"/>
              <w:spacing w:before="80"/>
              <w:rPr>
                <w:sz w:val="18"/>
              </w:rPr>
            </w:pPr>
            <w:r>
              <w:rPr>
                <w:sz w:val="18"/>
              </w:rPr>
              <w:t>75GF(5)</w:t>
            </w:r>
          </w:p>
        </w:tc>
        <w:tc>
          <w:tcPr>
            <w:tcW w:w="3969" w:type="dxa"/>
          </w:tcPr>
          <w:p>
            <w:pPr>
              <w:pStyle w:val="zyTableNAm"/>
              <w:tabs>
                <w:tab w:val="clear" w:pos="567"/>
                <w:tab w:val="right" w:leader="dot" w:pos="3840"/>
              </w:tabs>
              <w:spacing w:before="80"/>
              <w:ind w:right="-144"/>
              <w:rPr>
                <w:sz w:val="18"/>
              </w:rPr>
            </w:pPr>
            <w:r>
              <w:rPr>
                <w:sz w:val="18"/>
              </w:rPr>
              <w:t>Failing to comply with a prohibition notice</w:t>
            </w:r>
            <w:r>
              <w:rPr>
                <w:sz w:val="18"/>
              </w:rPr>
              <w:tab/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spacing w:before="80"/>
              <w:jc w:val="center"/>
              <w:rPr>
                <w:sz w:val="18"/>
              </w:rPr>
            </w:pPr>
            <w:r>
              <w:rPr>
                <w:sz w:val="18"/>
              </w:rPr>
              <w:t>600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D6C0A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DB2BD92" w14:textId="4EE439F1" w:rsidR="004604C8" w:rsidRDefault="004604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373A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1F495B" w14:textId="77777777" w:rsidR="004604C8" w:rsidRDefault="004604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4DEE31" w14:textId="6E0382EC" w:rsidR="004604C8" w:rsidRDefault="004604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373A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B7A83D" w14:textId="77777777" w:rsidR="004604C8" w:rsidRDefault="004604C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(Infringements)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(Infringements)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(Infringements)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(Infringements)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615203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031352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03135220_GUID" w:val="f8eec8bb-6143-4716-aa2d-888e8ba0aec9"/>
    <w:docVar w:name="WAFER_202404121232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12123202_GUID" w:val="204c08ce-9821-403d-b7ec-8c84e1f16c94"/>
    <w:docVar w:name="WAFER_202404261520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26152030_GUID" w:val="727fff9a-5b85-4e65-8ee7-d6645931669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9C7EF26C-4BD5-45A1-9D5F-10013C869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9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1915</Characters>
  <Application>Microsoft Office Word</Application>
  <DocSecurity>0</DocSecurity>
  <Lines>112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Marine (Infringements)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2025-06-05T02:06:00Z</dcterms:created>
  <dcterms:modified xsi:type="dcterms:W3CDTF">2025-06-05T02:06:00Z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54710</vt:lpwstr>
  </property>
  <property fmtid="{D5CDD505-2E9C-101B-9397-08002B2CF9AE}" pid="3" name="DocumentType">
    <vt:lpwstr>Reg</vt:lpwstr>
  </property>
  <property fmtid="{D5CDD505-2E9C-101B-9397-08002B2CF9AE}" pid="4" name="AsAtDate">
    <vt:lpwstr>01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2024/61</vt:lpwstr>
  </property>
  <property fmtid="{D5CDD505-2E9C-101B-9397-08002B2CF9AE}" pid="8" name="PublishDate">
    <vt:lpwstr>1 May 2024</vt:lpwstr>
  </property>
  <property fmtid="{D5CDD505-2E9C-101B-9397-08002B2CF9AE}" pid="9" name="CommencementDate">
    <vt:lpwstr>20240501</vt:lpwstr>
  </property>
  <property fmtid="{D5CDD505-2E9C-101B-9397-08002B2CF9AE}" pid="10" name="CommencementAsAt">
    <vt:filetime>2024-04-30T16:00:00Z</vt:filetime>
  </property>
  <property fmtid="{D5CDD505-2E9C-101B-9397-08002B2CF9AE}" pid="11" name="CommencementYear">
    <vt:lpwstr>2024</vt:lpwstr>
  </property>
</Properties>
</file>