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Residential Tenancies Amendment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Act 2024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Residential Tenancies Amendment Act 2024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_Toc166575138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_Toc166575139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Residential Tenancies Amendment Act 2024</w:t>
      </w:r>
    </w:p>
    <w:p>
      <w:pPr>
        <w:pStyle w:val="NameofActReg"/>
      </w:pPr>
      <w:r>
        <w:t>Residential Tenancies Amendment Act 2024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Residential Tenancies Amendment Act 2024</w:t>
      </w:r>
      <w:r>
        <w:t xml:space="preserve"> section 2(b) by the Governor in Executive Council.</w:t>
      </w:r>
    </w:p>
    <w:p>
      <w:pPr>
        <w:pStyle w:val="Heading5"/>
      </w:pPr>
      <w:bookmarkStart w:id="2" w:name="_Toc166147707"/>
      <w:bookmarkStart w:id="3" w:name="_Toc166575138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Residential Tenancies Amendment Act 2024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66147708"/>
      <w:bookmarkStart w:id="6" w:name="_Toc166575139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 xml:space="preserve">The following provisions of the </w:t>
      </w:r>
      <w:r>
        <w:rPr>
          <w:i/>
          <w:spacing w:val="-2"/>
        </w:rPr>
        <w:t>Residential Tenancies Amendment Act 2024</w:t>
      </w:r>
      <w:r>
        <w:rPr>
          <w:spacing w:val="-2"/>
        </w:rPr>
        <w:t xml:space="preserve"> come into operation on the day after the day on which this proclamation is published on the WA legislation website —</w:t>
      </w:r>
    </w:p>
    <w:p>
      <w:pPr>
        <w:pStyle w:val="Indenta"/>
        <w:rPr>
          <w:spacing w:val="-2"/>
        </w:rPr>
      </w:pPr>
      <w:r>
        <w:tab/>
        <w:t>(a)</w:t>
      </w:r>
      <w:r>
        <w:tab/>
        <w:t>Part 2 (</w:t>
      </w:r>
      <w:r>
        <w:rPr>
          <w:spacing w:val="-2"/>
        </w:rPr>
        <w:t>but only sections 3 to 10, 17, 19 to 23, 24(1), 32, 34, 36, 44, 45 and 47 to 55);</w:t>
      </w:r>
    </w:p>
    <w:p>
      <w:pPr>
        <w:pStyle w:val="Indenta"/>
      </w:pPr>
      <w:r>
        <w:tab/>
        <w:t>(b)</w:t>
      </w:r>
      <w:r>
        <w:tab/>
        <w:t>Part 3 (other than section 63).</w:t>
      </w:r>
    </w:p>
    <w:p>
      <w:pPr>
        <w:pStyle w:val="ByCommand"/>
        <w:keepNext/>
      </w:pPr>
      <w:r>
        <w:t>C. DAWSON, Governor</w:t>
      </w:r>
      <w:r>
        <w:tab/>
        <w:t>L.S.</w:t>
      </w:r>
    </w:p>
    <w:p>
      <w:pPr>
        <w:pStyle w:val="ByCommand"/>
      </w:pPr>
      <w:r>
        <w:t>S. ELLERY, Minister for Commerce</w:t>
      </w:r>
    </w:p>
    <w:p/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ExCo"/>
      </w:pPr>
    </w:p>
    <w:p>
      <w:pPr>
        <w:sectPr>
          <w:headerReference w:type="even" r:id="rId23"/>
          <w:headerReference w:type="default" r:id="rId24"/>
          <w:type w:val="continuous"/>
          <w:pgSz w:w="11907" w:h="16840" w:code="9"/>
          <w:pgMar w:top="851" w:right="851" w:bottom="312" w:left="2126" w:header="0" w:footer="0" w:gutter="0"/>
          <w:pgNumType w:start="1"/>
          <w:cols w:space="720"/>
          <w:noEndnote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3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rtificat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2024/75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15 May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Residential Tenancies Amendment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ExCo"/>
      <w:tabs>
        <w:tab w:val="center" w:pos="4434"/>
      </w:tabs>
      <w:spacing w:before="800"/>
      <w:rPr>
        <w:rFonts w:ascii="Certificate" w:hAnsi="Certificate"/>
        <w:sz w:val="32"/>
      </w:rPr>
    </w:pPr>
    <w:bookmarkStart w:id="7" w:name="ExCo"/>
    <w:bookmarkEnd w:id="7"/>
    <w:r>
      <w:rPr>
        <w:rFonts w:ascii="Certificate" w:hAnsi="Certificate"/>
        <w:sz w:val="32"/>
      </w:rPr>
      <w:tab/>
      <w:t>Executive Council</w:t>
    </w:r>
  </w:p>
  <w:p>
    <w:pPr>
      <w:pStyle w:val="ExCo"/>
      <w:tabs>
        <w:tab w:val="center" w:pos="4434"/>
      </w:tabs>
      <w:spacing w:before="120"/>
    </w:pPr>
    <w:r>
      <w:tab/>
      <w:t>Western Australia</w:t>
    </w:r>
  </w:p>
  <w:p>
    <w:pPr>
      <w:pStyle w:val="ExCo"/>
      <w:tabs>
        <w:tab w:val="left" w:pos="5954"/>
        <w:tab w:val="right" w:pos="9000"/>
      </w:tabs>
      <w:spacing w:before="320"/>
    </w:pPr>
    <w:r>
      <w:rPr>
        <w:noProof/>
      </w:rPr>
      <mc:AlternateContent>
        <mc:Choice Requires="wps">
          <w:drawing>
            <wp:anchor distT="0" distB="0" distL="114300" distR="114300" simplePos="0" relativeHeight="251692032" behindDoc="0" locked="0" layoutInCell="1" allowOverlap="1">
              <wp:simplePos x="0" y="0"/>
              <wp:positionH relativeFrom="margin">
                <wp:posOffset>4479925</wp:posOffset>
              </wp:positionH>
              <wp:positionV relativeFrom="paragraph">
                <wp:posOffset>354330</wp:posOffset>
              </wp:positionV>
              <wp:extent cx="1173480" cy="0"/>
              <wp:effectExtent l="0" t="0" r="0" b="19050"/>
              <wp:wrapNone/>
              <wp:docPr id="1" name="Locked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73480" cy="0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9FD99AD" id="Locked 43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52.75pt,27.9pt" to="445.1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" strokeweight="1pt">
              <v:stroke dashstyle="1 1" endcap="round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4080" behindDoc="0" locked="0" layoutInCell="1" allowOverlap="1">
              <wp:simplePos x="0" y="0"/>
              <wp:positionH relativeFrom="margin">
                <wp:posOffset>1253490</wp:posOffset>
              </wp:positionH>
              <wp:positionV relativeFrom="paragraph">
                <wp:posOffset>358775</wp:posOffset>
              </wp:positionV>
              <wp:extent cx="1143000" cy="0"/>
              <wp:effectExtent l="0" t="0" r="7620" b="19050"/>
              <wp:wrapNone/>
              <wp:docPr id="2" name="Locked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43000" cy="0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120C53F" id="Locked 38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98.7pt,28.25pt" to="188.7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" strokeweight="1pt">
              <v:stroke dashstyle="1 1" endcap="round"/>
              <w10:wrap anchorx="margin"/>
            </v:line>
          </w:pict>
        </mc:Fallback>
      </mc:AlternateContent>
    </w:r>
    <w:r>
      <w:t>Department File No. A3339709 59.1</w:t>
    </w:r>
    <w:r>
      <w:tab/>
      <w:t xml:space="preserve">Minute No. </w:t>
    </w:r>
    <w:r>
      <w:tab/>
    </w:r>
  </w:p>
  <w:p>
    <w:pPr>
      <w:pStyle w:val="ExCo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ExCo"/>
      <w:tabs>
        <w:tab w:val="center" w:pos="4434"/>
      </w:tabs>
      <w:spacing w:before="800"/>
      <w:rPr>
        <w:rFonts w:ascii="Certificate" w:hAnsi="Certificate"/>
        <w:sz w:val="32"/>
      </w:rPr>
    </w:pPr>
    <w:r>
      <w:rPr>
        <w:rFonts w:ascii="Certificate" w:hAnsi="Certificate"/>
        <w:sz w:val="32"/>
      </w:rPr>
      <w:tab/>
      <w:t>Executive Council</w:t>
    </w:r>
  </w:p>
  <w:p>
    <w:pPr>
      <w:pStyle w:val="ExCo"/>
      <w:tabs>
        <w:tab w:val="center" w:pos="4434"/>
      </w:tabs>
      <w:spacing w:before="120"/>
    </w:pPr>
    <w:r>
      <w:tab/>
      <w:t>Western Australia</w:t>
    </w:r>
  </w:p>
  <w:p>
    <w:pPr>
      <w:pStyle w:val="ExCo"/>
      <w:tabs>
        <w:tab w:val="left" w:pos="5954"/>
        <w:tab w:val="right" w:pos="9000"/>
      </w:tabs>
      <w:spacing w:before="320"/>
    </w:pPr>
    <w:r>
      <w:rPr>
        <w:noProof/>
      </w:rPr>
      <mc:AlternateContent>
        <mc:Choice Requires="wps">
          <w:drawing>
            <wp:anchor distT="0" distB="0" distL="114300" distR="114300" simplePos="0" relativeHeight="251693056" behindDoc="0" locked="0" layoutInCell="1" allowOverlap="1">
              <wp:simplePos x="0" y="0"/>
              <wp:positionH relativeFrom="margin">
                <wp:posOffset>4479925</wp:posOffset>
              </wp:positionH>
              <wp:positionV relativeFrom="paragraph">
                <wp:posOffset>354330</wp:posOffset>
              </wp:positionV>
              <wp:extent cx="1173480" cy="0"/>
              <wp:effectExtent l="0" t="0" r="0" b="19050"/>
              <wp:wrapNone/>
              <wp:docPr id="12" name="Locked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73480" cy="0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24AEE" id="Locked 53" o:spid="_x0000_s1026" style="position:absolute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52.75pt,27.9pt" to="445.15pt,2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" strokeweight="1pt">
              <v:stroke dashstyle="1 1" endcap="round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5104" behindDoc="0" locked="0" layoutInCell="1" allowOverlap="1">
              <wp:simplePos x="0" y="0"/>
              <wp:positionH relativeFrom="margin">
                <wp:posOffset>1253490</wp:posOffset>
              </wp:positionH>
              <wp:positionV relativeFrom="paragraph">
                <wp:posOffset>358775</wp:posOffset>
              </wp:positionV>
              <wp:extent cx="1143000" cy="0"/>
              <wp:effectExtent l="0" t="0" r="7620" b="19050"/>
              <wp:wrapNone/>
              <wp:docPr id="13" name="Locked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143000" cy="0"/>
                      </a:xfrm>
                      <a:prstGeom prst="line">
                        <a:avLst/>
                      </a:prstGeom>
                      <a:noFill/>
                      <a:ln w="12700" cap="rnd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58D85E" id="Locked 58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98.7pt,28.25pt" to="188.7pt,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" strokeweight="1pt">
              <v:stroke dashstyle="1 1" endcap="round"/>
              <w10:wrap anchorx="margin"/>
            </v:line>
          </w:pict>
        </mc:Fallback>
      </mc:AlternateContent>
    </w:r>
    <w:r>
      <w:t>Department File No. A3339709 59.1</w:t>
    </w:r>
    <w:r>
      <w:tab/>
      <w:t xml:space="preserve">Minute No. </w:t>
    </w:r>
    <w:r>
      <w:tab/>
    </w:r>
  </w:p>
  <w:p>
    <w:pPr>
      <w:pStyle w:val="ExCo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8" w:name="Coversheet"/>
    <w:bookmarkEnd w:id="8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509114540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43014191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430141918_GUID" w:val="3f187745-4af5-4434-9f48-d39bdbc99cad"/>
    <w:docVar w:name="WAFER_202405011259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501125929_GUID" w:val="197d95ac-cbac-4afb-a963-01884a901e8c"/>
    <w:docVar w:name="WAFER_2024050911454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509114540_GUID" w:val="dbe3334c-7381-4cf1-a24a-81ddfc43223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."/>
  <w:listSeparator w:val=","/>
  <w15:docId w15:val="{6BAED7D4-929F-461F-8BAE-365370047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7.xml"/><Relationship Id="rId30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219</Words>
  <Characters>1262</Characters>
  <Application>Microsoft Office Word</Application>
  <DocSecurity>0</DocSecurity>
  <Lines>57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Residential Tenancies Amendment Act 2024 Commencement Proclamation 2024 - 00-00-00</dc:title>
  <dc:subject/>
  <dc:creator/>
  <cp:keywords/>
  <dc:description/>
  <cp:lastModifiedBy>Master Repository Process</cp:lastModifiedBy>
  <cp:revision>4</cp:revision>
  <cp:lastPrinted>2024-04-24T07:02:00Z</cp:lastPrinted>
  <dcterms:created xsi:type="dcterms:W3CDTF">2025-06-17T01:12:00Z</dcterms:created>
  <dcterms:modified xsi:type="dcterms:W3CDTF">2025-06-17T01:12:00Z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54845</vt:lpwstr>
  </property>
  <property fmtid="{D5CDD505-2E9C-101B-9397-08002B2CF9AE}" pid="3" name="ActNo">
    <vt:lpwstr>2024/011</vt:lpwstr>
  </property>
  <property fmtid="{D5CDD505-2E9C-101B-9397-08002B2CF9AE}" pid="4" name="DocumentType">
    <vt:lpwstr>Reg</vt:lpwstr>
  </property>
  <property fmtid="{D5CDD505-2E9C-101B-9397-08002B2CF9AE}" pid="5" name="AsAtDate">
    <vt:lpwstr>15 May 2024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2024/75</vt:lpwstr>
  </property>
  <property fmtid="{D5CDD505-2E9C-101B-9397-08002B2CF9AE}" pid="9" name="PublishDate">
    <vt:lpwstr>15 May 2024</vt:lpwstr>
  </property>
  <property fmtid="{D5CDD505-2E9C-101B-9397-08002B2CF9AE}" pid="10" name="CommencementDate">
    <vt:lpwstr>20240515</vt:lpwstr>
  </property>
  <property fmtid="{D5CDD505-2E9C-101B-9397-08002B2CF9AE}" pid="11" name="CommencementAsAt">
    <vt:filetime>2024-05-14T16:00:00Z</vt:filetime>
  </property>
  <property fmtid="{D5CDD505-2E9C-101B-9397-08002B2CF9AE}" pid="12" name="CommencementYear">
    <vt:lpwstr>2024</vt:lpwstr>
  </property>
</Properties>
</file>