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rPr>
          <w:noProof/>
        </w:rPr>
        <w:br/>
        <w:t>Registration of Deeds Act 1856</w:t>
      </w:r>
      <w:r>
        <w:rPr>
          <w:noProof/>
        </w:rPr>
        <w:br/>
        <w:t>Strata Titles Act 1985</w:t>
      </w:r>
      <w:r>
        <w:rPr>
          <w:noProof/>
        </w:rPr>
        <w:br/>
        <w:t>Transfer of Land Act 1893</w:t>
      </w:r>
      <w:r>
        <w:rPr>
          <w:noProof/>
        </w:rPr>
        <w:br/>
        <w:t>Valuation of Land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(Fees and Charges)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(Fees and Charges)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_Toc167359759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_Toc167359760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Community Titles Regulations 2021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_Toc167359762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_Toc167359763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Registration of Deeds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_Toc167359765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_Toc167359766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Strata Titles (General)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_Toc167359768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5 amended</w:t>
      </w:r>
      <w:r>
        <w:tab/>
      </w:r>
      <w:r>
        <w:fldChar w:fldCharType="begin"/>
      </w:r>
      <w:r>
        <w:instrText xml:space="preserve"> PAGEREF _Toc167359769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Transfer of Land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_Toc167359771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_Toc167359772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_Toc167359773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6 — </w:t>
      </w:r>
      <w:r>
        <w:rPr>
          <w:i/>
        </w:rPr>
        <w:t>Valuation of Land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_Toc167359775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_Toc167359776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  <w:r>
        <w:br/>
        <w:t>Registration of Deeds Act 1856</w:t>
      </w:r>
      <w:r>
        <w:br/>
        <w:t>Strata Titles Act 1985</w:t>
      </w:r>
      <w:r>
        <w:br/>
        <w:t>Transfer of Land Act 1893</w:t>
      </w:r>
      <w:r>
        <w:br/>
        <w:t>Valuation of Land Act 1978</w:t>
      </w:r>
    </w:p>
    <w:p>
      <w:pPr>
        <w:pStyle w:val="NameofActReg"/>
      </w:pPr>
      <w:r>
        <w:t>Lands Regulations Amendment (Fees and Charges) Regulations 2024</w:t>
      </w:r>
    </w:p>
    <w:p>
      <w:pPr>
        <w:pStyle w:val="MadeBy"/>
        <w:spacing w:beforeLines="240" w:before="576" w:line="240" w:lineRule="atLeast"/>
      </w:pPr>
      <w:r>
        <w:t>Made by the Governor in Executive Council.</w:t>
      </w:r>
    </w:p>
    <w:p>
      <w:pPr>
        <w:pStyle w:val="Heading2"/>
        <w:pageBreakBefore w:val="0"/>
        <w:spacing w:beforeLines="240" w:before="576" w:line="240" w:lineRule="atLeast"/>
      </w:pPr>
      <w:bookmarkStart w:id="2" w:name="_Toc167359608"/>
      <w:bookmarkStart w:id="3" w:name="_Toc167359677"/>
      <w:bookmarkStart w:id="4" w:name="_Toc16735975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7359609"/>
      <w:bookmarkStart w:id="6" w:name="_Toc167359759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Amendment (Fees and Charges)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67359610"/>
      <w:bookmarkStart w:id="9" w:name="_Toc1673597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0" w:name="_Toc167359611"/>
      <w:bookmarkStart w:id="11" w:name="_Toc167359680"/>
      <w:bookmarkStart w:id="12" w:name="_Toc16735976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Community Titles Regulations 2021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67359612"/>
      <w:bookmarkStart w:id="14" w:name="_Toc16735976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15" w:name="_Toc167359613"/>
      <w:bookmarkStart w:id="16" w:name="_Toc167359763"/>
      <w:r>
        <w:rPr>
          <w:rStyle w:val="CharSectno"/>
        </w:rPr>
        <w:t>4</w:t>
      </w:r>
      <w:r>
        <w:t>.</w:t>
      </w:r>
      <w:r>
        <w:tab/>
        <w:t>Schedule 2 amended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1(b) and 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2(d), 3 and 4(a)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4(d) and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2 it. 6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132.20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</w:tbl>
    <w:p>
      <w:pPr>
        <w:pStyle w:val="Heading2"/>
      </w:pPr>
      <w:bookmarkStart w:id="17" w:name="_Toc167359614"/>
      <w:bookmarkStart w:id="18" w:name="_Toc167359683"/>
      <w:bookmarkStart w:id="19" w:name="_Toc167359764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Registration of Deeds Regulations 2004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167359615"/>
      <w:bookmarkStart w:id="21" w:name="_Toc167359765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Registration of Deeds Regulations 2004</w:t>
      </w:r>
      <w:r>
        <w:t>.</w:t>
      </w:r>
    </w:p>
    <w:p>
      <w:pPr>
        <w:pStyle w:val="Heading5"/>
      </w:pPr>
      <w:bookmarkStart w:id="22" w:name="_Toc167359616"/>
      <w:bookmarkStart w:id="23" w:name="_Toc167359766"/>
      <w:r>
        <w:rPr>
          <w:rStyle w:val="CharSectno"/>
        </w:rPr>
        <w:t>6</w:t>
      </w:r>
      <w:r>
        <w:t>.</w:t>
      </w:r>
      <w:r>
        <w:tab/>
        <w:t>Schedule 1 amended</w:t>
      </w:r>
      <w:bookmarkEnd w:id="22"/>
      <w:bookmarkEnd w:id="23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1 and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$176.70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$72.00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$75.00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$176.70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</w:tr>
    </w:tbl>
    <w:p>
      <w:pPr>
        <w:pStyle w:val="Heading2"/>
      </w:pPr>
      <w:bookmarkStart w:id="24" w:name="_Toc167359617"/>
      <w:bookmarkStart w:id="25" w:name="_Toc167359686"/>
      <w:bookmarkStart w:id="26" w:name="_Toc167359767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Strata Titles (General) Regulations 2019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</w:pPr>
      <w:bookmarkStart w:id="27" w:name="_Toc167359618"/>
      <w:bookmarkStart w:id="28" w:name="_Toc167359768"/>
      <w:r>
        <w:rPr>
          <w:rStyle w:val="CharSectno"/>
        </w:rPr>
        <w:t>7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Strata Titles (General) Regulations 2019</w:t>
      </w:r>
      <w:r>
        <w:t>.</w:t>
      </w:r>
    </w:p>
    <w:p>
      <w:pPr>
        <w:pStyle w:val="Heading5"/>
      </w:pPr>
      <w:bookmarkStart w:id="29" w:name="_Toc167359619"/>
      <w:bookmarkStart w:id="30" w:name="_Toc167359769"/>
      <w:r>
        <w:rPr>
          <w:rStyle w:val="CharSectno"/>
        </w:rPr>
        <w:t>8</w:t>
      </w:r>
      <w:r>
        <w:t>.</w:t>
      </w:r>
      <w:r>
        <w:tab/>
        <w:t>Schedule 5 amended</w:t>
      </w:r>
      <w:bookmarkEnd w:id="29"/>
      <w:bookmarkEnd w:id="30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3 and 4(a)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4(b)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6, 7 and 8(a)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8(b)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9(a)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9(b)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5 it.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132.20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11 to 13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</w:rPr>
            </w:pPr>
            <w:r>
              <w:rPr>
                <w:sz w:val="22"/>
              </w:rPr>
              <w:t>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</w:tr>
    </w:tbl>
    <w:p>
      <w:pPr>
        <w:pStyle w:val="Heading2"/>
      </w:pPr>
      <w:bookmarkStart w:id="31" w:name="_Toc167359620"/>
      <w:bookmarkStart w:id="32" w:name="_Toc167359689"/>
      <w:bookmarkStart w:id="33" w:name="_Toc167359770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Transfer of Land Regulations 2004</w:t>
      </w:r>
      <w:r>
        <w:rPr>
          <w:rStyle w:val="CharPartText"/>
        </w:rPr>
        <w:t xml:space="preserve"> amended</w:t>
      </w:r>
      <w:bookmarkEnd w:id="31"/>
      <w:bookmarkEnd w:id="32"/>
      <w:bookmarkEnd w:id="33"/>
    </w:p>
    <w:p>
      <w:pPr>
        <w:pStyle w:val="Heading5"/>
      </w:pPr>
      <w:bookmarkStart w:id="34" w:name="_Toc167359621"/>
      <w:bookmarkStart w:id="35" w:name="_Toc167359771"/>
      <w:r>
        <w:rPr>
          <w:rStyle w:val="CharSectno"/>
        </w:rPr>
        <w:t>9</w:t>
      </w:r>
      <w:r>
        <w:t>.</w:t>
      </w:r>
      <w:r>
        <w:tab/>
        <w:t>Regulations amended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Transfer of Land Regulations 2004</w:t>
      </w:r>
      <w:r>
        <w:t>.</w:t>
      </w:r>
    </w:p>
    <w:p>
      <w:pPr>
        <w:pStyle w:val="Heading5"/>
      </w:pPr>
      <w:bookmarkStart w:id="36" w:name="_Toc167359622"/>
      <w:bookmarkStart w:id="37" w:name="_Toc167359772"/>
      <w:r>
        <w:rPr>
          <w:rStyle w:val="CharSectno"/>
        </w:rPr>
        <w:t>10</w:t>
      </w:r>
      <w:r>
        <w:t>.</w:t>
      </w:r>
      <w:r>
        <w:tab/>
        <w:t>Schedule 1 amended</w:t>
      </w:r>
      <w:bookmarkEnd w:id="36"/>
      <w:bookmarkEnd w:id="37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 w:val="22"/>
                <w:szCs w:val="22"/>
              </w:rPr>
            </w:pPr>
            <w:r>
              <w:rPr>
                <w:b/>
                <w:szCs w:val="22"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$16.40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2 and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 w:val="22"/>
                <w:szCs w:val="22"/>
              </w:rPr>
              <w:t>$203.00</w:t>
            </w:r>
            <w:r>
              <w:rPr>
                <w:szCs w:val="24"/>
              </w:rPr>
              <w:t xml:space="preserve"> (each occurrence)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$213.00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$233.00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 w:val="22"/>
                <w:szCs w:val="22"/>
              </w:rPr>
              <w:t>$210.30</w:t>
            </w:r>
            <w:r>
              <w:rPr>
                <w:szCs w:val="24"/>
              </w:rPr>
              <w:br/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$220.30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5 to 11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bCs/>
              </w:rPr>
            </w:pPr>
            <w:r>
              <w:t>Sch. 1 Div. 2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$328.00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1 Div. 2 it. 2(c) and 3(a)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3(b)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1 Div. 2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$328.00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$101.50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6 to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1 and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$101.50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1(b)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3 and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$379.70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$393.40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5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$203.00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5 it. 2 and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$72.00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$75.00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 to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1 Div. 6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6(a)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6(b) to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13 to 15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16 and 17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18 and 19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$30.50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$203.00 </w:t>
            </w:r>
            <w:r>
              <w:rPr>
                <w:szCs w:val="24"/>
              </w:rPr>
              <w:t>(each occurrence)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3 to 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$176.70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6(a)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$132.20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$137.00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6(b)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$101.50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8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$176.70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9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$252.00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$261.00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13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$7.25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</w:tr>
    </w:tbl>
    <w:p>
      <w:pPr>
        <w:pStyle w:val="Heading5"/>
      </w:pPr>
      <w:bookmarkStart w:id="38" w:name="_Toc167359623"/>
      <w:bookmarkStart w:id="39" w:name="_Toc167359773"/>
      <w:r>
        <w:rPr>
          <w:rStyle w:val="CharSectno"/>
        </w:rPr>
        <w:lastRenderedPageBreak/>
        <w:t>11</w:t>
      </w:r>
      <w:r>
        <w:t>.</w:t>
      </w:r>
      <w:r>
        <w:tab/>
        <w:t>Schedule 2 amended</w:t>
      </w:r>
      <w:bookmarkEnd w:id="38"/>
      <w:bookmarkEnd w:id="39"/>
    </w:p>
    <w:p>
      <w:pPr>
        <w:pStyle w:val="Subsection"/>
      </w:pPr>
      <w:r>
        <w:tab/>
        <w:t>(1)</w:t>
      </w:r>
      <w:r>
        <w:tab/>
        <w:t>In Schedule 2 in item 4 delete “</w:t>
      </w:r>
      <w:r>
        <w:rPr>
          <w:sz w:val="22"/>
        </w:rPr>
        <w:t>amend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change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2 after item 4 insert:</w:t>
      </w:r>
    </w:p>
    <w:p>
      <w:pPr>
        <w:pStyle w:val="BlankOpen"/>
        <w:rPr>
          <w:snapToGrid w:val="0"/>
        </w:rPr>
      </w:pPr>
    </w:p>
    <w:p>
      <w:pPr>
        <w:pStyle w:val="zyNumberedItem"/>
        <w:rPr>
          <w:snapToGrid w:val="0"/>
        </w:rPr>
      </w:pPr>
      <w:r>
        <w:rPr>
          <w:snapToGrid w:val="0"/>
        </w:rPr>
        <w:t>4A.</w:t>
      </w:r>
      <w:r>
        <w:rPr>
          <w:snapToGrid w:val="0"/>
        </w:rPr>
        <w:tab/>
        <w:t>To make an application to the Registrar under section 240A(2) of the Act.</w:t>
      </w:r>
    </w:p>
    <w:p>
      <w:pPr>
        <w:pStyle w:val="BlankClose"/>
      </w:pPr>
    </w:p>
    <w:p>
      <w:pPr>
        <w:pStyle w:val="Heading2"/>
      </w:pPr>
      <w:bookmarkStart w:id="40" w:name="_Toc167359624"/>
      <w:bookmarkStart w:id="41" w:name="_Toc167359693"/>
      <w:bookmarkStart w:id="42" w:name="_Toc167359774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Valuation of Land Regulations 1979</w:t>
      </w:r>
      <w:r>
        <w:rPr>
          <w:rStyle w:val="CharPartText"/>
        </w:rPr>
        <w:t xml:space="preserve"> amended</w:t>
      </w:r>
      <w:bookmarkEnd w:id="40"/>
      <w:bookmarkEnd w:id="41"/>
      <w:bookmarkEnd w:id="42"/>
    </w:p>
    <w:p>
      <w:pPr>
        <w:pStyle w:val="Heading5"/>
      </w:pPr>
      <w:bookmarkStart w:id="43" w:name="_Toc167359625"/>
      <w:bookmarkStart w:id="44" w:name="_Toc167359775"/>
      <w:r>
        <w:rPr>
          <w:rStyle w:val="CharSectno"/>
        </w:rPr>
        <w:t>12</w:t>
      </w:r>
      <w:r>
        <w:t>.</w:t>
      </w:r>
      <w:r>
        <w:tab/>
        <w:t>Regulations amended</w:t>
      </w:r>
      <w:bookmarkEnd w:id="43"/>
      <w:bookmarkEnd w:id="4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Valuation of Land Regulations 1979</w:t>
      </w:r>
      <w:r>
        <w:t>.</w:t>
      </w:r>
    </w:p>
    <w:p>
      <w:pPr>
        <w:pStyle w:val="Heading5"/>
      </w:pPr>
      <w:bookmarkStart w:id="45" w:name="_Toc167359626"/>
      <w:bookmarkStart w:id="46" w:name="_Toc167359776"/>
      <w:r>
        <w:rPr>
          <w:rStyle w:val="CharSectno"/>
        </w:rPr>
        <w:t>13</w:t>
      </w:r>
      <w:r>
        <w:t>.</w:t>
      </w:r>
      <w:r>
        <w:tab/>
        <w:t>Schedule 1 amended</w:t>
      </w:r>
      <w:bookmarkEnd w:id="45"/>
      <w:bookmarkEnd w:id="4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20.80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49FB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5A458A4" w14:textId="1223B51A" w:rsidR="00E05F97" w:rsidRDefault="00E05F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07F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E9814B" w14:textId="77777777" w:rsidR="00E05F97" w:rsidRDefault="00E05F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11DB6F" w14:textId="7A619378" w:rsidR="00E05F97" w:rsidRDefault="00E05F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07F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1C0C36" w14:textId="77777777" w:rsidR="00E05F97" w:rsidRDefault="00E05F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31226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261523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26152306_GUID" w:val="e569fe3b-e0c6-46f5-9db1-c8c45f9dd96f"/>
    <w:docVar w:name="WAFER_202405080845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8084529_GUID" w:val="b48d6e1e-5ea9-45ae-8e7d-b9d778ff7e84"/>
    <w:docVar w:name="WAFER_202405231226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3122612_GUID" w:val="42894f55-dd93-4cc7-aaf1-6cbe4806a66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596AF491-3008-47A3-9DE6-F14B71FD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5304</Characters>
  <Application>Microsoft Office Word</Application>
  <DocSecurity>0</DocSecurity>
  <Lines>442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Amendment (Fees and Charges)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2025-05-29T02:15:00Z</dcterms:created>
  <dcterms:modified xsi:type="dcterms:W3CDTF">2025-05-29T02:15:00Z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54853</vt:lpwstr>
  </property>
  <property fmtid="{D5CDD505-2E9C-101B-9397-08002B2CF9AE}" pid="3" name="DocumentType">
    <vt:lpwstr>Reg</vt:lpwstr>
  </property>
  <property fmtid="{D5CDD505-2E9C-101B-9397-08002B2CF9AE}" pid="4" name="AsAtDate">
    <vt:lpwstr>29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2024/83</vt:lpwstr>
  </property>
  <property fmtid="{D5CDD505-2E9C-101B-9397-08002B2CF9AE}" pid="8" name="PublishDate">
    <vt:lpwstr>29 May 2024</vt:lpwstr>
  </property>
  <property fmtid="{D5CDD505-2E9C-101B-9397-08002B2CF9AE}" pid="9" name="CommencementDate">
    <vt:lpwstr>20240529</vt:lpwstr>
  </property>
  <property fmtid="{D5CDD505-2E9C-101B-9397-08002B2CF9AE}" pid="10" name="CommencementAsAt">
    <vt:filetime>2024-05-28T16:00:00Z</vt:filetime>
  </property>
  <property fmtid="{D5CDD505-2E9C-101B-9397-08002B2CF9AE}" pid="11" name="CommencementYear">
    <vt:lpwstr>2024</vt:lpwstr>
  </property>
</Properties>
</file>