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Electricity Industry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Industry Exemption Amendment Order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Electricity Industry Exemption Amendment Order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_Toc167360480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_Toc167360481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r>
        <w:tab/>
      </w:r>
      <w:r>
        <w:fldChar w:fldCharType="begin"/>
      </w:r>
      <w:r>
        <w:instrText xml:space="preserve"> PAGEREF _Toc167360482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Clause 19 amended</w:t>
      </w:r>
      <w:r>
        <w:tab/>
      </w:r>
      <w:r>
        <w:fldChar w:fldCharType="begin"/>
      </w:r>
      <w:r>
        <w:instrText xml:space="preserve"> PAGEREF _Toc167360483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Electricity Industry Act 2004</w:t>
      </w:r>
    </w:p>
    <w:p>
      <w:pPr>
        <w:pStyle w:val="NameofActReg"/>
      </w:pPr>
      <w:r>
        <w:t>Electricity Industry Exemption Amendment Order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7360276"/>
      <w:bookmarkStart w:id="3" w:name="_Toc16736048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Electricity Industry Exemption Amendment Order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67360277"/>
      <w:bookmarkStart w:id="6" w:name="_Toc16736048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7360278"/>
      <w:bookmarkStart w:id="8" w:name="_Toc16736048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Order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order amends</w:t>
      </w:r>
      <w:r>
        <w:t xml:space="preserve"> the </w:t>
      </w:r>
      <w:r>
        <w:rPr>
          <w:i/>
        </w:rPr>
        <w:t>Electricity Industry Exemption Order 2005</w:t>
      </w:r>
      <w:r>
        <w:t>.</w:t>
      </w:r>
    </w:p>
    <w:p>
      <w:pPr>
        <w:pStyle w:val="Heading5"/>
        <w:rPr>
          <w:rStyle w:val="DraftersNotes"/>
          <w:b/>
          <w:i w:val="0"/>
          <w:sz w:val="24"/>
        </w:rPr>
      </w:pPr>
      <w:bookmarkStart w:id="9" w:name="_Toc167360279"/>
      <w:bookmarkStart w:id="10" w:name="_Toc167360483"/>
      <w:r>
        <w:rPr>
          <w:rStyle w:val="CharSectno"/>
        </w:rPr>
        <w:t>4</w:t>
      </w:r>
      <w:r>
        <w:t>.</w:t>
      </w:r>
      <w:r>
        <w:tab/>
        <w:t>Clause 19 amended</w:t>
      </w:r>
      <w:bookmarkEnd w:id="9"/>
      <w:bookmarkEnd w:id="10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In clause 19(4) delete “2024.”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2027.</w:t>
      </w:r>
    </w:p>
    <w:p>
      <w:pPr>
        <w:pStyle w:val="BlankClose"/>
      </w:pPr>
    </w:p>
    <w:p>
      <w:pPr>
        <w:pStyle w:val="ByCommand"/>
        <w:spacing w:before="36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Exemption Amendment Order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Exemption Amendment Order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Exemption Amendment Order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Electricity Industry Exemption Amendment Order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2312372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3210957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321095730_GUID" w:val="9aadcdc7-1204-4fdb-bffc-e44a0303aba7"/>
    <w:docVar w:name="WAFER_202403221154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22115433_GUID" w:val="79a7921d-a3bf-4eb9-86bd-be58cfcd02c1"/>
    <w:docVar w:name="WAFER_202405231237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23123721_GUID" w:val="28ab4a67-c7f8-416e-a1f3-5baeb7ab4d2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064DEACB-5011-424B-8340-AF6892C7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234</Words>
  <Characters>1227</Characters>
  <Application>Microsoft Office Word</Application>
  <DocSecurity>0</DocSecurity>
  <Lines>64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Electricity Industry Exemption Amendment Order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2025-06-05T02:37:00Z</dcterms:created>
  <dcterms:modified xsi:type="dcterms:W3CDTF">2025-06-05T02:37:00Z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54774</vt:lpwstr>
  </property>
  <property fmtid="{D5CDD505-2E9C-101B-9397-08002B2CF9AE}" pid="3" name="DocumentType">
    <vt:lpwstr>Reg</vt:lpwstr>
  </property>
  <property fmtid="{D5CDD505-2E9C-101B-9397-08002B2CF9AE}" pid="4" name="AsAtDate">
    <vt:lpwstr>29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2024/85</vt:lpwstr>
  </property>
  <property fmtid="{D5CDD505-2E9C-101B-9397-08002B2CF9AE}" pid="8" name="PublishDate">
    <vt:lpwstr>29 May 2024</vt:lpwstr>
  </property>
  <property fmtid="{D5CDD505-2E9C-101B-9397-08002B2CF9AE}" pid="9" name="CommencementDate">
    <vt:lpwstr>20240529</vt:lpwstr>
  </property>
  <property fmtid="{D5CDD505-2E9C-101B-9397-08002B2CF9AE}" pid="10" name="CommencementAsAt">
    <vt:filetime>2024-05-28T16:00:00Z</vt:filetime>
  </property>
  <property fmtid="{D5CDD505-2E9C-101B-9397-08002B2CF9AE}" pid="11" name="CommencementYear">
    <vt:lpwstr>2024</vt:lpwstr>
  </property>
</Properties>
</file>