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Court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_Toc170213984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_Toc170213985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_Toc170213986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_Toc170213987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Court Act 1997</w:t>
      </w:r>
    </w:p>
    <w:p>
      <w:pPr>
        <w:pStyle w:val="NameofActReg"/>
      </w:pPr>
      <w:r>
        <w:t>Family Court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0199420"/>
      <w:bookmarkStart w:id="3" w:name="_Toc1702139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Family Court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0199421"/>
      <w:bookmarkStart w:id="6" w:name="_Toc1702139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70199422"/>
      <w:bookmarkStart w:id="8" w:name="_Toc1702139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Family Court Regulations 1998</w:t>
      </w:r>
      <w:r>
        <w:t>.</w:t>
      </w:r>
    </w:p>
    <w:p>
      <w:pPr>
        <w:pStyle w:val="Heading5"/>
      </w:pPr>
      <w:bookmarkStart w:id="9" w:name="_Toc170199423"/>
      <w:bookmarkStart w:id="10" w:name="_Toc170213987"/>
      <w:r>
        <w:rPr>
          <w:rStyle w:val="CharSectno"/>
        </w:rPr>
        <w:t>4</w:t>
      </w:r>
      <w:r>
        <w:t>.</w:t>
      </w:r>
      <w:r>
        <w:tab/>
        <w:t>Schedule 1 replaced</w:t>
      </w:r>
      <w:bookmarkEnd w:id="9"/>
      <w:bookmarkEnd w:id="10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1" w:name="_Toc170199424"/>
      <w:bookmarkStart w:id="12" w:name="_Toc170199489"/>
      <w:bookmarkStart w:id="13" w:name="_Toc170199559"/>
      <w:bookmarkStart w:id="14" w:name="_Toc170213988"/>
      <w:r>
        <w:t>Schedule 1 — Fees</w:t>
      </w:r>
      <w:bookmarkEnd w:id="11"/>
      <w:bookmarkEnd w:id="12"/>
      <w:bookmarkEnd w:id="13"/>
      <w:bookmarkEnd w:id="14"/>
    </w:p>
    <w:p>
      <w:pPr>
        <w:pStyle w:val="zyShoulderClause"/>
      </w:pPr>
      <w:r>
        <w:t>[Pt. 3]</w:t>
      </w:r>
    </w:p>
    <w:tbl>
      <w:tblPr>
        <w:tblW w:w="69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13"/>
        <w:gridCol w:w="5402"/>
        <w:gridCol w:w="879"/>
      </w:tblGrid>
      <w:tr>
        <w:trPr>
          <w:cantSplit/>
          <w:tblHeader/>
        </w:trPr>
        <w:tc>
          <w:tcPr>
            <w:tcW w:w="713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402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Document or service</w:t>
            </w:r>
          </w:p>
        </w:tc>
        <w:tc>
          <w:tcPr>
            <w:tcW w:w="879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application for final orders in eligible financial or parenting proceedings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$425</w:t>
            </w:r>
          </w:p>
        </w:tc>
      </w:tr>
      <w:tr>
        <w:trPr>
          <w:cantSplit/>
          <w:trHeight w:val="467"/>
        </w:trPr>
        <w:tc>
          <w:tcPr>
            <w:tcW w:w="713" w:type="dxa"/>
            <w:vMerge w:val="restart"/>
            <w:noWrap/>
          </w:tcPr>
          <w:p>
            <w:pPr>
              <w:pStyle w:val="zyTableNAm"/>
              <w:keepNext/>
            </w:pPr>
            <w:r>
              <w:lastRenderedPageBreak/>
              <w:t>2.</w:t>
            </w:r>
          </w:p>
        </w:tc>
        <w:tc>
          <w:tcPr>
            <w:tcW w:w="5402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 xml:space="preserve">Setting down for hearing in eligible financial or parenting proceedings, if defended, for final orders — </w:t>
            </w:r>
          </w:p>
        </w:tc>
        <w:tc>
          <w:tcPr>
            <w:tcW w:w="879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  <w:trHeight w:val="227"/>
        </w:trPr>
        <w:tc>
          <w:tcPr>
            <w:tcW w:w="713" w:type="dxa"/>
            <w:vMerge/>
            <w:noWrap/>
          </w:tcPr>
          <w:p>
            <w:pPr>
              <w:pStyle w:val="zyTableNAm"/>
            </w:pPr>
          </w:p>
        </w:tc>
        <w:tc>
          <w:tcPr>
            <w:tcW w:w="5402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for a hearing before a judge</w:t>
            </w:r>
          </w:p>
        </w:tc>
        <w:tc>
          <w:tcPr>
            <w:tcW w:w="879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$1 045</w:t>
            </w:r>
          </w:p>
        </w:tc>
      </w:tr>
      <w:tr>
        <w:trPr>
          <w:cantSplit/>
          <w:trHeight w:val="283"/>
        </w:trPr>
        <w:tc>
          <w:tcPr>
            <w:tcW w:w="713" w:type="dxa"/>
            <w:vMerge/>
            <w:noWrap/>
          </w:tcPr>
          <w:p>
            <w:pPr>
              <w:pStyle w:val="zyTableNAm"/>
            </w:pPr>
          </w:p>
        </w:tc>
        <w:tc>
          <w:tcPr>
            <w:tcW w:w="5402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(b)</w:t>
            </w:r>
            <w:r>
              <w:tab/>
              <w:t>for a hearing before a magistrate</w:t>
            </w:r>
          </w:p>
        </w:tc>
        <w:tc>
          <w:tcPr>
            <w:tcW w:w="879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$770</w:t>
            </w:r>
          </w:p>
        </w:tc>
      </w:tr>
      <w:tr>
        <w:trPr>
          <w:cantSplit/>
          <w:trHeight w:val="553"/>
        </w:trPr>
        <w:tc>
          <w:tcPr>
            <w:tcW w:w="713" w:type="dxa"/>
            <w:vMerge w:val="restart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402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 xml:space="preserve">Hearing in eligible financial or parenting proceedings, if defended, for final orders — for each hearing day, or part of a hearing day, excluding the first hearing day — </w:t>
            </w:r>
          </w:p>
        </w:tc>
        <w:tc>
          <w:tcPr>
            <w:tcW w:w="879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trHeight w:val="340"/>
        </w:trPr>
        <w:tc>
          <w:tcPr>
            <w:tcW w:w="713" w:type="dxa"/>
            <w:vMerge/>
            <w:noWrap/>
          </w:tcPr>
          <w:p>
            <w:pPr>
              <w:pStyle w:val="zyTableNAm"/>
            </w:pPr>
          </w:p>
        </w:tc>
        <w:tc>
          <w:tcPr>
            <w:tcW w:w="5402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for a hearing before a judge</w:t>
            </w:r>
          </w:p>
        </w:tc>
        <w:tc>
          <w:tcPr>
            <w:tcW w:w="879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$1 045</w:t>
            </w:r>
          </w:p>
        </w:tc>
      </w:tr>
      <w:tr>
        <w:trPr>
          <w:cantSplit/>
          <w:trHeight w:val="397"/>
        </w:trPr>
        <w:tc>
          <w:tcPr>
            <w:tcW w:w="713" w:type="dxa"/>
            <w:vMerge/>
            <w:noWrap/>
          </w:tcPr>
          <w:p>
            <w:pPr>
              <w:pStyle w:val="zyTableNAm"/>
            </w:pPr>
          </w:p>
        </w:tc>
        <w:tc>
          <w:tcPr>
            <w:tcW w:w="5402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(b)</w:t>
            </w:r>
            <w:r>
              <w:tab/>
              <w:t>for a hearing before a magistrate</w:t>
            </w:r>
          </w:p>
        </w:tc>
        <w:tc>
          <w:tcPr>
            <w:tcW w:w="879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$770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 response to an application for final orders in eligible financial or parenting proceedings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$425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Setting down for hearing in an appeal under section 211 from a decree of a Magistrates Court, unless the fee mentioned in item 12 has been paid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$1 045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Hearing in an appeal under section 211 from a decree of a Magistrates Court — for each hearing day, or part of a hearing day, excluding the first hearing day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$1 045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application for a consent order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interim order application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$145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application for both a final order under Part 5 of the Act and a final order under Part 5A Division 2 or 3 of the Act (other than for an order for the maintenance of a party to a de facto relationship)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$695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For issuing a subpoena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$65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For a conciliation conference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$480</w:t>
            </w:r>
          </w:p>
        </w:tc>
      </w:tr>
      <w:tr>
        <w:trPr>
          <w:cantSplit/>
        </w:trPr>
        <w:tc>
          <w:tcPr>
            <w:tcW w:w="713" w:type="dxa"/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5402" w:type="dxa"/>
            <w:noWrap/>
          </w:tcPr>
          <w:p>
            <w:pPr>
              <w:pStyle w:val="zyTableNAm"/>
            </w:pPr>
            <w:r>
              <w:t>Filing an application for leave to appeal under section 211 from an interlocutory order of a Magistrates Court constituted by a family law magistrate</w:t>
            </w:r>
          </w:p>
        </w:tc>
        <w:tc>
          <w:tcPr>
            <w:tcW w:w="879" w:type="dxa"/>
            <w:noWrap/>
            <w:vAlign w:val="bottom"/>
          </w:tcPr>
          <w:p>
            <w:pPr>
              <w:pStyle w:val="zyTableNAm"/>
              <w:jc w:val="right"/>
            </w:pPr>
            <w:r>
              <w:t>$1 665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C884E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B4F9D13" w14:textId="053CDD72" w:rsidR="002C4156" w:rsidRDefault="002C415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00DF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49917C" w14:textId="77777777" w:rsidR="002C4156" w:rsidRDefault="002C415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5F02A4" w14:textId="222102CE" w:rsidR="002C4156" w:rsidRDefault="002C415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00DF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CF4F0B9" w14:textId="77777777" w:rsidR="002C4156" w:rsidRDefault="002C415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509162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31142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3114235_GUID" w:val="09293ce2-98a4-498b-81a7-033f8db5f875"/>
    <w:docVar w:name="WAFER_202406170922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7092248_GUID" w:val="d5e1705d-0561-4d7e-8e77-0f707e09a287"/>
    <w:docVar w:name="WAFER_202406250916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5091625_GUID" w:val="c9c1e3d5-0c2b-47b7-8afc-17a7060c242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2DC07A10-342C-4DC8-9EC7-985283B7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2476</Characters>
  <Application>Microsoft Office Word</Application>
  <DocSecurity>0</DocSecurity>
  <Lines>130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2025-05-30T04:03:00Z</dcterms:created>
  <dcterms:modified xsi:type="dcterms:W3CDTF">2025-05-30T04:03:00Z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54932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2024/140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