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Rottnest Island Authority Act 1987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Rottnest Island Amendment Regulations (No. 2)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Rottnest Island Amendment Regulations (No. 2)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_Toc170211567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_Toc170211568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_Toc170211569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Schedules 6 and 7 replaced</w:t>
      </w:r>
      <w:r>
        <w:tab/>
      </w:r>
      <w:r>
        <w:fldChar w:fldCharType="begin"/>
      </w:r>
      <w:r>
        <w:instrText xml:space="preserve"> PAGEREF _Toc170211570 \h </w:instrText>
      </w:r>
      <w:r>
        <w:fldChar w:fldCharType="separate"/>
      </w:r>
      <w:r>
        <w:t>1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6 — Aerodrome usage fees</w:t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7 — Miscellaneous fees</w:t>
      </w:r>
    </w:p>
    <w:p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Division 1 — Admission fees</w:t>
      </w:r>
    </w:p>
    <w:p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Division 2 — Mooring site licences</w:t>
      </w:r>
    </w:p>
    <w:p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Division 3 — Authorised user payment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Schedule 8 amended</w:t>
      </w:r>
      <w:r>
        <w:tab/>
      </w:r>
      <w:r>
        <w:fldChar w:fldCharType="begin"/>
      </w:r>
      <w:r>
        <w:instrText xml:space="preserve"> PAGEREF _Toc170211576 \h </w:instrText>
      </w:r>
      <w:r>
        <w:fldChar w:fldCharType="separate"/>
      </w:r>
      <w:r>
        <w:t>4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Rottnest Island Authority Act 1987</w:t>
      </w:r>
    </w:p>
    <w:p>
      <w:pPr>
        <w:pStyle w:val="NameofActReg"/>
      </w:pPr>
      <w:r>
        <w:t>Rottnest Island Amendment Regulations (No. 2)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67446619"/>
      <w:bookmarkStart w:id="3" w:name="_Toc169794939"/>
      <w:bookmarkStart w:id="4" w:name="_Toc170211567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  <w:bookmarkEnd w:id="4"/>
    </w:p>
    <w:p>
      <w:pPr>
        <w:pStyle w:val="Subsection"/>
      </w:pPr>
      <w:r>
        <w:tab/>
      </w:r>
      <w:r>
        <w:tab/>
      </w:r>
      <w:bookmarkStart w:id="5" w:name="Start_Cursor"/>
      <w:bookmarkEnd w:id="5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Rottnest Island Amendment Regulations (No. 2) 2024</w:t>
      </w:r>
      <w:r>
        <w:t>.</w:t>
      </w:r>
    </w:p>
    <w:p>
      <w:pPr>
        <w:pStyle w:val="Heading5"/>
        <w:rPr>
          <w:spacing w:val="-2"/>
        </w:rPr>
      </w:pPr>
      <w:bookmarkStart w:id="6" w:name="_Toc167446620"/>
      <w:bookmarkStart w:id="7" w:name="_Toc169794940"/>
      <w:bookmarkStart w:id="8" w:name="_Toc170211568"/>
      <w:r>
        <w:rPr>
          <w:rStyle w:val="CharSectno"/>
        </w:rPr>
        <w:t>2</w:t>
      </w:r>
      <w:r>
        <w:t>.</w:t>
      </w:r>
      <w:r>
        <w:rPr>
          <w:spacing w:val="-2"/>
        </w:rPr>
        <w:tab/>
        <w:t>Commencement</w:t>
      </w:r>
      <w:bookmarkEnd w:id="6"/>
      <w:bookmarkEnd w:id="7"/>
      <w:bookmarkEnd w:id="8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  <w:rPr>
          <w:rStyle w:val="DraftersNotes"/>
          <w:b w:val="0"/>
          <w:i w:val="0"/>
          <w:sz w:val="24"/>
        </w:rPr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2024.</w:t>
      </w:r>
    </w:p>
    <w:p>
      <w:pPr>
        <w:pStyle w:val="Heading5"/>
        <w:rPr>
          <w:snapToGrid w:val="0"/>
        </w:rPr>
      </w:pPr>
      <w:bookmarkStart w:id="9" w:name="_Toc167446621"/>
      <w:bookmarkStart w:id="10" w:name="_Toc169794941"/>
      <w:bookmarkStart w:id="11" w:name="_Toc17021156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9"/>
      <w:bookmarkEnd w:id="10"/>
      <w:bookmarkEnd w:id="11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Rottnest Island Regulations 1988</w:t>
      </w:r>
      <w:r>
        <w:t>.</w:t>
      </w:r>
    </w:p>
    <w:p>
      <w:pPr>
        <w:pStyle w:val="Heading5"/>
      </w:pPr>
      <w:bookmarkStart w:id="12" w:name="_Toc167446622"/>
      <w:bookmarkStart w:id="13" w:name="_Toc169794942"/>
      <w:bookmarkStart w:id="14" w:name="_Toc170211570"/>
      <w:r>
        <w:rPr>
          <w:rStyle w:val="CharSectno"/>
        </w:rPr>
        <w:t>4</w:t>
      </w:r>
      <w:r>
        <w:t>.</w:t>
      </w:r>
      <w:r>
        <w:tab/>
        <w:t>Schedules 6 and 7 replaced</w:t>
      </w:r>
      <w:bookmarkEnd w:id="12"/>
      <w:bookmarkEnd w:id="13"/>
      <w:bookmarkEnd w:id="14"/>
    </w:p>
    <w:p>
      <w:pPr>
        <w:pStyle w:val="Subsection"/>
        <w:keepNext/>
      </w:pPr>
      <w:r>
        <w:tab/>
      </w:r>
      <w:r>
        <w:tab/>
        <w:t>Delete Schedules 6 and 7 and insert:</w:t>
      </w:r>
    </w:p>
    <w:p>
      <w:pPr>
        <w:pStyle w:val="BlankOpen"/>
      </w:pPr>
    </w:p>
    <w:p>
      <w:pPr>
        <w:pStyle w:val="zyHeading2"/>
      </w:pPr>
      <w:bookmarkStart w:id="15" w:name="_Toc167445696"/>
      <w:bookmarkStart w:id="16" w:name="_Toc167446623"/>
      <w:bookmarkStart w:id="17" w:name="_Toc169794943"/>
      <w:bookmarkStart w:id="18" w:name="_Toc169794995"/>
      <w:bookmarkStart w:id="19" w:name="_Toc169795058"/>
      <w:bookmarkStart w:id="20" w:name="_Toc170211571"/>
      <w:r>
        <w:t>Schedule 6 — Aerodrome usage fees</w:t>
      </w:r>
      <w:bookmarkEnd w:id="15"/>
      <w:bookmarkEnd w:id="16"/>
      <w:bookmarkEnd w:id="17"/>
      <w:bookmarkEnd w:id="18"/>
      <w:bookmarkEnd w:id="19"/>
      <w:bookmarkEnd w:id="20"/>
    </w:p>
    <w:p>
      <w:pPr>
        <w:pStyle w:val="zyShoulderClause"/>
      </w:pPr>
      <w:r>
        <w:t>[r. 7B and 7C]</w:t>
      </w:r>
    </w:p>
    <w:tbl>
      <w:tblPr>
        <w:tblW w:w="683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37"/>
        <w:gridCol w:w="4962"/>
        <w:gridCol w:w="1134"/>
      </w:tblGrid>
      <w:tr>
        <w:trPr>
          <w:tblHeader/>
        </w:trPr>
        <w:tc>
          <w:tcPr>
            <w:tcW w:w="737" w:type="dxa"/>
            <w:noWrap/>
          </w:tcPr>
          <w:p>
            <w:pPr>
              <w:pStyle w:val="zyTableNAm"/>
              <w:jc w:val="both"/>
            </w:pPr>
            <w:r>
              <w:rPr>
                <w:b/>
              </w:rPr>
              <w:t>Item</w:t>
            </w:r>
          </w:p>
        </w:tc>
        <w:tc>
          <w:tcPr>
            <w:tcW w:w="4962" w:type="dxa"/>
            <w:noWrap/>
          </w:tcPr>
          <w:p>
            <w:pPr>
              <w:pStyle w:val="zyTableNAm"/>
              <w:jc w:val="both"/>
              <w:rPr>
                <w:b/>
              </w:rPr>
            </w:pPr>
            <w:r>
              <w:rPr>
                <w:b/>
              </w:rPr>
              <w:t>Description of fee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jc w:val="center"/>
              <w:rPr>
                <w:b/>
              </w:rPr>
            </w:pPr>
            <w:r>
              <w:rPr>
                <w:b/>
              </w:rPr>
              <w:t>Fee ($)</w:t>
            </w:r>
          </w:p>
        </w:tc>
      </w:tr>
      <w:tr>
        <w:tc>
          <w:tcPr>
            <w:tcW w:w="737" w:type="dxa"/>
            <w:noWrap/>
          </w:tcPr>
          <w:p>
            <w:pPr>
              <w:pStyle w:val="zyTableNAm"/>
            </w:pPr>
            <w:r>
              <w:t>1.</w:t>
            </w:r>
          </w:p>
        </w:tc>
        <w:tc>
          <w:tcPr>
            <w:tcW w:w="4962" w:type="dxa"/>
            <w:noWrap/>
          </w:tcPr>
          <w:p>
            <w:pPr>
              <w:pStyle w:val="zyTableNAm"/>
            </w:pPr>
            <w:r>
              <w:t>Aerodrome usage fee (r. 7B(1))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jc w:val="center"/>
            </w:pPr>
            <w:r>
              <w:t>62.00</w:t>
            </w:r>
          </w:p>
        </w:tc>
      </w:tr>
      <w:tr>
        <w:tc>
          <w:tcPr>
            <w:tcW w:w="737" w:type="dxa"/>
            <w:noWrap/>
          </w:tcPr>
          <w:p>
            <w:pPr>
              <w:pStyle w:val="zyTableNAm"/>
            </w:pPr>
            <w:r>
              <w:t>2.</w:t>
            </w:r>
          </w:p>
        </w:tc>
        <w:tc>
          <w:tcPr>
            <w:tcW w:w="4962" w:type="dxa"/>
            <w:noWrap/>
          </w:tcPr>
          <w:p>
            <w:pPr>
              <w:pStyle w:val="zyTableNAm"/>
            </w:pPr>
            <w:r>
              <w:t>Annual aerodrome usage fee (r. 7C(1)(b))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ind w:right="35"/>
              <w:jc w:val="center"/>
            </w:pPr>
            <w:r>
              <w:t>189.00</w:t>
            </w:r>
          </w:p>
        </w:tc>
      </w:tr>
    </w:tbl>
    <w:p>
      <w:pPr>
        <w:pStyle w:val="zyHeading2"/>
      </w:pPr>
      <w:bookmarkStart w:id="21" w:name="_Toc167445697"/>
      <w:bookmarkStart w:id="22" w:name="_Toc167446624"/>
      <w:bookmarkStart w:id="23" w:name="_Toc169794944"/>
      <w:bookmarkStart w:id="24" w:name="_Toc169794996"/>
      <w:bookmarkStart w:id="25" w:name="_Toc169795059"/>
      <w:bookmarkStart w:id="26" w:name="_Toc170211572"/>
      <w:r>
        <w:lastRenderedPageBreak/>
        <w:t>Schedule 7 — Miscellaneous fees</w:t>
      </w:r>
      <w:bookmarkEnd w:id="21"/>
      <w:bookmarkEnd w:id="22"/>
      <w:bookmarkEnd w:id="23"/>
      <w:bookmarkEnd w:id="24"/>
      <w:bookmarkEnd w:id="25"/>
      <w:bookmarkEnd w:id="26"/>
    </w:p>
    <w:p>
      <w:pPr>
        <w:pStyle w:val="zyShoulderClause"/>
      </w:pPr>
      <w:r>
        <w:t>[r. 5, 7, 7A, 7C, 20, 22, 26, 30, 31B, 31E and 33]</w:t>
      </w:r>
    </w:p>
    <w:p>
      <w:pPr>
        <w:pStyle w:val="zyHeading3"/>
      </w:pPr>
      <w:bookmarkStart w:id="27" w:name="_Toc167445698"/>
      <w:bookmarkStart w:id="28" w:name="_Toc167446625"/>
      <w:bookmarkStart w:id="29" w:name="_Toc169794945"/>
      <w:bookmarkStart w:id="30" w:name="_Toc169794997"/>
      <w:bookmarkStart w:id="31" w:name="_Toc169795060"/>
      <w:bookmarkStart w:id="32" w:name="_Toc170211573"/>
      <w:r>
        <w:t>Division 1 — Admission fees</w:t>
      </w:r>
      <w:bookmarkEnd w:id="27"/>
      <w:bookmarkEnd w:id="28"/>
      <w:bookmarkEnd w:id="29"/>
      <w:bookmarkEnd w:id="30"/>
      <w:bookmarkEnd w:id="31"/>
      <w:bookmarkEnd w:id="32"/>
    </w:p>
    <w:tbl>
      <w:tblPr>
        <w:tblW w:w="6849" w:type="dxa"/>
        <w:tblInd w:w="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37"/>
        <w:gridCol w:w="4978"/>
        <w:gridCol w:w="1134"/>
      </w:tblGrid>
      <w:tr>
        <w:trPr>
          <w:tblHeader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49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t>Description of fee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5"/>
              <w:jc w:val="center"/>
              <w:rPr>
                <w:b/>
              </w:rPr>
            </w:pPr>
            <w:r>
              <w:rPr>
                <w:b/>
              </w:rPr>
              <w:t>Fee ($)</w:t>
            </w:r>
          </w:p>
        </w:tc>
      </w:tr>
      <w:tr>
        <w:tc>
          <w:tcPr>
            <w:tcW w:w="737" w:type="dxa"/>
            <w:tcBorders>
              <w:bottom w:val="nil"/>
              <w:right w:val="nil"/>
            </w:tcBorders>
            <w:noWrap/>
          </w:tcPr>
          <w:p>
            <w:pPr>
              <w:pStyle w:val="zyTableNAm"/>
            </w:pPr>
            <w:r>
              <w:t>1.</w:t>
            </w:r>
          </w:p>
        </w:tc>
        <w:tc>
          <w:tcPr>
            <w:tcW w:w="4978" w:type="dxa"/>
            <w:tcBorders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</w:pPr>
            <w:r>
              <w:t xml:space="preserve">Admission fee to Island (r. 5(1)) if travelling to and from the Island on the same day — </w:t>
            </w:r>
          </w:p>
        </w:tc>
        <w:tc>
          <w:tcPr>
            <w:tcW w:w="1134" w:type="dxa"/>
            <w:tcBorders>
              <w:left w:val="single" w:sz="4" w:space="0" w:color="auto"/>
              <w:bottom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4"/>
              <w:jc w:val="right"/>
            </w:pPr>
          </w:p>
        </w:tc>
      </w:tr>
      <w:tr>
        <w:tc>
          <w:tcPr>
            <w:tcW w:w="737" w:type="dxa"/>
            <w:tcBorders>
              <w:top w:val="nil"/>
              <w:bottom w:val="nil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4978" w:type="dxa"/>
            <w:tcBorders>
              <w:top w:val="nil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left" w:pos="759"/>
              </w:tabs>
              <w:ind w:left="759" w:hanging="567"/>
              <w:rPr>
                <w:rStyle w:val="DraftersNotes"/>
                <w:b w:val="0"/>
                <w:i w:val="0"/>
                <w:sz w:val="22"/>
              </w:rPr>
            </w:pPr>
            <w:r>
              <w:t>(a)</w:t>
            </w:r>
            <w:r>
              <w:tab/>
              <w:t>for a child (aged 4 years or over but under 17 years)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4"/>
              <w:jc w:val="right"/>
            </w:pPr>
            <w:r>
              <w:t>10.00</w:t>
            </w:r>
          </w:p>
        </w:tc>
      </w:tr>
      <w:tr>
        <w:tc>
          <w:tcPr>
            <w:tcW w:w="737" w:type="dxa"/>
            <w:tcBorders>
              <w:top w:val="nil"/>
              <w:bottom w:val="nil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4978" w:type="dxa"/>
            <w:tcBorders>
              <w:top w:val="nil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left" w:pos="759"/>
              </w:tabs>
              <w:ind w:left="759" w:hanging="567"/>
            </w:pPr>
            <w:r>
              <w:t>(b)</w:t>
            </w:r>
            <w:r>
              <w:tab/>
              <w:t>for an adult (aged 17 years or over)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4"/>
              <w:jc w:val="right"/>
            </w:pPr>
            <w:r>
              <w:t>20.50</w:t>
            </w:r>
          </w:p>
        </w:tc>
      </w:tr>
      <w:tr>
        <w:tc>
          <w:tcPr>
            <w:tcW w:w="737" w:type="dxa"/>
            <w:tcBorders>
              <w:top w:val="nil"/>
              <w:bottom w:val="nil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4978" w:type="dxa"/>
            <w:tcBorders>
              <w:top w:val="nil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left" w:pos="759"/>
              </w:tabs>
              <w:ind w:left="759" w:hanging="567"/>
            </w:pPr>
            <w:r>
              <w:t>(c)</w:t>
            </w:r>
            <w:r>
              <w:tab/>
              <w:t>for a family (2 adults and 2 children)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4"/>
              <w:jc w:val="right"/>
            </w:pPr>
            <w:r>
              <w:t>53.50</w:t>
            </w:r>
          </w:p>
        </w:tc>
      </w:tr>
      <w:tr>
        <w:tc>
          <w:tcPr>
            <w:tcW w:w="737" w:type="dxa"/>
            <w:tcBorders>
              <w:bottom w:val="nil"/>
              <w:right w:val="nil"/>
            </w:tcBorders>
            <w:noWrap/>
          </w:tcPr>
          <w:p>
            <w:pPr>
              <w:pStyle w:val="zyTableNAm"/>
              <w:keepNext/>
            </w:pPr>
            <w:r>
              <w:t>2.</w:t>
            </w:r>
          </w:p>
        </w:tc>
        <w:tc>
          <w:tcPr>
            <w:tcW w:w="4978" w:type="dxa"/>
            <w:tcBorders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keepNext/>
            </w:pPr>
            <w:r>
              <w:t xml:space="preserve">Admission fee to Island (r. 5(1)) if travelling to and from the Island on different days — </w:t>
            </w:r>
          </w:p>
        </w:tc>
        <w:tc>
          <w:tcPr>
            <w:tcW w:w="1134" w:type="dxa"/>
            <w:tcBorders>
              <w:left w:val="single" w:sz="4" w:space="0" w:color="auto"/>
              <w:bottom w:val="nil"/>
            </w:tcBorders>
            <w:noWrap/>
            <w:vAlign w:val="bottom"/>
          </w:tcPr>
          <w:p>
            <w:pPr>
              <w:pStyle w:val="zyTableNAm"/>
              <w:keepNext/>
              <w:tabs>
                <w:tab w:val="clear" w:pos="567"/>
              </w:tabs>
              <w:ind w:right="34"/>
              <w:jc w:val="right"/>
            </w:pPr>
          </w:p>
        </w:tc>
      </w:tr>
      <w:tr>
        <w:tc>
          <w:tcPr>
            <w:tcW w:w="737" w:type="dxa"/>
            <w:tcBorders>
              <w:top w:val="nil"/>
              <w:bottom w:val="nil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4978" w:type="dxa"/>
            <w:tcBorders>
              <w:top w:val="nil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left" w:pos="759"/>
              </w:tabs>
              <w:ind w:left="759" w:hanging="567"/>
            </w:pPr>
            <w:r>
              <w:t>(a)</w:t>
            </w:r>
            <w:r>
              <w:tab/>
              <w:t>for a child (aged 4 years or over but under 17 years)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4"/>
              <w:jc w:val="right"/>
            </w:pPr>
            <w:r>
              <w:t>13.50</w:t>
            </w:r>
          </w:p>
        </w:tc>
      </w:tr>
      <w:tr>
        <w:tc>
          <w:tcPr>
            <w:tcW w:w="737" w:type="dxa"/>
            <w:tcBorders>
              <w:top w:val="nil"/>
              <w:bottom w:val="nil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4978" w:type="dxa"/>
            <w:tcBorders>
              <w:top w:val="nil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left" w:pos="759"/>
              </w:tabs>
              <w:ind w:left="759" w:hanging="567"/>
            </w:pPr>
            <w:r>
              <w:t>(b)</w:t>
            </w:r>
            <w:r>
              <w:tab/>
              <w:t>for an adult (aged 17 years or over)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4"/>
              <w:jc w:val="right"/>
            </w:pPr>
            <w:r>
              <w:t>27.50</w:t>
            </w:r>
          </w:p>
        </w:tc>
      </w:tr>
      <w:tr>
        <w:tc>
          <w:tcPr>
            <w:tcW w:w="737" w:type="dxa"/>
            <w:tcBorders>
              <w:top w:val="nil"/>
              <w:bottom w:val="single" w:sz="4" w:space="0" w:color="auto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4978" w:type="dxa"/>
            <w:tcBorders>
              <w:top w:val="nil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left" w:pos="759"/>
              </w:tabs>
              <w:ind w:left="759" w:hanging="567"/>
            </w:pPr>
            <w:r>
              <w:t>(c)</w:t>
            </w:r>
            <w:r>
              <w:tab/>
              <w:t>for a family (2 adults and 2 children)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4"/>
              <w:jc w:val="right"/>
            </w:pPr>
            <w:r>
              <w:t>72.00</w:t>
            </w:r>
          </w:p>
        </w:tc>
      </w:tr>
      <w:tr>
        <w:tc>
          <w:tcPr>
            <w:tcW w:w="737" w:type="dxa"/>
            <w:tcBorders>
              <w:bottom w:val="nil"/>
              <w:right w:val="nil"/>
            </w:tcBorders>
            <w:noWrap/>
          </w:tcPr>
          <w:p>
            <w:pPr>
              <w:pStyle w:val="zyTableNAm"/>
            </w:pPr>
            <w:r>
              <w:t>3.</w:t>
            </w:r>
          </w:p>
        </w:tc>
        <w:tc>
          <w:tcPr>
            <w:tcW w:w="4978" w:type="dxa"/>
            <w:tcBorders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</w:pPr>
            <w:r>
              <w:t xml:space="preserve">Annual admission payment for vessel (r. 7(1)(a)) if length of vessel is — </w:t>
            </w:r>
          </w:p>
        </w:tc>
        <w:tc>
          <w:tcPr>
            <w:tcW w:w="1134" w:type="dxa"/>
            <w:tcBorders>
              <w:left w:val="single" w:sz="4" w:space="0" w:color="auto"/>
              <w:bottom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4"/>
              <w:jc w:val="right"/>
            </w:pPr>
          </w:p>
        </w:tc>
      </w:tr>
      <w:tr>
        <w:tc>
          <w:tcPr>
            <w:tcW w:w="737" w:type="dxa"/>
            <w:tcBorders>
              <w:top w:val="nil"/>
              <w:bottom w:val="nil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4978" w:type="dxa"/>
            <w:tcBorders>
              <w:top w:val="nil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left" w:pos="759"/>
              </w:tabs>
              <w:ind w:left="759" w:hanging="567"/>
            </w:pPr>
            <w:r>
              <w:t>(a)</w:t>
            </w:r>
            <w:r>
              <w:tab/>
              <w:t>8 m or less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4"/>
              <w:jc w:val="right"/>
            </w:pPr>
            <w:r>
              <w:t>360.50</w:t>
            </w:r>
          </w:p>
        </w:tc>
      </w:tr>
      <w:tr>
        <w:tc>
          <w:tcPr>
            <w:tcW w:w="737" w:type="dxa"/>
            <w:tcBorders>
              <w:top w:val="nil"/>
              <w:bottom w:val="nil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4978" w:type="dxa"/>
            <w:tcBorders>
              <w:top w:val="nil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left" w:pos="759"/>
              </w:tabs>
              <w:ind w:left="759" w:hanging="567"/>
            </w:pPr>
            <w:r>
              <w:t>(b)</w:t>
            </w:r>
            <w:r>
              <w:tab/>
              <w:t>more than 8 m but less than 10 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4"/>
              <w:jc w:val="right"/>
            </w:pPr>
            <w:r>
              <w:t>432.50</w:t>
            </w:r>
          </w:p>
        </w:tc>
      </w:tr>
      <w:tr>
        <w:tc>
          <w:tcPr>
            <w:tcW w:w="737" w:type="dxa"/>
            <w:tcBorders>
              <w:top w:val="nil"/>
              <w:bottom w:val="nil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4978" w:type="dxa"/>
            <w:tcBorders>
              <w:top w:val="nil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left" w:pos="759"/>
              </w:tabs>
              <w:ind w:left="759" w:hanging="567"/>
            </w:pPr>
            <w:r>
              <w:t>(c)</w:t>
            </w:r>
            <w:r>
              <w:tab/>
              <w:t>10 m or more but less than 15 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4"/>
              <w:jc w:val="right"/>
            </w:pPr>
            <w:r>
              <w:t>504.50</w:t>
            </w:r>
          </w:p>
        </w:tc>
      </w:tr>
      <w:tr>
        <w:tc>
          <w:tcPr>
            <w:tcW w:w="73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49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left" w:pos="759"/>
              </w:tabs>
              <w:ind w:left="759" w:hanging="567"/>
            </w:pPr>
            <w:r>
              <w:t>(d)</w:t>
            </w:r>
            <w:r>
              <w:tab/>
              <w:t>15 m or more but less than 20 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4"/>
              <w:jc w:val="right"/>
            </w:pPr>
            <w:r>
              <w:t>865.00</w:t>
            </w:r>
          </w:p>
        </w:tc>
      </w:tr>
      <w:tr>
        <w:tc>
          <w:tcPr>
            <w:tcW w:w="737" w:type="dxa"/>
            <w:tcBorders>
              <w:top w:val="nil"/>
              <w:bottom w:val="single" w:sz="4" w:space="0" w:color="auto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4978" w:type="dxa"/>
            <w:tcBorders>
              <w:top w:val="nil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left" w:pos="759"/>
              </w:tabs>
              <w:ind w:left="759" w:hanging="567"/>
            </w:pPr>
            <w:r>
              <w:t>(e)</w:t>
            </w:r>
            <w:r>
              <w:tab/>
              <w:t>20 m or more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4"/>
              <w:jc w:val="right"/>
            </w:pPr>
            <w:r>
              <w:t xml:space="preserve">1 009.50 </w:t>
            </w:r>
          </w:p>
        </w:tc>
      </w:tr>
      <w:tr>
        <w:tc>
          <w:tcPr>
            <w:tcW w:w="737" w:type="dxa"/>
            <w:tcBorders>
              <w:right w:val="nil"/>
            </w:tcBorders>
            <w:noWrap/>
          </w:tcPr>
          <w:p>
            <w:pPr>
              <w:pStyle w:val="zyTableNAm"/>
            </w:pPr>
            <w:r>
              <w:lastRenderedPageBreak/>
              <w:t>4.</w:t>
            </w:r>
          </w:p>
        </w:tc>
        <w:tc>
          <w:tcPr>
            <w:tcW w:w="4978" w:type="dxa"/>
            <w:tcBorders>
              <w:right w:val="single" w:sz="4" w:space="0" w:color="auto"/>
            </w:tcBorders>
            <w:noWrap/>
          </w:tcPr>
          <w:p>
            <w:pPr>
              <w:pStyle w:val="zyTableNAm"/>
            </w:pPr>
            <w:r>
              <w:t>Annual permit fee for domestic commercial vessel (r. 7A(2))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4"/>
              <w:jc w:val="right"/>
            </w:pPr>
            <w:r>
              <w:t>121.00</w:t>
            </w:r>
          </w:p>
        </w:tc>
      </w:tr>
      <w:tr>
        <w:tc>
          <w:tcPr>
            <w:tcW w:w="737" w:type="dxa"/>
            <w:tcBorders>
              <w:bottom w:val="single" w:sz="4" w:space="0" w:color="auto"/>
              <w:right w:val="nil"/>
            </w:tcBorders>
            <w:noWrap/>
          </w:tcPr>
          <w:p>
            <w:pPr>
              <w:pStyle w:val="zyTableNAm"/>
            </w:pPr>
            <w:r>
              <w:t>5.</w:t>
            </w:r>
          </w:p>
        </w:tc>
        <w:tc>
          <w:tcPr>
            <w:tcW w:w="4978" w:type="dxa"/>
            <w:tcBorders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</w:pPr>
            <w:r>
              <w:t>Annual admission fee for aircraft (r. 7C(1)(a))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4"/>
              <w:jc w:val="right"/>
            </w:pPr>
            <w:r>
              <w:t>369.00</w:t>
            </w:r>
          </w:p>
        </w:tc>
      </w:tr>
    </w:tbl>
    <w:p>
      <w:pPr>
        <w:pStyle w:val="zyHeading3"/>
      </w:pPr>
      <w:bookmarkStart w:id="33" w:name="_Toc167445699"/>
      <w:bookmarkStart w:id="34" w:name="_Toc167446626"/>
      <w:bookmarkStart w:id="35" w:name="_Toc169794946"/>
      <w:bookmarkStart w:id="36" w:name="_Toc169794998"/>
      <w:bookmarkStart w:id="37" w:name="_Toc169795061"/>
      <w:bookmarkStart w:id="38" w:name="_Toc170211574"/>
      <w:r>
        <w:t>Division 2 — Mooring site licences</w:t>
      </w:r>
      <w:bookmarkEnd w:id="33"/>
      <w:bookmarkEnd w:id="34"/>
      <w:bookmarkEnd w:id="35"/>
      <w:bookmarkEnd w:id="36"/>
      <w:bookmarkEnd w:id="37"/>
      <w:bookmarkEnd w:id="38"/>
    </w:p>
    <w:tbl>
      <w:tblPr>
        <w:tblW w:w="6855" w:type="dxa"/>
        <w:tblInd w:w="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20"/>
        <w:gridCol w:w="5001"/>
        <w:gridCol w:w="1134"/>
      </w:tblGrid>
      <w:tr>
        <w:trPr>
          <w:cantSplit/>
          <w:tblHeader/>
        </w:trPr>
        <w:tc>
          <w:tcPr>
            <w:tcW w:w="720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5001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t>Description of fee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5"/>
              <w:jc w:val="center"/>
              <w:rPr>
                <w:b/>
              </w:rPr>
            </w:pPr>
            <w:r>
              <w:rPr>
                <w:b/>
              </w:rPr>
              <w:t>Fee ($)</w:t>
            </w:r>
          </w:p>
        </w:tc>
      </w:tr>
      <w:tr>
        <w:trPr>
          <w:cantSplit/>
        </w:trPr>
        <w:tc>
          <w:tcPr>
            <w:tcW w:w="720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t>6.</w:t>
            </w:r>
          </w:p>
        </w:tc>
        <w:tc>
          <w:tcPr>
            <w:tcW w:w="5001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t>Application fee for mooring site licence (r. 20(3)(c))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4"/>
              <w:jc w:val="right"/>
            </w:pPr>
            <w:r>
              <w:t>64.00</w:t>
            </w:r>
          </w:p>
        </w:tc>
      </w:tr>
      <w:tr>
        <w:trPr>
          <w:cantSplit/>
        </w:trPr>
        <w:tc>
          <w:tcPr>
            <w:tcW w:w="720" w:type="dxa"/>
            <w:tcBorders>
              <w:bottom w:val="nil"/>
            </w:tcBorders>
            <w:noWrap/>
          </w:tcPr>
          <w:p>
            <w:pPr>
              <w:pStyle w:val="zyTableNAm"/>
              <w:keepNext/>
            </w:pPr>
            <w:r>
              <w:t>7.</w:t>
            </w:r>
          </w:p>
        </w:tc>
        <w:tc>
          <w:tcPr>
            <w:tcW w:w="5001" w:type="dxa"/>
            <w:tcBorders>
              <w:bottom w:val="nil"/>
            </w:tcBorders>
            <w:noWrap/>
          </w:tcPr>
          <w:p>
            <w:pPr>
              <w:pStyle w:val="zyTableNAm"/>
              <w:keepNext/>
            </w:pPr>
            <w:r>
              <w:t>Annual mooring site licence fee (r. 22(3)(b)(i) and 33(3)(b)(i)) if length of licensed vessel or vessel to be licensed is —</w:t>
            </w:r>
          </w:p>
        </w:tc>
        <w:tc>
          <w:tcPr>
            <w:tcW w:w="1134" w:type="dxa"/>
            <w:tcBorders>
              <w:bottom w:val="nil"/>
            </w:tcBorders>
            <w:noWrap/>
            <w:vAlign w:val="bottom"/>
          </w:tcPr>
          <w:p>
            <w:pPr>
              <w:pStyle w:val="zyTableNAm"/>
              <w:keepNext/>
              <w:tabs>
                <w:tab w:val="clear" w:pos="567"/>
              </w:tabs>
              <w:ind w:right="34"/>
              <w:jc w:val="right"/>
            </w:pPr>
          </w:p>
        </w:tc>
      </w:tr>
      <w:tr>
        <w:trPr>
          <w:cantSplit/>
        </w:trPr>
        <w:tc>
          <w:tcPr>
            <w:tcW w:w="720" w:type="dxa"/>
            <w:tcBorders>
              <w:top w:val="nil"/>
              <w:bottom w:val="nil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5001" w:type="dxa"/>
            <w:tcBorders>
              <w:top w:val="nil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left" w:pos="759"/>
              </w:tabs>
              <w:ind w:left="759" w:hanging="567"/>
            </w:pPr>
            <w:r>
              <w:t>(a)</w:t>
            </w:r>
            <w:r>
              <w:tab/>
              <w:t>10 m or less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4"/>
              <w:jc w:val="right"/>
            </w:pPr>
            <w:r>
              <w:t>1 201.50</w:t>
            </w:r>
          </w:p>
        </w:tc>
      </w:tr>
      <w:tr>
        <w:trPr>
          <w:cantSplit/>
        </w:trPr>
        <w:tc>
          <w:tcPr>
            <w:tcW w:w="720" w:type="dxa"/>
            <w:tcBorders>
              <w:top w:val="nil"/>
              <w:bottom w:val="single" w:sz="4" w:space="0" w:color="auto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5001" w:type="dxa"/>
            <w:tcBorders>
              <w:top w:val="nil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tabs>
                <w:tab w:val="clear" w:pos="567"/>
                <w:tab w:val="left" w:pos="759"/>
              </w:tabs>
              <w:ind w:left="759" w:hanging="567"/>
            </w:pPr>
            <w:r>
              <w:t>(b)</w:t>
            </w:r>
            <w:r>
              <w:tab/>
              <w:t>more than 10 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4"/>
              <w:jc w:val="right"/>
            </w:pPr>
            <w:r>
              <w:t>120.00/m of length of vessel</w:t>
            </w:r>
          </w:p>
        </w:tc>
      </w:tr>
      <w:tr>
        <w:trPr>
          <w:cantSplit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>
            <w:pPr>
              <w:pStyle w:val="zyTableNAm"/>
            </w:pPr>
            <w:r>
              <w:t>8.</w:t>
            </w:r>
          </w:p>
        </w:tc>
        <w:tc>
          <w:tcPr>
            <w:tcW w:w="5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rPr>
                <w:rStyle w:val="DraftersNotes"/>
                <w:b w:val="0"/>
                <w:i w:val="0"/>
                <w:sz w:val="22"/>
              </w:rPr>
            </w:pPr>
            <w:r>
              <w:t>Fee for replacement of lost mooring sticker (r. 26(4A)(b))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4"/>
              <w:jc w:val="right"/>
            </w:pPr>
            <w:r>
              <w:t>26.00</w:t>
            </w:r>
          </w:p>
        </w:tc>
      </w:tr>
      <w:tr>
        <w:trPr>
          <w:cantSplit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>
            <w:pPr>
              <w:pStyle w:val="zyTableNAm"/>
            </w:pPr>
            <w:r>
              <w:t>9.</w:t>
            </w:r>
          </w:p>
        </w:tc>
        <w:tc>
          <w:tcPr>
            <w:tcW w:w="5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</w:pPr>
            <w:r>
              <w:t>Mooring exchange fee (r. 30(10)(ba))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4"/>
              <w:jc w:val="right"/>
            </w:pPr>
            <w:r>
              <w:t>326.50</w:t>
            </w:r>
          </w:p>
        </w:tc>
      </w:tr>
    </w:tbl>
    <w:p>
      <w:pPr>
        <w:pStyle w:val="zyHeading3"/>
      </w:pPr>
      <w:bookmarkStart w:id="39" w:name="_Toc167445700"/>
      <w:bookmarkStart w:id="40" w:name="_Toc167446627"/>
      <w:bookmarkStart w:id="41" w:name="_Toc169794947"/>
      <w:bookmarkStart w:id="42" w:name="_Toc169794999"/>
      <w:bookmarkStart w:id="43" w:name="_Toc169795062"/>
      <w:bookmarkStart w:id="44" w:name="_Toc170211575"/>
      <w:r>
        <w:t>Division 3 — Authorised user payment</w:t>
      </w:r>
      <w:bookmarkEnd w:id="39"/>
      <w:bookmarkEnd w:id="40"/>
      <w:bookmarkEnd w:id="41"/>
      <w:bookmarkEnd w:id="42"/>
      <w:bookmarkEnd w:id="43"/>
      <w:bookmarkEnd w:id="44"/>
    </w:p>
    <w:tbl>
      <w:tblPr>
        <w:tblW w:w="6855" w:type="dxa"/>
        <w:tblInd w:w="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20"/>
        <w:gridCol w:w="5001"/>
        <w:gridCol w:w="1134"/>
      </w:tblGrid>
      <w:tr>
        <w:trPr>
          <w:tblHeader/>
        </w:trPr>
        <w:tc>
          <w:tcPr>
            <w:tcW w:w="720" w:type="dxa"/>
            <w:noWrap/>
          </w:tcPr>
          <w:p>
            <w:pPr>
              <w:pStyle w:val="zyTableNAm"/>
              <w:keepNext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5001" w:type="dxa"/>
            <w:noWrap/>
          </w:tcPr>
          <w:p>
            <w:pPr>
              <w:pStyle w:val="zyTableNAm"/>
              <w:keepNext/>
              <w:rPr>
                <w:b/>
              </w:rPr>
            </w:pPr>
            <w:r>
              <w:rPr>
                <w:b/>
              </w:rPr>
              <w:t>Description of fee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5"/>
              <w:jc w:val="center"/>
              <w:rPr>
                <w:b/>
              </w:rPr>
            </w:pPr>
            <w:r>
              <w:rPr>
                <w:b/>
              </w:rPr>
              <w:t>Fee ($)</w:t>
            </w:r>
          </w:p>
        </w:tc>
      </w:tr>
      <w:tr>
        <w:tc>
          <w:tcPr>
            <w:tcW w:w="720" w:type="dxa"/>
            <w:noWrap/>
          </w:tcPr>
          <w:p>
            <w:pPr>
              <w:pStyle w:val="zyTableNAm"/>
            </w:pPr>
            <w:r>
              <w:t>10.</w:t>
            </w:r>
          </w:p>
        </w:tc>
        <w:tc>
          <w:tcPr>
            <w:tcW w:w="5001" w:type="dxa"/>
            <w:noWrap/>
          </w:tcPr>
          <w:p>
            <w:pPr>
              <w:pStyle w:val="zyTableNAm"/>
            </w:pPr>
            <w:r>
              <w:t>Annual authorised user payment (r. 31B(3)(a)(ii) and 31E(1)(b)) in respect of authorised vessel or nominated vessel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4"/>
              <w:jc w:val="right"/>
            </w:pPr>
            <w:r>
              <w:t>61.00/m of length of vessel</w:t>
            </w:r>
          </w:p>
        </w:tc>
      </w:tr>
    </w:tbl>
    <w:p>
      <w:pPr>
        <w:pStyle w:val="BlankClose"/>
      </w:pPr>
    </w:p>
    <w:p>
      <w:pPr>
        <w:pStyle w:val="Heading5"/>
      </w:pPr>
      <w:bookmarkStart w:id="45" w:name="_Toc167446628"/>
      <w:bookmarkStart w:id="46" w:name="_Toc169794948"/>
      <w:bookmarkStart w:id="47" w:name="_Toc170211576"/>
      <w:r>
        <w:rPr>
          <w:rStyle w:val="CharSectno"/>
        </w:rPr>
        <w:lastRenderedPageBreak/>
        <w:t>5</w:t>
      </w:r>
      <w:r>
        <w:t>.</w:t>
      </w:r>
      <w:r>
        <w:tab/>
        <w:t>Schedule 8 amended</w:t>
      </w:r>
      <w:bookmarkEnd w:id="45"/>
      <w:bookmarkEnd w:id="46"/>
      <w:bookmarkEnd w:id="47"/>
    </w:p>
    <w:p>
      <w:pPr>
        <w:pStyle w:val="Subsection"/>
        <w:keepNext/>
      </w:pPr>
      <w:r>
        <w:tab/>
      </w:r>
      <w:r>
        <w:tab/>
        <w:t>Delete Schedule 8 item 1(a) and insert:</w:t>
      </w:r>
    </w:p>
    <w:p>
      <w:pPr>
        <w:pStyle w:val="BlankOpen"/>
      </w:pPr>
    </w:p>
    <w:tbl>
      <w:tblPr>
        <w:tblW w:w="6232" w:type="dxa"/>
        <w:tblInd w:w="851" w:type="dxa"/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272"/>
        <w:gridCol w:w="3960"/>
      </w:tblGrid>
      <w:tr>
        <w:trPr>
          <w:cantSplit/>
        </w:trPr>
        <w:tc>
          <w:tcPr>
            <w:tcW w:w="2272" w:type="dxa"/>
            <w:noWrap/>
          </w:tcPr>
          <w:p>
            <w:pPr>
              <w:pStyle w:val="zyTableNAm"/>
              <w:tabs>
                <w:tab w:val="clear" w:pos="567"/>
                <w:tab w:val="left" w:pos="759"/>
              </w:tabs>
              <w:ind w:left="759" w:hanging="567"/>
            </w:pPr>
            <w:r>
              <w:t>(a)</w:t>
            </w:r>
            <w:r>
              <w:tab/>
              <w:t>Annual rate</w:t>
            </w:r>
          </w:p>
        </w:tc>
        <w:tc>
          <w:tcPr>
            <w:tcW w:w="3960" w:type="dxa"/>
            <w:noWrap/>
            <w:vAlign w:val="bottom"/>
          </w:tcPr>
          <w:p>
            <w:pPr>
              <w:pStyle w:val="zyTableNAm"/>
            </w:pPr>
            <w:r>
              <w:t>$69.00/passenger (based on surveyed passenger carrying capacity for the vessel’s highest class of survey)</w:t>
            </w:r>
          </w:p>
          <w:p>
            <w:pPr>
              <w:pStyle w:val="zyTableNAm"/>
              <w:ind w:left="1140" w:hanging="1140"/>
            </w:pPr>
            <w:r>
              <w:rPr>
                <w:b/>
              </w:rPr>
              <w:t>plus</w:t>
            </w:r>
          </w:p>
          <w:p>
            <w:pPr>
              <w:pStyle w:val="zyTableNAm"/>
            </w:pPr>
            <w:r>
              <w:t>if length of vessel is 18 m or less — $8 936.50</w:t>
            </w:r>
          </w:p>
          <w:p>
            <w:pPr>
              <w:pStyle w:val="zyTableNAm"/>
            </w:pPr>
            <w:r>
              <w:t>if length of vessel is more than 18 m but less than 35 m — $496.50/m of length of vessel</w:t>
            </w:r>
          </w:p>
          <w:p>
            <w:pPr>
              <w:pStyle w:val="zyTableNAm"/>
            </w:pPr>
            <w:r>
              <w:rPr>
                <w:szCs w:val="22"/>
              </w:rPr>
              <w:t>if length of vessel is 35 m or more — $793.00/m of length of vessel</w:t>
            </w:r>
          </w:p>
        </w:tc>
      </w:tr>
    </w:tbl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 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96A36A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45537B7B" w14:textId="17F41A1F" w:rsidR="00224FE0" w:rsidRDefault="00224FE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964249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EB4F0EE" w14:textId="77777777" w:rsidR="00224FE0" w:rsidRDefault="00224FE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E8BACBB" w14:textId="071AF827" w:rsidR="00224FE0" w:rsidRDefault="00224FE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964249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F6E6CB4" w14:textId="77777777" w:rsidR="00224FE0" w:rsidRDefault="00224FE0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2024/112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2024/112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2024/112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2024/112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2024/112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2024/112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Rottnest Island Amendment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Rottnest Island Amendment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Rottnest Island Amendment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Rottnest Island Amendment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48" w:name="Coversheet"/>
    <w:bookmarkEnd w:id="4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524122011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52116400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521164009_GUID" w:val="ef8793b6-fa12-47cb-be88-9ec652657348"/>
    <w:docVar w:name="WAFER_2024052412201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524122011_GUID" w:val="db553db3-a8c8-4ba3-9ac4-5cefa7300f5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  <w15:docId w15:val="{2131A06A-1635-439F-8DDF-F4B9C85DF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709</Words>
  <Characters>3298</Characters>
  <Application>Microsoft Office Word</Application>
  <DocSecurity>0</DocSecurity>
  <Lines>206</Lines>
  <Paragraphs>166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Rottnest Island Amendment Regulations (No. 2)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2025-06-23T07:36:00Z</dcterms:created>
  <dcterms:modified xsi:type="dcterms:W3CDTF">2025-06-23T07:36:00Z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54881</vt:lpwstr>
  </property>
  <property fmtid="{D5CDD505-2E9C-101B-9397-08002B2CF9AE}" pid="3" name="DocumentType">
    <vt:lpwstr>Reg</vt:lpwstr>
  </property>
  <property fmtid="{D5CDD505-2E9C-101B-9397-08002B2CF9AE}" pid="4" name="AsAtDate">
    <vt:lpwstr>26 Jun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2024/112</vt:lpwstr>
  </property>
  <property fmtid="{D5CDD505-2E9C-101B-9397-08002B2CF9AE}" pid="8" name="PublishDate">
    <vt:lpwstr>26 Jun 2024</vt:lpwstr>
  </property>
  <property fmtid="{D5CDD505-2E9C-101B-9397-08002B2CF9AE}" pid="9" name="CommencementDate">
    <vt:lpwstr>20240626</vt:lpwstr>
  </property>
  <property fmtid="{D5CDD505-2E9C-101B-9397-08002B2CF9AE}" pid="10" name="CommencementAsAt">
    <vt:filetime>2024-06-25T16:00:00Z</vt:filetime>
  </property>
  <property fmtid="{D5CDD505-2E9C-101B-9397-08002B2CF9AE}" pid="11" name="CommencementYear">
    <vt:lpwstr>2024</vt:lpwstr>
  </property>
</Properties>
</file>