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and Disability Services (Complaints) Act 1995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and Disability Services (Complaints)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and Disability Services (Complaints)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_Toc170989229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_Toc170989230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_Toc170989231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1A amended</w:t>
      </w:r>
      <w:r>
        <w:tab/>
      </w:r>
      <w:r>
        <w:fldChar w:fldCharType="begin"/>
      </w:r>
      <w:r>
        <w:instrText xml:space="preserve"> PAGEREF _Toc170989232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and Disability Services (Complaints) Act 1995</w:t>
      </w:r>
    </w:p>
    <w:p>
      <w:pPr>
        <w:pStyle w:val="NameofActReg"/>
      </w:pPr>
      <w:r>
        <w:t>Health and Disability Services (Complaints) Amendment Regulations (No. 2) 2024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170988966"/>
      <w:bookmarkStart w:id="3" w:name="_Toc17098922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and Disability Services (Complaints)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70988967"/>
      <w:bookmarkStart w:id="6" w:name="_Toc17098923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15 July 2024.</w:t>
      </w:r>
    </w:p>
    <w:p>
      <w:pPr>
        <w:pStyle w:val="Heading5"/>
        <w:rPr>
          <w:snapToGrid w:val="0"/>
        </w:rPr>
      </w:pPr>
      <w:bookmarkStart w:id="7" w:name="_Toc170988968"/>
      <w:bookmarkStart w:id="8" w:name="_Toc1709892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Health and Disability Services (Complaints) Regulations 2010</w:t>
      </w:r>
      <w:r>
        <w:t>.</w:t>
      </w:r>
    </w:p>
    <w:p>
      <w:pPr>
        <w:pStyle w:val="Heading5"/>
      </w:pPr>
      <w:bookmarkStart w:id="9" w:name="_Toc170988969"/>
      <w:bookmarkStart w:id="10" w:name="_Toc170989232"/>
      <w:r>
        <w:rPr>
          <w:rStyle w:val="CharSectno"/>
        </w:rPr>
        <w:t>4</w:t>
      </w:r>
      <w:r>
        <w:t>.</w:t>
      </w:r>
      <w:r>
        <w:tab/>
        <w:t>Schedule 1A amended</w:t>
      </w:r>
      <w:bookmarkEnd w:id="9"/>
      <w:bookmarkEnd w:id="10"/>
    </w:p>
    <w:p>
      <w:pPr>
        <w:pStyle w:val="Subsection"/>
      </w:pPr>
      <w:r>
        <w:tab/>
      </w:r>
      <w:r>
        <w:tab/>
        <w:t>In Schedule 1A Division 3 after item 50 insert:</w:t>
      </w:r>
    </w:p>
    <w:p>
      <w:pPr>
        <w:pStyle w:val="BlankOpen"/>
      </w:pP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4819"/>
      </w:tblGrid>
      <w:tr>
        <w:tc>
          <w:tcPr>
            <w:tcW w:w="709" w:type="dxa"/>
            <w:noWrap/>
          </w:tcPr>
          <w:p>
            <w:pPr>
              <w:pStyle w:val="zyTableNAm"/>
            </w:pPr>
            <w:r>
              <w:t>50A.</w:t>
            </w:r>
          </w:p>
        </w:tc>
        <w:tc>
          <w:tcPr>
            <w:tcW w:w="1276" w:type="dxa"/>
            <w:noWrap/>
          </w:tcPr>
          <w:p>
            <w:pPr>
              <w:pStyle w:val="zyTableNAm"/>
            </w:pPr>
            <w:r>
              <w:t>s. 318B</w:t>
            </w:r>
          </w:p>
        </w:tc>
        <w:tc>
          <w:tcPr>
            <w:tcW w:w="4819" w:type="dxa"/>
            <w:noWrap/>
          </w:tcPr>
          <w:p>
            <w:pPr>
              <w:pStyle w:val="zyTableNAm"/>
            </w:pPr>
            <w:r>
              <w:t>Assault on retail workers</w:t>
            </w:r>
          </w:p>
        </w:tc>
      </w:tr>
    </w:tbl>
    <w:p>
      <w:pPr>
        <w:pStyle w:val="BlankClose"/>
      </w:pPr>
    </w:p>
    <w:p>
      <w:pPr>
        <w:pStyle w:val="ByCommand"/>
        <w:spacing w:before="4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EE07A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EFBE478" w14:textId="7F74F072" w:rsidR="00A94A3D" w:rsidRDefault="00A94A3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078919A" w14:textId="77777777" w:rsidR="00A94A3D" w:rsidRDefault="00A94A3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C76C21F" w14:textId="63B7D593" w:rsidR="00A94A3D" w:rsidRDefault="00A94A3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01FECB" w14:textId="77777777" w:rsidR="00A94A3D" w:rsidRDefault="00A94A3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and Disability Services (Complaints)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and Disability Services (Complaints)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and Disability Services (Complaints)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and Disability Services (Complaints)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70412233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110938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1093839_GUID" w:val="50bfc380-ea8e-4be5-a39e-f461296f808d"/>
    <w:docVar w:name="WAFER_202407041223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704122333_GUID" w:val="a796d7fc-fce9-4a02-8962-16ba1e569d4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CA2AD765-F854-486D-9FD7-027C5CFA9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1442</Characters>
  <Application>Microsoft Office Word</Application>
  <DocSecurity>0</DocSecurity>
  <Lines>62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and Disability Services (Complaints) Amendment Regulations (No. 2) 2024 - 00-00-00</dc:title>
  <dc:subject/>
  <dc:creator/>
  <cp:keywords/>
  <dc:description/>
  <cp:lastModifiedBy>Master Repository Process</cp:lastModifiedBy>
  <cp:revision>4</cp:revision>
  <cp:lastPrinted>2024-06-10T03:33:00Z</cp:lastPrinted>
  <dcterms:created xsi:type="dcterms:W3CDTF">2025-06-23T03:43:00Z</dcterms:created>
  <dcterms:modified xsi:type="dcterms:W3CDTF">2025-06-23T03:43:00Z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54907</vt:lpwstr>
  </property>
  <property fmtid="{D5CDD505-2E9C-101B-9397-08002B2CF9AE}" pid="3" name="DocumentType">
    <vt:lpwstr>Reg</vt:lpwstr>
  </property>
  <property fmtid="{D5CDD505-2E9C-101B-9397-08002B2CF9AE}" pid="4" name="SLAPId">
    <vt:lpwstr>2024/145</vt:lpwstr>
  </property>
  <property fmtid="{D5CDD505-2E9C-101B-9397-08002B2CF9AE}" pid="5" name="PublishDate">
    <vt:lpwstr>10 Jul 2024</vt:lpwstr>
  </property>
  <property fmtid="{D5CDD505-2E9C-101B-9397-08002B2CF9AE}" pid="6" name="CommencementDate">
    <vt:lpwstr>20240710</vt:lpwstr>
  </property>
  <property fmtid="{D5CDD505-2E9C-101B-9397-08002B2CF9AE}" pid="7" name="CommencementAsAt">
    <vt:filetime>2024-07-09T16:00:00Z</vt:filetime>
  </property>
  <property fmtid="{D5CDD505-2E9C-101B-9397-08002B2CF9AE}" pid="8" name="CommencementYear">
    <vt:lpwstr>2024</vt:lpwstr>
  </property>
  <property fmtid="{D5CDD505-2E9C-101B-9397-08002B2CF9AE}" pid="9" name="AsAtDate">
    <vt:lpwstr>10 Jul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