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_Toc170989464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_Toc170989465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_Toc170989466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 amended</w:t>
      </w:r>
      <w:r>
        <w:tab/>
      </w:r>
      <w:r>
        <w:fldChar w:fldCharType="begin"/>
      </w:r>
      <w:r>
        <w:instrText xml:space="preserve"> PAGEREF _Toc170989467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 2010</w:t>
      </w:r>
    </w:p>
    <w:p>
      <w:pPr>
        <w:pStyle w:val="NameofActReg"/>
      </w:pPr>
      <w:r>
        <w:t>Prohibited Behaviour Orders Amendment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70989351"/>
      <w:bookmarkStart w:id="3" w:name="_Toc17098946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0989352"/>
      <w:bookmarkStart w:id="6" w:name="_Toc1709894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15 July 2024.</w:t>
      </w:r>
    </w:p>
    <w:p>
      <w:pPr>
        <w:pStyle w:val="Heading5"/>
        <w:rPr>
          <w:snapToGrid w:val="0"/>
        </w:rPr>
      </w:pPr>
      <w:bookmarkStart w:id="7" w:name="_Toc170989353"/>
      <w:bookmarkStart w:id="8" w:name="_Toc1709894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keepNext w:val="0"/>
      </w:pPr>
      <w:bookmarkStart w:id="9" w:name="_Toc170989354"/>
      <w:bookmarkStart w:id="10" w:name="_Toc170989467"/>
      <w:r>
        <w:rPr>
          <w:rStyle w:val="CharSectno"/>
        </w:rPr>
        <w:t>4</w:t>
      </w:r>
      <w:r>
        <w:t>.</w:t>
      </w:r>
      <w:r>
        <w:tab/>
        <w:t>Schedule 1 amended</w:t>
      </w:r>
      <w:bookmarkEnd w:id="9"/>
      <w:bookmarkEnd w:id="10"/>
    </w:p>
    <w:p>
      <w:pPr>
        <w:pStyle w:val="Subsection"/>
        <w:keepLines/>
        <w:rPr>
          <w:i/>
          <w:iCs/>
        </w:rPr>
      </w:pPr>
      <w:r>
        <w:tab/>
      </w:r>
      <w:r>
        <w:tab/>
        <w:t xml:space="preserve">In Schedule 1 in the Table relating to </w:t>
      </w:r>
      <w:r>
        <w:rPr>
          <w:i/>
          <w:iCs/>
        </w:rPr>
        <w:t>The Criminal Code</w:t>
      </w:r>
      <w:r>
        <w:t>:</w:t>
      </w:r>
      <w:r>
        <w:rPr>
          <w:i/>
          <w:iCs/>
        </w:rPr>
        <w:t xml:space="preserve"> </w:t>
      </w:r>
    </w:p>
    <w:p>
      <w:pPr>
        <w:pStyle w:val="Indenta"/>
      </w:pPr>
      <w:r>
        <w:tab/>
        <w:t>(a)</w:t>
      </w:r>
      <w:r>
        <w:tab/>
        <w:t>after the row relating to section 318 insert:</w:t>
      </w:r>
    </w:p>
    <w:p>
      <w:pPr>
        <w:pStyle w:val="BlankOpen"/>
        <w:keepNext w:val="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</w:trPr>
        <w:tc>
          <w:tcPr>
            <w:tcW w:w="1276" w:type="dxa"/>
          </w:tcPr>
          <w:p>
            <w:pPr>
              <w:pStyle w:val="z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zyTableNAm"/>
            </w:pPr>
            <w:r>
              <w:t>Assault on retail workers</w:t>
            </w: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the row relating to section 378 (2</w:t>
      </w:r>
      <w:r>
        <w:rPr>
          <w:vertAlign w:val="superscript"/>
        </w:rPr>
        <w:t>nd</w:t>
      </w:r>
      <w:r>
        <w:t xml:space="preserve"> occurrence) delete the words </w:t>
      </w:r>
      <w:r>
        <w:rPr>
          <w:szCs w:val="24"/>
        </w:rPr>
        <w:t>“</w:t>
      </w:r>
      <w:r>
        <w:rPr>
          <w:sz w:val="22"/>
          <w:szCs w:val="22"/>
        </w:rPr>
        <w:t xml:space="preserve">on conviction for which a summary conviction penalty is imposed under </w:t>
      </w:r>
      <w:r>
        <w:rPr>
          <w:i/>
          <w:iCs/>
          <w:sz w:val="22"/>
          <w:szCs w:val="22"/>
        </w:rPr>
        <w:t>The Criminal Code</w:t>
      </w:r>
      <w:r>
        <w:rPr>
          <w:sz w:val="22"/>
          <w:szCs w:val="22"/>
        </w:rPr>
        <w:t xml:space="preserve"> section 426(4</w:t>
      </w:r>
      <w:r>
        <w:t>)”.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E18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B788DEB" w14:textId="37B152EB" w:rsidR="00CD6682" w:rsidRDefault="00CD66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E94EB6" w14:textId="77777777" w:rsidR="00CD6682" w:rsidRDefault="00CD66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7D439B" w14:textId="68855415" w:rsidR="00CD6682" w:rsidRDefault="00CD66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976095" w14:textId="77777777" w:rsidR="00CD6682" w:rsidRDefault="00CD668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3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11054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1105452_GUID" w:val="ede906e2-bebe-4cbf-96cc-ebf919ee8323"/>
    <w:docVar w:name="WAFER_20240611122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22358_GUID" w:val="fa697ecb-4ae4-42c2-b17d-258ef6acb6d8"/>
    <w:docVar w:name="WAFER_20240704122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04122344_GUID" w:val="1a151f1d-5ebf-4987-b441-839812d350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E3A27BC2-56ED-4EA0-AFB7-DE829F56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1513</Characters>
  <Application>Microsoft Office Word</Application>
  <DocSecurity>0</DocSecurity>
  <Lines>65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Amendment Regulations 2024 - 00-00-00</dc:title>
  <dc:subject/>
  <dc:creator/>
  <cp:keywords/>
  <dc:description/>
  <cp:lastModifiedBy>Master Repository Process</cp:lastModifiedBy>
  <cp:revision>4</cp:revision>
  <cp:lastPrinted>2024-06-10T06:41:00Z</cp:lastPrinted>
  <dcterms:created xsi:type="dcterms:W3CDTF">2025-05-30T04:12:00Z</dcterms:created>
  <dcterms:modified xsi:type="dcterms:W3CDTF">2025-05-30T04:12:00Z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54906</vt:lpwstr>
  </property>
  <property fmtid="{D5CDD505-2E9C-101B-9397-08002B2CF9AE}" pid="3" name="DocumentType">
    <vt:lpwstr>Reg</vt:lpwstr>
  </property>
  <property fmtid="{D5CDD505-2E9C-101B-9397-08002B2CF9AE}" pid="4" name="SLAPId">
    <vt:lpwstr>2024/146</vt:lpwstr>
  </property>
  <property fmtid="{D5CDD505-2E9C-101B-9397-08002B2CF9AE}" pid="5" name="PublishDate">
    <vt:lpwstr>10 Jul 2024</vt:lpwstr>
  </property>
  <property fmtid="{D5CDD505-2E9C-101B-9397-08002B2CF9AE}" pid="6" name="CommencementDate">
    <vt:lpwstr>20240710</vt:lpwstr>
  </property>
  <property fmtid="{D5CDD505-2E9C-101B-9397-08002B2CF9AE}" pid="7" name="CommencementAsAt">
    <vt:filetime>2024-07-09T16:00:00Z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Jul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