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_Toc175048785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_Toc175048786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_Toc175048787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_Toc175048788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_Toc175048789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_Toc175048790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_Toc175048791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_Toc175048792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_Toc175048793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_Toc175048794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_Toc175048795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_Toc175048796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_Toc175048798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_Toc175048799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_Toc175048801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_Toc175048802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_Toc175048803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_Toc175048804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_Toc175048805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_Toc175048806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_Toc175048807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_Toc175048810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_Toc175048811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_Toc175048812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_Toc175048813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_Toc175048815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_Toc175048816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_Toc175048817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_Toc175048818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_Toc175048819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_Toc175048820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_Toc175048821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_Toc175048822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_Toc175048823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_Toc175048825 \h </w:instrText>
      </w:r>
      <w:r>
        <w:fldChar w:fldCharType="separate"/>
      </w:r>
      <w:r>
        <w:t>30</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_Toc175048826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_Toc175048827 \h </w:instrText>
      </w:r>
      <w:r>
        <w:fldChar w:fldCharType="separate"/>
      </w:r>
      <w:r>
        <w:t>31</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_Toc175048828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_Toc175048829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_Toc175048830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_Toc175048831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_Toc175048833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_Toc175048834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_Toc175048835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_Toc175048836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_Toc175048838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_Toc175048839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_Toc175048840 \h </w:instrText>
      </w:r>
      <w:r>
        <w:fldChar w:fldCharType="separate"/>
      </w:r>
      <w:r>
        <w:t>38</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_Toc175048841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_Toc175048842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_Toc175048843 \h </w:instrText>
      </w:r>
      <w:r>
        <w:fldChar w:fldCharType="separate"/>
      </w:r>
      <w:r>
        <w:t>39</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_Toc175048844 \h </w:instrText>
      </w:r>
      <w:r>
        <w:fldChar w:fldCharType="separate"/>
      </w:r>
      <w:r>
        <w:t>40</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_Toc175048845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_Toc175048847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_Toc175048848 \h </w:instrText>
      </w:r>
      <w:r>
        <w:fldChar w:fldCharType="separate"/>
      </w:r>
      <w:r>
        <w:t>42</w:t>
      </w:r>
      <w:r>
        <w:fldChar w:fldCharType="end"/>
      </w:r>
    </w:p>
    <w:p>
      <w:pPr>
        <w:pStyle w:val="TOC8"/>
        <w:rPr>
          <w:rFonts w:asciiTheme="minorHAnsi" w:eastAsiaTheme="minorEastAsia" w:hAnsiTheme="minorHAnsi" w:cstheme="minorBidi"/>
          <w:szCs w:val="22"/>
        </w:rPr>
      </w:pPr>
      <w:r>
        <w:t>2A.</w:t>
      </w:r>
      <w:r>
        <w:tab/>
        <w:t xml:space="preserve">Civil proceedings under </w:t>
      </w:r>
      <w:r>
        <w:rPr>
          <w:i/>
        </w:rPr>
        <w:t>Criminal Law (Mental Impairment) Act 2023</w:t>
      </w:r>
      <w:r>
        <w:tab/>
      </w:r>
      <w:r>
        <w:fldChar w:fldCharType="begin"/>
      </w:r>
      <w:r>
        <w:instrText xml:space="preserve"> PAGEREF _Toc175048849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_Toc175048850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_Toc175048852 \h </w:instrText>
      </w:r>
      <w:r>
        <w:fldChar w:fldCharType="separate"/>
      </w:r>
      <w:r>
        <w:t>44</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_Toc175048853 \h </w:instrText>
      </w:r>
      <w:r>
        <w:fldChar w:fldCharType="separate"/>
      </w:r>
      <w:r>
        <w:t>44</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_Toc175048854 \h </w:instrText>
      </w:r>
      <w:r>
        <w:fldChar w:fldCharType="separate"/>
      </w:r>
      <w:r>
        <w:t>45</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_Toc175048855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_Toc175048857 \h </w:instrText>
      </w:r>
      <w:r>
        <w:fldChar w:fldCharType="separate"/>
      </w:r>
      <w:r>
        <w:t>47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_Toc175048858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_Toc175048859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_Toc175048860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_Toc175048861 \h </w:instrText>
      </w:r>
      <w:r>
        <w:fldChar w:fldCharType="separate"/>
      </w:r>
      <w:r>
        <w:t>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_Toc175048862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_Toc175048863 \h </w:instrText>
      </w:r>
      <w:r>
        <w:fldChar w:fldCharType="separate"/>
      </w:r>
      <w:r>
        <w:t>47</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_Toc175048864 \h </w:instrText>
      </w:r>
      <w:r>
        <w:fldChar w:fldCharType="separate"/>
      </w:r>
      <w:r>
        <w:t>48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_Toc175048865 \h </w:instrText>
      </w:r>
      <w:r>
        <w:fldChar w:fldCharType="separate"/>
      </w:r>
      <w:r>
        <w:t>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_Toc175048866 \h </w:instrText>
      </w:r>
      <w:r>
        <w:fldChar w:fldCharType="separate"/>
      </w:r>
      <w:r>
        <w:t>48</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Time for appearance to be stated in writ</w:t>
      </w:r>
      <w:r>
        <w:tab/>
      </w:r>
      <w:r>
        <w:fldChar w:fldCharType="begin"/>
      </w:r>
      <w:r>
        <w:instrText xml:space="preserve"> PAGEREF _Toc175048867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_Toc175048869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_Toc175048870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_Toc175048871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_Toc175048872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_Toc175048873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_Toc175048874 \h </w:instrText>
      </w:r>
      <w:r>
        <w:fldChar w:fldCharType="separate"/>
      </w:r>
      <w:r>
        <w:t>51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_Toc175048875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_Toc175048877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_Toc175048878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_Toc175048879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_Toc175048880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_Toc175048882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_Toc175048883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_Toc175048884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_Toc175048885 \h </w:instrText>
      </w:r>
      <w:r>
        <w:fldChar w:fldCharType="separate"/>
      </w:r>
      <w:r>
        <w:t>56</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_Toc175048886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_Toc175048887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_Toc175048888 \h </w:instrText>
      </w:r>
      <w:r>
        <w:fldChar w:fldCharType="separate"/>
      </w:r>
      <w:r>
        <w:t>57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_Toc175048889 \h </w:instrText>
      </w:r>
      <w:r>
        <w:fldChar w:fldCharType="separate"/>
      </w:r>
      <w:r>
        <w:t>58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_Toc175048890 \h </w:instrText>
      </w:r>
      <w:r>
        <w:fldChar w:fldCharType="separate"/>
      </w:r>
      <w:r>
        <w:t>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_Toc175048891 \h </w:instrText>
      </w:r>
      <w:r>
        <w:fldChar w:fldCharType="separate"/>
      </w:r>
      <w:r>
        <w:t>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_Toc175048892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_Toc175048894 \h </w:instrText>
      </w:r>
      <w:r>
        <w:fldChar w:fldCharType="separate"/>
      </w:r>
      <w:r>
        <w:t>60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_Toc175048895 \h </w:instrText>
      </w:r>
      <w:r>
        <w:fldChar w:fldCharType="separate"/>
      </w:r>
      <w:r>
        <w:t>60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_Toc175048896 \h </w:instrText>
      </w:r>
      <w:r>
        <w:fldChar w:fldCharType="separate"/>
      </w:r>
      <w:r>
        <w:t>60</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_Toc175048897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r>
      <w:r>
        <w:t>Service of writ: general provisions</w:t>
      </w:r>
      <w:r>
        <w:tab/>
      </w:r>
      <w:r>
        <w:fldChar w:fldCharType="begin"/>
      </w:r>
      <w:r>
        <w:instrText xml:space="preserve"> PAGEREF _Toc175048899 \h </w:instrText>
      </w:r>
      <w:r>
        <w:fldChar w:fldCharType="separate"/>
      </w:r>
      <w:r>
        <w:t>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_Toc175048900 \h </w:instrText>
      </w:r>
      <w:r>
        <w:fldChar w:fldCharType="separate"/>
      </w:r>
      <w:r>
        <w:t>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Effect of serving writ in accordance with contract</w:t>
      </w:r>
      <w:r>
        <w:tab/>
      </w:r>
      <w:r>
        <w:fldChar w:fldCharType="begin"/>
      </w:r>
      <w:r>
        <w:instrText xml:space="preserve"> PAGEREF _Toc175048901 \h </w:instrText>
      </w:r>
      <w:r>
        <w:fldChar w:fldCharType="separate"/>
      </w:r>
      <w:r>
        <w:t>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_Toc175048902 \h </w:instrText>
      </w:r>
      <w:r>
        <w:fldChar w:fldCharType="separate"/>
      </w:r>
      <w:r>
        <w:t>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_Toc175048903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outside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 used: originating process</w:t>
      </w:r>
      <w:r>
        <w:tab/>
      </w:r>
      <w:r>
        <w:fldChar w:fldCharType="begin"/>
      </w:r>
      <w:r>
        <w:instrText xml:space="preserve"> PAGEREF _Toc175048906 \h </w:instrText>
      </w:r>
      <w:r>
        <w:fldChar w:fldCharType="separate"/>
      </w:r>
      <w:r>
        <w:t>66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_Toc175048907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Service outside jurisdiction but in Australia</w:t>
      </w:r>
    </w:p>
    <w:p>
      <w:pPr>
        <w:pStyle w:val="TOC8"/>
        <w:rPr>
          <w:rFonts w:asciiTheme="minorHAnsi" w:eastAsiaTheme="minorEastAsia" w:hAnsiTheme="minorHAnsi" w:cstheme="minorBidi"/>
          <w:szCs w:val="22"/>
        </w:rPr>
      </w:pPr>
      <w:r>
        <w:t>3.</w:t>
      </w:r>
      <w:r>
        <w:tab/>
        <w:t>Service outside State but in Australia</w:t>
      </w:r>
      <w:r>
        <w:tab/>
      </w:r>
      <w:r>
        <w:fldChar w:fldCharType="begin"/>
      </w:r>
      <w:r>
        <w:instrText xml:space="preserve"> PAGEREF _Toc175048909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Service outside Australia</w:t>
      </w:r>
    </w:p>
    <w:p>
      <w:pPr>
        <w:pStyle w:val="TOC8"/>
        <w:rPr>
          <w:rFonts w:asciiTheme="minorHAnsi" w:eastAsiaTheme="minorEastAsia" w:hAnsiTheme="minorHAnsi" w:cstheme="minorBidi"/>
          <w:szCs w:val="22"/>
        </w:rPr>
      </w:pPr>
      <w:r>
        <w:t>4.</w:t>
      </w:r>
      <w:r>
        <w:tab/>
        <w:t>Service in New Zealand of documents in relation to Trans</w:t>
      </w:r>
      <w:r>
        <w:noBreakHyphen/>
        <w:t>Tasman proceedings</w:t>
      </w:r>
      <w:r>
        <w:tab/>
      </w:r>
      <w:r>
        <w:fldChar w:fldCharType="begin"/>
      </w:r>
      <w:r>
        <w:instrText xml:space="preserve"> PAGEREF _Toc175048911 \h </w:instrText>
      </w:r>
      <w:r>
        <w:fldChar w:fldCharType="separate"/>
      </w:r>
      <w:r>
        <w:t>67</w:t>
      </w:r>
      <w:r>
        <w:fldChar w:fldCharType="end"/>
      </w:r>
    </w:p>
    <w:p>
      <w:pPr>
        <w:pStyle w:val="TOC8"/>
        <w:rPr>
          <w:rFonts w:asciiTheme="minorHAnsi" w:eastAsiaTheme="minorEastAsia" w:hAnsiTheme="minorHAnsi" w:cstheme="minorBidi"/>
          <w:szCs w:val="22"/>
        </w:rPr>
      </w:pPr>
      <w:r>
        <w:t>5.</w:t>
      </w:r>
      <w:r>
        <w:tab/>
        <w:t>When allowed without leave under Division</w:t>
      </w:r>
      <w:r>
        <w:tab/>
      </w:r>
      <w:r>
        <w:fldChar w:fldCharType="begin"/>
      </w:r>
      <w:r>
        <w:instrText xml:space="preserve"> PAGEREF _Toc175048912 \h </w:instrText>
      </w:r>
      <w:r>
        <w:fldChar w:fldCharType="separate"/>
      </w:r>
      <w:r>
        <w:t>67</w:t>
      </w:r>
      <w:r>
        <w:fldChar w:fldCharType="end"/>
      </w:r>
    </w:p>
    <w:p>
      <w:pPr>
        <w:pStyle w:val="TOC8"/>
        <w:rPr>
          <w:rFonts w:asciiTheme="minorHAnsi" w:eastAsiaTheme="minorEastAsia" w:hAnsiTheme="minorHAnsi" w:cstheme="minorBidi"/>
          <w:szCs w:val="22"/>
        </w:rPr>
      </w:pPr>
      <w:r>
        <w:t>6.</w:t>
      </w:r>
      <w:r>
        <w:tab/>
        <w:t>When allowed with leave</w:t>
      </w:r>
      <w:r>
        <w:tab/>
      </w:r>
      <w:r>
        <w:fldChar w:fldCharType="begin"/>
      </w:r>
      <w:r>
        <w:instrText xml:space="preserve"> PAGEREF _Toc175048913 \h </w:instrText>
      </w:r>
      <w:r>
        <w:fldChar w:fldCharType="separate"/>
      </w:r>
      <w:r>
        <w:t>71</w:t>
      </w:r>
      <w:r>
        <w:fldChar w:fldCharType="end"/>
      </w:r>
    </w:p>
    <w:p>
      <w:pPr>
        <w:pStyle w:val="TOC8"/>
        <w:rPr>
          <w:rFonts w:asciiTheme="minorHAnsi" w:eastAsiaTheme="minorEastAsia" w:hAnsiTheme="minorHAnsi" w:cstheme="minorBidi"/>
          <w:szCs w:val="22"/>
        </w:rPr>
      </w:pPr>
      <w:r>
        <w:t>7.</w:t>
      </w:r>
      <w:r>
        <w:tab/>
        <w:t>Court’s discretion whether to assume jurisdiction</w:t>
      </w:r>
      <w:r>
        <w:tab/>
      </w:r>
      <w:r>
        <w:fldChar w:fldCharType="begin"/>
      </w:r>
      <w:r>
        <w:instrText xml:space="preserve"> PAGEREF _Toc175048914 \h </w:instrText>
      </w:r>
      <w:r>
        <w:fldChar w:fldCharType="separate"/>
      </w:r>
      <w:r>
        <w:t>72</w:t>
      </w:r>
      <w:r>
        <w:fldChar w:fldCharType="end"/>
      </w:r>
    </w:p>
    <w:p>
      <w:pPr>
        <w:pStyle w:val="TOC8"/>
        <w:rPr>
          <w:rFonts w:asciiTheme="minorHAnsi" w:eastAsiaTheme="minorEastAsia" w:hAnsiTheme="minorHAnsi" w:cstheme="minorBidi"/>
          <w:szCs w:val="22"/>
        </w:rPr>
      </w:pPr>
      <w:r>
        <w:t>8.</w:t>
      </w:r>
      <w:r>
        <w:tab/>
        <w:t>Notice to person served outside Australia</w:t>
      </w:r>
      <w:r>
        <w:tab/>
      </w:r>
      <w:r>
        <w:fldChar w:fldCharType="begin"/>
      </w:r>
      <w:r>
        <w:instrText xml:space="preserve"> PAGEREF _Toc175048915 \h </w:instrText>
      </w:r>
      <w:r>
        <w:fldChar w:fldCharType="separate"/>
      </w:r>
      <w:r>
        <w:t>72</w:t>
      </w:r>
      <w:r>
        <w:fldChar w:fldCharType="end"/>
      </w:r>
    </w:p>
    <w:p>
      <w:pPr>
        <w:pStyle w:val="TOC8"/>
        <w:rPr>
          <w:rFonts w:asciiTheme="minorHAnsi" w:eastAsiaTheme="minorEastAsia" w:hAnsiTheme="minorHAnsi" w:cstheme="minorBidi"/>
          <w:szCs w:val="22"/>
        </w:rPr>
      </w:pPr>
      <w:r>
        <w:t>9.</w:t>
      </w:r>
      <w:r>
        <w:tab/>
        <w:t>Time for entering appearance</w:t>
      </w:r>
      <w:r>
        <w:tab/>
      </w:r>
      <w:r>
        <w:fldChar w:fldCharType="begin"/>
      </w:r>
      <w:r>
        <w:instrText xml:space="preserve"> PAGEREF _Toc175048916 \h </w:instrText>
      </w:r>
      <w:r>
        <w:fldChar w:fldCharType="separate"/>
      </w:r>
      <w:r>
        <w:t>73</w:t>
      </w:r>
      <w:r>
        <w:fldChar w:fldCharType="end"/>
      </w:r>
    </w:p>
    <w:p>
      <w:pPr>
        <w:pStyle w:val="TOC8"/>
        <w:rPr>
          <w:rFonts w:asciiTheme="minorHAnsi" w:eastAsiaTheme="minorEastAsia" w:hAnsiTheme="minorHAnsi" w:cstheme="minorBidi"/>
          <w:szCs w:val="22"/>
        </w:rPr>
      </w:pPr>
      <w:r>
        <w:t>10.</w:t>
      </w:r>
      <w:r>
        <w:tab/>
        <w:t>Leave to proceed where no appearance by person</w:t>
      </w:r>
      <w:r>
        <w:tab/>
      </w:r>
      <w:r>
        <w:fldChar w:fldCharType="begin"/>
      </w:r>
      <w:r>
        <w:instrText xml:space="preserve"> PAGEREF _Toc175048917 \h </w:instrText>
      </w:r>
      <w:r>
        <w:fldChar w:fldCharType="separate"/>
      </w:r>
      <w:r>
        <w:t>73</w:t>
      </w:r>
      <w:r>
        <w:fldChar w:fldCharType="end"/>
      </w:r>
    </w:p>
    <w:p>
      <w:pPr>
        <w:pStyle w:val="TOC8"/>
        <w:rPr>
          <w:rFonts w:asciiTheme="minorHAnsi" w:eastAsiaTheme="minorEastAsia" w:hAnsiTheme="minorHAnsi" w:cstheme="minorBidi"/>
          <w:szCs w:val="22"/>
        </w:rPr>
      </w:pPr>
      <w:r>
        <w:t>11.</w:t>
      </w:r>
      <w:r>
        <w:tab/>
        <w:t>Service of other documents outside Australia</w:t>
      </w:r>
      <w:r>
        <w:tab/>
      </w:r>
      <w:r>
        <w:fldChar w:fldCharType="begin"/>
      </w:r>
      <w:r>
        <w:instrText xml:space="preserve"> PAGEREF _Toc175048918 \h </w:instrText>
      </w:r>
      <w:r>
        <w:fldChar w:fldCharType="separate"/>
      </w:r>
      <w:r>
        <w:t>73</w:t>
      </w:r>
      <w:r>
        <w:fldChar w:fldCharType="end"/>
      </w:r>
    </w:p>
    <w:p>
      <w:pPr>
        <w:pStyle w:val="TOC8"/>
        <w:rPr>
          <w:rFonts w:asciiTheme="minorHAnsi" w:eastAsiaTheme="minorEastAsia" w:hAnsiTheme="minorHAnsi" w:cstheme="minorBidi"/>
          <w:szCs w:val="22"/>
        </w:rPr>
      </w:pPr>
      <w:r>
        <w:t>12.</w:t>
      </w:r>
      <w:r>
        <w:tab/>
        <w:t>Mode of service</w:t>
      </w:r>
      <w:r>
        <w:tab/>
      </w:r>
      <w:r>
        <w:fldChar w:fldCharType="begin"/>
      </w:r>
      <w:r>
        <w:instrText xml:space="preserve"> PAGEREF _Toc175048919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Service through foreign or diplomatic officials outside Australia in non</w:t>
      </w:r>
      <w:r>
        <w:noBreakHyphen/>
        <w:t>Convention countries</w:t>
      </w:r>
    </w:p>
    <w:p>
      <w:pPr>
        <w:pStyle w:val="TOC8"/>
        <w:rPr>
          <w:rFonts w:asciiTheme="minorHAnsi" w:eastAsiaTheme="minorEastAsia" w:hAnsiTheme="minorHAnsi" w:cstheme="minorBidi"/>
          <w:szCs w:val="22"/>
        </w:rPr>
      </w:pPr>
      <w:r>
        <w:t>13.</w:t>
      </w:r>
      <w:r>
        <w:tab/>
        <w:t>Application of Division</w:t>
      </w:r>
      <w:r>
        <w:tab/>
      </w:r>
      <w:r>
        <w:fldChar w:fldCharType="begin"/>
      </w:r>
      <w:r>
        <w:instrText xml:space="preserve"> PAGEREF _Toc175048921 \h </w:instrText>
      </w:r>
      <w:r>
        <w:fldChar w:fldCharType="separate"/>
      </w:r>
      <w:r>
        <w:t>74</w:t>
      </w:r>
      <w:r>
        <w:fldChar w:fldCharType="end"/>
      </w:r>
    </w:p>
    <w:p>
      <w:pPr>
        <w:pStyle w:val="TOC8"/>
        <w:rPr>
          <w:rFonts w:asciiTheme="minorHAnsi" w:eastAsiaTheme="minorEastAsia" w:hAnsiTheme="minorHAnsi" w:cstheme="minorBidi"/>
          <w:szCs w:val="22"/>
        </w:rPr>
      </w:pPr>
      <w:r>
        <w:t>14.</w:t>
      </w:r>
      <w:r>
        <w:tab/>
        <w:t>Method of service of originating process and Form 5AB</w:t>
      </w:r>
      <w:r>
        <w:tab/>
      </w:r>
      <w:r>
        <w:fldChar w:fldCharType="begin"/>
      </w:r>
      <w:r>
        <w:instrText xml:space="preserve"> PAGEREF _Toc175048922 \h </w:instrText>
      </w:r>
      <w:r>
        <w:fldChar w:fldCharType="separate"/>
      </w:r>
      <w:r>
        <w:t>74</w:t>
      </w:r>
      <w:r>
        <w:fldChar w:fldCharType="end"/>
      </w:r>
    </w:p>
    <w:p>
      <w:pPr>
        <w:pStyle w:val="TOC8"/>
        <w:rPr>
          <w:rFonts w:asciiTheme="minorHAnsi" w:eastAsiaTheme="minorEastAsia" w:hAnsiTheme="minorHAnsi" w:cstheme="minorBidi"/>
          <w:szCs w:val="22"/>
        </w:rPr>
      </w:pPr>
      <w:r>
        <w:t>15.</w:t>
      </w:r>
      <w:r>
        <w:tab/>
        <w:t>Request for service of originating process</w:t>
      </w:r>
      <w:r>
        <w:tab/>
      </w:r>
      <w:r>
        <w:fldChar w:fldCharType="begin"/>
      </w:r>
      <w:r>
        <w:instrText xml:space="preserve"> PAGEREF _Toc175048923 \h </w:instrText>
      </w:r>
      <w:r>
        <w:fldChar w:fldCharType="separate"/>
      </w:r>
      <w:r>
        <w:t>75</w:t>
      </w:r>
      <w:r>
        <w:fldChar w:fldCharType="end"/>
      </w:r>
    </w:p>
    <w:p>
      <w:pPr>
        <w:pStyle w:val="TOC8"/>
        <w:rPr>
          <w:rFonts w:asciiTheme="minorHAnsi" w:eastAsiaTheme="minorEastAsia" w:hAnsiTheme="minorHAnsi" w:cstheme="minorBidi"/>
          <w:szCs w:val="22"/>
        </w:rPr>
      </w:pPr>
      <w:r>
        <w:t>16.</w:t>
      </w:r>
      <w:r>
        <w:tab/>
        <w:t>Serving documents under Division</w:t>
      </w:r>
      <w:r>
        <w:tab/>
      </w:r>
      <w:r>
        <w:fldChar w:fldCharType="begin"/>
      </w:r>
      <w:r>
        <w:instrText xml:space="preserve"> PAGEREF _Toc175048924 \h </w:instrText>
      </w:r>
      <w:r>
        <w:fldChar w:fldCharType="separate"/>
      </w:r>
      <w:r>
        <w:t>76</w:t>
      </w:r>
      <w:r>
        <w:fldChar w:fldCharType="end"/>
      </w:r>
    </w:p>
    <w:p>
      <w:pPr>
        <w:pStyle w:val="TOC8"/>
        <w:rPr>
          <w:rFonts w:asciiTheme="minorHAnsi" w:eastAsiaTheme="minorEastAsia" w:hAnsiTheme="minorHAnsi" w:cstheme="minorBidi"/>
          <w:szCs w:val="22"/>
        </w:rPr>
      </w:pPr>
      <w:r>
        <w:t>17.</w:t>
      </w:r>
      <w:r>
        <w:tab/>
        <w:t>Certification of service taken to be proof of service</w:t>
      </w:r>
      <w:r>
        <w:tab/>
      </w:r>
      <w:r>
        <w:fldChar w:fldCharType="begin"/>
      </w:r>
      <w:r>
        <w:instrText xml:space="preserve"> PAGEREF _Toc175048925 \h </w:instrText>
      </w:r>
      <w:r>
        <w:fldChar w:fldCharType="separate"/>
      </w:r>
      <w:r>
        <w:t>76</w:t>
      </w:r>
      <w:r>
        <w:fldChar w:fldCharType="end"/>
      </w:r>
    </w:p>
    <w:p>
      <w:pPr>
        <w:pStyle w:val="TOC8"/>
        <w:rPr>
          <w:rFonts w:asciiTheme="minorHAnsi" w:eastAsiaTheme="minorEastAsia" w:hAnsiTheme="minorHAnsi" w:cstheme="minorBidi"/>
          <w:szCs w:val="22"/>
        </w:rPr>
      </w:pPr>
      <w:r>
        <w:t>18.</w:t>
      </w:r>
      <w:r>
        <w:tab/>
      </w:r>
      <w:r>
        <w:rPr>
          <w:snapToGrid w:val="0"/>
        </w:rPr>
        <w:t>Paying expenses</w:t>
      </w:r>
      <w:r>
        <w:tab/>
      </w:r>
      <w:r>
        <w:fldChar w:fldCharType="begin"/>
      </w:r>
      <w:r>
        <w:instrText xml:space="preserve"> PAGEREF _Toc175048926 \h </w:instrText>
      </w:r>
      <w:r>
        <w:fldChar w:fldCharType="separate"/>
      </w:r>
      <w:r>
        <w:t>77</w:t>
      </w:r>
      <w:r>
        <w:fldChar w:fldCharType="end"/>
      </w:r>
    </w:p>
    <w:p>
      <w:pPr>
        <w:pStyle w:val="TOC8"/>
        <w:rPr>
          <w:rFonts w:asciiTheme="minorHAnsi" w:eastAsiaTheme="minorEastAsia" w:hAnsiTheme="minorHAnsi" w:cstheme="minorBidi"/>
          <w:szCs w:val="22"/>
        </w:rPr>
      </w:pPr>
      <w:r>
        <w:t>19.</w:t>
      </w:r>
      <w:r>
        <w:tab/>
        <w:t>Other methods of service outside Australia not excluded by Division</w:t>
      </w:r>
      <w:r>
        <w:tab/>
      </w:r>
      <w:r>
        <w:fldChar w:fldCharType="begin"/>
      </w:r>
      <w:r>
        <w:instrText xml:space="preserve"> PAGEREF _Toc175048927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_Toc175048929 \h </w:instrText>
      </w:r>
      <w:r>
        <w:fldChar w:fldCharType="separate"/>
      </w:r>
      <w:r>
        <w:t>79</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_Toc175048930 \h </w:instrText>
      </w:r>
      <w:r>
        <w:fldChar w:fldCharType="separate"/>
      </w:r>
      <w:r>
        <w:t>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_Toc175048931 \h </w:instrText>
      </w:r>
      <w:r>
        <w:fldChar w:fldCharType="separate"/>
      </w:r>
      <w:r>
        <w:t>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_Toc175048932 \h </w:instrText>
      </w:r>
      <w:r>
        <w:fldChar w:fldCharType="separate"/>
      </w:r>
      <w:r>
        <w:t>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_Toc175048933 \h </w:instrText>
      </w:r>
      <w:r>
        <w:fldChar w:fldCharType="separate"/>
      </w:r>
      <w:r>
        <w:t>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_Toc175048934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_Toc175048937 \h </w:instrText>
      </w:r>
      <w:r>
        <w:fldChar w:fldCharType="separate"/>
      </w:r>
      <w:r>
        <w:t>83</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_Toc175048938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_Toc175048940 \h </w:instrText>
      </w:r>
      <w:r>
        <w:fldChar w:fldCharType="separate"/>
      </w:r>
      <w:r>
        <w:t>85</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_Toc175048941 \h </w:instrText>
      </w:r>
      <w:r>
        <w:fldChar w:fldCharType="separate"/>
      </w:r>
      <w:r>
        <w:t>86</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_Toc175048942 \h </w:instrText>
      </w:r>
      <w:r>
        <w:fldChar w:fldCharType="separate"/>
      </w:r>
      <w:r>
        <w:t>88</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_Toc175048943 \h </w:instrText>
      </w:r>
      <w:r>
        <w:fldChar w:fldCharType="separate"/>
      </w:r>
      <w:r>
        <w:t>89</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_Toc175048944 \h </w:instrText>
      </w:r>
      <w:r>
        <w:fldChar w:fldCharType="separate"/>
      </w:r>
      <w:r>
        <w:t>90</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_Toc175048945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_Toc175048947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10.</w:t>
      </w:r>
      <w:r>
        <w:tab/>
        <w:t>Restriction on power to enter default judgment if certificate of service filed</w:t>
      </w:r>
      <w:r>
        <w:tab/>
      </w:r>
      <w:r>
        <w:fldChar w:fldCharType="begin"/>
      </w:r>
      <w:r>
        <w:instrText xml:space="preserve"> PAGEREF _Toc175048948 \h </w:instrText>
      </w:r>
      <w:r>
        <w:fldChar w:fldCharType="separate"/>
      </w:r>
      <w:r>
        <w:t>91</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_Toc175048949 \h </w:instrText>
      </w:r>
      <w:r>
        <w:fldChar w:fldCharType="separate"/>
      </w:r>
      <w:r>
        <w:t>93</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_Toc175048950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_Toc175048952 \h </w:instrText>
      </w:r>
      <w:r>
        <w:fldChar w:fldCharType="separate"/>
      </w:r>
      <w:r>
        <w:t>94</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_Toc175048953 \h </w:instrText>
      </w:r>
      <w:r>
        <w:fldChar w:fldCharType="separate"/>
      </w:r>
      <w:r>
        <w:t>95</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_Toc175048954 \h </w:instrText>
      </w:r>
      <w:r>
        <w:fldChar w:fldCharType="separate"/>
      </w:r>
      <w:r>
        <w:t>96</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_Toc175048955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_Toc175048957 \h </w:instrText>
      </w:r>
      <w:r>
        <w:fldChar w:fldCharType="separate"/>
      </w:r>
      <w:r>
        <w:t>99</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_Toc175048958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_Toc175048959 \h </w:instrText>
      </w:r>
      <w:r>
        <w:fldChar w:fldCharType="separate"/>
      </w:r>
      <w:r>
        <w:t>100</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_Toc175048960 \h </w:instrText>
      </w:r>
      <w:r>
        <w:fldChar w:fldCharType="separate"/>
      </w:r>
      <w:r>
        <w:t>100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_Toc175048961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_Toc175048962 \h </w:instrText>
      </w:r>
      <w:r>
        <w:fldChar w:fldCharType="separate"/>
      </w:r>
      <w:r>
        <w:t>101</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_Toc175048963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_Toc175048964 \h </w:instrText>
      </w:r>
      <w:r>
        <w:fldChar w:fldCharType="separate"/>
      </w:r>
      <w:r>
        <w:t>101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_Toc175048965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_Toc175048966 \h </w:instrText>
      </w:r>
      <w:r>
        <w:fldChar w:fldCharType="separate"/>
      </w:r>
      <w:r>
        <w:t>102</w:t>
      </w:r>
      <w:r>
        <w:fldChar w:fldCharType="end"/>
      </w:r>
    </w:p>
    <w:p>
      <w:pPr>
        <w:pStyle w:val="TOC8"/>
        <w:rPr>
          <w:rFonts w:asciiTheme="minorHAnsi" w:eastAsiaTheme="minorEastAsia" w:hAnsiTheme="minorHAnsi" w:cstheme="minorBidi"/>
          <w:szCs w:val="22"/>
        </w:rPr>
      </w:pPr>
      <w:r>
        <w:t>11.</w:t>
      </w:r>
      <w:r>
        <w:tab/>
        <w:t>Defendant who wishes to abide by decision of court to file notice of intention to abide</w:t>
      </w:r>
      <w:r>
        <w:tab/>
      </w:r>
      <w:r>
        <w:fldChar w:fldCharType="begin"/>
      </w:r>
      <w:r>
        <w:instrText xml:space="preserve"> PAGEREF _Toc175048967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_Toc175048969 \h </w:instrText>
      </w:r>
      <w:r>
        <w:fldChar w:fldCharType="separate"/>
      </w:r>
      <w:r>
        <w:t>104</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_Toc175048970 \h </w:instrText>
      </w:r>
      <w:r>
        <w:fldChar w:fldCharType="separate"/>
      </w:r>
      <w:r>
        <w:t>104</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_Toc175048971 \h </w:instrText>
      </w:r>
      <w:r>
        <w:fldChar w:fldCharType="separate"/>
      </w:r>
      <w:r>
        <w:t>105</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_Toc175048972 \h </w:instrText>
      </w:r>
      <w:r>
        <w:fldChar w:fldCharType="separate"/>
      </w:r>
      <w:r>
        <w:t>105</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_Toc175048973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6.</w:t>
      </w:r>
      <w:r>
        <w:tab/>
        <w:t>Mortgage actions</w:t>
      </w:r>
      <w:r>
        <w:tab/>
      </w:r>
      <w:r>
        <w:fldChar w:fldCharType="begin"/>
      </w:r>
      <w:r>
        <w:instrText xml:space="preserve"> PAGEREF _Toc175048974 \h </w:instrText>
      </w:r>
      <w:r>
        <w:fldChar w:fldCharType="separate"/>
      </w:r>
      <w:r>
        <w:t>107</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_Toc175048975 \h </w:instrText>
      </w:r>
      <w:r>
        <w:fldChar w:fldCharType="separate"/>
      </w:r>
      <w:r>
        <w:t>108</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_Toc175048976 \h </w:instrText>
      </w:r>
      <w:r>
        <w:fldChar w:fldCharType="separate"/>
      </w:r>
      <w:r>
        <w:t>110</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_Toc175048977 \h </w:instrText>
      </w:r>
      <w:r>
        <w:fldChar w:fldCharType="separate"/>
      </w:r>
      <w:r>
        <w:t>111</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_Toc175048978 \h </w:instrText>
      </w:r>
      <w:r>
        <w:fldChar w:fldCharType="separate"/>
      </w:r>
      <w:r>
        <w:t>112</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_Toc175048979 \h </w:instrText>
      </w:r>
      <w:r>
        <w:fldChar w:fldCharType="separate"/>
      </w:r>
      <w:r>
        <w:t>112</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_Toc175048980 \h </w:instrText>
      </w:r>
      <w:r>
        <w:fldChar w:fldCharType="separate"/>
      </w:r>
      <w:r>
        <w:t>112</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_Toc175048981 \h </w:instrText>
      </w:r>
      <w:r>
        <w:fldChar w:fldCharType="separate"/>
      </w:r>
      <w:r>
        <w:t>113</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_Toc175048982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_Toc175048984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_Toc175048985 \h </w:instrText>
      </w:r>
      <w:r>
        <w:fldChar w:fldCharType="separate"/>
      </w:r>
      <w:r>
        <w:t>114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_Toc175048986 \h </w:instrText>
      </w:r>
      <w:r>
        <w:fldChar w:fldCharType="separate"/>
      </w:r>
      <w:r>
        <w:t>115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_Toc175048987 \h </w:instrText>
      </w:r>
      <w:r>
        <w:fldChar w:fldCharType="separate"/>
      </w:r>
      <w:r>
        <w:t>115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_Toc175048988 \h </w:instrText>
      </w:r>
      <w:r>
        <w:fldChar w:fldCharType="separate"/>
      </w:r>
      <w:r>
        <w:t>116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_Toc175048989 \h </w:instrText>
      </w:r>
      <w:r>
        <w:fldChar w:fldCharType="separate"/>
      </w:r>
      <w:r>
        <w:t>116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_Toc175048990 \h </w:instrText>
      </w:r>
      <w:r>
        <w:fldChar w:fldCharType="separate"/>
      </w:r>
      <w:r>
        <w:t>117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_Toc175048991 \h </w:instrText>
      </w:r>
      <w:r>
        <w:fldChar w:fldCharType="separate"/>
      </w:r>
      <w:r>
        <w:t>117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_Toc175048992 \h </w:instrText>
      </w:r>
      <w:r>
        <w:fldChar w:fldCharType="separate"/>
      </w:r>
      <w:r>
        <w:t>118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_Toc175048993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_Toc175048994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_Toc175048996 \h </w:instrText>
      </w:r>
      <w:r>
        <w:fldChar w:fldCharType="separate"/>
      </w:r>
      <w:r>
        <w:t>119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_Toc175048997 \h </w:instrText>
      </w:r>
      <w:r>
        <w:fldChar w:fldCharType="separate"/>
      </w:r>
      <w:r>
        <w:t>119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_Toc175048998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_Toc175048999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_Toc175049001 \h </w:instrText>
      </w:r>
      <w:r>
        <w:fldChar w:fldCharType="separate"/>
      </w:r>
      <w:r>
        <w:t>121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_Toc175049002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_Toc175049003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_Toc175049004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Court’s powers on application</w:t>
      </w:r>
      <w:r>
        <w:tab/>
      </w:r>
      <w:r>
        <w:fldChar w:fldCharType="begin"/>
      </w:r>
      <w:r>
        <w:instrText xml:space="preserve"> PAGEREF _Toc175049005 \h </w:instrText>
      </w:r>
      <w:r>
        <w:fldChar w:fldCharType="separate"/>
      </w:r>
      <w:r>
        <w:t>122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_Toc175049006 \h </w:instrText>
      </w:r>
      <w:r>
        <w:fldChar w:fldCharType="separate"/>
      </w:r>
      <w:r>
        <w:t>122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_Toc175049007 \h </w:instrText>
      </w:r>
      <w:r>
        <w:fldChar w:fldCharType="separate"/>
      </w:r>
      <w:r>
        <w:t>122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_Toc175049008 \h </w:instrText>
      </w:r>
      <w:r>
        <w:fldChar w:fldCharType="separate"/>
      </w:r>
      <w:r>
        <w:t>123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_Toc175049009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_Toc175049010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_Toc175049011 \h </w:instrText>
      </w:r>
      <w:r>
        <w:fldChar w:fldCharType="separate"/>
      </w:r>
      <w:r>
        <w:t>123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_Toc175049012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_Toc175049014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_Toc175049015 \h </w:instrText>
      </w:r>
      <w:r>
        <w:fldChar w:fldCharType="separate"/>
      </w:r>
      <w:r>
        <w:t>125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_Toc175049016 \h </w:instrText>
      </w:r>
      <w:r>
        <w:fldChar w:fldCharType="separate"/>
      </w:r>
      <w:r>
        <w:t>126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_Toc175049017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_Toc175049018 \h </w:instrText>
      </w:r>
      <w:r>
        <w:fldChar w:fldCharType="separate"/>
      </w:r>
      <w:r>
        <w:t>128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_Toc175049019 \h </w:instrText>
      </w:r>
      <w:r>
        <w:fldChar w:fldCharType="separate"/>
      </w:r>
      <w:r>
        <w:t>128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_Toc175049020 \h </w:instrText>
      </w:r>
      <w:r>
        <w:fldChar w:fldCharType="separate"/>
      </w:r>
      <w:r>
        <w:t>129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_Toc175049021 \h </w:instrText>
      </w:r>
      <w:r>
        <w:fldChar w:fldCharType="separate"/>
      </w:r>
      <w:r>
        <w:t>130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_Toc175049022 \h </w:instrText>
      </w:r>
      <w:r>
        <w:fldChar w:fldCharType="separate"/>
      </w:r>
      <w:r>
        <w:t>132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_Toc175049023 \h </w:instrText>
      </w:r>
      <w:r>
        <w:fldChar w:fldCharType="separate"/>
      </w:r>
      <w:r>
        <w:t>132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_Toc175049024 \h </w:instrText>
      </w:r>
      <w:r>
        <w:fldChar w:fldCharType="separate"/>
      </w:r>
      <w:r>
        <w:t>133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Representation of persons with same interest in proceedings</w:t>
      </w:r>
      <w:r>
        <w:tab/>
      </w:r>
      <w:r>
        <w:fldChar w:fldCharType="begin"/>
      </w:r>
      <w:r>
        <w:instrText xml:space="preserve"> PAGEREF _Toc175049025 \h </w:instrText>
      </w:r>
      <w:r>
        <w:fldChar w:fldCharType="separate"/>
      </w:r>
      <w:r>
        <w:t>133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_Toc175049026 \h </w:instrText>
      </w:r>
      <w:r>
        <w:fldChar w:fldCharType="separate"/>
      </w:r>
      <w:r>
        <w:t>134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_Toc175049027 \h </w:instrText>
      </w:r>
      <w:r>
        <w:fldChar w:fldCharType="separate"/>
      </w:r>
      <w:r>
        <w:t>136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_Toc175049028 \h </w:instrText>
      </w:r>
      <w:r>
        <w:fldChar w:fldCharType="separate"/>
      </w:r>
      <w:r>
        <w:t>136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_Toc175049029 \h </w:instrText>
      </w:r>
      <w:r>
        <w:fldChar w:fldCharType="separate"/>
      </w:r>
      <w:r>
        <w:t>137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_Toc175049030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_Toc175049032 \h </w:instrText>
      </w:r>
      <w:r>
        <w:fldChar w:fldCharType="separate"/>
      </w:r>
      <w:r>
        <w:t>138</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_Toc175049033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3.</w:t>
      </w:r>
      <w:r>
        <w:tab/>
        <w:t>Representative Proceedings List; headings to documents</w:t>
      </w:r>
      <w:r>
        <w:tab/>
      </w:r>
      <w:r>
        <w:fldChar w:fldCharType="begin"/>
      </w:r>
      <w:r>
        <w:instrText xml:space="preserve"> PAGEREF _Toc175049034 \h </w:instrText>
      </w:r>
      <w:r>
        <w:fldChar w:fldCharType="separate"/>
      </w:r>
      <w:r>
        <w:t>138</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_Toc175049035 \h </w:instrText>
      </w:r>
      <w:r>
        <w:fldChar w:fldCharType="separate"/>
      </w:r>
      <w:r>
        <w:t>139</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_Toc175049036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_Toc175049038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_Toc175049039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_Toc175049040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_Toc175049041 \h </w:instrText>
      </w:r>
      <w:r>
        <w:fldChar w:fldCharType="separate"/>
      </w:r>
      <w:r>
        <w:t>142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_Toc175049042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_Toc175049043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_Toc175049044 \h </w:instrText>
      </w:r>
      <w:r>
        <w:fldChar w:fldCharType="separate"/>
      </w:r>
      <w:r>
        <w:t>144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_Toc175049045 \h </w:instrText>
      </w:r>
      <w:r>
        <w:fldChar w:fldCharType="separate"/>
      </w:r>
      <w:r>
        <w:t>144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_Toc175049046 \h </w:instrText>
      </w:r>
      <w:r>
        <w:fldChar w:fldCharType="separate"/>
      </w:r>
      <w:r>
        <w:t>145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_Toc175049047 \h </w:instrText>
      </w:r>
      <w:r>
        <w:fldChar w:fldCharType="separate"/>
      </w:r>
      <w:r>
        <w:t>146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_Toc175049048 \h </w:instrText>
      </w:r>
      <w:r>
        <w:fldChar w:fldCharType="separate"/>
      </w:r>
      <w:r>
        <w:t>146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_Toc175049049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_Toc175049051 \h </w:instrText>
      </w:r>
      <w:r>
        <w:fldChar w:fldCharType="separate"/>
      </w:r>
      <w:r>
        <w:t>148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_Toc175049052 \h </w:instrText>
      </w:r>
      <w:r>
        <w:fldChar w:fldCharType="separate"/>
      </w:r>
      <w:r>
        <w:t>148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_Toc175049053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_Toc175049054 \h </w:instrText>
      </w:r>
      <w:r>
        <w:fldChar w:fldCharType="separate"/>
      </w:r>
      <w:r>
        <w:t>149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_Toc175049055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_Toc175049056 \h </w:instrText>
      </w:r>
      <w:r>
        <w:fldChar w:fldCharType="separate"/>
      </w:r>
      <w:r>
        <w:t>150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_Toc175049057 \h </w:instrText>
      </w:r>
      <w:r>
        <w:fldChar w:fldCharType="separate"/>
      </w:r>
      <w:r>
        <w:t>150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_Toc175049058 \h </w:instrText>
      </w:r>
      <w:r>
        <w:fldChar w:fldCharType="separate"/>
      </w:r>
      <w:r>
        <w:t>151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_Toc175049059 \h </w:instrText>
      </w:r>
      <w:r>
        <w:fldChar w:fldCharType="separate"/>
      </w:r>
      <w:r>
        <w:t>152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_Toc175049060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_Toc175049061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_Toc175049062 \h </w:instrText>
      </w:r>
      <w:r>
        <w:fldChar w:fldCharType="separate"/>
      </w:r>
      <w:r>
        <w:t>153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_Toc175049063 \h </w:instrText>
      </w:r>
      <w:r>
        <w:fldChar w:fldCharType="separate"/>
      </w:r>
      <w:r>
        <w:t>153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_Toc175049064 \h </w:instrText>
      </w:r>
      <w:r>
        <w:fldChar w:fldCharType="separate"/>
      </w:r>
      <w:r>
        <w:t>155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_Toc175049065 \h </w:instrText>
      </w:r>
      <w:r>
        <w:fldChar w:fldCharType="separate"/>
      </w:r>
      <w:r>
        <w:t>156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_Toc175049066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Defence of tender not available without payment into court</w:t>
      </w:r>
      <w:r>
        <w:tab/>
      </w:r>
      <w:r>
        <w:fldChar w:fldCharType="begin"/>
      </w:r>
      <w:r>
        <w:instrText xml:space="preserve"> PAGEREF _Toc175049067 \h </w:instrText>
      </w:r>
      <w:r>
        <w:fldChar w:fldCharType="separate"/>
      </w:r>
      <w:r>
        <w:t>157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_Toc175049068 \h </w:instrText>
      </w:r>
      <w:r>
        <w:fldChar w:fldCharType="separate"/>
      </w:r>
      <w:r>
        <w:t>157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_Toc175049069 \h </w:instrText>
      </w:r>
      <w:r>
        <w:fldChar w:fldCharType="separate"/>
      </w:r>
      <w:r>
        <w:t>157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_Toc175049070 \h </w:instrText>
      </w:r>
      <w:r>
        <w:fldChar w:fldCharType="separate"/>
      </w:r>
      <w:r>
        <w:t>158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_Toc175049071 \h </w:instrText>
      </w:r>
      <w:r>
        <w:fldChar w:fldCharType="separate"/>
      </w:r>
      <w:r>
        <w:t>159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_Toc175049072 \h </w:instrText>
      </w:r>
      <w:r>
        <w:fldChar w:fldCharType="separate"/>
      </w:r>
      <w:r>
        <w:t>159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_Toc175049073 \h </w:instrText>
      </w:r>
      <w:r>
        <w:fldChar w:fldCharType="separate"/>
      </w:r>
      <w:r>
        <w:t>160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_Toc175049074 \h </w:instrText>
      </w:r>
      <w:r>
        <w:fldChar w:fldCharType="separate"/>
      </w:r>
      <w:r>
        <w:t>160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_Toc175049075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_Toc175049077 \h </w:instrText>
      </w:r>
      <w:r>
        <w:fldChar w:fldCharType="separate"/>
      </w:r>
      <w:r>
        <w:t>164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_Toc175049078 \h </w:instrText>
      </w:r>
      <w:r>
        <w:fldChar w:fldCharType="separate"/>
      </w:r>
      <w:r>
        <w:t>164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_Toc175049079 \h </w:instrText>
      </w:r>
      <w:r>
        <w:fldChar w:fldCharType="separate"/>
      </w:r>
      <w:r>
        <w:t>164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_Toc175049080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_Toc175049081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_Toc175049082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_Toc175049083 \h </w:instrText>
      </w:r>
      <w:r>
        <w:fldChar w:fldCharType="separate"/>
      </w:r>
      <w:r>
        <w:t>166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_Toc175049084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_Toc175049085 \h </w:instrText>
      </w:r>
      <w:r>
        <w:fldChar w:fldCharType="separate"/>
      </w:r>
      <w:r>
        <w:t>167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_Toc175049086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_Toc175049088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_Toc175049089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_Toc175049090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_Toc175049091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_Toc175049092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_Toc175049094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_Toc175049095 \h </w:instrText>
      </w:r>
      <w:r>
        <w:fldChar w:fldCharType="separate"/>
      </w:r>
      <w:r>
        <w:t>170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_Toc175049096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_Toc175049098 \h </w:instrText>
      </w:r>
      <w:r>
        <w:fldChar w:fldCharType="separate"/>
      </w:r>
      <w:r>
        <w:t>172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_Toc175049099 \h </w:instrText>
      </w:r>
      <w:r>
        <w:fldChar w:fldCharType="separate"/>
      </w:r>
      <w:r>
        <w:t>172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_Toc175049100 \h </w:instrText>
      </w:r>
      <w:r>
        <w:fldChar w:fldCharType="separate"/>
      </w:r>
      <w:r>
        <w:t>172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_Toc175049101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_Toc175049102 \h </w:instrText>
      </w:r>
      <w:r>
        <w:fldChar w:fldCharType="separate"/>
      </w:r>
      <w:r>
        <w:t>174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_Toc175049103 \h </w:instrText>
      </w:r>
      <w:r>
        <w:fldChar w:fldCharType="separate"/>
      </w:r>
      <w:r>
        <w:t>174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_Toc175049104 \h </w:instrText>
      </w:r>
      <w:r>
        <w:fldChar w:fldCharType="separate"/>
      </w:r>
      <w:r>
        <w:t>175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_Toc175049105 \h </w:instrText>
      </w:r>
      <w:r>
        <w:fldChar w:fldCharType="separate"/>
      </w:r>
      <w:r>
        <w:t>175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_Toc175049106 \h </w:instrText>
      </w:r>
      <w:r>
        <w:fldChar w:fldCharType="separate"/>
      </w:r>
      <w:r>
        <w:t>175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_Toc175049107 \h </w:instrText>
      </w:r>
      <w:r>
        <w:fldChar w:fldCharType="separate"/>
      </w:r>
      <w:r>
        <w:t>176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_Toc175049108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_Toc175049110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_Toc175049111 \h </w:instrText>
      </w:r>
      <w:r>
        <w:fldChar w:fldCharType="separate"/>
      </w:r>
      <w:r>
        <w:t>180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_Toc175049112 \h </w:instrText>
      </w:r>
      <w:r>
        <w:fldChar w:fldCharType="separate"/>
      </w:r>
      <w:r>
        <w:t>181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_Toc175049113 \h </w:instrText>
      </w:r>
      <w:r>
        <w:fldChar w:fldCharType="separate"/>
      </w:r>
      <w:r>
        <w:t>181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_Toc175049114 \h </w:instrText>
      </w:r>
      <w:r>
        <w:fldChar w:fldCharType="separate"/>
      </w:r>
      <w:r>
        <w:t>181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_Toc175049115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_Toc175049116 \h </w:instrText>
      </w:r>
      <w:r>
        <w:fldChar w:fldCharType="separate"/>
      </w:r>
      <w:r>
        <w:t>182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_Toc175049117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_Toc175049119 \h </w:instrText>
      </w:r>
      <w:r>
        <w:fldChar w:fldCharType="separate"/>
      </w:r>
      <w:r>
        <w:t>183</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_Toc175049120 \h </w:instrText>
      </w:r>
      <w:r>
        <w:fldChar w:fldCharType="separate"/>
      </w:r>
      <w:r>
        <w:t>183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_Toc175049121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_Toc175049122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_Toc175049123 \h </w:instrText>
      </w:r>
      <w:r>
        <w:fldChar w:fldCharType="separate"/>
      </w:r>
      <w:r>
        <w:t>186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_Toc175049124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_Toc175049125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_Toc175049126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_Toc175049127 \h </w:instrText>
      </w:r>
      <w:r>
        <w:fldChar w:fldCharType="separate"/>
      </w:r>
      <w:r>
        <w:t>189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_Toc175049128 \h </w:instrText>
      </w:r>
      <w:r>
        <w:fldChar w:fldCharType="separate"/>
      </w:r>
      <w:r>
        <w:t>190</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_Toc175049129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Order for inspection of documents</w:t>
      </w:r>
      <w:r>
        <w:tab/>
      </w:r>
      <w:r>
        <w:fldChar w:fldCharType="begin"/>
      </w:r>
      <w:r>
        <w:instrText xml:space="preserve"> PAGEREF _Toc175049130 \h </w:instrText>
      </w:r>
      <w:r>
        <w:fldChar w:fldCharType="separate"/>
      </w:r>
      <w:r>
        <w:t>192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_Toc175049131 \h </w:instrText>
      </w:r>
      <w:r>
        <w:fldChar w:fldCharType="separate"/>
      </w:r>
      <w:r>
        <w:t>192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_Toc175049132 \h </w:instrText>
      </w:r>
      <w:r>
        <w:fldChar w:fldCharType="separate"/>
      </w:r>
      <w:r>
        <w:t>193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_Toc175049133 \h </w:instrText>
      </w:r>
      <w:r>
        <w:fldChar w:fldCharType="separate"/>
      </w:r>
      <w:r>
        <w:t>193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_Toc175049134 \h </w:instrText>
      </w:r>
      <w:r>
        <w:fldChar w:fldCharType="separate"/>
      </w:r>
      <w:r>
        <w:t>193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_Toc175049135 \h </w:instrText>
      </w:r>
      <w:r>
        <w:fldChar w:fldCharType="separate"/>
      </w:r>
      <w:r>
        <w:t>194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_Toc175049136 \h </w:instrText>
      </w:r>
      <w:r>
        <w:fldChar w:fldCharType="separate"/>
      </w:r>
      <w:r>
        <w:t>194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_Toc175049137 \h </w:instrText>
      </w:r>
      <w:r>
        <w:fldChar w:fldCharType="separate"/>
      </w:r>
      <w:r>
        <w:t>194</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_Toc175049138 \h </w:instrText>
      </w:r>
      <w:r>
        <w:fldChar w:fldCharType="separate"/>
      </w:r>
      <w:r>
        <w:t>195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_Toc175049139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_Toc175049141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_Toc175049142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_Toc175049143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_Toc175049144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_Toc175049145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_Toc175049146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_Toc175049147 \h </w:instrText>
      </w:r>
      <w:r>
        <w:fldChar w:fldCharType="separate"/>
      </w:r>
      <w:r>
        <w:t>199</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_Toc175049148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_Toc175049150 \h </w:instrText>
      </w:r>
      <w:r>
        <w:fldChar w:fldCharType="separate"/>
      </w:r>
      <w:r>
        <w:t>201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_Toc175049151 \h </w:instrText>
      </w:r>
      <w:r>
        <w:fldChar w:fldCharType="separate"/>
      </w:r>
      <w:r>
        <w:t>201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_Toc175049152 \h </w:instrText>
      </w:r>
      <w:r>
        <w:fldChar w:fldCharType="separate"/>
      </w:r>
      <w:r>
        <w:t>201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_Toc175049153 \h </w:instrText>
      </w:r>
      <w:r>
        <w:fldChar w:fldCharType="separate"/>
      </w:r>
      <w:r>
        <w:t>202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_Toc175049154 \h </w:instrText>
      </w:r>
      <w:r>
        <w:fldChar w:fldCharType="separate"/>
      </w:r>
      <w:r>
        <w:t>202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_Toc175049155 \h </w:instrText>
      </w:r>
      <w:r>
        <w:fldChar w:fldCharType="separate"/>
      </w:r>
      <w:r>
        <w:t>202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_Toc175049156 \h </w:instrText>
      </w:r>
      <w:r>
        <w:fldChar w:fldCharType="separate"/>
      </w:r>
      <w:r>
        <w:t>203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_Toc175049157 \h </w:instrText>
      </w:r>
      <w:r>
        <w:fldChar w:fldCharType="separate"/>
      </w:r>
      <w:r>
        <w:t>203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_Toc175049158 \h </w:instrText>
      </w:r>
      <w:r>
        <w:fldChar w:fldCharType="separate"/>
      </w:r>
      <w:r>
        <w:t>204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_Toc175049159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_Toc175049161 \h </w:instrText>
      </w:r>
      <w:r>
        <w:fldChar w:fldCharType="separate"/>
      </w:r>
      <w:r>
        <w:t>205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_Toc175049162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_Toc175049164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_Toc175049165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_Toc175049166 \h </w:instrText>
      </w:r>
      <w:r>
        <w:fldChar w:fldCharType="separate"/>
      </w:r>
      <w:r>
        <w:t>208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_Toc175049167 \h </w:instrText>
      </w:r>
      <w:r>
        <w:fldChar w:fldCharType="separate"/>
      </w:r>
      <w:r>
        <w:t>209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_Toc175049168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_Toc175049170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_Toc175049171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_Toc175049172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_Toc175049173 \h </w:instrText>
      </w:r>
      <w:r>
        <w:fldChar w:fldCharType="separate"/>
      </w:r>
      <w:r>
        <w:t>212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_Toc175049174 \h </w:instrText>
      </w:r>
      <w:r>
        <w:fldChar w:fldCharType="separate"/>
      </w:r>
      <w:r>
        <w:t>212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_Toc175049175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_Toc175049176 \h </w:instrText>
      </w:r>
      <w:r>
        <w:fldChar w:fldCharType="separate"/>
      </w:r>
      <w:r>
        <w:t>213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_Toc175049177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_Toc175049179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_Toc175049180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_Toc175049181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_Toc175049182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_Toc175049183 \h </w:instrText>
      </w:r>
      <w:r>
        <w:fldChar w:fldCharType="separate"/>
      </w:r>
      <w:r>
        <w:t>216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_Toc175049184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_Toc175049185 \h </w:instrText>
      </w:r>
      <w:r>
        <w:fldChar w:fldCharType="separate"/>
      </w:r>
      <w:r>
        <w:t>216</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_Toc175049186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_Toc175049188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Consequences of failing to enter for trial as directed</w:t>
      </w:r>
      <w:r>
        <w:tab/>
      </w:r>
      <w:r>
        <w:fldChar w:fldCharType="begin"/>
      </w:r>
      <w:r>
        <w:instrText xml:space="preserve"> PAGEREF _Toc175049189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_Toc175049190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_Toc175049191 \h </w:instrText>
      </w:r>
      <w:r>
        <w:fldChar w:fldCharType="separate"/>
      </w:r>
      <w:r>
        <w:t>218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_Toc175049192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_Toc175049194 \h </w:instrText>
      </w:r>
      <w:r>
        <w:fldChar w:fldCharType="separate"/>
      </w:r>
      <w:r>
        <w:t>220</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_Toc175049195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_Toc175049196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_Toc175049197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_Toc175049198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_Toc175049199 \h </w:instrText>
      </w:r>
      <w:r>
        <w:fldChar w:fldCharType="separate"/>
      </w:r>
      <w:r>
        <w:t>221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_Toc175049200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_Toc175049201 \h </w:instrText>
      </w:r>
      <w:r>
        <w:fldChar w:fldCharType="separate"/>
      </w:r>
      <w:r>
        <w:t>223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_Toc175049202 \h </w:instrText>
      </w:r>
      <w:r>
        <w:fldChar w:fldCharType="separate"/>
      </w:r>
      <w:r>
        <w:t>223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_Toc175049203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_Toc175049204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_Toc175049205 \h </w:instrText>
      </w:r>
      <w:r>
        <w:fldChar w:fldCharType="separate"/>
      </w:r>
      <w:r>
        <w:t>224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_Toc175049206 \h </w:instrText>
      </w:r>
      <w:r>
        <w:fldChar w:fldCharType="separate"/>
      </w:r>
      <w:r>
        <w:t>224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_Toc175049207 \h </w:instrText>
      </w:r>
      <w:r>
        <w:fldChar w:fldCharType="separate"/>
      </w:r>
      <w:r>
        <w:t>224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_Toc175049208 \h </w:instrText>
      </w:r>
      <w:r>
        <w:fldChar w:fldCharType="separate"/>
      </w:r>
      <w:r>
        <w:t>225</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_Toc175049209 \h </w:instrText>
      </w:r>
      <w:r>
        <w:fldChar w:fldCharType="separate"/>
      </w:r>
      <w:r>
        <w:t>225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_Toc175049210 \h </w:instrText>
      </w:r>
      <w:r>
        <w:fldChar w:fldCharType="separate"/>
      </w:r>
      <w:r>
        <w:t>226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_Toc175049211 \h </w:instrText>
      </w:r>
      <w:r>
        <w:fldChar w:fldCharType="separate"/>
      </w:r>
      <w:r>
        <w:t>227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_Toc175049212 \h </w:instrText>
      </w:r>
      <w:r>
        <w:fldChar w:fldCharType="separate"/>
      </w:r>
      <w:r>
        <w:t>227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_Toc175049213 \h </w:instrText>
      </w:r>
      <w:r>
        <w:fldChar w:fldCharType="separate"/>
      </w:r>
      <w:r>
        <w:t>227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_Toc175049214 \h </w:instrText>
      </w:r>
      <w:r>
        <w:fldChar w:fldCharType="separate"/>
      </w:r>
      <w:r>
        <w:t>228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_Toc175049215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_Toc175049217 \h </w:instrText>
      </w:r>
      <w:r>
        <w:fldChar w:fldCharType="separate"/>
      </w:r>
      <w:r>
        <w:t>229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_Toc175049218 \h </w:instrText>
      </w:r>
      <w:r>
        <w:fldChar w:fldCharType="separate"/>
      </w:r>
      <w:r>
        <w:t>229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_Toc175049219 \h </w:instrText>
      </w:r>
      <w:r>
        <w:fldChar w:fldCharType="separate"/>
      </w:r>
      <w:r>
        <w:t>229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_Toc175049220 \h </w:instrText>
      </w:r>
      <w:r>
        <w:fldChar w:fldCharType="separate"/>
      </w:r>
      <w:r>
        <w:t>229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_Toc175049221 \h </w:instrText>
      </w:r>
      <w:r>
        <w:fldChar w:fldCharType="separate"/>
      </w:r>
      <w:r>
        <w:t>230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_Toc175049222 \h </w:instrText>
      </w:r>
      <w:r>
        <w:fldChar w:fldCharType="separate"/>
      </w:r>
      <w:r>
        <w:t>230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_Toc175049223 \h </w:instrText>
      </w:r>
      <w:r>
        <w:fldChar w:fldCharType="separate"/>
      </w:r>
      <w:r>
        <w:t>230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_Toc175049224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Adoption etc. of referee’s report where case not adjourned</w:t>
      </w:r>
      <w:r>
        <w:tab/>
      </w:r>
      <w:r>
        <w:fldChar w:fldCharType="begin"/>
      </w:r>
      <w:r>
        <w:instrText xml:space="preserve"> PAGEREF _Toc175049225 \h </w:instrText>
      </w:r>
      <w:r>
        <w:fldChar w:fldCharType="separate"/>
      </w:r>
      <w:r>
        <w:t>231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_Toc175049226 \h </w:instrText>
      </w:r>
      <w:r>
        <w:fldChar w:fldCharType="separate"/>
      </w:r>
      <w:r>
        <w:t>231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_Toc175049227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_Toc175049229 \h </w:instrText>
      </w:r>
      <w:r>
        <w:fldChar w:fldCharType="separate"/>
      </w:r>
      <w:r>
        <w:t>232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_Toc175049230 \h </w:instrText>
      </w:r>
      <w:r>
        <w:fldChar w:fldCharType="separate"/>
      </w:r>
      <w:r>
        <w:t>232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_Toc175049231 \h </w:instrText>
      </w:r>
      <w:r>
        <w:fldChar w:fldCharType="separate"/>
      </w:r>
      <w:r>
        <w:t>232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_Toc175049232 \h </w:instrText>
      </w:r>
      <w:r>
        <w:fldChar w:fldCharType="separate"/>
      </w:r>
      <w:r>
        <w:t>233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_Toc175049233 \h </w:instrText>
      </w:r>
      <w:r>
        <w:fldChar w:fldCharType="separate"/>
      </w:r>
      <w:r>
        <w:t>233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_Toc175049234 \h </w:instrText>
      </w:r>
      <w:r>
        <w:fldChar w:fldCharType="separate"/>
      </w:r>
      <w:r>
        <w:t>233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_Toc175049235 \h </w:instrText>
      </w:r>
      <w:r>
        <w:fldChar w:fldCharType="separate"/>
      </w:r>
      <w:r>
        <w:t>233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_Toc175049236 \h </w:instrText>
      </w:r>
      <w:r>
        <w:fldChar w:fldCharType="separate"/>
      </w:r>
      <w:r>
        <w:t>234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_Toc175049237 \h </w:instrText>
      </w:r>
      <w:r>
        <w:fldChar w:fldCharType="separate"/>
      </w:r>
      <w:r>
        <w:t>234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_Toc175049238 \h </w:instrText>
      </w:r>
      <w:r>
        <w:fldChar w:fldCharType="separate"/>
      </w:r>
      <w:r>
        <w:t>234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_Toc175049239 \h </w:instrText>
      </w:r>
      <w:r>
        <w:fldChar w:fldCharType="separate"/>
      </w:r>
      <w:r>
        <w:t>235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_Toc175049240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_Toc175049242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_Toc175049244 \h </w:instrText>
      </w:r>
      <w:r>
        <w:fldChar w:fldCharType="separate"/>
      </w:r>
      <w:r>
        <w:t>237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_Toc175049245 \h </w:instrText>
      </w:r>
      <w:r>
        <w:fldChar w:fldCharType="separate"/>
      </w:r>
      <w:r>
        <w:t>238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_Toc175049246 \h </w:instrText>
      </w:r>
      <w:r>
        <w:fldChar w:fldCharType="separate"/>
      </w:r>
      <w:r>
        <w:t>240</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_Toc175049247 \h </w:instrText>
      </w:r>
      <w:r>
        <w:fldChar w:fldCharType="separate"/>
      </w:r>
      <w:r>
        <w:t>242</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_Toc175049248 \h </w:instrText>
      </w:r>
      <w:r>
        <w:fldChar w:fldCharType="separate"/>
      </w:r>
      <w:r>
        <w:t>242</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_Toc175049249 \h </w:instrText>
      </w:r>
      <w:r>
        <w:fldChar w:fldCharType="separate"/>
      </w:r>
      <w:r>
        <w:t>242</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_Toc175049250 \h </w:instrText>
      </w:r>
      <w:r>
        <w:fldChar w:fldCharType="separate"/>
      </w:r>
      <w:r>
        <w:t>243</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_Toc175049251 \h </w:instrText>
      </w:r>
      <w:r>
        <w:fldChar w:fldCharType="separate"/>
      </w:r>
      <w:r>
        <w:t>245</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_Toc175049252 \h </w:instrText>
      </w:r>
      <w:r>
        <w:fldChar w:fldCharType="separate"/>
      </w:r>
      <w:r>
        <w:t>245</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_Toc175049253 \h </w:instrText>
      </w:r>
      <w:r>
        <w:fldChar w:fldCharType="separate"/>
      </w:r>
      <w:r>
        <w:t>246</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_Toc175049254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9.</w:t>
      </w:r>
      <w:r>
        <w:tab/>
        <w:t>Inspecting and dealing with documents and things produced otherwise than at a trial</w:t>
      </w:r>
      <w:r>
        <w:tab/>
      </w:r>
      <w:r>
        <w:fldChar w:fldCharType="begin"/>
      </w:r>
      <w:r>
        <w:instrText xml:space="preserve"> PAGEREF _Toc175049255 \h </w:instrText>
      </w:r>
      <w:r>
        <w:fldChar w:fldCharType="separate"/>
      </w:r>
      <w:r>
        <w:t>248</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_Toc175049256 \h </w:instrText>
      </w:r>
      <w:r>
        <w:fldChar w:fldCharType="separate"/>
      </w:r>
      <w:r>
        <w:t>249</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_Toc175049257 \h </w:instrText>
      </w:r>
      <w:r>
        <w:fldChar w:fldCharType="separate"/>
      </w:r>
      <w:r>
        <w:t>250</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_Toc175049258 \h </w:instrText>
      </w:r>
      <w:r>
        <w:fldChar w:fldCharType="separate"/>
      </w:r>
      <w:r>
        <w:t>250</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_Toc175049259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_Toc175049261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_Toc175049262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_Toc175049263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_Toc175049264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_Toc175049265 \h </w:instrText>
      </w:r>
      <w:r>
        <w:fldChar w:fldCharType="separate"/>
      </w:r>
      <w:r>
        <w:t>254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_Toc175049266 \h </w:instrText>
      </w:r>
      <w:r>
        <w:fldChar w:fldCharType="separate"/>
      </w:r>
      <w:r>
        <w:t>255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_Toc175049267 \h </w:instrText>
      </w:r>
      <w:r>
        <w:fldChar w:fldCharType="separate"/>
      </w:r>
      <w:r>
        <w:t>255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_Toc175049268 \h </w:instrText>
      </w:r>
      <w:r>
        <w:fldChar w:fldCharType="separate"/>
      </w:r>
      <w:r>
        <w:t>256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_Toc175049269 \h </w:instrText>
      </w:r>
      <w:r>
        <w:fldChar w:fldCharType="separate"/>
      </w:r>
      <w:r>
        <w:t>256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_Toc175049270 \h </w:instrText>
      </w:r>
      <w:r>
        <w:fldChar w:fldCharType="separate"/>
      </w:r>
      <w:r>
        <w:t>256</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_Toc175049271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_Toc175049273 \h </w:instrText>
      </w:r>
      <w:r>
        <w:fldChar w:fldCharType="separate"/>
      </w:r>
      <w:r>
        <w:t>257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_Toc175049274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_Toc175049275 \h </w:instrText>
      </w:r>
      <w:r>
        <w:fldChar w:fldCharType="separate"/>
      </w:r>
      <w:r>
        <w:t>258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_Toc175049276 \h </w:instrText>
      </w:r>
      <w:r>
        <w:fldChar w:fldCharType="separate"/>
      </w:r>
      <w:r>
        <w:t>258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_Toc175049277 \h </w:instrText>
      </w:r>
      <w:r>
        <w:fldChar w:fldCharType="separate"/>
      </w:r>
      <w:r>
        <w:t>258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_Toc175049278 \h </w:instrText>
      </w:r>
      <w:r>
        <w:fldChar w:fldCharType="separate"/>
      </w:r>
      <w:r>
        <w:t>259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_Toc175049279 \h </w:instrText>
      </w:r>
      <w:r>
        <w:fldChar w:fldCharType="separate"/>
      </w:r>
      <w:r>
        <w:t>259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_Toc175049280 \h </w:instrText>
      </w:r>
      <w:r>
        <w:fldChar w:fldCharType="separate"/>
      </w:r>
      <w:r>
        <w:t>259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_Toc175049281 \h </w:instrText>
      </w:r>
      <w:r>
        <w:fldChar w:fldCharType="separate"/>
      </w:r>
      <w:r>
        <w:t>260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_Toc175049282 \h </w:instrText>
      </w:r>
      <w:r>
        <w:fldChar w:fldCharType="separate"/>
      </w:r>
      <w:r>
        <w:t>261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_Toc175049283 \h </w:instrText>
      </w:r>
      <w:r>
        <w:fldChar w:fldCharType="separate"/>
      </w:r>
      <w:r>
        <w:t>261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_Toc175049284 \h </w:instrText>
      </w:r>
      <w:r>
        <w:fldChar w:fldCharType="separate"/>
      </w:r>
      <w:r>
        <w:t>261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_Toc175049285 \h </w:instrText>
      </w:r>
      <w:r>
        <w:fldChar w:fldCharType="separate"/>
      </w:r>
      <w:r>
        <w:t>261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_Toc175049286 \h </w:instrText>
      </w:r>
      <w:r>
        <w:fldChar w:fldCharType="separate"/>
      </w:r>
      <w:r>
        <w:t>262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_Toc175049287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_Toc175049289 \h </w:instrText>
      </w:r>
      <w:r>
        <w:fldChar w:fldCharType="separate"/>
      </w:r>
      <w:r>
        <w:t>264</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_Toc175049290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_Toc175049291 \h </w:instrText>
      </w:r>
      <w:r>
        <w:fldChar w:fldCharType="separate"/>
      </w:r>
      <w:r>
        <w:t>264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_Toc175049292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_Toc175049293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_Toc175049294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_Toc175049295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_Toc175049297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_Toc175049298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_Toc175049299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_Toc175049300 \h </w:instrText>
      </w:r>
      <w:r>
        <w:fldChar w:fldCharType="separate"/>
      </w:r>
      <w:r>
        <w:t>268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_Toc175049301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_Toc175049302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_Toc175049303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_Toc175049306 \h </w:instrText>
      </w:r>
      <w:r>
        <w:fldChar w:fldCharType="separate"/>
      </w:r>
      <w:r>
        <w:t>271</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_Toc175049307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_Toc175049309 \h </w:instrText>
      </w:r>
      <w:r>
        <w:fldChar w:fldCharType="separate"/>
      </w:r>
      <w:r>
        <w:t>271</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_Toc175049310 \h </w:instrText>
      </w:r>
      <w:r>
        <w:fldChar w:fldCharType="separate"/>
      </w:r>
      <w:r>
        <w:t>272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_Toc175049311 \h </w:instrText>
      </w:r>
      <w:r>
        <w:fldChar w:fldCharType="separate"/>
      </w:r>
      <w:r>
        <w:t>273</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_Toc175049312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_Toc175049314 \h </w:instrText>
      </w:r>
      <w:r>
        <w:fldChar w:fldCharType="separate"/>
      </w:r>
      <w:r>
        <w:t>275</w:t>
      </w:r>
      <w:r>
        <w:fldChar w:fldCharType="end"/>
      </w:r>
    </w:p>
    <w:p>
      <w:pPr>
        <w:pStyle w:val="TOC8"/>
        <w:rPr>
          <w:rFonts w:asciiTheme="minorHAnsi" w:eastAsiaTheme="minorEastAsia" w:hAnsiTheme="minorHAnsi" w:cstheme="minorBidi"/>
          <w:szCs w:val="22"/>
        </w:rPr>
      </w:pPr>
      <w:r>
        <w:lastRenderedPageBreak/>
        <w:t>6.</w:t>
      </w:r>
      <w:r>
        <w:tab/>
        <w:t>Evidence by audio link or audiovisual link (Act s. 50)</w:t>
      </w:r>
      <w:r>
        <w:tab/>
      </w:r>
      <w:r>
        <w:fldChar w:fldCharType="begin"/>
      </w:r>
      <w:r>
        <w:instrText xml:space="preserve"> PAGEREF _Toc175049315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_Toc175049317 \h </w:instrText>
      </w:r>
      <w:r>
        <w:fldChar w:fldCharType="separate"/>
      </w:r>
      <w:r>
        <w:t>277</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_Toc175049318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_Toc175049320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_Toc175049321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_Toc175049322 \h </w:instrText>
      </w:r>
      <w:r>
        <w:fldChar w:fldCharType="separate"/>
      </w:r>
      <w:r>
        <w:t>280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_Toc175049323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_Toc175049324 \h </w:instrText>
      </w:r>
      <w:r>
        <w:fldChar w:fldCharType="separate"/>
      </w:r>
      <w:r>
        <w:t>280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_Toc175049325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_Toc175049327 \h </w:instrText>
      </w:r>
      <w:r>
        <w:fldChar w:fldCharType="separate"/>
      </w:r>
      <w:r>
        <w:t>282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_Toc175049328 \h </w:instrText>
      </w:r>
      <w:r>
        <w:fldChar w:fldCharType="separate"/>
      </w:r>
      <w:r>
        <w:t>282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_Toc175049329 \h </w:instrText>
      </w:r>
      <w:r>
        <w:fldChar w:fldCharType="separate"/>
      </w:r>
      <w:r>
        <w:t>282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_Toc175049330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_Toc175049331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_Toc175049333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_Toc175049334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_Toc175049335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_Toc175049336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_Toc175049337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_Toc175049338 \h </w:instrText>
      </w:r>
      <w:r>
        <w:fldChar w:fldCharType="separate"/>
      </w:r>
      <w:r>
        <w:t>285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_Toc175049339 \h </w:instrText>
      </w:r>
      <w:r>
        <w:fldChar w:fldCharType="separate"/>
      </w:r>
      <w:r>
        <w:t>285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_Toc175049340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Satisfaction of judgments</w:t>
      </w:r>
      <w:r>
        <w:tab/>
      </w:r>
      <w:r>
        <w:fldChar w:fldCharType="begin"/>
      </w:r>
      <w:r>
        <w:instrText xml:space="preserve"> PAGEREF _Toc175049341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_Toc175049343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_Toc175049344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_Toc175049345 \h </w:instrText>
      </w:r>
      <w:r>
        <w:fldChar w:fldCharType="separate"/>
      </w:r>
      <w:r>
        <w:t>288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_Toc175049346 \h </w:instrText>
      </w:r>
      <w:r>
        <w:fldChar w:fldCharType="separate"/>
      </w:r>
      <w:r>
        <w:t>288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_Toc175049347 \h </w:instrText>
      </w:r>
      <w:r>
        <w:fldChar w:fldCharType="separate"/>
      </w:r>
      <w:r>
        <w:t>289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_Toc175049348 \h </w:instrText>
      </w:r>
      <w:r>
        <w:fldChar w:fldCharType="separate"/>
      </w:r>
      <w:r>
        <w:t>289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_Toc175049349 \h </w:instrText>
      </w:r>
      <w:r>
        <w:fldChar w:fldCharType="separate"/>
      </w:r>
      <w:r>
        <w:t>290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_Toc175049350 \h </w:instrText>
      </w:r>
      <w:r>
        <w:fldChar w:fldCharType="separate"/>
      </w:r>
      <w:r>
        <w:t>290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_Toc175049351 \h </w:instrText>
      </w:r>
      <w:r>
        <w:fldChar w:fldCharType="separate"/>
      </w:r>
      <w:r>
        <w:t>291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_Toc175049352 \h </w:instrText>
      </w:r>
      <w:r>
        <w:fldChar w:fldCharType="separate"/>
      </w:r>
      <w:r>
        <w:t>291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_Toc175049353 \h </w:instrText>
      </w:r>
      <w:r>
        <w:fldChar w:fldCharType="separate"/>
      </w:r>
      <w:r>
        <w:t>291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_Toc175049354 \h </w:instrText>
      </w:r>
      <w:r>
        <w:fldChar w:fldCharType="separate"/>
      </w:r>
      <w:r>
        <w:t>292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_Toc175049355 \h </w:instrText>
      </w:r>
      <w:r>
        <w:fldChar w:fldCharType="separate"/>
      </w:r>
      <w:r>
        <w:t>292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_Toc175049356 \h </w:instrText>
      </w:r>
      <w:r>
        <w:fldChar w:fldCharType="separate"/>
      </w:r>
      <w:r>
        <w:t>293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_Toc175049357 \h </w:instrText>
      </w:r>
      <w:r>
        <w:fldChar w:fldCharType="separate"/>
      </w:r>
      <w:r>
        <w:t>293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_Toc175049358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_Toc175049360 \h </w:instrText>
      </w:r>
      <w:r>
        <w:fldChar w:fldCharType="separate"/>
      </w:r>
      <w:r>
        <w:t>295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_Toc175049361 \h </w:instrText>
      </w:r>
      <w:r>
        <w:fldChar w:fldCharType="separate"/>
      </w:r>
      <w:r>
        <w:t>295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_Toc175049362 \h </w:instrText>
      </w:r>
      <w:r>
        <w:fldChar w:fldCharType="separate"/>
      </w:r>
      <w:r>
        <w:t>295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_Toc175049363 \h </w:instrText>
      </w:r>
      <w:r>
        <w:fldChar w:fldCharType="separate"/>
      </w:r>
      <w:r>
        <w:t>296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_Toc175049364 \h </w:instrText>
      </w:r>
      <w:r>
        <w:fldChar w:fldCharType="separate"/>
      </w:r>
      <w:r>
        <w:t>297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_Toc175049365 \h </w:instrText>
      </w:r>
      <w:r>
        <w:fldChar w:fldCharType="separate"/>
      </w:r>
      <w:r>
        <w:t>297</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_Toc175049366 \h </w:instrText>
      </w:r>
      <w:r>
        <w:fldChar w:fldCharType="separate"/>
      </w:r>
      <w:r>
        <w:t>298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_Toc175049367 \h </w:instrText>
      </w:r>
      <w:r>
        <w:fldChar w:fldCharType="separate"/>
      </w:r>
      <w:r>
        <w:t>298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_Toc175049368 \h </w:instrText>
      </w:r>
      <w:r>
        <w:fldChar w:fldCharType="separate"/>
      </w:r>
      <w:r>
        <w:t>299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_Toc175049369 \h </w:instrText>
      </w:r>
      <w:r>
        <w:fldChar w:fldCharType="separate"/>
      </w:r>
      <w:r>
        <w:t>299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_Toc175049370 \h </w:instrText>
      </w:r>
      <w:r>
        <w:fldChar w:fldCharType="separate"/>
      </w:r>
      <w:r>
        <w:t>300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_Toc175049371 \h </w:instrText>
      </w:r>
      <w:r>
        <w:fldChar w:fldCharType="separate"/>
      </w:r>
      <w:r>
        <w:t>300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_Toc175049372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_Toc175049374 \h </w:instrText>
      </w:r>
      <w:r>
        <w:fldChar w:fldCharType="separate"/>
      </w:r>
      <w:r>
        <w:t>303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_Toc175049375 \h </w:instrText>
      </w:r>
      <w:r>
        <w:fldChar w:fldCharType="separate"/>
      </w:r>
      <w:r>
        <w:t>303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_Toc175049376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_Toc175049377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_Toc175049378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_Toc175049379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_Toc175049380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_Toc175049381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_Toc175049382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_Toc175049383 \h </w:instrText>
      </w:r>
      <w:r>
        <w:fldChar w:fldCharType="separate"/>
      </w:r>
      <w:r>
        <w:t>305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_Toc175049384 \h </w:instrText>
      </w:r>
      <w:r>
        <w:fldChar w:fldCharType="separate"/>
      </w:r>
      <w:r>
        <w:t>306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_Toc175049385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_Toc175049387 \h </w:instrText>
      </w:r>
      <w:r>
        <w:fldChar w:fldCharType="separate"/>
      </w:r>
      <w:r>
        <w:t>307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_Toc175049388 \h </w:instrText>
      </w:r>
      <w:r>
        <w:fldChar w:fldCharType="separate"/>
      </w:r>
      <w:r>
        <w:t>307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_Toc175049389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_Toc175049391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_Toc175049392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_Toc175049393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_Toc175049394 \h </w:instrText>
      </w:r>
      <w:r>
        <w:fldChar w:fldCharType="separate"/>
      </w:r>
      <w:r>
        <w:t>310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_Toc175049395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_Toc175049396 \h </w:instrText>
      </w:r>
      <w:r>
        <w:fldChar w:fldCharType="separate"/>
      </w:r>
      <w:r>
        <w:t>311</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_Toc175049397 \h </w:instrText>
      </w:r>
      <w:r>
        <w:fldChar w:fldCharType="separate"/>
      </w:r>
      <w:r>
        <w:t>311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_Toc175049398 \h </w:instrText>
      </w:r>
      <w:r>
        <w:fldChar w:fldCharType="separate"/>
      </w:r>
      <w:r>
        <w:t>312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_Toc175049399 \h </w:instrText>
      </w:r>
      <w:r>
        <w:fldChar w:fldCharType="separate"/>
      </w:r>
      <w:r>
        <w:t>312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_Toc175049400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_Toc175049402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_Toc175049403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_Toc175049404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_Toc175049405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_Toc175049406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_Toc175049407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_Toc175049408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_Toc175049409 \h </w:instrText>
      </w:r>
      <w:r>
        <w:fldChar w:fldCharType="separate"/>
      </w:r>
      <w:r>
        <w:t>316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_Toc175049410 \h </w:instrText>
      </w:r>
      <w:r>
        <w:fldChar w:fldCharType="separate"/>
      </w:r>
      <w:r>
        <w:t>316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_Toc175049411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_Toc175049413 \h </w:instrText>
      </w:r>
      <w:r>
        <w:fldChar w:fldCharType="separate"/>
      </w:r>
      <w:r>
        <w:t>318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_Toc175049414 \h </w:instrText>
      </w:r>
      <w:r>
        <w:fldChar w:fldCharType="separate"/>
      </w:r>
      <w:r>
        <w:t>318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_Toc175049415 \h </w:instrText>
      </w:r>
      <w:r>
        <w:fldChar w:fldCharType="separate"/>
      </w:r>
      <w:r>
        <w:t>318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_Toc175049416 \h </w:instrText>
      </w:r>
      <w:r>
        <w:fldChar w:fldCharType="separate"/>
      </w:r>
      <w:r>
        <w:t>319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_Toc175049417 \h </w:instrText>
      </w:r>
      <w:r>
        <w:fldChar w:fldCharType="separate"/>
      </w:r>
      <w:r>
        <w:t>319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_Toc175049418 \h </w:instrText>
      </w:r>
      <w:r>
        <w:fldChar w:fldCharType="separate"/>
      </w:r>
      <w:r>
        <w:t>321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_Toc175049419 \h </w:instrText>
      </w:r>
      <w:r>
        <w:fldChar w:fldCharType="separate"/>
      </w:r>
      <w:r>
        <w:t>321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_Toc175049420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_Toc175049422 \h </w:instrText>
      </w:r>
      <w:r>
        <w:fldChar w:fldCharType="separate"/>
      </w:r>
      <w:r>
        <w:t>323</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_Toc175049423 \h </w:instrText>
      </w:r>
      <w:r>
        <w:fldChar w:fldCharType="separate"/>
      </w:r>
      <w:r>
        <w:t>323</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_Toc175049424 \h </w:instrText>
      </w:r>
      <w:r>
        <w:fldChar w:fldCharType="separate"/>
      </w:r>
      <w:r>
        <w:t>323</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_Toc175049425 \h </w:instrText>
      </w:r>
      <w:r>
        <w:fldChar w:fldCharType="separate"/>
      </w:r>
      <w:r>
        <w:t>324</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_Toc175049426 \h </w:instrText>
      </w:r>
      <w:r>
        <w:fldChar w:fldCharType="separate"/>
      </w:r>
      <w:r>
        <w:t>324</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_Toc175049427 \h </w:instrText>
      </w:r>
      <w:r>
        <w:fldChar w:fldCharType="separate"/>
      </w:r>
      <w:r>
        <w:t>325</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_Toc175049428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_Toc175049430 \h </w:instrText>
      </w:r>
      <w:r>
        <w:fldChar w:fldCharType="separate"/>
      </w:r>
      <w:r>
        <w:t>327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_Toc175049431 \h </w:instrText>
      </w:r>
      <w:r>
        <w:fldChar w:fldCharType="separate"/>
      </w:r>
      <w:r>
        <w:t>327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_Toc175049432 \h </w:instrText>
      </w:r>
      <w:r>
        <w:fldChar w:fldCharType="separate"/>
      </w:r>
      <w:r>
        <w:t>327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_Toc175049433 \h </w:instrText>
      </w:r>
      <w:r>
        <w:fldChar w:fldCharType="separate"/>
      </w:r>
      <w:r>
        <w:t>327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_Toc175049434 \h </w:instrText>
      </w:r>
      <w:r>
        <w:fldChar w:fldCharType="separate"/>
      </w:r>
      <w:r>
        <w:t>328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_Toc175049435 \h </w:instrText>
      </w:r>
      <w:r>
        <w:fldChar w:fldCharType="separate"/>
      </w:r>
      <w:r>
        <w:t>328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_Toc175049436 \h </w:instrText>
      </w:r>
      <w:r>
        <w:fldChar w:fldCharType="separate"/>
      </w:r>
      <w:r>
        <w:t>329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_Toc175049437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_Toc175049439 \h </w:instrText>
      </w:r>
      <w:r>
        <w:fldChar w:fldCharType="separate"/>
      </w:r>
      <w:r>
        <w:t>330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_Toc175049440 \h </w:instrText>
      </w:r>
      <w:r>
        <w:fldChar w:fldCharType="separate"/>
      </w:r>
      <w:r>
        <w:t>330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_Toc175049441 \h </w:instrText>
      </w:r>
      <w:r>
        <w:fldChar w:fldCharType="separate"/>
      </w:r>
      <w:r>
        <w:t>330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_Toc175049442 \h </w:instrText>
      </w:r>
      <w:r>
        <w:fldChar w:fldCharType="separate"/>
      </w:r>
      <w:r>
        <w:t>330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_Toc175049443 \h </w:instrText>
      </w:r>
      <w:r>
        <w:fldChar w:fldCharType="separate"/>
      </w:r>
      <w:r>
        <w:t>330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_Toc175049444 \h </w:instrText>
      </w:r>
      <w:r>
        <w:fldChar w:fldCharType="separate"/>
      </w:r>
      <w:r>
        <w:t>331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_Toc175049445 \h </w:instrText>
      </w:r>
      <w:r>
        <w:fldChar w:fldCharType="separate"/>
      </w:r>
      <w:r>
        <w:t>331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_Toc175049446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_Toc175049448 \h </w:instrText>
      </w:r>
      <w:r>
        <w:fldChar w:fldCharType="separate"/>
      </w:r>
      <w:r>
        <w:t>332</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_Toc175049449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_Toc175049450 \h </w:instrText>
      </w:r>
      <w:r>
        <w:fldChar w:fldCharType="separate"/>
      </w:r>
      <w:r>
        <w:t>332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_Toc175049451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_Toc175049452 \h </w:instrText>
      </w:r>
      <w:r>
        <w:fldChar w:fldCharType="separate"/>
      </w:r>
      <w:r>
        <w:t>333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_Toc175049453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_Toc175049454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_Toc175049455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_Toc175049456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_Toc175049457 \h </w:instrText>
      </w:r>
      <w:r>
        <w:fldChar w:fldCharType="separate"/>
      </w:r>
      <w:r>
        <w:t>335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_Toc175049458 \h </w:instrText>
      </w:r>
      <w:r>
        <w:fldChar w:fldCharType="separate"/>
      </w:r>
      <w:r>
        <w:t>335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_Toc175049459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_Toc175049462 \h </w:instrText>
      </w:r>
      <w:r>
        <w:fldChar w:fldCharType="separate"/>
      </w:r>
      <w:r>
        <w:t>337</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_Toc175049463 \h </w:instrText>
      </w:r>
      <w:r>
        <w:fldChar w:fldCharType="separate"/>
      </w:r>
      <w:r>
        <w:t>338</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_Toc175049464 \h </w:instrText>
      </w:r>
      <w:r>
        <w:fldChar w:fldCharType="separate"/>
      </w:r>
      <w:r>
        <w:t>339</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_Toc175049465 \h </w:instrText>
      </w:r>
      <w:r>
        <w:fldChar w:fldCharType="separate"/>
      </w:r>
      <w:r>
        <w:t>339</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_Toc175049466 \h </w:instrText>
      </w:r>
      <w:r>
        <w:fldChar w:fldCharType="separate"/>
      </w:r>
      <w:r>
        <w:t>340</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_Toc175049467 \h </w:instrText>
      </w:r>
      <w:r>
        <w:fldChar w:fldCharType="separate"/>
      </w:r>
      <w:r>
        <w:t>341</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_Toc175049468 \h </w:instrText>
      </w:r>
      <w:r>
        <w:fldChar w:fldCharType="separate"/>
      </w:r>
      <w:r>
        <w:t>341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_Toc175049469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_Toc175049471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_Toc175049473 \h </w:instrText>
      </w:r>
      <w:r>
        <w:fldChar w:fldCharType="separate"/>
      </w:r>
      <w:r>
        <w:t>342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_Toc175049474 \h </w:instrText>
      </w:r>
      <w:r>
        <w:fldChar w:fldCharType="separate"/>
      </w:r>
      <w:r>
        <w:t>343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_Toc175049475 \h </w:instrText>
      </w:r>
      <w:r>
        <w:fldChar w:fldCharType="separate"/>
      </w:r>
      <w:r>
        <w:t>343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_Toc175049476 \h </w:instrText>
      </w:r>
      <w:r>
        <w:fldChar w:fldCharType="separate"/>
      </w:r>
      <w:r>
        <w:t>343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_Toc175049477 \h </w:instrText>
      </w:r>
      <w:r>
        <w:fldChar w:fldCharType="separate"/>
      </w:r>
      <w:r>
        <w:t>344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_Toc175049478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_Toc175049479 \h </w:instrText>
      </w:r>
      <w:r>
        <w:fldChar w:fldCharType="separate"/>
      </w:r>
      <w:r>
        <w:t>345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_Toc175049480 \h </w:instrText>
      </w:r>
      <w:r>
        <w:fldChar w:fldCharType="separate"/>
      </w:r>
      <w:r>
        <w:t>345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_Toc175049481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_Toc175049482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_Toc175049483 \h </w:instrText>
      </w:r>
      <w:r>
        <w:fldChar w:fldCharType="separate"/>
      </w:r>
      <w:r>
        <w:t>346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_Toc175049484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_Toc175049485 \h </w:instrText>
      </w:r>
      <w:r>
        <w:fldChar w:fldCharType="separate"/>
      </w:r>
      <w:r>
        <w:t>347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_Toc175049486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_Toc175049488 \h </w:instrText>
      </w:r>
      <w:r>
        <w:fldChar w:fldCharType="separate"/>
      </w:r>
      <w:r>
        <w:t>347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_Toc175049489 \h </w:instrText>
      </w:r>
      <w:r>
        <w:fldChar w:fldCharType="separate"/>
      </w:r>
      <w:r>
        <w:t>347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_Toc175049490 \h </w:instrText>
      </w:r>
      <w:r>
        <w:fldChar w:fldCharType="separate"/>
      </w:r>
      <w:r>
        <w:t>348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_Toc175049491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_Toc175049493 \h </w:instrText>
      </w:r>
      <w:r>
        <w:fldChar w:fldCharType="separate"/>
      </w:r>
      <w:r>
        <w:t>348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_Toc175049494 \h </w:instrText>
      </w:r>
      <w:r>
        <w:fldChar w:fldCharType="separate"/>
      </w:r>
      <w:r>
        <w:t>348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_Toc175049495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_Toc175049497 \h </w:instrText>
      </w:r>
      <w:r>
        <w:fldChar w:fldCharType="separate"/>
      </w:r>
      <w:r>
        <w:t>350</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_Toc175049498 \h </w:instrText>
      </w:r>
      <w:r>
        <w:fldChar w:fldCharType="separate"/>
      </w:r>
      <w:r>
        <w:t>350</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_Toc175049499 \h </w:instrText>
      </w:r>
      <w:r>
        <w:fldChar w:fldCharType="separate"/>
      </w:r>
      <w:r>
        <w:t>351</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_Toc175049500 \h </w:instrText>
      </w:r>
      <w:r>
        <w:fldChar w:fldCharType="separate"/>
      </w:r>
      <w:r>
        <w:t>352</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_Toc175049501 \h </w:instrText>
      </w:r>
      <w:r>
        <w:fldChar w:fldCharType="separate"/>
      </w:r>
      <w:r>
        <w:t>352</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_Toc175049502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_Toc175049504 \h </w:instrText>
      </w:r>
      <w:r>
        <w:fldChar w:fldCharType="separate"/>
      </w:r>
      <w:r>
        <w:t>354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_Toc175049505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_Toc175049506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_Toc175049507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_Toc175049508 \h </w:instrText>
      </w:r>
      <w:r>
        <w:fldChar w:fldCharType="separate"/>
      </w:r>
      <w:r>
        <w:t>355</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_Toc175049509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_Toc175049510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_Toc175049511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_Toc175049512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_Toc175049513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_Toc175049516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_Toc175049518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_Toc175049519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_Toc175049520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_Toc175049521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_Toc175049522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_Toc175049523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_Toc175049524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_Toc175049526 \h </w:instrText>
      </w:r>
      <w:r>
        <w:fldChar w:fldCharType="separate"/>
      </w:r>
      <w:r>
        <w:t>361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_Toc175049527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_Toc175049528 \h </w:instrText>
      </w:r>
      <w:r>
        <w:fldChar w:fldCharType="separate"/>
      </w:r>
      <w:r>
        <w:t>362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_Toc175049529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_Toc175049531 \h </w:instrText>
      </w:r>
      <w:r>
        <w:fldChar w:fldCharType="separate"/>
      </w:r>
      <w:r>
        <w:t>363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_Toc175049532 \h </w:instrText>
      </w:r>
      <w:r>
        <w:fldChar w:fldCharType="separate"/>
      </w:r>
      <w:r>
        <w:t>363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_Toc175049533 \h </w:instrText>
      </w:r>
      <w:r>
        <w:fldChar w:fldCharType="separate"/>
      </w:r>
      <w:r>
        <w:t>363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_Toc175049534 \h </w:instrText>
      </w:r>
      <w:r>
        <w:fldChar w:fldCharType="separate"/>
      </w:r>
      <w:r>
        <w:t>364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_Toc175049535 \h </w:instrText>
      </w:r>
      <w:r>
        <w:fldChar w:fldCharType="separate"/>
      </w:r>
      <w:r>
        <w:t>364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_Toc175049536 \h </w:instrText>
      </w:r>
      <w:r>
        <w:fldChar w:fldCharType="separate"/>
      </w:r>
      <w:r>
        <w:t>365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_Toc175049537 \h </w:instrText>
      </w:r>
      <w:r>
        <w:fldChar w:fldCharType="separate"/>
      </w:r>
      <w:r>
        <w:t>365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_Toc175049538 \h </w:instrText>
      </w:r>
      <w:r>
        <w:fldChar w:fldCharType="separate"/>
      </w:r>
      <w:r>
        <w:t>366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_Toc175049539 \h </w:instrText>
      </w:r>
      <w:r>
        <w:fldChar w:fldCharType="separate"/>
      </w:r>
      <w:r>
        <w:t>366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_Toc175049540 \h </w:instrText>
      </w:r>
      <w:r>
        <w:fldChar w:fldCharType="separate"/>
      </w:r>
      <w:r>
        <w:t>367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_Toc175049541 \h </w:instrText>
      </w:r>
      <w:r>
        <w:fldChar w:fldCharType="separate"/>
      </w:r>
      <w:r>
        <w:t>367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_Toc175049542 \h </w:instrText>
      </w:r>
      <w:r>
        <w:fldChar w:fldCharType="separate"/>
      </w:r>
      <w:r>
        <w:t>367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_Toc175049543 \h </w:instrText>
      </w:r>
      <w:r>
        <w:fldChar w:fldCharType="separate"/>
      </w:r>
      <w:r>
        <w:t>368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_Toc175049544 \h </w:instrText>
      </w:r>
      <w:r>
        <w:fldChar w:fldCharType="separate"/>
      </w:r>
      <w:r>
        <w:t>368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_Toc175049545 \h </w:instrText>
      </w:r>
      <w:r>
        <w:fldChar w:fldCharType="separate"/>
      </w:r>
      <w:r>
        <w:t>368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_Toc175049546 \h </w:instrText>
      </w:r>
      <w:r>
        <w:fldChar w:fldCharType="separate"/>
      </w:r>
      <w:r>
        <w:t>369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_Toc175049547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_Toc175049549 \h </w:instrText>
      </w:r>
      <w:r>
        <w:fldChar w:fldCharType="separate"/>
      </w:r>
      <w:r>
        <w:t>371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_Toc175049550 \h </w:instrText>
      </w:r>
      <w:r>
        <w:fldChar w:fldCharType="separate"/>
      </w:r>
      <w:r>
        <w:t>372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_Toc175049551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_Toc175049552 \h </w:instrText>
      </w:r>
      <w:r>
        <w:fldChar w:fldCharType="separate"/>
      </w:r>
      <w:r>
        <w:t>373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_Toc175049553 \h </w:instrText>
      </w:r>
      <w:r>
        <w:fldChar w:fldCharType="separate"/>
      </w:r>
      <w:r>
        <w:t>374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_Toc175049554 \h </w:instrText>
      </w:r>
      <w:r>
        <w:fldChar w:fldCharType="separate"/>
      </w:r>
      <w:r>
        <w:t>374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_Toc175049555 \h </w:instrText>
      </w:r>
      <w:r>
        <w:fldChar w:fldCharType="separate"/>
      </w:r>
      <w:r>
        <w:t>374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_Toc175049556 \h </w:instrText>
      </w:r>
      <w:r>
        <w:fldChar w:fldCharType="separate"/>
      </w:r>
      <w:r>
        <w:t>375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_Toc175049557 \h </w:instrText>
      </w:r>
      <w:r>
        <w:fldChar w:fldCharType="separate"/>
      </w:r>
      <w:r>
        <w:t>375</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Orders, form of</w:t>
      </w:r>
      <w:r>
        <w:tab/>
      </w:r>
      <w:r>
        <w:fldChar w:fldCharType="begin"/>
      </w:r>
      <w:r>
        <w:instrText xml:space="preserve"> PAGEREF _Toc175049558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_Toc175049560 \h </w:instrText>
      </w:r>
      <w:r>
        <w:fldChar w:fldCharType="separate"/>
      </w:r>
      <w:r>
        <w:t>376</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_Toc175049561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_Toc175049563 \h </w:instrText>
      </w:r>
      <w:r>
        <w:fldChar w:fldCharType="separate"/>
      </w:r>
      <w:r>
        <w:t>378</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_Toc175049564 \h </w:instrText>
      </w:r>
      <w:r>
        <w:fldChar w:fldCharType="separate"/>
      </w:r>
      <w:r>
        <w:t>378</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_Toc175049565 \h </w:instrText>
      </w:r>
      <w:r>
        <w:fldChar w:fldCharType="separate"/>
      </w:r>
      <w:r>
        <w:t>380</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_Toc175049566 \h </w:instrText>
      </w:r>
      <w:r>
        <w:fldChar w:fldCharType="separate"/>
      </w:r>
      <w:r>
        <w:t>380</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_Toc175049567 \h </w:instrText>
      </w:r>
      <w:r>
        <w:fldChar w:fldCharType="separate"/>
      </w:r>
      <w:r>
        <w:t>381</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_Toc175049568 \h </w:instrText>
      </w:r>
      <w:r>
        <w:fldChar w:fldCharType="separate"/>
      </w:r>
      <w:r>
        <w:t>381</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_Toc175049569 \h </w:instrText>
      </w:r>
      <w:r>
        <w:fldChar w:fldCharType="separate"/>
      </w:r>
      <w:r>
        <w:t>382</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_Toc175049570 \h </w:instrText>
      </w:r>
      <w:r>
        <w:fldChar w:fldCharType="separate"/>
      </w:r>
      <w:r>
        <w:t>382</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_Toc175049571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_Toc175049574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_Toc175049576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_Toc175049577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_Toc175049578 \h </w:instrText>
      </w:r>
      <w:r>
        <w:fldChar w:fldCharType="separate"/>
      </w:r>
      <w:r>
        <w:t>385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_Toc175049579 \h </w:instrText>
      </w:r>
      <w:r>
        <w:fldChar w:fldCharType="separate"/>
      </w:r>
      <w:r>
        <w:t>386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_Toc175049580 \h </w:instrText>
      </w:r>
      <w:r>
        <w:fldChar w:fldCharType="separate"/>
      </w:r>
      <w:r>
        <w:t>386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_Toc175049581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_Toc175049582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_Toc175049584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_Toc175049585 \h </w:instrText>
      </w:r>
      <w:r>
        <w:fldChar w:fldCharType="separate"/>
      </w:r>
      <w:r>
        <w:t>388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_Toc175049586 \h </w:instrText>
      </w:r>
      <w:r>
        <w:fldChar w:fldCharType="separate"/>
      </w:r>
      <w:r>
        <w:t>388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_Toc175049587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_Toc175049589 \h </w:instrText>
      </w:r>
      <w:r>
        <w:fldChar w:fldCharType="separate"/>
      </w:r>
      <w:r>
        <w:t>388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_Toc175049590 \h </w:instrText>
      </w:r>
      <w:r>
        <w:fldChar w:fldCharType="separate"/>
      </w:r>
      <w:r>
        <w:t>389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_Toc175049591 \h </w:instrText>
      </w:r>
      <w:r>
        <w:fldChar w:fldCharType="separate"/>
      </w:r>
      <w:r>
        <w:t>389</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_Toc175049592 \h </w:instrText>
      </w:r>
      <w:r>
        <w:fldChar w:fldCharType="separate"/>
      </w:r>
      <w:r>
        <w:t>389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_Toc175049593 \h </w:instrText>
      </w:r>
      <w:r>
        <w:fldChar w:fldCharType="separate"/>
      </w:r>
      <w:r>
        <w:t>389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_Toc175049594 \h </w:instrText>
      </w:r>
      <w:r>
        <w:fldChar w:fldCharType="separate"/>
      </w:r>
      <w:r>
        <w:t>390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_Toc175049595 \h </w:instrText>
      </w:r>
      <w:r>
        <w:fldChar w:fldCharType="separate"/>
      </w:r>
      <w:r>
        <w:t>391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_Toc175049596 \h </w:instrText>
      </w:r>
      <w:r>
        <w:fldChar w:fldCharType="separate"/>
      </w:r>
      <w:r>
        <w:t>392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_Toc175049597 \h </w:instrText>
      </w:r>
      <w:r>
        <w:fldChar w:fldCharType="separate"/>
      </w:r>
      <w:r>
        <w:t>392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_Toc175049598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_Toc175049600 \h </w:instrText>
      </w:r>
      <w:r>
        <w:fldChar w:fldCharType="separate"/>
      </w:r>
      <w:r>
        <w:t>394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_Toc175049601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_Toc175049603 \h </w:instrText>
      </w:r>
      <w:r>
        <w:fldChar w:fldCharType="separate"/>
      </w:r>
      <w:r>
        <w:t>394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_Toc175049604 \h </w:instrText>
      </w:r>
      <w:r>
        <w:fldChar w:fldCharType="separate"/>
      </w:r>
      <w:r>
        <w:t>395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_Toc175049605 \h </w:instrText>
      </w:r>
      <w:r>
        <w:fldChar w:fldCharType="separate"/>
      </w:r>
      <w:r>
        <w:t>395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_Toc175049606 \h </w:instrText>
      </w:r>
      <w:r>
        <w:fldChar w:fldCharType="separate"/>
      </w:r>
      <w:r>
        <w:t>396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_Toc175049607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_Toc175049609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_Toc175049611 \h </w:instrText>
      </w:r>
      <w:r>
        <w:fldChar w:fldCharType="separate"/>
      </w:r>
      <w:r>
        <w:t>399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_Toc175049612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_Toc175049613 \h </w:instrText>
      </w:r>
      <w:r>
        <w:fldChar w:fldCharType="separate"/>
      </w:r>
      <w:r>
        <w:t>399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_Toc175049614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Applications in respect of money etc. paid into court</w:t>
      </w:r>
      <w:r>
        <w:tab/>
      </w:r>
      <w:r>
        <w:fldChar w:fldCharType="begin"/>
      </w:r>
      <w:r>
        <w:instrText xml:space="preserve"> PAGEREF _Toc175049615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_Toc175049618 \h </w:instrText>
      </w:r>
      <w:r>
        <w:fldChar w:fldCharType="separate"/>
      </w:r>
      <w:r>
        <w:t>401</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_Toc175049619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_Toc175049621 \h </w:instrText>
      </w:r>
      <w:r>
        <w:fldChar w:fldCharType="separate"/>
      </w:r>
      <w:r>
        <w:t>402</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_Toc175049622 \h </w:instrText>
      </w:r>
      <w:r>
        <w:fldChar w:fldCharType="separate"/>
      </w:r>
      <w:r>
        <w:t>403</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_Toc175049623 \h </w:instrText>
      </w:r>
      <w:r>
        <w:fldChar w:fldCharType="separate"/>
      </w:r>
      <w:r>
        <w:t>404</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_Toc175049624 \h </w:instrText>
      </w:r>
      <w:r>
        <w:fldChar w:fldCharType="separate"/>
      </w:r>
      <w:r>
        <w:t>404</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_Toc175049625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_Toc175049627 \h </w:instrText>
      </w:r>
      <w:r>
        <w:fldChar w:fldCharType="separate"/>
      </w:r>
      <w:r>
        <w:t>405</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_Toc175049628 \h </w:instrText>
      </w:r>
      <w:r>
        <w:fldChar w:fldCharType="separate"/>
      </w:r>
      <w:r>
        <w:t>405</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_Toc175049629 \h </w:instrText>
      </w:r>
      <w:r>
        <w:fldChar w:fldCharType="separate"/>
      </w:r>
      <w:r>
        <w:t>406</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_Toc175049630 \h </w:instrText>
      </w:r>
      <w:r>
        <w:fldChar w:fldCharType="separate"/>
      </w:r>
      <w:r>
        <w:t>407</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_Toc175049631 \h </w:instrText>
      </w:r>
      <w:r>
        <w:fldChar w:fldCharType="separate"/>
      </w:r>
      <w:r>
        <w:t>408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_Toc175049632 \h </w:instrText>
      </w:r>
      <w:r>
        <w:fldChar w:fldCharType="separate"/>
      </w:r>
      <w:r>
        <w:t>408</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_Toc175049633 \h </w:instrText>
      </w:r>
      <w:r>
        <w:fldChar w:fldCharType="separate"/>
      </w:r>
      <w:r>
        <w:t>408</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_Toc175049634 \h </w:instrText>
      </w:r>
      <w:r>
        <w:fldChar w:fldCharType="separate"/>
      </w:r>
      <w:r>
        <w:t>409</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_Toc175049635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_Toc175049637 \h </w:instrText>
      </w:r>
      <w:r>
        <w:fldChar w:fldCharType="separate"/>
      </w:r>
      <w:r>
        <w:t>409</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_Toc175049638 \h </w:instrText>
      </w:r>
      <w:r>
        <w:fldChar w:fldCharType="separate"/>
      </w:r>
      <w:r>
        <w:t>410</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_Toc175049639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_Toc175049641 \h </w:instrText>
      </w:r>
      <w:r>
        <w:fldChar w:fldCharType="separate"/>
      </w:r>
      <w:r>
        <w:t>413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_Toc175049642 \h </w:instrText>
      </w:r>
      <w:r>
        <w:fldChar w:fldCharType="separate"/>
      </w:r>
      <w:r>
        <w:t>413</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_Toc175049643 \h </w:instrText>
      </w:r>
      <w:r>
        <w:fldChar w:fldCharType="separate"/>
      </w:r>
      <w:r>
        <w:t>413</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_Toc175049644 \h </w:instrText>
      </w:r>
      <w:r>
        <w:fldChar w:fldCharType="separate"/>
      </w:r>
      <w:r>
        <w:t>413</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_Toc175049645 \h </w:instrText>
      </w:r>
      <w:r>
        <w:fldChar w:fldCharType="separate"/>
      </w:r>
      <w:r>
        <w:t>414</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_Toc175049646 \h </w:instrText>
      </w:r>
      <w:r>
        <w:fldChar w:fldCharType="separate"/>
      </w:r>
      <w:r>
        <w:t>414</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_Toc175049647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8.</w:t>
      </w:r>
      <w:r>
        <w:tab/>
        <w:t>Applicant limited to grounds in originating motion</w:t>
      </w:r>
      <w:r>
        <w:tab/>
      </w:r>
      <w:r>
        <w:fldChar w:fldCharType="begin"/>
      </w:r>
      <w:r>
        <w:instrText xml:space="preserve"> PAGEREF _Toc175049648 \h </w:instrText>
      </w:r>
      <w:r>
        <w:fldChar w:fldCharType="separate"/>
      </w:r>
      <w:r>
        <w:t>415</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_Toc175049649 \h </w:instrText>
      </w:r>
      <w:r>
        <w:fldChar w:fldCharType="separate"/>
      </w:r>
      <w:r>
        <w:t>415</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_Toc175049650 \h </w:instrText>
      </w:r>
      <w:r>
        <w:fldChar w:fldCharType="separate"/>
      </w:r>
      <w:r>
        <w:t>416</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_Toc175049651 \h </w:instrText>
      </w:r>
      <w:r>
        <w:fldChar w:fldCharType="separate"/>
      </w:r>
      <w:r>
        <w:t>416</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_Toc175049652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_Toc175049655 \h </w:instrText>
      </w:r>
      <w:r>
        <w:fldChar w:fldCharType="separate"/>
      </w:r>
      <w:r>
        <w:t>417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_Toc175049656 \h </w:instrText>
      </w:r>
      <w:r>
        <w:fldChar w:fldCharType="separate"/>
      </w:r>
      <w:r>
        <w:t>418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_Toc175049657 \h </w:instrText>
      </w:r>
      <w:r>
        <w:fldChar w:fldCharType="separate"/>
      </w:r>
      <w:r>
        <w:t>419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_Toc175049658 \h </w:instrText>
      </w:r>
      <w:r>
        <w:fldChar w:fldCharType="separate"/>
      </w:r>
      <w:r>
        <w:t>420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_Toc175049659 \h </w:instrText>
      </w:r>
      <w:r>
        <w:fldChar w:fldCharType="separate"/>
      </w:r>
      <w:r>
        <w:t>420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_Toc175049660 \h </w:instrText>
      </w:r>
      <w:r>
        <w:fldChar w:fldCharType="separate"/>
      </w:r>
      <w:r>
        <w:t>421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_Toc175049661 \h </w:instrText>
      </w:r>
      <w:r>
        <w:fldChar w:fldCharType="separate"/>
      </w:r>
      <w:r>
        <w:t>422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_Toc175049662 \h </w:instrText>
      </w:r>
      <w:r>
        <w:fldChar w:fldCharType="separate"/>
      </w:r>
      <w:r>
        <w:t>422</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_Toc175049663 \h </w:instrText>
      </w:r>
      <w:r>
        <w:fldChar w:fldCharType="separate"/>
      </w:r>
      <w:r>
        <w:t>422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_Toc175049664 \h </w:instrText>
      </w:r>
      <w:r>
        <w:fldChar w:fldCharType="separate"/>
      </w:r>
      <w:r>
        <w:t>422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_Toc175049665 \h </w:instrText>
      </w:r>
      <w:r>
        <w:fldChar w:fldCharType="separate"/>
      </w:r>
      <w:r>
        <w:t>423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_Toc175049666 \h </w:instrText>
      </w:r>
      <w:r>
        <w:fldChar w:fldCharType="separate"/>
      </w:r>
      <w:r>
        <w:t>424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_Toc175049667 \h </w:instrText>
      </w:r>
      <w:r>
        <w:fldChar w:fldCharType="separate"/>
      </w:r>
      <w:r>
        <w:t>425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_Toc175049668 \h </w:instrText>
      </w:r>
      <w:r>
        <w:fldChar w:fldCharType="separate"/>
      </w:r>
      <w:r>
        <w:t>425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_Toc175049669 \h </w:instrText>
      </w:r>
      <w:r>
        <w:fldChar w:fldCharType="separate"/>
      </w:r>
      <w:r>
        <w:t>426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_Toc175049670 \h </w:instrText>
      </w:r>
      <w:r>
        <w:fldChar w:fldCharType="separate"/>
      </w:r>
      <w:r>
        <w:t>426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_Toc175049671 \h </w:instrText>
      </w:r>
      <w:r>
        <w:fldChar w:fldCharType="separate"/>
      </w:r>
      <w:r>
        <w:t>427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_Toc175049672 \h </w:instrText>
      </w:r>
      <w:r>
        <w:fldChar w:fldCharType="separate"/>
      </w:r>
      <w:r>
        <w:t>427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_Toc175049673 \h </w:instrText>
      </w:r>
      <w:r>
        <w:fldChar w:fldCharType="separate"/>
      </w:r>
      <w:r>
        <w:t>428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_Toc175049674 \h </w:instrText>
      </w:r>
      <w:r>
        <w:fldChar w:fldCharType="separate"/>
      </w:r>
      <w:r>
        <w:t>428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_Toc175049675 \h </w:instrText>
      </w:r>
      <w:r>
        <w:fldChar w:fldCharType="separate"/>
      </w:r>
      <w:r>
        <w:t>429</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_Toc175049676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_Toc175049678 \h </w:instrText>
      </w:r>
      <w:r>
        <w:fldChar w:fldCharType="separate"/>
      </w:r>
      <w:r>
        <w:t>432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_Toc175049679 \h </w:instrText>
      </w:r>
      <w:r>
        <w:fldChar w:fldCharType="separate"/>
      </w:r>
      <w:r>
        <w:t>433</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When notice of taxation need not be given</w:t>
      </w:r>
      <w:r>
        <w:tab/>
      </w:r>
      <w:r>
        <w:fldChar w:fldCharType="begin"/>
      </w:r>
      <w:r>
        <w:instrText xml:space="preserve"> PAGEREF _Toc175049680 \h </w:instrText>
      </w:r>
      <w:r>
        <w:fldChar w:fldCharType="separate"/>
      </w:r>
      <w:r>
        <w:t>433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_Toc175049681 \h </w:instrText>
      </w:r>
      <w:r>
        <w:fldChar w:fldCharType="separate"/>
      </w:r>
      <w:r>
        <w:t>433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_Toc175049682 \h </w:instrText>
      </w:r>
      <w:r>
        <w:fldChar w:fldCharType="separate"/>
      </w:r>
      <w:r>
        <w:t>433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_Toc175049683 \h </w:instrText>
      </w:r>
      <w:r>
        <w:fldChar w:fldCharType="separate"/>
      </w:r>
      <w:r>
        <w:t>433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_Toc175049684 \h </w:instrText>
      </w:r>
      <w:r>
        <w:fldChar w:fldCharType="separate"/>
      </w:r>
      <w:r>
        <w:t>434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_Toc175049685 \h </w:instrText>
      </w:r>
      <w:r>
        <w:fldChar w:fldCharType="separate"/>
      </w:r>
      <w:r>
        <w:t>434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_Toc175049686 \h </w:instrText>
      </w:r>
      <w:r>
        <w:fldChar w:fldCharType="separate"/>
      </w:r>
      <w:r>
        <w:t>434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_Toc175049687 \h </w:instrText>
      </w:r>
      <w:r>
        <w:fldChar w:fldCharType="separate"/>
      </w:r>
      <w:r>
        <w:t>434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_Toc175049688 \h </w:instrText>
      </w:r>
      <w:r>
        <w:fldChar w:fldCharType="separate"/>
      </w:r>
      <w:r>
        <w:t>435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_Toc175049689 \h </w:instrText>
      </w:r>
      <w:r>
        <w:fldChar w:fldCharType="separate"/>
      </w:r>
      <w:r>
        <w:t>435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_Toc175049690 \h </w:instrText>
      </w:r>
      <w:r>
        <w:fldChar w:fldCharType="separate"/>
      </w:r>
      <w:r>
        <w:t>435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_Toc175049691 \h </w:instrText>
      </w:r>
      <w:r>
        <w:fldChar w:fldCharType="separate"/>
      </w:r>
      <w:r>
        <w:t>436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_Toc175049692 \h </w:instrText>
      </w:r>
      <w:r>
        <w:fldChar w:fldCharType="separate"/>
      </w:r>
      <w:r>
        <w:t>436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_Toc175049693 \h </w:instrText>
      </w:r>
      <w:r>
        <w:fldChar w:fldCharType="separate"/>
      </w:r>
      <w:r>
        <w:t>436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_Toc175049694 \h </w:instrText>
      </w:r>
      <w:r>
        <w:fldChar w:fldCharType="separate"/>
      </w:r>
      <w:r>
        <w:t>437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_Toc175049695 \h </w:instrText>
      </w:r>
      <w:r>
        <w:fldChar w:fldCharType="separate"/>
      </w:r>
      <w:r>
        <w:t>437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_Toc175049696 \h </w:instrText>
      </w:r>
      <w:r>
        <w:fldChar w:fldCharType="separate"/>
      </w:r>
      <w:r>
        <w:t>438</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_Toc175049697 \h </w:instrText>
      </w:r>
      <w:r>
        <w:fldChar w:fldCharType="separate"/>
      </w:r>
      <w:r>
        <w:t>438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_Toc175049698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_Toc175049700 \h </w:instrText>
      </w:r>
      <w:r>
        <w:fldChar w:fldCharType="separate"/>
      </w:r>
      <w:r>
        <w:t>439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_Toc175049701 \h </w:instrText>
      </w:r>
      <w:r>
        <w:fldChar w:fldCharType="separate"/>
      </w:r>
      <w:r>
        <w:t>439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_Toc175049702 \h </w:instrText>
      </w:r>
      <w:r>
        <w:fldChar w:fldCharType="separate"/>
      </w:r>
      <w:r>
        <w:t>440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_Toc175049703 \h </w:instrText>
      </w:r>
      <w:r>
        <w:fldChar w:fldCharType="separate"/>
      </w:r>
      <w:r>
        <w:t>440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_Toc175049705 \h </w:instrText>
      </w:r>
      <w:r>
        <w:fldChar w:fldCharType="separate"/>
      </w:r>
      <w:r>
        <w:t>441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_Toc175049706 \h </w:instrText>
      </w:r>
      <w:r>
        <w:fldChar w:fldCharType="separate"/>
      </w:r>
      <w:r>
        <w:t>441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_Toc175049707 \h </w:instrText>
      </w:r>
      <w:r>
        <w:fldChar w:fldCharType="separate"/>
      </w:r>
      <w:r>
        <w:t>441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_Toc175049708 \h </w:instrText>
      </w:r>
      <w:r>
        <w:fldChar w:fldCharType="separate"/>
      </w:r>
      <w:r>
        <w:t>442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_Toc175049709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_Toc175049711 \h </w:instrText>
      </w:r>
      <w:r>
        <w:fldChar w:fldCharType="separate"/>
      </w:r>
      <w:r>
        <w:t>443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_Toc175049712 \h </w:instrText>
      </w:r>
      <w:r>
        <w:fldChar w:fldCharType="separate"/>
      </w:r>
      <w:r>
        <w:t>443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_Toc175049713 \h </w:instrText>
      </w:r>
      <w:r>
        <w:fldChar w:fldCharType="separate"/>
      </w:r>
      <w:r>
        <w:t>443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_Toc175049714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_Toc175049715 \h </w:instrText>
      </w:r>
      <w:r>
        <w:fldChar w:fldCharType="separate"/>
      </w:r>
      <w:r>
        <w:t>443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_Toc175049716 \h </w:instrText>
      </w:r>
      <w:r>
        <w:fldChar w:fldCharType="separate"/>
      </w:r>
      <w:r>
        <w:t>444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_Toc175049717 \h </w:instrText>
      </w:r>
      <w:r>
        <w:fldChar w:fldCharType="separate"/>
      </w:r>
      <w:r>
        <w:t>444</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_Toc175049718 \h </w:instrText>
      </w:r>
      <w:r>
        <w:fldChar w:fldCharType="separate"/>
      </w:r>
      <w:r>
        <w:t>445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_Toc175049719 \h </w:instrText>
      </w:r>
      <w:r>
        <w:fldChar w:fldCharType="separate"/>
      </w:r>
      <w:r>
        <w:t>445</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_Toc175049720 \h </w:instrText>
      </w:r>
      <w:r>
        <w:fldChar w:fldCharType="separate"/>
      </w:r>
      <w:r>
        <w:t>445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_Toc175049721 \h </w:instrText>
      </w:r>
      <w:r>
        <w:fldChar w:fldCharType="separate"/>
      </w:r>
      <w:r>
        <w:t>446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_Toc175049722 \h </w:instrText>
      </w:r>
      <w:r>
        <w:fldChar w:fldCharType="separate"/>
      </w:r>
      <w:r>
        <w:t>446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_Toc175049723 \h </w:instrText>
      </w:r>
      <w:r>
        <w:fldChar w:fldCharType="separate"/>
      </w:r>
      <w:r>
        <w:t>446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_Toc175049724 \h </w:instrText>
      </w:r>
      <w:r>
        <w:fldChar w:fldCharType="separate"/>
      </w:r>
      <w:r>
        <w:t>446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_Toc175049725 \h </w:instrText>
      </w:r>
      <w:r>
        <w:fldChar w:fldCharType="separate"/>
      </w:r>
      <w:r>
        <w:t>447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_Toc175049726 \h </w:instrText>
      </w:r>
      <w:r>
        <w:fldChar w:fldCharType="separate"/>
      </w:r>
      <w:r>
        <w:t>447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_Toc175049727 \h </w:instrText>
      </w:r>
      <w:r>
        <w:fldChar w:fldCharType="separate"/>
      </w:r>
      <w:r>
        <w:t>447</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_Toc175049728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_Toc175049731 \h </w:instrText>
      </w:r>
      <w:r>
        <w:fldChar w:fldCharType="separate"/>
      </w:r>
      <w:r>
        <w:t>449</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_Toc175049733 \h </w:instrText>
      </w:r>
      <w:r>
        <w:fldChar w:fldCharType="separate"/>
      </w:r>
      <w:r>
        <w:t>449</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_Toc175049734 \h </w:instrText>
      </w:r>
      <w:r>
        <w:fldChar w:fldCharType="separate"/>
      </w:r>
      <w:r>
        <w:t>450</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_Toc175049735 \h </w:instrText>
      </w:r>
      <w:r>
        <w:fldChar w:fldCharType="separate"/>
      </w:r>
      <w:r>
        <w:t>452</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_Toc175049736 \h </w:instrText>
      </w:r>
      <w:r>
        <w:fldChar w:fldCharType="separate"/>
      </w:r>
      <w:r>
        <w:t>454</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_Toc175049737 \h </w:instrText>
      </w:r>
      <w:r>
        <w:fldChar w:fldCharType="separate"/>
      </w:r>
      <w:r>
        <w:t>454</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_Toc175049738 \h </w:instrText>
      </w:r>
      <w:r>
        <w:fldChar w:fldCharType="separate"/>
      </w:r>
      <w:r>
        <w:t>455</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_Toc175049739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_Toc175049741 \h </w:instrText>
      </w:r>
      <w:r>
        <w:fldChar w:fldCharType="separate"/>
      </w:r>
      <w:r>
        <w:t>458</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_Toc175049742 \h </w:instrText>
      </w:r>
      <w:r>
        <w:fldChar w:fldCharType="separate"/>
      </w:r>
      <w:r>
        <w:t>458</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_Toc175049743 \h </w:instrText>
      </w:r>
      <w:r>
        <w:fldChar w:fldCharType="separate"/>
      </w:r>
      <w:r>
        <w:t>461</w:t>
      </w:r>
      <w:r>
        <w:fldChar w:fldCharType="end"/>
      </w:r>
    </w:p>
    <w:p>
      <w:pPr>
        <w:pStyle w:val="TOC8"/>
        <w:rPr>
          <w:rFonts w:asciiTheme="minorHAnsi" w:eastAsiaTheme="minorEastAsia" w:hAnsiTheme="minorHAnsi" w:cstheme="minorBidi"/>
          <w:szCs w:val="22"/>
        </w:rPr>
      </w:pPr>
      <w:r>
        <w:lastRenderedPageBreak/>
        <w:t>12.</w:t>
      </w:r>
      <w:r>
        <w:tab/>
        <w:t>Documents containing information to which access should be restricted</w:t>
      </w:r>
      <w:r>
        <w:tab/>
      </w:r>
      <w:r>
        <w:fldChar w:fldCharType="begin"/>
      </w:r>
      <w:r>
        <w:instrText xml:space="preserve"> PAGEREF _Toc175049744 \h </w:instrText>
      </w:r>
      <w:r>
        <w:fldChar w:fldCharType="separate"/>
      </w:r>
      <w:r>
        <w:t>463</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_Toc175049745 \h </w:instrText>
      </w:r>
      <w:r>
        <w:fldChar w:fldCharType="separate"/>
      </w:r>
      <w:r>
        <w:t>463</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_Toc175049746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_Toc175049748 \h </w:instrText>
      </w:r>
      <w:r>
        <w:fldChar w:fldCharType="separate"/>
      </w:r>
      <w:r>
        <w:t>466</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_Toc175049749 \h </w:instrText>
      </w:r>
      <w:r>
        <w:fldChar w:fldCharType="separate"/>
      </w:r>
      <w:r>
        <w:t>467</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_Toc175049750 \h </w:instrText>
      </w:r>
      <w:r>
        <w:fldChar w:fldCharType="separate"/>
      </w:r>
      <w:r>
        <w:t>467</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_Toc175049753 \h </w:instrText>
      </w:r>
      <w:r>
        <w:fldChar w:fldCharType="separate"/>
      </w:r>
      <w:r>
        <w:t>468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_Toc175049754 \h </w:instrText>
      </w:r>
      <w:r>
        <w:fldChar w:fldCharType="separate"/>
      </w:r>
      <w:r>
        <w:t>469</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_Toc175049755 \h </w:instrText>
      </w:r>
      <w:r>
        <w:fldChar w:fldCharType="separate"/>
      </w:r>
      <w:r>
        <w:t>470</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_Toc175049756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_Toc175049758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_Toc175049760 \h </w:instrText>
      </w:r>
      <w:r>
        <w:fldChar w:fldCharType="separate"/>
      </w:r>
      <w:r>
        <w:t>472</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_Toc175049761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_Toc175049763 \h </w:instrText>
      </w:r>
      <w:r>
        <w:fldChar w:fldCharType="separate"/>
      </w:r>
      <w:r>
        <w:t>477</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_Toc175049764 \h </w:instrText>
      </w:r>
      <w:r>
        <w:fldChar w:fldCharType="separate"/>
      </w:r>
      <w:r>
        <w:t>477</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_Toc175049765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_Toc175049767 \h </w:instrText>
      </w:r>
      <w:r>
        <w:fldChar w:fldCharType="separate"/>
      </w:r>
      <w:r>
        <w:t>480</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_Toc175049768 \h </w:instrText>
      </w:r>
      <w:r>
        <w:fldChar w:fldCharType="separate"/>
      </w:r>
      <w:r>
        <w:t>482</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_Toc175049769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_Toc175049771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_Toc175049773 \h </w:instrText>
      </w:r>
      <w:r>
        <w:fldChar w:fldCharType="separate"/>
      </w:r>
      <w:r>
        <w:t>485</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_Toc175049774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_Toc175049776 \h </w:instrText>
      </w:r>
      <w:r>
        <w:fldChar w:fldCharType="separate"/>
      </w:r>
      <w:r>
        <w:t>486</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_Toc175049778 \h </w:instrText>
      </w:r>
      <w:r>
        <w:fldChar w:fldCharType="separate"/>
      </w:r>
      <w:r>
        <w:t>487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_Toc175049779 \h </w:instrText>
      </w:r>
      <w:r>
        <w:fldChar w:fldCharType="separate"/>
      </w:r>
      <w:r>
        <w:t>487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_Toc175049780 \h </w:instrText>
      </w:r>
      <w:r>
        <w:fldChar w:fldCharType="separate"/>
      </w:r>
      <w:r>
        <w:t>487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_Toc175049781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_Toc175049782 \h </w:instrText>
      </w:r>
      <w:r>
        <w:fldChar w:fldCharType="separate"/>
      </w:r>
      <w:r>
        <w:t>488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_Toc175049783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_Toc175049784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_Toc175049786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_Toc175049787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_Toc175049788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_Toc175049789 \h </w:instrText>
      </w:r>
      <w:r>
        <w:fldChar w:fldCharType="separate"/>
      </w:r>
      <w:r>
        <w:t>492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_Toc175049790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_Toc175049792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_Toc175049793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_Toc175049794 \h </w:instrText>
      </w:r>
      <w:r>
        <w:fldChar w:fldCharType="separate"/>
      </w:r>
      <w:r>
        <w:t>496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_Toc175049795 \h </w:instrText>
      </w:r>
      <w:r>
        <w:fldChar w:fldCharType="separate"/>
      </w:r>
      <w:r>
        <w:t>498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_Toc175049796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_Toc175049797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_Toc175049798 \h </w:instrText>
      </w:r>
      <w:r>
        <w:fldChar w:fldCharType="separate"/>
      </w:r>
      <w:r>
        <w:t>502</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_Toc175049799 \h </w:instrText>
      </w:r>
      <w:r>
        <w:fldChar w:fldCharType="separate"/>
      </w:r>
      <w:r>
        <w:t>502</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Discovery and interrogatories</w:t>
      </w:r>
      <w:r>
        <w:tab/>
      </w:r>
      <w:r>
        <w:fldChar w:fldCharType="begin"/>
      </w:r>
      <w:r>
        <w:instrText xml:space="preserve"> PAGEREF _Toc175049800 \h </w:instrText>
      </w:r>
      <w:r>
        <w:fldChar w:fldCharType="separate"/>
      </w:r>
      <w:r>
        <w:t>503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_Toc175049801 \h </w:instrText>
      </w:r>
      <w:r>
        <w:fldChar w:fldCharType="separate"/>
      </w:r>
      <w:r>
        <w:t>503</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_Toc175049802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_Toc175049803 \h </w:instrText>
      </w:r>
      <w:r>
        <w:fldChar w:fldCharType="separate"/>
      </w:r>
      <w:r>
        <w:t>504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_Toc175049804 \h </w:instrText>
      </w:r>
      <w:r>
        <w:fldChar w:fldCharType="separate"/>
      </w:r>
      <w:r>
        <w:t>504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_Toc175049805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_Toc175049807 \h </w:instrText>
      </w:r>
      <w:r>
        <w:fldChar w:fldCharType="separate"/>
      </w:r>
      <w:r>
        <w:t>507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_Toc175049808 \h </w:instrText>
      </w:r>
      <w:r>
        <w:fldChar w:fldCharType="separate"/>
      </w:r>
      <w:r>
        <w:t>507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_Toc175049809 \h </w:instrText>
      </w:r>
      <w:r>
        <w:fldChar w:fldCharType="separate"/>
      </w:r>
      <w:r>
        <w:t>508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_Toc175049810 \h </w:instrText>
      </w:r>
      <w:r>
        <w:fldChar w:fldCharType="separate"/>
      </w:r>
      <w:r>
        <w:t>508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_Toc175049811 \h </w:instrText>
      </w:r>
      <w:r>
        <w:fldChar w:fldCharType="separate"/>
      </w:r>
      <w:r>
        <w:t>509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_Toc175049812 \h </w:instrText>
      </w:r>
      <w:r>
        <w:fldChar w:fldCharType="separate"/>
      </w:r>
      <w:r>
        <w:t>509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_Toc175049813 \h </w:instrText>
      </w:r>
      <w:r>
        <w:fldChar w:fldCharType="separate"/>
      </w:r>
      <w:r>
        <w:t>509</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_Toc175049814 \h </w:instrText>
      </w:r>
      <w:r>
        <w:fldChar w:fldCharType="separate"/>
      </w:r>
      <w:r>
        <w:t>510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_Toc175049815 \h </w:instrText>
      </w:r>
      <w:r>
        <w:fldChar w:fldCharType="separate"/>
      </w:r>
      <w:r>
        <w:t>510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_Toc175049816 \h </w:instrText>
      </w:r>
      <w:r>
        <w:fldChar w:fldCharType="separate"/>
      </w:r>
      <w:r>
        <w:t>510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_Toc175049817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_Toc175049819 \h </w:instrText>
      </w:r>
      <w:r>
        <w:fldChar w:fldCharType="separate"/>
      </w:r>
      <w:r>
        <w:t>512</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_Toc175049820 \h </w:instrText>
      </w:r>
      <w:r>
        <w:fldChar w:fldCharType="separate"/>
      </w:r>
      <w:r>
        <w:t>512</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_Toc175049821 \h </w:instrText>
      </w:r>
      <w:r>
        <w:fldChar w:fldCharType="separate"/>
      </w:r>
      <w:r>
        <w:t>513</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_Toc175049822 \h </w:instrText>
      </w:r>
      <w:r>
        <w:fldChar w:fldCharType="separate"/>
      </w:r>
      <w:r>
        <w:t>514</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_Toc175049823 \h </w:instrText>
      </w:r>
      <w:r>
        <w:fldChar w:fldCharType="separate"/>
      </w:r>
      <w:r>
        <w:t>515</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_Toc175049824 \h </w:instrText>
      </w:r>
      <w:r>
        <w:fldChar w:fldCharType="separate"/>
      </w:r>
      <w:r>
        <w:t>516</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_Toc175049825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_Toc175049827 \h </w:instrText>
      </w:r>
      <w:r>
        <w:fldChar w:fldCharType="separate"/>
      </w:r>
      <w:r>
        <w:t>517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_Toc175049828 \h </w:instrText>
      </w:r>
      <w:r>
        <w:fldChar w:fldCharType="separate"/>
      </w:r>
      <w:r>
        <w:t>517</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Personal service on body corporate</w:t>
      </w:r>
      <w:r>
        <w:tab/>
      </w:r>
      <w:r>
        <w:fldChar w:fldCharType="begin"/>
      </w:r>
      <w:r>
        <w:instrText xml:space="preserve"> PAGEREF _Toc175049829 \h </w:instrText>
      </w:r>
      <w:r>
        <w:fldChar w:fldCharType="separate"/>
      </w:r>
      <w:r>
        <w:t>517</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_Toc175049830 \h </w:instrText>
      </w:r>
      <w:r>
        <w:fldChar w:fldCharType="separate"/>
      </w:r>
      <w:r>
        <w:t>518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_Toc175049831 \h </w:instrText>
      </w:r>
      <w:r>
        <w:fldChar w:fldCharType="separate"/>
      </w:r>
      <w:r>
        <w:t>518</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_Toc175049832 \h </w:instrText>
      </w:r>
      <w:r>
        <w:fldChar w:fldCharType="separate"/>
      </w:r>
      <w:r>
        <w:t>518</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_Toc175049833 \h </w:instrText>
      </w:r>
      <w:r>
        <w:fldChar w:fldCharType="separate"/>
      </w:r>
      <w:r>
        <w:t>520</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_Toc175049834 \h </w:instrText>
      </w:r>
      <w:r>
        <w:fldChar w:fldCharType="separate"/>
      </w:r>
      <w:r>
        <w:t>521</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_Toc175049835 \h </w:instrText>
      </w:r>
      <w:r>
        <w:fldChar w:fldCharType="separate"/>
      </w:r>
      <w:r>
        <w:t>522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_Toc175049836 \h </w:instrText>
      </w:r>
      <w:r>
        <w:fldChar w:fldCharType="separate"/>
      </w:r>
      <w:r>
        <w:t>522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_Toc175049837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_Toc175049839 \h </w:instrText>
      </w:r>
      <w:r>
        <w:fldChar w:fldCharType="separate"/>
      </w:r>
      <w:r>
        <w:t>523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_Toc175049840 \h </w:instrText>
      </w:r>
      <w:r>
        <w:fldChar w:fldCharType="separate"/>
      </w:r>
      <w:r>
        <w:t>523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_Toc175049841 \h </w:instrText>
      </w:r>
      <w:r>
        <w:fldChar w:fldCharType="separate"/>
      </w:r>
      <w:r>
        <w:t>524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_Toc175049842 \h </w:instrText>
      </w:r>
      <w:r>
        <w:fldChar w:fldCharType="separate"/>
      </w:r>
      <w:r>
        <w:t>524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_Toc175049843 \h </w:instrText>
      </w:r>
      <w:r>
        <w:fldChar w:fldCharType="separate"/>
      </w:r>
      <w:r>
        <w:t>524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_Toc175049844 \h </w:instrText>
      </w:r>
      <w:r>
        <w:fldChar w:fldCharType="separate"/>
      </w:r>
      <w:r>
        <w:t>525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_Toc175049845 \h </w:instrText>
      </w:r>
      <w:r>
        <w:fldChar w:fldCharType="separate"/>
      </w:r>
      <w:r>
        <w:t>525</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_Toc175049846 \h </w:instrText>
      </w:r>
      <w:r>
        <w:fldChar w:fldCharType="separate"/>
      </w:r>
      <w:r>
        <w:t>525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_Toc175049847 \h </w:instrText>
      </w:r>
      <w:r>
        <w:fldChar w:fldCharType="separate"/>
      </w:r>
      <w:r>
        <w:t>525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Service of citations</w:t>
      </w:r>
      <w:r>
        <w:tab/>
      </w:r>
      <w:r>
        <w:fldChar w:fldCharType="begin"/>
      </w:r>
      <w:r>
        <w:instrText xml:space="preserve"> PAGEREF _Toc175049848 \h </w:instrText>
      </w:r>
      <w:r>
        <w:fldChar w:fldCharType="separate"/>
      </w:r>
      <w:r>
        <w:t>526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_Toc175049849 \h </w:instrText>
      </w:r>
      <w:r>
        <w:fldChar w:fldCharType="separate"/>
      </w:r>
      <w:r>
        <w:t>526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_Toc175049850 \h </w:instrText>
      </w:r>
      <w:r>
        <w:fldChar w:fldCharType="separate"/>
      </w:r>
      <w:r>
        <w:t>527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_Toc175049851 \h </w:instrText>
      </w:r>
      <w:r>
        <w:fldChar w:fldCharType="separate"/>
      </w:r>
      <w:r>
        <w:t>527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_Toc175049852 \h </w:instrText>
      </w:r>
      <w:r>
        <w:fldChar w:fldCharType="separate"/>
      </w:r>
      <w:r>
        <w:t>528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_Toc175049853 \h </w:instrText>
      </w:r>
      <w:r>
        <w:fldChar w:fldCharType="separate"/>
      </w:r>
      <w:r>
        <w:t>528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_Toc175049854 \h </w:instrText>
      </w:r>
      <w:r>
        <w:fldChar w:fldCharType="separate"/>
      </w:r>
      <w:r>
        <w:t>529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_Toc175049855 \h </w:instrText>
      </w:r>
      <w:r>
        <w:fldChar w:fldCharType="separate"/>
      </w:r>
      <w:r>
        <w:t>529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_Toc175049856 \h </w:instrText>
      </w:r>
      <w:r>
        <w:fldChar w:fldCharType="separate"/>
      </w:r>
      <w:r>
        <w:t>530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_Toc175049857 \h </w:instrText>
      </w:r>
      <w:r>
        <w:fldChar w:fldCharType="separate"/>
      </w:r>
      <w:r>
        <w:t>530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_Toc175049858 \h </w:instrText>
      </w:r>
      <w:r>
        <w:fldChar w:fldCharType="separate"/>
      </w:r>
      <w:r>
        <w:t>530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_Toc175049859 \h </w:instrText>
      </w:r>
      <w:r>
        <w:fldChar w:fldCharType="separate"/>
      </w:r>
      <w:r>
        <w:t>531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_Toc175049860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_Toc175049862 \h </w:instrText>
      </w:r>
      <w:r>
        <w:fldChar w:fldCharType="separate"/>
      </w:r>
      <w:r>
        <w:t>533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_Toc175049863 \h </w:instrText>
      </w:r>
      <w:r>
        <w:fldChar w:fldCharType="separate"/>
      </w:r>
      <w:r>
        <w:t>533</w:t>
      </w:r>
      <w:r>
        <w:fldChar w:fldCharType="end"/>
      </w:r>
    </w:p>
    <w:p>
      <w:pPr>
        <w:pStyle w:val="TOC8"/>
        <w:rPr>
          <w:rFonts w:asciiTheme="minorHAnsi" w:eastAsiaTheme="minorEastAsia" w:hAnsiTheme="minorHAnsi" w:cstheme="minorBidi"/>
          <w:szCs w:val="22"/>
        </w:rPr>
      </w:pPr>
      <w:r>
        <w:lastRenderedPageBreak/>
        <w:t>3.</w:t>
      </w:r>
      <w:r>
        <w:tab/>
        <w:t>Copy of summons to be placed on probate file or linked to electronic file</w:t>
      </w:r>
      <w:r>
        <w:tab/>
      </w:r>
      <w:r>
        <w:fldChar w:fldCharType="begin"/>
      </w:r>
      <w:r>
        <w:instrText xml:space="preserve"> PAGEREF _Toc175049864 \h </w:instrText>
      </w:r>
      <w:r>
        <w:fldChar w:fldCharType="separate"/>
      </w:r>
      <w:r>
        <w:t>533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_Toc175049865 \h </w:instrText>
      </w:r>
      <w:r>
        <w:fldChar w:fldCharType="separate"/>
      </w:r>
      <w:r>
        <w:t>534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_Toc175049866 \h </w:instrText>
      </w:r>
      <w:r>
        <w:fldChar w:fldCharType="separate"/>
      </w:r>
      <w:r>
        <w:t>535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_Toc175049867 \h </w:instrText>
      </w:r>
      <w:r>
        <w:fldChar w:fldCharType="separate"/>
      </w:r>
      <w:r>
        <w:t>535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_Toc175049868 \h </w:instrText>
      </w:r>
      <w:r>
        <w:fldChar w:fldCharType="separate"/>
      </w:r>
      <w:r>
        <w:t>535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_Toc175049869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75A — Admission </w:t>
      </w:r>
      <w:r>
        <w:rPr>
          <w:bCs/>
        </w:rPr>
        <w:t>and removal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_Toc175049871 \h </w:instrText>
      </w:r>
      <w:r>
        <w:fldChar w:fldCharType="separate"/>
      </w:r>
      <w:r>
        <w:t>537</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_Toc175049872 \h </w:instrText>
      </w:r>
      <w:r>
        <w:fldChar w:fldCharType="separate"/>
      </w:r>
      <w:r>
        <w:t>537</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_Toc175049873 \h </w:instrText>
      </w:r>
      <w:r>
        <w:fldChar w:fldCharType="separate"/>
      </w:r>
      <w:r>
        <w:t>538</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_Toc175049874 \h </w:instrText>
      </w:r>
      <w:r>
        <w:fldChar w:fldCharType="separate"/>
      </w:r>
      <w:r>
        <w:t>538</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_Toc175049875 \h </w:instrText>
      </w:r>
      <w:r>
        <w:fldChar w:fldCharType="separate"/>
      </w:r>
      <w:r>
        <w:t>538</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_Toc175049876 \h </w:instrText>
      </w:r>
      <w:r>
        <w:fldChar w:fldCharType="separate"/>
      </w:r>
      <w:r>
        <w:t>539</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_Toc175049877 \h </w:instrText>
      </w:r>
      <w:r>
        <w:fldChar w:fldCharType="separate"/>
      </w:r>
      <w:r>
        <w:t>540</w:t>
      </w:r>
      <w:r>
        <w:fldChar w:fldCharType="end"/>
      </w:r>
    </w:p>
    <w:p>
      <w:pPr>
        <w:pStyle w:val="TOC8"/>
        <w:rPr>
          <w:rFonts w:asciiTheme="minorHAnsi" w:eastAsiaTheme="minorEastAsia" w:hAnsiTheme="minorHAnsi" w:cstheme="minorBidi"/>
          <w:szCs w:val="22"/>
        </w:rPr>
      </w:pPr>
      <w:r>
        <w:t>5.</w:t>
      </w:r>
      <w:r>
        <w:tab/>
        <w:t>Removal from roll</w:t>
      </w:r>
      <w:r>
        <w:tab/>
      </w:r>
      <w:r>
        <w:fldChar w:fldCharType="begin"/>
      </w:r>
      <w:r>
        <w:instrText xml:space="preserve"> PAGEREF _Toc175049878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_Toc175049880 \h </w:instrText>
      </w:r>
      <w:r>
        <w:fldChar w:fldCharType="separate"/>
      </w:r>
      <w:r>
        <w:t>541</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_Toc175049881 \h </w:instrText>
      </w:r>
      <w:r>
        <w:fldChar w:fldCharType="separate"/>
      </w:r>
      <w:r>
        <w:t>541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_Toc175049882 \h </w:instrText>
      </w:r>
      <w:r>
        <w:fldChar w:fldCharType="separate"/>
      </w:r>
      <w:r>
        <w:t>543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_Toc175049883 \h </w:instrText>
      </w:r>
      <w:r>
        <w:fldChar w:fldCharType="separate"/>
      </w:r>
      <w:r>
        <w:t>544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_Toc175049884 \h </w:instrText>
      </w:r>
      <w:r>
        <w:fldChar w:fldCharType="separate"/>
      </w:r>
      <w:r>
        <w:t>545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_Toc175049885 \h </w:instrText>
      </w:r>
      <w:r>
        <w:fldChar w:fldCharType="separate"/>
      </w:r>
      <w:r>
        <w:t>545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_Toc175049886 \h </w:instrText>
      </w:r>
      <w:r>
        <w:fldChar w:fldCharType="separate"/>
      </w:r>
      <w:r>
        <w:t>546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_Toc175049887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_Toc175049889 \h </w:instrText>
      </w:r>
      <w:r>
        <w:fldChar w:fldCharType="separate"/>
      </w:r>
      <w:r>
        <w:t>547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_Toc175049890 \h </w:instrText>
      </w:r>
      <w:r>
        <w:fldChar w:fldCharType="separate"/>
      </w:r>
      <w:r>
        <w:t>547</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_Toc175049891 \h </w:instrText>
      </w:r>
      <w:r>
        <w:fldChar w:fldCharType="separate"/>
      </w:r>
      <w:r>
        <w:t>547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_Toc175049892 \h </w:instrText>
      </w:r>
      <w:r>
        <w:fldChar w:fldCharType="separate"/>
      </w:r>
      <w:r>
        <w:t>547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_Toc175049893 \h </w:instrText>
      </w:r>
      <w:r>
        <w:fldChar w:fldCharType="separate"/>
      </w:r>
      <w:r>
        <w:t>548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_Toc175049894 \h </w:instrText>
      </w:r>
      <w:r>
        <w:fldChar w:fldCharType="separate"/>
      </w:r>
      <w:r>
        <w:t>548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_Toc175049895 \h </w:instrText>
      </w:r>
      <w:r>
        <w:fldChar w:fldCharType="separate"/>
      </w:r>
      <w:r>
        <w:t>548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_Toc175049896 \h </w:instrText>
      </w:r>
      <w:r>
        <w:fldChar w:fldCharType="separate"/>
      </w:r>
      <w:r>
        <w:t>548</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_Toc175049898 \h </w:instrText>
      </w:r>
      <w:r>
        <w:fldChar w:fldCharType="separate"/>
      </w:r>
      <w:r>
        <w:t>549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_Toc175049899 \h </w:instrText>
      </w:r>
      <w:r>
        <w:fldChar w:fldCharType="separate"/>
      </w:r>
      <w:r>
        <w:t>549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_Toc175049900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_Toc175049902 \h </w:instrText>
      </w:r>
      <w:r>
        <w:fldChar w:fldCharType="separate"/>
      </w:r>
      <w:r>
        <w:t>551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_Toc175049903 \h </w:instrText>
      </w:r>
      <w:r>
        <w:fldChar w:fldCharType="separate"/>
      </w:r>
      <w:r>
        <w:t>551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_Toc175049904 \h </w:instrText>
      </w:r>
      <w:r>
        <w:fldChar w:fldCharType="separate"/>
      </w:r>
      <w:r>
        <w:t>552</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_Toc175049905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_Toc175049907 \h </w:instrText>
      </w:r>
      <w:r>
        <w:fldChar w:fldCharType="separate"/>
      </w:r>
      <w:r>
        <w:t>553</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_Toc175049908 \h </w:instrText>
      </w:r>
      <w:r>
        <w:fldChar w:fldCharType="separate"/>
      </w:r>
      <w:r>
        <w:t>553</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_Toc175049909 \h </w:instrText>
      </w:r>
      <w:r>
        <w:fldChar w:fldCharType="separate"/>
      </w:r>
      <w:r>
        <w:t>554</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_Toc175049910 \h </w:instrText>
      </w:r>
      <w:r>
        <w:fldChar w:fldCharType="separate"/>
      </w:r>
      <w:r>
        <w:t>554</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_Toc175049911 \h </w:instrText>
      </w:r>
      <w:r>
        <w:fldChar w:fldCharType="separate"/>
      </w:r>
      <w:r>
        <w:t>555</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_Toc175049912 \h </w:instrText>
      </w:r>
      <w:r>
        <w:fldChar w:fldCharType="separate"/>
      </w:r>
      <w:r>
        <w:t>555</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_Toc175049913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_Toc175049915 \h </w:instrText>
      </w:r>
      <w:r>
        <w:fldChar w:fldCharType="separate"/>
      </w:r>
      <w:r>
        <w:t>557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_Toc175049916 \h </w:instrText>
      </w:r>
      <w:r>
        <w:fldChar w:fldCharType="separate"/>
      </w:r>
      <w:r>
        <w:t>557</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Commencing proceedings that rely on cross-vesting laws</w:t>
      </w:r>
      <w:r>
        <w:tab/>
      </w:r>
      <w:r>
        <w:fldChar w:fldCharType="begin"/>
      </w:r>
      <w:r>
        <w:instrText xml:space="preserve"> PAGEREF _Toc175049917 \h </w:instrText>
      </w:r>
      <w:r>
        <w:fldChar w:fldCharType="separate"/>
      </w:r>
      <w:r>
        <w:t>557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_Toc175049918 \h </w:instrText>
      </w:r>
      <w:r>
        <w:fldChar w:fldCharType="separate"/>
      </w:r>
      <w:r>
        <w:t>558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_Toc175049919 \h </w:instrText>
      </w:r>
      <w:r>
        <w:fldChar w:fldCharType="separate"/>
      </w:r>
      <w:r>
        <w:t>558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_Toc175049920 \h </w:instrText>
      </w:r>
      <w:r>
        <w:fldChar w:fldCharType="separate"/>
      </w:r>
      <w:r>
        <w:t>559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_Toc175049921 \h </w:instrText>
      </w:r>
      <w:r>
        <w:fldChar w:fldCharType="separate"/>
      </w:r>
      <w:r>
        <w:t>559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_Toc175049922 \h </w:instrText>
      </w:r>
      <w:r>
        <w:fldChar w:fldCharType="separate"/>
      </w:r>
      <w:r>
        <w:t>560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_Toc175049923 \h </w:instrText>
      </w:r>
      <w:r>
        <w:fldChar w:fldCharType="separate"/>
      </w:r>
      <w:r>
        <w:t>560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_Toc175049924 \h </w:instrText>
      </w:r>
      <w:r>
        <w:fldChar w:fldCharType="separate"/>
      </w:r>
      <w:r>
        <w:t>560</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_Toc175049926 \h </w:instrText>
      </w:r>
      <w:r>
        <w:fldChar w:fldCharType="separate"/>
      </w:r>
      <w:r>
        <w:t>562</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_Toc175049927 \h </w:instrText>
      </w:r>
      <w:r>
        <w:fldChar w:fldCharType="separate"/>
      </w:r>
      <w:r>
        <w:t>562</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_Toc175049928 \h </w:instrText>
      </w:r>
      <w:r>
        <w:fldChar w:fldCharType="separate"/>
      </w:r>
      <w:r>
        <w:t>564</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_Toc175049929 \h </w:instrText>
      </w:r>
      <w:r>
        <w:fldChar w:fldCharType="separate"/>
      </w:r>
      <w:r>
        <w:t>564</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_Toc175049930 \h </w:instrText>
      </w:r>
      <w:r>
        <w:fldChar w:fldCharType="separate"/>
      </w:r>
      <w:r>
        <w:t>564</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_Toc175049931 \h </w:instrText>
      </w:r>
      <w:r>
        <w:fldChar w:fldCharType="separate"/>
      </w:r>
      <w:r>
        <w:t>565</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_Toc175049932 \h </w:instrText>
      </w:r>
      <w:r>
        <w:fldChar w:fldCharType="separate"/>
      </w:r>
      <w:r>
        <w:t>565</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_Toc175049933 \h </w:instrText>
      </w:r>
      <w:r>
        <w:fldChar w:fldCharType="separate"/>
      </w:r>
      <w:r>
        <w:t>566</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_Toc175049934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_Toc175049937 \h </w:instrText>
      </w:r>
      <w:r>
        <w:fldChar w:fldCharType="separate"/>
      </w:r>
      <w:r>
        <w:t>567</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_Toc175049939 \h </w:instrText>
      </w:r>
      <w:r>
        <w:fldChar w:fldCharType="separate"/>
      </w:r>
      <w:r>
        <w:t>568</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_Toc175049940 \h </w:instrText>
      </w:r>
      <w:r>
        <w:fldChar w:fldCharType="separate"/>
      </w:r>
      <w:r>
        <w:t>569</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_Toc175049941 \h </w:instrText>
      </w:r>
      <w:r>
        <w:fldChar w:fldCharType="separate"/>
      </w:r>
      <w:r>
        <w:t>570</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_Toc175049942 \h </w:instrText>
      </w:r>
      <w:r>
        <w:fldChar w:fldCharType="separate"/>
      </w:r>
      <w:r>
        <w:t>570</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_Toc175049943 \h </w:instrText>
      </w:r>
      <w:r>
        <w:fldChar w:fldCharType="separate"/>
      </w:r>
      <w:r>
        <w:t>571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_Toc175049944 \h </w:instrText>
      </w:r>
      <w:r>
        <w:fldChar w:fldCharType="separate"/>
      </w:r>
      <w:r>
        <w:t>571</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_Toc175049945 \h </w:instrText>
      </w:r>
      <w:r>
        <w:fldChar w:fldCharType="separate"/>
      </w:r>
      <w:r>
        <w:t>571</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_Toc175049946 \h </w:instrText>
      </w:r>
      <w:r>
        <w:fldChar w:fldCharType="separate"/>
      </w:r>
      <w:r>
        <w:t>571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_Toc175049948 \h </w:instrText>
      </w:r>
      <w:r>
        <w:fldChar w:fldCharType="separate"/>
      </w:r>
      <w:r>
        <w:t>572</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_Toc175049949 \h </w:instrText>
      </w:r>
      <w:r>
        <w:fldChar w:fldCharType="separate"/>
      </w:r>
      <w:r>
        <w:t>572</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_Toc175049951 \h </w:instrText>
      </w:r>
      <w:r>
        <w:fldChar w:fldCharType="separate"/>
      </w:r>
      <w:r>
        <w:t>574</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_Toc175049952 \h </w:instrText>
      </w:r>
      <w:r>
        <w:fldChar w:fldCharType="separate"/>
      </w:r>
      <w:r>
        <w:t>574</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_Toc175049953 \h </w:instrText>
      </w:r>
      <w:r>
        <w:fldChar w:fldCharType="separate"/>
      </w:r>
      <w:r>
        <w:t>575</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_Toc175049954 \h </w:instrText>
      </w:r>
      <w:r>
        <w:fldChar w:fldCharType="separate"/>
      </w:r>
      <w:r>
        <w:t>575</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_Toc175049955 \h </w:instrText>
      </w:r>
      <w:r>
        <w:fldChar w:fldCharType="separate"/>
      </w:r>
      <w:r>
        <w:t>576</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_Toc175049956 \h </w:instrText>
      </w:r>
      <w:r>
        <w:fldChar w:fldCharType="separate"/>
      </w:r>
      <w:r>
        <w:t>576</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_Toc175049957 \h </w:instrText>
      </w:r>
      <w:r>
        <w:fldChar w:fldCharType="separate"/>
      </w:r>
      <w:r>
        <w:t>576</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_Toc175049958 \h </w:instrText>
      </w:r>
      <w:r>
        <w:fldChar w:fldCharType="separate"/>
      </w:r>
      <w:r>
        <w:t>577</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_Toc175049959 \h </w:instrText>
      </w:r>
      <w:r>
        <w:fldChar w:fldCharType="separate"/>
      </w:r>
      <w:r>
        <w:t>577</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_Toc175049961 \h </w:instrText>
      </w:r>
      <w:r>
        <w:fldChar w:fldCharType="separate"/>
      </w:r>
      <w:r>
        <w:t>578</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_Toc175049962 \h </w:instrText>
      </w:r>
      <w:r>
        <w:fldChar w:fldCharType="separate"/>
      </w:r>
      <w:r>
        <w:t>578</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_Toc175049963 \h </w:instrText>
      </w:r>
      <w:r>
        <w:fldChar w:fldCharType="separate"/>
      </w:r>
      <w:r>
        <w:t>578</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_Toc175049964 \h </w:instrText>
      </w:r>
      <w:r>
        <w:fldChar w:fldCharType="separate"/>
      </w:r>
      <w:r>
        <w:t>578</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_Toc175049965 \h </w:instrText>
      </w:r>
      <w:r>
        <w:fldChar w:fldCharType="separate"/>
      </w:r>
      <w:r>
        <w:t>579</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_Toc175049966 \h </w:instrText>
      </w:r>
      <w:r>
        <w:fldChar w:fldCharType="separate"/>
      </w:r>
      <w:r>
        <w:t>579</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_Toc175049967 \h </w:instrText>
      </w:r>
      <w:r>
        <w:fldChar w:fldCharType="separate"/>
      </w:r>
      <w:r>
        <w:t>579</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_Toc175049969 \h </w:instrText>
      </w:r>
      <w:r>
        <w:fldChar w:fldCharType="separate"/>
      </w:r>
      <w:r>
        <w:t>580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_Toc175049970 \h </w:instrText>
      </w:r>
      <w:r>
        <w:fldChar w:fldCharType="separate"/>
      </w:r>
      <w:r>
        <w:t>580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_Toc175049971 \h </w:instrText>
      </w:r>
      <w:r>
        <w:fldChar w:fldCharType="separate"/>
      </w:r>
      <w:r>
        <w:t>581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_Toc175049972 \h </w:instrText>
      </w:r>
      <w:r>
        <w:fldChar w:fldCharType="separate"/>
      </w:r>
      <w:r>
        <w:t>581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_Toc175049973 \h </w:instrText>
      </w:r>
      <w:r>
        <w:fldChar w:fldCharType="separate"/>
      </w:r>
      <w:r>
        <w:t>581</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_Toc175049975 \h </w:instrText>
      </w:r>
      <w:r>
        <w:fldChar w:fldCharType="separate"/>
      </w:r>
      <w:r>
        <w:t>583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PAGEREF _Toc175049976 \h </w:instrText>
      </w:r>
      <w:r>
        <w:fldChar w:fldCharType="separate"/>
      </w:r>
      <w:r>
        <w:t>583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_Toc175049977 \h </w:instrText>
      </w:r>
      <w:r>
        <w:fldChar w:fldCharType="separate"/>
      </w:r>
      <w:r>
        <w:t>583</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_Toc175049979 \h </w:instrText>
      </w:r>
      <w:r>
        <w:fldChar w:fldCharType="separate"/>
      </w:r>
      <w:r>
        <w:t>584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_Toc175049980 \h </w:instrText>
      </w:r>
      <w:r>
        <w:fldChar w:fldCharType="separate"/>
      </w:r>
      <w:r>
        <w:t>584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_Toc175049981 \h </w:instrText>
      </w:r>
      <w:r>
        <w:fldChar w:fldCharType="separate"/>
      </w:r>
      <w:r>
        <w:t>584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_Toc175049982 \h </w:instrText>
      </w:r>
      <w:r>
        <w:fldChar w:fldCharType="separate"/>
      </w:r>
      <w:r>
        <w:t>585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_Toc175049983 \h </w:instrText>
      </w:r>
      <w:r>
        <w:fldChar w:fldCharType="separate"/>
      </w:r>
      <w:r>
        <w:t>585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_Toc175049984 \h </w:instrText>
      </w:r>
      <w:r>
        <w:fldChar w:fldCharType="separate"/>
      </w:r>
      <w:r>
        <w:t>586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_Toc175049985 \h </w:instrText>
      </w:r>
      <w:r>
        <w:fldChar w:fldCharType="separate"/>
      </w:r>
      <w:r>
        <w:t>586</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_Toc175049986 \h </w:instrText>
      </w:r>
      <w:r>
        <w:fldChar w:fldCharType="separate"/>
      </w:r>
      <w:r>
        <w:t>586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_Toc175049987 \h </w:instrText>
      </w:r>
      <w:r>
        <w:fldChar w:fldCharType="separate"/>
      </w:r>
      <w:r>
        <w:t>587</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_Toc175049989 \h </w:instrText>
      </w:r>
      <w:r>
        <w:fldChar w:fldCharType="separate"/>
      </w:r>
      <w:r>
        <w:t>588</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_Toc175049990 \h </w:instrText>
      </w:r>
      <w:r>
        <w:fldChar w:fldCharType="separate"/>
      </w:r>
      <w:r>
        <w:t>588</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_Toc175049991 \h </w:instrText>
      </w:r>
      <w:r>
        <w:fldChar w:fldCharType="separate"/>
      </w:r>
      <w:r>
        <w:t>588</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_Toc175049992 \h </w:instrText>
      </w:r>
      <w:r>
        <w:fldChar w:fldCharType="separate"/>
      </w:r>
      <w:r>
        <w:t>589</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_Toc175049993 \h </w:instrText>
      </w:r>
      <w:r>
        <w:fldChar w:fldCharType="separate"/>
      </w:r>
      <w:r>
        <w:t>590</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_Toc175049994 \h </w:instrText>
      </w:r>
      <w:r>
        <w:fldChar w:fldCharType="separate"/>
      </w:r>
      <w:r>
        <w:t>590</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_Toc175049995 \h </w:instrText>
      </w:r>
      <w:r>
        <w:fldChar w:fldCharType="separate"/>
      </w:r>
      <w:r>
        <w:t>591</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_Toc175049996 \h </w:instrText>
      </w:r>
      <w:r>
        <w:fldChar w:fldCharType="separate"/>
      </w:r>
      <w:r>
        <w:t>591</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_Toc175049998 \h </w:instrText>
      </w:r>
      <w:r>
        <w:fldChar w:fldCharType="separate"/>
      </w:r>
      <w:r>
        <w:t>593</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_Toc175049999 \h </w:instrText>
      </w:r>
      <w:r>
        <w:fldChar w:fldCharType="separate"/>
      </w:r>
      <w:r>
        <w:t>595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_Toc175050000 \h </w:instrText>
      </w:r>
      <w:r>
        <w:fldChar w:fldCharType="separate"/>
      </w:r>
      <w:r>
        <w:t>596</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_Toc175050001 \h </w:instrText>
      </w:r>
      <w:r>
        <w:fldChar w:fldCharType="separate"/>
      </w:r>
      <w:r>
        <w:t>597</w:t>
      </w:r>
      <w:r>
        <w:fldChar w:fldCharType="end"/>
      </w:r>
    </w:p>
    <w:p>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_Toc175050002 \h </w:instrText>
      </w:r>
      <w:r>
        <w:fldChar w:fldCharType="separate"/>
      </w:r>
      <w:r>
        <w:t>599</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_Toc175050003 \h </w:instrText>
      </w:r>
      <w:r>
        <w:fldChar w:fldCharType="separate"/>
      </w:r>
      <w:r>
        <w:t>600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_Toc175050004 \h </w:instrText>
      </w:r>
      <w:r>
        <w:fldChar w:fldCharType="separate"/>
      </w:r>
      <w:r>
        <w:t>602</w:t>
      </w:r>
      <w:r>
        <w:fldChar w:fldCharType="end"/>
      </w:r>
    </w:p>
    <w:p>
      <w:pPr>
        <w:pStyle w:val="TOC8"/>
        <w:rPr>
          <w:rFonts w:asciiTheme="minorHAnsi" w:eastAsiaTheme="minorEastAsia" w:hAnsiTheme="minorHAnsi" w:cstheme="minorBidi"/>
          <w:szCs w:val="22"/>
        </w:rPr>
      </w:pPr>
      <w:r>
        <w:t>5AB.</w:t>
      </w:r>
      <w:r>
        <w:tab/>
        <w:t>Notice to defendant served outside Australia (O. 10 r. 8)</w:t>
      </w:r>
      <w:r>
        <w:tab/>
      </w:r>
      <w:r>
        <w:fldChar w:fldCharType="begin"/>
      </w:r>
      <w:r>
        <w:instrText xml:space="preserve"> PAGEREF _Toc175050005 \h </w:instrText>
      </w:r>
      <w:r>
        <w:fldChar w:fldCharType="separate"/>
      </w:r>
      <w:r>
        <w:t>605</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_Toc175050006 \h </w:instrText>
      </w:r>
      <w:r>
        <w:fldChar w:fldCharType="separate"/>
      </w:r>
      <w:r>
        <w:t>606</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_Toc175050007 \h </w:instrText>
      </w:r>
      <w:r>
        <w:fldChar w:fldCharType="separate"/>
      </w:r>
      <w:r>
        <w:t>608</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_Toc175050008 \h </w:instrText>
      </w:r>
      <w:r>
        <w:fldChar w:fldCharType="separate"/>
      </w:r>
      <w:r>
        <w:t>610</w:t>
      </w:r>
      <w:r>
        <w:fldChar w:fldCharType="end"/>
      </w:r>
    </w:p>
    <w:p>
      <w:pPr>
        <w:pStyle w:val="TOC8"/>
        <w:rPr>
          <w:rFonts w:asciiTheme="minorHAnsi" w:eastAsiaTheme="minorEastAsia" w:hAnsiTheme="minorHAnsi" w:cstheme="minorBidi"/>
          <w:szCs w:val="22"/>
        </w:rPr>
      </w:pPr>
      <w:r>
        <w:t>8.</w:t>
      </w:r>
      <w:r>
        <w:tab/>
        <w:t>Notice of intention to abide (O. 12 r. 11)</w:t>
      </w:r>
      <w:r>
        <w:tab/>
      </w:r>
      <w:r>
        <w:fldChar w:fldCharType="begin"/>
      </w:r>
      <w:r>
        <w:instrText xml:space="preserve"> PAGEREF _Toc175050009 \h </w:instrText>
      </w:r>
      <w:r>
        <w:fldChar w:fldCharType="separate"/>
      </w:r>
      <w:r>
        <w:t>611</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_Toc175050010 \h </w:instrText>
      </w:r>
      <w:r>
        <w:fldChar w:fldCharType="separate"/>
      </w:r>
      <w:r>
        <w:t>612</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_Toc175050011 \h </w:instrText>
      </w:r>
      <w:r>
        <w:fldChar w:fldCharType="separate"/>
      </w:r>
      <w:r>
        <w:t>614</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_Toc175050012 \h </w:instrText>
      </w:r>
      <w:r>
        <w:fldChar w:fldCharType="separate"/>
      </w:r>
      <w:r>
        <w:t>615</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_Toc175050013 \h </w:instrText>
      </w:r>
      <w:r>
        <w:fldChar w:fldCharType="separate"/>
      </w:r>
      <w:r>
        <w:t>616</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_Toc175050014 \h </w:instrText>
      </w:r>
      <w:r>
        <w:fldChar w:fldCharType="separate"/>
      </w:r>
      <w:r>
        <w:t>618</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_Toc175050015 \h </w:instrText>
      </w:r>
      <w:r>
        <w:fldChar w:fldCharType="separate"/>
      </w:r>
      <w:r>
        <w:t>619</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_Toc175050016 \h </w:instrText>
      </w:r>
      <w:r>
        <w:fldChar w:fldCharType="separate"/>
      </w:r>
      <w:r>
        <w:t>622</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_Toc175050017 \h </w:instrText>
      </w:r>
      <w:r>
        <w:fldChar w:fldCharType="separate"/>
      </w:r>
      <w:r>
        <w:t>623</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_Toc175050018 \h </w:instrText>
      </w:r>
      <w:r>
        <w:fldChar w:fldCharType="separate"/>
      </w:r>
      <w:r>
        <w:t>624</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_Toc175050019 \h </w:instrText>
      </w:r>
      <w:r>
        <w:fldChar w:fldCharType="separate"/>
      </w:r>
      <w:r>
        <w:t>627</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_Toc175050020 \h </w:instrText>
      </w:r>
      <w:r>
        <w:fldChar w:fldCharType="separate"/>
      </w:r>
      <w:r>
        <w:t>631</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_Toc175050021 \h </w:instrText>
      </w:r>
      <w:r>
        <w:fldChar w:fldCharType="separate"/>
      </w:r>
      <w:r>
        <w:t>632</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_Toc175050022 \h </w:instrText>
      </w:r>
      <w:r>
        <w:fldChar w:fldCharType="separate"/>
      </w:r>
      <w:r>
        <w:t>637</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_Toc175050023 \h </w:instrText>
      </w:r>
      <w:r>
        <w:fldChar w:fldCharType="separate"/>
      </w:r>
      <w:r>
        <w:t>644</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_Toc175050024 \h </w:instrText>
      </w:r>
      <w:r>
        <w:fldChar w:fldCharType="separate"/>
      </w:r>
      <w:r>
        <w:t>652</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_Toc175050025 \h </w:instrText>
      </w:r>
      <w:r>
        <w:fldChar w:fldCharType="separate"/>
      </w:r>
      <w:r>
        <w:t>653</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_Toc175050026 \h </w:instrText>
      </w:r>
      <w:r>
        <w:fldChar w:fldCharType="separate"/>
      </w:r>
      <w:r>
        <w:t>655</w:t>
      </w:r>
      <w:r>
        <w:fldChar w:fldCharType="end"/>
      </w:r>
    </w:p>
    <w:p>
      <w:pPr>
        <w:pStyle w:val="TOC8"/>
        <w:rPr>
          <w:rFonts w:asciiTheme="minorHAnsi" w:eastAsiaTheme="minorEastAsia" w:hAnsiTheme="minorHAnsi" w:cstheme="minorBidi"/>
          <w:szCs w:val="22"/>
        </w:rPr>
      </w:pPr>
      <w:r>
        <w:lastRenderedPageBreak/>
        <w:t>29.</w:t>
      </w:r>
      <w:r>
        <w:tab/>
        <w:t>Undertaking as to costs of letter of request (O. 38A r. 5)</w:t>
      </w:r>
      <w:r>
        <w:tab/>
      </w:r>
      <w:r>
        <w:fldChar w:fldCharType="begin"/>
      </w:r>
      <w:r>
        <w:instrText xml:space="preserve"> PAGEREF _Toc175050027 \h </w:instrText>
      </w:r>
      <w:r>
        <w:fldChar w:fldCharType="separate"/>
      </w:r>
      <w:r>
        <w:t>656</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_Toc175050028 \h </w:instrText>
      </w:r>
      <w:r>
        <w:fldChar w:fldCharType="separate"/>
      </w:r>
      <w:r>
        <w:t>657</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_Toc175050029 \h </w:instrText>
      </w:r>
      <w:r>
        <w:fldChar w:fldCharType="separate"/>
      </w:r>
      <w:r>
        <w:t>658</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_Toc175050030 \h </w:instrText>
      </w:r>
      <w:r>
        <w:fldChar w:fldCharType="separate"/>
      </w:r>
      <w:r>
        <w:t>658</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_Toc175050031 \h </w:instrText>
      </w:r>
      <w:r>
        <w:fldChar w:fldCharType="separate"/>
      </w:r>
      <w:r>
        <w:t>659</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_Toc175050032 \h </w:instrText>
      </w:r>
      <w:r>
        <w:fldChar w:fldCharType="separate"/>
      </w:r>
      <w:r>
        <w:t>659</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_Toc175050033 \h </w:instrText>
      </w:r>
      <w:r>
        <w:fldChar w:fldCharType="separate"/>
      </w:r>
      <w:r>
        <w:t>660</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_Toc175050034 \h </w:instrText>
      </w:r>
      <w:r>
        <w:fldChar w:fldCharType="separate"/>
      </w:r>
      <w:r>
        <w:t>660</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_Toc175050035 \h </w:instrText>
      </w:r>
      <w:r>
        <w:fldChar w:fldCharType="separate"/>
      </w:r>
      <w:r>
        <w:t>662</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_Toc175050036 \h </w:instrText>
      </w:r>
      <w:r>
        <w:fldChar w:fldCharType="separate"/>
      </w:r>
      <w:r>
        <w:t>663</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_Toc175050037 \h </w:instrText>
      </w:r>
      <w:r>
        <w:fldChar w:fldCharType="separate"/>
      </w:r>
      <w:r>
        <w:t>665</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_Toc175050038 \h </w:instrText>
      </w:r>
      <w:r>
        <w:fldChar w:fldCharType="separate"/>
      </w:r>
      <w:r>
        <w:t>667</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_Toc175050039 \h </w:instrText>
      </w:r>
      <w:r>
        <w:fldChar w:fldCharType="separate"/>
      </w:r>
      <w:r>
        <w:t>668</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_Toc175050040 \h </w:instrText>
      </w:r>
      <w:r>
        <w:fldChar w:fldCharType="separate"/>
      </w:r>
      <w:r>
        <w:t>669</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_Toc175050041 \h </w:instrText>
      </w:r>
      <w:r>
        <w:fldChar w:fldCharType="separate"/>
      </w:r>
      <w:r>
        <w:t>671</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_Toc175050042 \h </w:instrText>
      </w:r>
      <w:r>
        <w:fldChar w:fldCharType="separate"/>
      </w:r>
      <w:r>
        <w:t>673</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_Toc175050043 \h </w:instrText>
      </w:r>
      <w:r>
        <w:fldChar w:fldCharType="separate"/>
      </w:r>
      <w:r>
        <w:t>675</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_Toc175050044 \h </w:instrText>
      </w:r>
      <w:r>
        <w:fldChar w:fldCharType="separate"/>
      </w:r>
      <w:r>
        <w:t>675</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_Toc175050045 \h </w:instrText>
      </w:r>
      <w:r>
        <w:fldChar w:fldCharType="separate"/>
      </w:r>
      <w:r>
        <w:t>676</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_Toc175050046 \h </w:instrText>
      </w:r>
      <w:r>
        <w:fldChar w:fldCharType="separate"/>
      </w:r>
      <w:r>
        <w:t>676</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_Toc175050047 \h </w:instrText>
      </w:r>
      <w:r>
        <w:fldChar w:fldCharType="separate"/>
      </w:r>
      <w:r>
        <w:t>677</w:t>
      </w:r>
      <w:r>
        <w:fldChar w:fldCharType="end"/>
      </w:r>
    </w:p>
    <w:p>
      <w:pPr>
        <w:pStyle w:val="TOC8"/>
        <w:rPr>
          <w:rFonts w:asciiTheme="minorHAnsi" w:eastAsiaTheme="minorEastAsia" w:hAnsiTheme="minorHAnsi" w:cstheme="minorBidi"/>
          <w:szCs w:val="22"/>
        </w:rPr>
      </w:pPr>
      <w:r>
        <w:lastRenderedPageBreak/>
        <w:t>43.</w:t>
      </w:r>
      <w:r>
        <w:tab/>
        <w:t>Judgment for defendant’s costs on discontinuance (O. 23 r. 2)</w:t>
      </w:r>
      <w:r>
        <w:tab/>
      </w:r>
      <w:r>
        <w:fldChar w:fldCharType="begin"/>
      </w:r>
      <w:r>
        <w:instrText xml:space="preserve"> PAGEREF _Toc175050048 \h </w:instrText>
      </w:r>
      <w:r>
        <w:fldChar w:fldCharType="separate"/>
      </w:r>
      <w:r>
        <w:t>677</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_Toc175050049 \h </w:instrText>
      </w:r>
      <w:r>
        <w:fldChar w:fldCharType="separate"/>
      </w:r>
      <w:r>
        <w:t>678</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_Toc175050050 \h </w:instrText>
      </w:r>
      <w:r>
        <w:fldChar w:fldCharType="separate"/>
      </w:r>
      <w:r>
        <w:t>678</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_Toc175050051 \h </w:instrText>
      </w:r>
      <w:r>
        <w:fldChar w:fldCharType="separate"/>
      </w:r>
      <w:r>
        <w:t>679</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_Toc175050052 \h </w:instrText>
      </w:r>
      <w:r>
        <w:fldChar w:fldCharType="separate"/>
      </w:r>
      <w:r>
        <w:t>680</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_Toc175050053 \h </w:instrText>
      </w:r>
      <w:r>
        <w:fldChar w:fldCharType="separate"/>
      </w:r>
      <w:r>
        <w:t>680</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_Toc175050054 \h </w:instrText>
      </w:r>
      <w:r>
        <w:fldChar w:fldCharType="separate"/>
      </w:r>
      <w:r>
        <w:t>681</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_Toc175050055 \h </w:instrText>
      </w:r>
      <w:r>
        <w:fldChar w:fldCharType="separate"/>
      </w:r>
      <w:r>
        <w:t>682</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_Toc175050056 \h </w:instrText>
      </w:r>
      <w:r>
        <w:fldChar w:fldCharType="separate"/>
      </w:r>
      <w:r>
        <w:t>682</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_Toc175050057 \h </w:instrText>
      </w:r>
      <w:r>
        <w:fldChar w:fldCharType="separate"/>
      </w:r>
      <w:r>
        <w:t>684</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_Toc175050058 \h </w:instrText>
      </w:r>
      <w:r>
        <w:fldChar w:fldCharType="separate"/>
      </w:r>
      <w:r>
        <w:t>685</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_Toc175050059 \h </w:instrText>
      </w:r>
      <w:r>
        <w:fldChar w:fldCharType="separate"/>
      </w:r>
      <w:r>
        <w:t>685</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_Toc175050060 \h </w:instrText>
      </w:r>
      <w:r>
        <w:fldChar w:fldCharType="separate"/>
      </w:r>
      <w:r>
        <w:t>686</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_Toc175050061 \h </w:instrText>
      </w:r>
      <w:r>
        <w:fldChar w:fldCharType="separate"/>
      </w:r>
      <w:r>
        <w:t>686</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_Toc175050062 \h </w:instrText>
      </w:r>
      <w:r>
        <w:fldChar w:fldCharType="separate"/>
      </w:r>
      <w:r>
        <w:t>687</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_Toc175050063 \h </w:instrText>
      </w:r>
      <w:r>
        <w:fldChar w:fldCharType="separate"/>
      </w:r>
      <w:r>
        <w:t>687</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_Toc175050064 \h </w:instrText>
      </w:r>
      <w:r>
        <w:fldChar w:fldCharType="separate"/>
      </w:r>
      <w:r>
        <w:t>688</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_Toc175050065 \h </w:instrText>
      </w:r>
      <w:r>
        <w:fldChar w:fldCharType="separate"/>
      </w:r>
      <w:r>
        <w:t>688</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_Toc175050066 \h </w:instrText>
      </w:r>
      <w:r>
        <w:fldChar w:fldCharType="separate"/>
      </w:r>
      <w:r>
        <w:t>689</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_Toc175050067 \h </w:instrText>
      </w:r>
      <w:r>
        <w:fldChar w:fldCharType="separate"/>
      </w:r>
      <w:r>
        <w:t>689</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_Toc175050068 \h </w:instrText>
      </w:r>
      <w:r>
        <w:fldChar w:fldCharType="separate"/>
      </w:r>
      <w:r>
        <w:t>690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_Toc175050069 \h </w:instrText>
      </w:r>
      <w:r>
        <w:fldChar w:fldCharType="separate"/>
      </w:r>
      <w:r>
        <w:t>691</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_Toc175050070 \h </w:instrText>
      </w:r>
      <w:r>
        <w:fldChar w:fldCharType="separate"/>
      </w:r>
      <w:r>
        <w:t>691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_Toc175050071 \h </w:instrText>
      </w:r>
      <w:r>
        <w:fldChar w:fldCharType="separate"/>
      </w:r>
      <w:r>
        <w:t>692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_Toc175050072 \h </w:instrText>
      </w:r>
      <w:r>
        <w:fldChar w:fldCharType="separate"/>
      </w:r>
      <w:r>
        <w:t>694</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_Toc175050073 \h </w:instrText>
      </w:r>
      <w:r>
        <w:fldChar w:fldCharType="separate"/>
      </w:r>
      <w:r>
        <w:t>695</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_Toc175050074 \h </w:instrText>
      </w:r>
      <w:r>
        <w:fldChar w:fldCharType="separate"/>
      </w:r>
      <w:r>
        <w:t>696</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_Toc175050075 \h </w:instrText>
      </w:r>
      <w:r>
        <w:fldChar w:fldCharType="separate"/>
      </w:r>
      <w:r>
        <w:t>696</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_Toc175050076 \h </w:instrText>
      </w:r>
      <w:r>
        <w:fldChar w:fldCharType="separate"/>
      </w:r>
      <w:r>
        <w:t>697</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_Toc175050077 \h </w:instrText>
      </w:r>
      <w:r>
        <w:fldChar w:fldCharType="separate"/>
      </w:r>
      <w:r>
        <w:t>697</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_Toc175050078 \h </w:instrText>
      </w:r>
      <w:r>
        <w:fldChar w:fldCharType="separate"/>
      </w:r>
      <w:r>
        <w:t>698</w:t>
      </w:r>
      <w:r>
        <w:fldChar w:fldCharType="end"/>
      </w:r>
    </w:p>
    <w:p>
      <w:pPr>
        <w:pStyle w:val="TOC8"/>
        <w:rPr>
          <w:rFonts w:asciiTheme="minorHAnsi" w:eastAsiaTheme="minorEastAsia" w:hAnsiTheme="minorHAnsi" w:cstheme="minorBidi"/>
          <w:szCs w:val="22"/>
        </w:rPr>
      </w:pPr>
      <w:r>
        <w:lastRenderedPageBreak/>
        <w:t>93B.</w:t>
      </w:r>
      <w:r>
        <w:tab/>
        <w:t>Notice of intention to apply for appointment as public notary (O. 76 r. 3)</w:t>
      </w:r>
      <w:r>
        <w:tab/>
      </w:r>
      <w:r>
        <w:fldChar w:fldCharType="begin"/>
      </w:r>
      <w:r>
        <w:instrText xml:space="preserve"> PAGEREF _Toc175050079 \h </w:instrText>
      </w:r>
      <w:r>
        <w:fldChar w:fldCharType="separate"/>
      </w:r>
      <w:r>
        <w:t>698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_Toc175050080 \h </w:instrText>
      </w:r>
      <w:r>
        <w:fldChar w:fldCharType="separate"/>
      </w:r>
      <w:r>
        <w:t>699</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_Toc175050081 \h </w:instrText>
      </w:r>
      <w:r>
        <w:fldChar w:fldCharType="separate"/>
      </w:r>
      <w:r>
        <w:t>699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_Toc175050082 \h </w:instrText>
      </w:r>
      <w:r>
        <w:fldChar w:fldCharType="separate"/>
      </w:r>
      <w:r>
        <w:t>701</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_Toc175050083 \h </w:instrText>
      </w:r>
      <w:r>
        <w:fldChar w:fldCharType="separate"/>
      </w:r>
      <w:r>
        <w:t>701</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_Toc175050084 \h </w:instrText>
      </w:r>
      <w:r>
        <w:fldChar w:fldCharType="separate"/>
      </w:r>
      <w:r>
        <w:t>702</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_Toc175050085 \h </w:instrText>
      </w:r>
      <w:r>
        <w:fldChar w:fldCharType="separate"/>
      </w:r>
      <w:r>
        <w:t>703</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_Toc175050086 \h </w:instrText>
      </w:r>
      <w:r>
        <w:fldChar w:fldCharType="separate"/>
      </w:r>
      <w:r>
        <w:t>704</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_Toc175050087 \h </w:instrText>
      </w:r>
      <w:r>
        <w:fldChar w:fldCharType="separate"/>
      </w:r>
      <w:r>
        <w:t>705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_Toc175050088 \h </w:instrText>
      </w:r>
      <w:r>
        <w:fldChar w:fldCharType="separate"/>
      </w:r>
      <w:r>
        <w:t>706</w:t>
      </w:r>
      <w:r>
        <w:fldChar w:fldCharType="end"/>
      </w:r>
    </w:p>
    <w:p>
      <w:pPr>
        <w:pStyle w:val="TOC8"/>
        <w:rPr>
          <w:rFonts w:asciiTheme="minorHAnsi" w:eastAsiaTheme="minorEastAsia" w:hAnsiTheme="minorHAnsi" w:cstheme="minorBidi"/>
          <w:szCs w:val="22"/>
        </w:rPr>
      </w:pPr>
      <w:r>
        <w:t>109.</w:t>
      </w:r>
      <w:r>
        <w:tab/>
        <w:t xml:space="preserve">Application in civil proceeding under </w:t>
      </w:r>
      <w:r>
        <w:rPr>
          <w:bCs/>
          <w:i/>
          <w:iCs/>
        </w:rPr>
        <w:t>Criminal Law (Mental Impairment) Act 2023</w:t>
      </w:r>
      <w:r>
        <w:rPr>
          <w:bCs/>
        </w:rPr>
        <w:t xml:space="preserve"> (O. 4 r. 2A(1))</w:t>
      </w:r>
      <w:r>
        <w:tab/>
      </w:r>
      <w:r>
        <w:fldChar w:fldCharType="begin"/>
      </w:r>
      <w:r>
        <w:instrText xml:space="preserve"> PAGEREF _Toc175050089 \h </w:instrText>
      </w:r>
      <w:r>
        <w:fldChar w:fldCharType="separate"/>
      </w:r>
      <w:r>
        <w:t>707</w:t>
      </w:r>
      <w:r>
        <w:fldChar w:fldCharType="end"/>
      </w:r>
    </w:p>
    <w:p>
      <w:pPr>
        <w:pStyle w:val="TOC8"/>
        <w:rPr>
          <w:rFonts w:asciiTheme="minorHAnsi" w:eastAsiaTheme="minorEastAsia" w:hAnsiTheme="minorHAnsi" w:cstheme="minorBidi"/>
          <w:szCs w:val="22"/>
        </w:rPr>
      </w:pPr>
      <w:r>
        <w:t>110.</w:t>
      </w:r>
      <w:r>
        <w:tab/>
        <w:t xml:space="preserve">Application in pending or finalised civil proceeding under </w:t>
      </w:r>
      <w:r>
        <w:rPr>
          <w:bCs/>
          <w:i/>
          <w:iCs/>
        </w:rPr>
        <w:t>Criminal Law (Mental Impairment) Act 2023</w:t>
      </w:r>
      <w:r>
        <w:rPr>
          <w:bCs/>
        </w:rPr>
        <w:t xml:space="preserve"> (O. 4 r. 2A(2))</w:t>
      </w:r>
      <w:r>
        <w:tab/>
      </w:r>
      <w:r>
        <w:fldChar w:fldCharType="begin"/>
      </w:r>
      <w:r>
        <w:instrText xml:space="preserve"> PAGEREF _Toc175050090 \h </w:instrText>
      </w:r>
      <w:r>
        <w:fldChar w:fldCharType="separate"/>
      </w:r>
      <w:r>
        <w:t>709</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_Toc175050093 \h </w:instrText>
      </w:r>
      <w:r>
        <w:fldChar w:fldCharType="separate"/>
      </w:r>
      <w:r>
        <w:t>715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_Toc175050094 \h </w:instrText>
      </w:r>
      <w:r>
        <w:fldChar w:fldCharType="separate"/>
      </w:r>
      <w:r>
        <w:t>725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2" w:name="_Toc175038962"/>
      <w:bookmarkStart w:id="3" w:name="_Toc175044568"/>
      <w:bookmarkStart w:id="4" w:name="_Toc175048784"/>
      <w:r>
        <w:rPr>
          <w:rStyle w:val="CharPartNo"/>
        </w:rPr>
        <w:t>Order 1</w:t>
      </w:r>
      <w:r>
        <w:t> — </w:t>
      </w:r>
      <w:r>
        <w:rPr>
          <w:rStyle w:val="CharPartText"/>
        </w:rPr>
        <w:t>Application, elimination of delay and forms</w:t>
      </w:r>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5" w:name="_Toc17504878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6" w:name="_Toc175048786"/>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7" w:name="_Toc175048787"/>
      <w:r>
        <w:rPr>
          <w:rStyle w:val="CharSectno"/>
        </w:rPr>
        <w:lastRenderedPageBreak/>
        <w:t>3</w:t>
      </w:r>
      <w:r>
        <w:rPr>
          <w:snapToGrid w:val="0"/>
        </w:rPr>
        <w:t>.</w:t>
      </w:r>
      <w:r>
        <w:rPr>
          <w:snapToGrid w:val="0"/>
        </w:rPr>
        <w:tab/>
        <w:t>Certain proceedings excluded</w:t>
      </w:r>
      <w:bookmarkEnd w:id="7"/>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8" w:name="_Toc175048788"/>
      <w:r>
        <w:rPr>
          <w:rStyle w:val="CharSectno"/>
        </w:rPr>
        <w:t>3A</w:t>
      </w:r>
      <w:r>
        <w:rPr>
          <w:snapToGrid w:val="0"/>
        </w:rPr>
        <w:t>.</w:t>
      </w:r>
      <w:r>
        <w:rPr>
          <w:snapToGrid w:val="0"/>
        </w:rPr>
        <w:tab/>
        <w:t>Inherent powers not affected</w:t>
      </w:r>
      <w:bookmarkEnd w:id="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9" w:name="_Toc175048789"/>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lastRenderedPageBreak/>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lastRenderedPageBreak/>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lastRenderedPageBreak/>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lastRenderedPageBreak/>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w:t>
      </w:r>
    </w:p>
    <w:p>
      <w:pPr>
        <w:pStyle w:val="Heading5"/>
        <w:rPr>
          <w:snapToGrid w:val="0"/>
        </w:rPr>
      </w:pPr>
      <w:bookmarkStart w:id="10" w:name="_Toc175048790"/>
      <w:r>
        <w:rPr>
          <w:rStyle w:val="CharSectno"/>
        </w:rPr>
        <w:t>4A</w:t>
      </w:r>
      <w:r>
        <w:rPr>
          <w:snapToGrid w:val="0"/>
        </w:rPr>
        <w:t>.</w:t>
      </w:r>
      <w:r>
        <w:rPr>
          <w:snapToGrid w:val="0"/>
        </w:rPr>
        <w:tab/>
        <w:t>Delays, elimination of</w:t>
      </w:r>
      <w:bookmarkEnd w:id="1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1" w:name="_Toc175048791"/>
      <w:r>
        <w:rPr>
          <w:rStyle w:val="CharSectno"/>
        </w:rPr>
        <w:t>4B</w:t>
      </w:r>
      <w:r>
        <w:rPr>
          <w:snapToGrid w:val="0"/>
        </w:rPr>
        <w:t>.</w:t>
      </w:r>
      <w:r>
        <w:rPr>
          <w:snapToGrid w:val="0"/>
        </w:rPr>
        <w:tab/>
        <w:t>Case flow management, use and objects of</w:t>
      </w:r>
      <w:bookmarkEnd w:id="1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 xml:space="preserve">ensuring the procedure applicable, and the costs of the procedure to the parties and the State, are proportionate </w:t>
      </w:r>
      <w:r>
        <w:lastRenderedPageBreak/>
        <w:t>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2" w:name="_Toc175048792"/>
      <w:r>
        <w:rPr>
          <w:rStyle w:val="CharSectno"/>
        </w:rPr>
        <w:t>4C</w:t>
      </w:r>
      <w:r>
        <w:rPr>
          <w:snapToGrid w:val="0"/>
        </w:rPr>
        <w:t>.</w:t>
      </w:r>
      <w:r>
        <w:rPr>
          <w:snapToGrid w:val="0"/>
        </w:rPr>
        <w:tab/>
        <w:t>Parties to notify settlement</w:t>
      </w:r>
      <w:bookmarkEnd w:id="12"/>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3" w:name="_Toc175048793"/>
      <w:r>
        <w:rPr>
          <w:rStyle w:val="CharSectno"/>
        </w:rPr>
        <w:t>6</w:t>
      </w:r>
      <w:r>
        <w:rPr>
          <w:snapToGrid w:val="0"/>
        </w:rPr>
        <w:t>.</w:t>
      </w:r>
      <w:r>
        <w:rPr>
          <w:snapToGrid w:val="0"/>
        </w:rPr>
        <w:tab/>
        <w:t>Forms</w:t>
      </w:r>
      <w:bookmarkEnd w:id="1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4" w:name="_Toc175048794"/>
      <w:r>
        <w:rPr>
          <w:rStyle w:val="CharSectno"/>
        </w:rPr>
        <w:lastRenderedPageBreak/>
        <w:t>6A</w:t>
      </w:r>
      <w:r>
        <w:t>.</w:t>
      </w:r>
      <w:r>
        <w:tab/>
        <w:t xml:space="preserve">Forms under </w:t>
      </w:r>
      <w:r>
        <w:rPr>
          <w:i/>
        </w:rPr>
        <w:t>Restraining Orders Act 1997</w:t>
      </w:r>
      <w:bookmarkEnd w:id="1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5" w:name="_Toc175048795"/>
      <w:r>
        <w:rPr>
          <w:rStyle w:val="CharSectno"/>
        </w:rPr>
        <w:t>7</w:t>
      </w:r>
      <w:r>
        <w:t>.</w:t>
      </w:r>
      <w:r>
        <w:tab/>
        <w:t>Court fees</w:t>
      </w:r>
      <w:bookmarkEnd w:id="15"/>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6" w:name="_Toc175048796"/>
      <w:r>
        <w:rPr>
          <w:rStyle w:val="CharSectno"/>
        </w:rPr>
        <w:t>8</w:t>
      </w:r>
      <w:r>
        <w:t>.</w:t>
      </w:r>
      <w:r>
        <w:tab/>
        <w:t>Documents given to authorised users or Court by means of ECMS</w:t>
      </w:r>
      <w:bookmarkEnd w:id="16"/>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lastRenderedPageBreak/>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7" w:name="_Toc175038975"/>
      <w:bookmarkStart w:id="18" w:name="_Toc175044581"/>
      <w:bookmarkStart w:id="19" w:name="_Toc175048797"/>
      <w:r>
        <w:rPr>
          <w:rStyle w:val="CharPartNo"/>
        </w:rPr>
        <w:lastRenderedPageBreak/>
        <w:t>Order 2</w:t>
      </w:r>
      <w:r>
        <w:t> — </w:t>
      </w:r>
      <w:r>
        <w:rPr>
          <w:rStyle w:val="CharPartText"/>
        </w:rPr>
        <w:t>Effect of non</w:t>
      </w:r>
      <w:r>
        <w:rPr>
          <w:rStyle w:val="CharPartText"/>
        </w:rPr>
        <w:noBreakHyphen/>
        <w:t>compliance</w:t>
      </w:r>
      <w:bookmarkEnd w:id="17"/>
      <w:bookmarkEnd w:id="18"/>
      <w:bookmarkEnd w:id="19"/>
    </w:p>
    <w:p>
      <w:pPr>
        <w:pStyle w:val="Heading5"/>
        <w:rPr>
          <w:snapToGrid w:val="0"/>
        </w:rPr>
      </w:pPr>
      <w:bookmarkStart w:id="20" w:name="_Toc175048798"/>
      <w:r>
        <w:rPr>
          <w:rStyle w:val="CharSectno"/>
        </w:rPr>
        <w:t>1</w:t>
      </w:r>
      <w:r>
        <w:rPr>
          <w:snapToGrid w:val="0"/>
        </w:rPr>
        <w:t>.</w:t>
      </w:r>
      <w:r>
        <w:rPr>
          <w:snapToGrid w:val="0"/>
        </w:rPr>
        <w:tab/>
        <w:t>Non</w:t>
      </w:r>
      <w:r>
        <w:rPr>
          <w:snapToGrid w:val="0"/>
        </w:rPr>
        <w:noBreakHyphen/>
        <w:t>compliance with rules</w:t>
      </w:r>
      <w:bookmarkEnd w:id="2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1" w:name="_Toc175048799"/>
      <w:r>
        <w:rPr>
          <w:rStyle w:val="CharSectno"/>
        </w:rPr>
        <w:t>2</w:t>
      </w:r>
      <w:r>
        <w:rPr>
          <w:snapToGrid w:val="0"/>
        </w:rPr>
        <w:t>.</w:t>
      </w:r>
      <w:r>
        <w:rPr>
          <w:snapToGrid w:val="0"/>
        </w:rPr>
        <w:tab/>
        <w:t>Application to set aside for irregularity</w:t>
      </w:r>
      <w:bookmarkEnd w:id="2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2" w:name="_Toc175038978"/>
      <w:bookmarkStart w:id="23" w:name="_Toc175044584"/>
      <w:bookmarkStart w:id="24" w:name="_Toc175048800"/>
      <w:r>
        <w:rPr>
          <w:rStyle w:val="CharPartNo"/>
        </w:rPr>
        <w:lastRenderedPageBreak/>
        <w:t>Order 3</w:t>
      </w:r>
      <w:r>
        <w:t> — </w:t>
      </w:r>
      <w:r>
        <w:rPr>
          <w:rStyle w:val="CharPartText"/>
        </w:rPr>
        <w:t>Time</w:t>
      </w:r>
      <w:bookmarkEnd w:id="22"/>
      <w:bookmarkEnd w:id="23"/>
      <w:bookmarkEnd w:id="24"/>
    </w:p>
    <w:p>
      <w:pPr>
        <w:pStyle w:val="Heading5"/>
        <w:tabs>
          <w:tab w:val="left" w:pos="1440"/>
          <w:tab w:val="left" w:pos="2160"/>
          <w:tab w:val="left" w:pos="2880"/>
          <w:tab w:val="left" w:pos="3600"/>
          <w:tab w:val="left" w:pos="4320"/>
          <w:tab w:val="left" w:pos="4877"/>
        </w:tabs>
        <w:rPr>
          <w:snapToGrid w:val="0"/>
        </w:rPr>
      </w:pPr>
      <w:bookmarkStart w:id="25" w:name="_Toc175048801"/>
      <w:r>
        <w:rPr>
          <w:rStyle w:val="CharSectno"/>
        </w:rPr>
        <w:t>1</w:t>
      </w:r>
      <w:r>
        <w:rPr>
          <w:snapToGrid w:val="0"/>
        </w:rPr>
        <w:t>.</w:t>
      </w:r>
      <w:r>
        <w:rPr>
          <w:snapToGrid w:val="0"/>
        </w:rPr>
        <w:tab/>
        <w:t>Term used: month</w:t>
      </w:r>
      <w:bookmarkEnd w:id="2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6" w:name="_Toc175048802"/>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175048803"/>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8" w:name="_Toc175048804"/>
      <w:r>
        <w:rPr>
          <w:rStyle w:val="CharSectno"/>
        </w:rPr>
        <w:lastRenderedPageBreak/>
        <w:t>4</w:t>
      </w:r>
      <w:r>
        <w:rPr>
          <w:snapToGrid w:val="0"/>
        </w:rPr>
        <w:t>.</w:t>
      </w:r>
      <w:r>
        <w:rPr>
          <w:snapToGrid w:val="0"/>
        </w:rPr>
        <w:tab/>
        <w:t>Time expiring on day Central Office closed, effect of</w:t>
      </w:r>
      <w:bookmarkEnd w:id="2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29" w:name="_Toc175048805"/>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0" w:name="_Toc175048806"/>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175048807"/>
      <w:r>
        <w:rPr>
          <w:rStyle w:val="CharSectno"/>
        </w:rPr>
        <w:lastRenderedPageBreak/>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2" w:name="_Toc175038986"/>
      <w:bookmarkStart w:id="33" w:name="_Toc175044592"/>
      <w:bookmarkStart w:id="34" w:name="_Toc175048808"/>
      <w:r>
        <w:rPr>
          <w:rStyle w:val="CharPartNo"/>
        </w:rPr>
        <w:lastRenderedPageBreak/>
        <w:t>Order 4A</w:t>
      </w:r>
      <w:r>
        <w:rPr>
          <w:b w:val="0"/>
        </w:rPr>
        <w:t> </w:t>
      </w:r>
      <w:r>
        <w:t>—</w:t>
      </w:r>
      <w:r>
        <w:rPr>
          <w:b w:val="0"/>
        </w:rPr>
        <w:t> </w:t>
      </w:r>
      <w:r>
        <w:rPr>
          <w:rStyle w:val="CharPartText"/>
        </w:rPr>
        <w:t>Case management</w:t>
      </w:r>
      <w:bookmarkEnd w:id="32"/>
      <w:bookmarkEnd w:id="33"/>
      <w:bookmarkEnd w:id="34"/>
    </w:p>
    <w:p>
      <w:pPr>
        <w:pStyle w:val="Footnoteheading"/>
      </w:pPr>
      <w:r>
        <w:tab/>
        <w:t>[Heading inserted: Gazette 28 Jul 2010 p. 3441.]</w:t>
      </w:r>
    </w:p>
    <w:p>
      <w:pPr>
        <w:pStyle w:val="Heading3"/>
      </w:pPr>
      <w:bookmarkStart w:id="35" w:name="_Toc175038987"/>
      <w:bookmarkStart w:id="36" w:name="_Toc175044593"/>
      <w:bookmarkStart w:id="37" w:name="_Toc175048809"/>
      <w:r>
        <w:rPr>
          <w:rStyle w:val="CharDivNo"/>
        </w:rPr>
        <w:t>Division 1</w:t>
      </w:r>
      <w:r>
        <w:t> — </w:t>
      </w:r>
      <w:r>
        <w:rPr>
          <w:rStyle w:val="CharDivText"/>
        </w:rPr>
        <w:t>Preliminary matters</w:t>
      </w:r>
      <w:bookmarkEnd w:id="35"/>
      <w:bookmarkEnd w:id="36"/>
      <w:bookmarkEnd w:id="37"/>
    </w:p>
    <w:p>
      <w:pPr>
        <w:pStyle w:val="Footnoteheading"/>
      </w:pPr>
      <w:r>
        <w:tab/>
        <w:t>[Heading inserted: Gazette 28 Jul 2010 p. 3441.]</w:t>
      </w:r>
    </w:p>
    <w:p>
      <w:pPr>
        <w:pStyle w:val="Heading5"/>
      </w:pPr>
      <w:bookmarkStart w:id="38" w:name="_Toc175048810"/>
      <w:r>
        <w:rPr>
          <w:rStyle w:val="CharSectno"/>
        </w:rPr>
        <w:t>1</w:t>
      </w:r>
      <w:r>
        <w:t>.</w:t>
      </w:r>
      <w:r>
        <w:tab/>
        <w:t>Terms used</w:t>
      </w:r>
      <w:bookmarkEnd w:id="3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39" w:name="_Toc175048811"/>
      <w:r>
        <w:rPr>
          <w:rStyle w:val="CharSectno"/>
        </w:rPr>
        <w:t>2</w:t>
      </w:r>
      <w:r>
        <w:t>.</w:t>
      </w:r>
      <w:r>
        <w:tab/>
        <w:t>Term used: case management direction</w:t>
      </w:r>
      <w:bookmarkEnd w:id="3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lastRenderedPageBreak/>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0" w:name="_Toc175048812"/>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1" w:name="_Toc175048813"/>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2" w:name="_Toc175038992"/>
      <w:bookmarkStart w:id="43" w:name="_Toc175044598"/>
      <w:bookmarkStart w:id="44" w:name="_Toc175048814"/>
      <w:r>
        <w:rPr>
          <w:rStyle w:val="CharDivNo"/>
        </w:rPr>
        <w:t>Division 2</w:t>
      </w:r>
      <w:r>
        <w:t> — </w:t>
      </w:r>
      <w:r>
        <w:rPr>
          <w:rStyle w:val="CharDivText"/>
        </w:rPr>
        <w:t>Provisions applicable to all cases</w:t>
      </w:r>
      <w:bookmarkEnd w:id="42"/>
      <w:bookmarkEnd w:id="43"/>
      <w:bookmarkEnd w:id="44"/>
    </w:p>
    <w:p>
      <w:pPr>
        <w:pStyle w:val="Footnoteheading"/>
      </w:pPr>
      <w:r>
        <w:tab/>
        <w:t>[Heading inserted: Gazette 28 Jul 2010 p. 3446.]</w:t>
      </w:r>
    </w:p>
    <w:p>
      <w:pPr>
        <w:pStyle w:val="Heading5"/>
      </w:pPr>
      <w:bookmarkStart w:id="45" w:name="_Toc175048815"/>
      <w:r>
        <w:rPr>
          <w:rStyle w:val="CharSectno"/>
        </w:rPr>
        <w:t>4A</w:t>
      </w:r>
      <w:r>
        <w:t>.</w:t>
      </w:r>
      <w:r>
        <w:tab/>
        <w:t>Case management conferences</w:t>
      </w:r>
      <w:bookmarkEnd w:id="45"/>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lastRenderedPageBreak/>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46" w:name="_Toc175048816"/>
      <w:r>
        <w:rPr>
          <w:rStyle w:val="CharSectno"/>
        </w:rPr>
        <w:t>5</w:t>
      </w:r>
      <w:r>
        <w:t>.</w:t>
      </w:r>
      <w:r>
        <w:tab/>
        <w:t>Case manager may review case at any time</w:t>
      </w:r>
      <w:bookmarkEnd w:id="4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lastRenderedPageBreak/>
        <w:tab/>
        <w:t>[Rule 5 inserted: Gazette 16 Aug 2017 p. 4394</w:t>
      </w:r>
      <w:r>
        <w:noBreakHyphen/>
        <w:t>5.]</w:t>
      </w:r>
    </w:p>
    <w:p>
      <w:pPr>
        <w:pStyle w:val="Heading5"/>
      </w:pPr>
      <w:bookmarkStart w:id="47" w:name="_Toc175048817"/>
      <w:r>
        <w:rPr>
          <w:rStyle w:val="CharSectno"/>
        </w:rPr>
        <w:t>5A</w:t>
      </w:r>
      <w:r>
        <w:t>.</w:t>
      </w:r>
      <w:r>
        <w:tab/>
        <w:t>Requesting interlocutory orders and case management directions</w:t>
      </w:r>
      <w:bookmarkEnd w:id="4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8" w:name="_Toc175048818"/>
      <w:r>
        <w:rPr>
          <w:rStyle w:val="CharSectno"/>
        </w:rPr>
        <w:t>5B</w:t>
      </w:r>
      <w:r>
        <w:t>.</w:t>
      </w:r>
      <w:r>
        <w:tab/>
        <w:t>Request under r. 5A by letter</w:t>
      </w:r>
      <w:bookmarkEnd w:id="48"/>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49" w:name="_Toc175048819"/>
      <w:r>
        <w:rPr>
          <w:rStyle w:val="CharSectno"/>
        </w:rPr>
        <w:lastRenderedPageBreak/>
        <w:t>5C</w:t>
      </w:r>
      <w:r>
        <w:t>.</w:t>
      </w:r>
      <w:r>
        <w:tab/>
        <w:t>Request under r. 5A at case management conference or hearing</w:t>
      </w:r>
      <w:bookmarkEnd w:id="4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0" w:name="_Toc175048820"/>
      <w:r>
        <w:rPr>
          <w:rStyle w:val="CharSectno"/>
        </w:rPr>
        <w:t>6</w:t>
      </w:r>
      <w:r>
        <w:t>.</w:t>
      </w:r>
      <w:r>
        <w:tab/>
        <w:t>Timetables</w:t>
      </w:r>
      <w:bookmarkEnd w:id="50"/>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1" w:name="_Toc175048821"/>
      <w:r>
        <w:rPr>
          <w:rStyle w:val="CharSectno"/>
        </w:rPr>
        <w:t>7</w:t>
      </w:r>
      <w:r>
        <w:t>.</w:t>
      </w:r>
      <w:r>
        <w:tab/>
        <w:t>Attendance at proceedings under this Order</w:t>
      </w:r>
      <w:bookmarkEnd w:id="51"/>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2" w:name="_Toc175048822"/>
      <w:r>
        <w:rPr>
          <w:rStyle w:val="CharSectno"/>
        </w:rPr>
        <w:t>8</w:t>
      </w:r>
      <w:r>
        <w:t>.</w:t>
      </w:r>
      <w:r>
        <w:tab/>
        <w:t>Conferences of parties with mediator</w:t>
      </w:r>
      <w:bookmarkEnd w:id="52"/>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3" w:name="_Toc175048823"/>
      <w:r>
        <w:rPr>
          <w:rStyle w:val="CharSectno"/>
        </w:rPr>
        <w:lastRenderedPageBreak/>
        <w:t>9</w:t>
      </w:r>
      <w:r>
        <w:t>.</w:t>
      </w:r>
      <w:r>
        <w:tab/>
        <w:t>Referees</w:t>
      </w:r>
      <w:bookmarkEnd w:id="5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4" w:name="_Toc175039002"/>
      <w:bookmarkStart w:id="55" w:name="_Toc175044608"/>
      <w:bookmarkStart w:id="56" w:name="_Toc175048824"/>
      <w:r>
        <w:rPr>
          <w:rStyle w:val="CharDivNo"/>
        </w:rPr>
        <w:lastRenderedPageBreak/>
        <w:t>Division 3</w:t>
      </w:r>
      <w:r>
        <w:t> — </w:t>
      </w:r>
      <w:r>
        <w:rPr>
          <w:rStyle w:val="CharDivText"/>
        </w:rPr>
        <w:t>Cases on the CMC List</w:t>
      </w:r>
      <w:bookmarkEnd w:id="54"/>
      <w:bookmarkEnd w:id="55"/>
      <w:bookmarkEnd w:id="56"/>
    </w:p>
    <w:p>
      <w:pPr>
        <w:pStyle w:val="Footnoteheading"/>
      </w:pPr>
      <w:r>
        <w:tab/>
        <w:t>[Heading inserted: Gazette 28 Jul 2010 p. 3451.]</w:t>
      </w:r>
    </w:p>
    <w:p>
      <w:pPr>
        <w:pStyle w:val="Heading5"/>
      </w:pPr>
      <w:bookmarkStart w:id="57" w:name="_Toc175048825"/>
      <w:r>
        <w:rPr>
          <w:rStyle w:val="CharSectno"/>
        </w:rPr>
        <w:t>10</w:t>
      </w:r>
      <w:r>
        <w:t>.</w:t>
      </w:r>
      <w:r>
        <w:tab/>
        <w:t>Application of this Division</w:t>
      </w:r>
      <w:bookmarkEnd w:id="5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58" w:name="_Toc175048826"/>
      <w:r>
        <w:rPr>
          <w:rStyle w:val="CharSectno"/>
        </w:rPr>
        <w:t>11</w:t>
      </w:r>
      <w:r>
        <w:t>.</w:t>
      </w:r>
      <w:r>
        <w:tab/>
        <w:t>Cases on CMC List</w:t>
      </w:r>
      <w:bookmarkEnd w:id="5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59" w:name="_Toc175048827"/>
      <w:r>
        <w:rPr>
          <w:rStyle w:val="CharSectno"/>
        </w:rPr>
        <w:lastRenderedPageBreak/>
        <w:t>12</w:t>
      </w:r>
      <w:r>
        <w:t>.</w:t>
      </w:r>
      <w:r>
        <w:tab/>
        <w:t>Headings to documents</w:t>
      </w:r>
      <w:bookmarkEnd w:id="5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0" w:name="_Toc175048828"/>
      <w:r>
        <w:rPr>
          <w:rStyle w:val="CharSectno"/>
        </w:rPr>
        <w:t>13</w:t>
      </w:r>
      <w:r>
        <w:t>.</w:t>
      </w:r>
      <w:r>
        <w:tab/>
        <w:t>CMC List case manager may direct case to be on or taken off CMC List</w:t>
      </w:r>
      <w:bookmarkEnd w:id="60"/>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1" w:name="_Toc175048829"/>
      <w:r>
        <w:rPr>
          <w:rStyle w:val="CharSectno"/>
        </w:rPr>
        <w:t>14</w:t>
      </w:r>
      <w:r>
        <w:t>.</w:t>
      </w:r>
      <w:r>
        <w:tab/>
        <w:t>Requesting case be put on CMC List</w:t>
      </w:r>
      <w:bookmarkEnd w:id="6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2" w:name="_Toc175048830"/>
      <w:r>
        <w:rPr>
          <w:rStyle w:val="CharSectno"/>
        </w:rPr>
        <w:t>14A</w:t>
      </w:r>
      <w:r>
        <w:t>.</w:t>
      </w:r>
      <w:r>
        <w:tab/>
        <w:t>Strategic conferences</w:t>
      </w:r>
      <w:bookmarkEnd w:id="62"/>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63" w:name="_Toc175048831"/>
      <w:r>
        <w:rPr>
          <w:rStyle w:val="CharSectno"/>
        </w:rPr>
        <w:lastRenderedPageBreak/>
        <w:t>15</w:t>
      </w:r>
      <w:r>
        <w:t>.</w:t>
      </w:r>
      <w:r>
        <w:tab/>
        <w:t>Interlocutory hearings</w:t>
      </w:r>
      <w:bookmarkEnd w:id="63"/>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4" w:name="_Toc175039010"/>
      <w:bookmarkStart w:id="65" w:name="_Toc175044616"/>
      <w:bookmarkStart w:id="66" w:name="_Toc175048832"/>
      <w:r>
        <w:rPr>
          <w:rStyle w:val="CharDivNo"/>
        </w:rPr>
        <w:t>Division 4</w:t>
      </w:r>
      <w:r>
        <w:t> — </w:t>
      </w:r>
      <w:r>
        <w:rPr>
          <w:rStyle w:val="CharDivText"/>
        </w:rPr>
        <w:t>Cases not on the CMC List</w:t>
      </w:r>
      <w:bookmarkEnd w:id="64"/>
      <w:bookmarkEnd w:id="65"/>
      <w:bookmarkEnd w:id="66"/>
    </w:p>
    <w:p>
      <w:pPr>
        <w:pStyle w:val="Footnoteheading"/>
        <w:keepNext/>
      </w:pPr>
      <w:r>
        <w:tab/>
        <w:t>[Heading inserted: Gazette 28 Jul 2010 p. 3453.]</w:t>
      </w:r>
    </w:p>
    <w:p>
      <w:pPr>
        <w:pStyle w:val="Heading5"/>
      </w:pPr>
      <w:bookmarkStart w:id="67" w:name="_Toc175048833"/>
      <w:r>
        <w:rPr>
          <w:rStyle w:val="CharSectno"/>
        </w:rPr>
        <w:t>16</w:t>
      </w:r>
      <w:r>
        <w:t>.</w:t>
      </w:r>
      <w:r>
        <w:tab/>
        <w:t>Application of this Division</w:t>
      </w:r>
      <w:bookmarkEnd w:id="6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8" w:name="_Toc175048834"/>
      <w:r>
        <w:rPr>
          <w:rStyle w:val="CharSectno"/>
        </w:rPr>
        <w:t>18</w:t>
      </w:r>
      <w:r>
        <w:t>.</w:t>
      </w:r>
      <w:r>
        <w:tab/>
        <w:t>Case management conferences for cases not on CMC List</w:t>
      </w:r>
      <w:bookmarkEnd w:id="68"/>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lastRenderedPageBreak/>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lastRenderedPageBreak/>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69" w:name="_Toc175048835"/>
      <w:r>
        <w:rPr>
          <w:rStyle w:val="CharSectno"/>
        </w:rPr>
        <w:t>19</w:t>
      </w:r>
      <w:r>
        <w:t>.</w:t>
      </w:r>
      <w:r>
        <w:tab/>
        <w:t>Powers of case manager at case management conferences for cases not on CMC List</w:t>
      </w:r>
      <w:bookmarkEnd w:id="6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lastRenderedPageBreak/>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0" w:name="_Toc175048836"/>
      <w:r>
        <w:rPr>
          <w:rStyle w:val="CharSectno"/>
        </w:rPr>
        <w:t>20</w:t>
      </w:r>
      <w:r>
        <w:t>.</w:t>
      </w:r>
      <w:r>
        <w:tab/>
        <w:t>Listing conference</w:t>
      </w:r>
      <w:bookmarkEnd w:id="7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lastRenderedPageBreak/>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1" w:name="_Toc175039015"/>
      <w:bookmarkStart w:id="72" w:name="_Toc175044621"/>
      <w:bookmarkStart w:id="73" w:name="_Toc175048837"/>
      <w:r>
        <w:rPr>
          <w:rStyle w:val="CharDivNo"/>
        </w:rPr>
        <w:t>Division 5</w:t>
      </w:r>
      <w:r>
        <w:t> — </w:t>
      </w:r>
      <w:r>
        <w:rPr>
          <w:rStyle w:val="CharDivText"/>
        </w:rPr>
        <w:t>Inactive Cases List</w:t>
      </w:r>
      <w:bookmarkEnd w:id="71"/>
      <w:bookmarkEnd w:id="72"/>
      <w:bookmarkEnd w:id="73"/>
    </w:p>
    <w:p>
      <w:pPr>
        <w:pStyle w:val="Footnoteheading"/>
      </w:pPr>
      <w:r>
        <w:tab/>
        <w:t>[Heading inserted: Gazette 28 Jul 2010 p. 3459.]</w:t>
      </w:r>
    </w:p>
    <w:p>
      <w:pPr>
        <w:pStyle w:val="Heading5"/>
      </w:pPr>
      <w:bookmarkStart w:id="74" w:name="_Toc175048838"/>
      <w:r>
        <w:rPr>
          <w:rStyle w:val="CharSectno"/>
        </w:rPr>
        <w:t>21</w:t>
      </w:r>
      <w:r>
        <w:t>.</w:t>
      </w:r>
      <w:r>
        <w:tab/>
        <w:t>Term used: Inactive Cases List</w:t>
      </w:r>
      <w:bookmarkEnd w:id="7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5" w:name="_Toc175048839"/>
      <w:r>
        <w:rPr>
          <w:rStyle w:val="CharSectno"/>
        </w:rPr>
        <w:t>22</w:t>
      </w:r>
      <w:r>
        <w:t>.</w:t>
      </w:r>
      <w:r>
        <w:tab/>
        <w:t>Case manager may direct party to show cause</w:t>
      </w:r>
      <w:bookmarkEnd w:id="7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lastRenderedPageBreak/>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6" w:name="_Toc175048840"/>
      <w:r>
        <w:rPr>
          <w:rStyle w:val="CharSectno"/>
        </w:rPr>
        <w:t>23</w:t>
      </w:r>
      <w:r>
        <w:t>.</w:t>
      </w:r>
      <w:r>
        <w:tab/>
        <w:t>Springing order that case be put on Inactive Cases List</w:t>
      </w:r>
      <w:bookmarkEnd w:id="7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7" w:name="_Toc175048841"/>
      <w:r>
        <w:rPr>
          <w:rStyle w:val="CharSectno"/>
        </w:rPr>
        <w:t>24</w:t>
      </w:r>
      <w:r>
        <w:t>.</w:t>
      </w:r>
      <w:r>
        <w:tab/>
        <w:t>Cases inactive for 12 months deemed inactive</w:t>
      </w:r>
      <w:bookmarkEnd w:id="7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8" w:name="_Toc175048842"/>
      <w:r>
        <w:rPr>
          <w:rStyle w:val="CharSectno"/>
        </w:rPr>
        <w:t>25</w:t>
      </w:r>
      <w:r>
        <w:t>.</w:t>
      </w:r>
      <w:r>
        <w:tab/>
        <w:t>Parties to be notified of case being on Inactive Cases List</w:t>
      </w:r>
      <w:bookmarkEnd w:id="7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lastRenderedPageBreak/>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79" w:name="_Toc175048843"/>
      <w:r>
        <w:rPr>
          <w:rStyle w:val="CharSectno"/>
        </w:rPr>
        <w:t>26</w:t>
      </w:r>
      <w:r>
        <w:t>.</w:t>
      </w:r>
      <w:r>
        <w:tab/>
        <w:t>Consequences of case being on Inactive Cases List</w:t>
      </w:r>
      <w:bookmarkEnd w:id="7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lastRenderedPageBreak/>
        <w:tab/>
        <w:t>[Rule 26 inserted: Gazette 12 Jun 2012 p. 2445-6; amended: Gazette 16 Aug 2017 p. 4408</w:t>
      </w:r>
      <w:r>
        <w:noBreakHyphen/>
        <w:t>9.]</w:t>
      </w:r>
    </w:p>
    <w:p>
      <w:pPr>
        <w:pStyle w:val="Heading5"/>
      </w:pPr>
      <w:bookmarkStart w:id="80" w:name="_Toc175048844"/>
      <w:r>
        <w:rPr>
          <w:rStyle w:val="CharSectno"/>
        </w:rPr>
        <w:t>27</w:t>
      </w:r>
      <w:r>
        <w:t>.</w:t>
      </w:r>
      <w:r>
        <w:tab/>
        <w:t>Removing cases from Inactive Cases List</w:t>
      </w:r>
      <w:bookmarkEnd w:id="8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1" w:name="_Toc175048845"/>
      <w:r>
        <w:rPr>
          <w:rStyle w:val="CharSectno"/>
        </w:rPr>
        <w:t>28</w:t>
      </w:r>
      <w:r>
        <w:t>.</w:t>
      </w:r>
      <w:r>
        <w:tab/>
        <w:t>Certain cases taken to have been dismissed</w:t>
      </w:r>
      <w:bookmarkEnd w:id="8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lastRenderedPageBreak/>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2" w:name="_Toc175039024"/>
      <w:bookmarkStart w:id="83" w:name="_Toc175044630"/>
      <w:bookmarkStart w:id="84" w:name="_Toc175048846"/>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2"/>
      <w:bookmarkEnd w:id="83"/>
      <w:bookmarkEnd w:id="84"/>
    </w:p>
    <w:p>
      <w:pPr>
        <w:pStyle w:val="Heading5"/>
        <w:rPr>
          <w:snapToGrid w:val="0"/>
        </w:rPr>
      </w:pPr>
      <w:bookmarkStart w:id="85" w:name="_Toc175048847"/>
      <w:r>
        <w:rPr>
          <w:rStyle w:val="CharSectno"/>
        </w:rPr>
        <w:t>1</w:t>
      </w:r>
      <w:r>
        <w:rPr>
          <w:snapToGrid w:val="0"/>
        </w:rPr>
        <w:t>.</w:t>
      </w:r>
      <w:r>
        <w:rPr>
          <w:snapToGrid w:val="0"/>
        </w:rPr>
        <w:tab/>
        <w:t>Commencing civil proceedings</w:t>
      </w:r>
      <w:bookmarkEnd w:id="8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6" w:name="_Toc175048848"/>
      <w:r>
        <w:rPr>
          <w:rStyle w:val="CharSectno"/>
        </w:rPr>
        <w:t>2</w:t>
      </w:r>
      <w:r>
        <w:t>.</w:t>
      </w:r>
      <w:r>
        <w:tab/>
        <w:t>Applications in pending proceedings</w:t>
      </w:r>
      <w:bookmarkEnd w:id="8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pPr>
      <w:bookmarkStart w:id="87" w:name="_Toc173841987"/>
      <w:bookmarkStart w:id="88" w:name="_Toc173842151"/>
      <w:bookmarkStart w:id="89" w:name="_Toc175048849"/>
      <w:r>
        <w:rPr>
          <w:rStyle w:val="CharSectno"/>
        </w:rPr>
        <w:t>2A</w:t>
      </w:r>
      <w:r>
        <w:t>.</w:t>
      </w:r>
      <w:r>
        <w:tab/>
        <w:t xml:space="preserve">Civil proceedings under </w:t>
      </w:r>
      <w:r>
        <w:rPr>
          <w:i/>
        </w:rPr>
        <w:t>Criminal Law (Mental Impairment) Act 2023</w:t>
      </w:r>
      <w:bookmarkEnd w:id="87"/>
      <w:bookmarkEnd w:id="88"/>
      <w:bookmarkEnd w:id="89"/>
    </w:p>
    <w:p>
      <w:pPr>
        <w:pStyle w:val="Subsection"/>
      </w:pPr>
      <w:r>
        <w:tab/>
        <w:t>(1)</w:t>
      </w:r>
      <w:r>
        <w:tab/>
        <w:t xml:space="preserve">Civil proceedings under the </w:t>
      </w:r>
      <w:r>
        <w:rPr>
          <w:i/>
        </w:rPr>
        <w:t>Criminal Law (Mental Impairment) Act</w:t>
      </w:r>
      <w:r>
        <w:rPr>
          <w:i/>
          <w:iCs/>
        </w:rPr>
        <w:t> 2023</w:t>
      </w:r>
      <w:r>
        <w:t xml:space="preserve"> must be commenced by application in the form of Form 109.</w:t>
      </w:r>
    </w:p>
    <w:p>
      <w:pPr>
        <w:pStyle w:val="Subsection"/>
      </w:pPr>
      <w:r>
        <w:tab/>
        <w:t>(2)</w:t>
      </w:r>
      <w:r>
        <w:tab/>
        <w:t>Applications in proceedings commenced in accordance with subrule (1) that are pending or finalised must be made in the form of Form 110.</w:t>
      </w:r>
    </w:p>
    <w:p>
      <w:pPr>
        <w:pStyle w:val="Subsection"/>
      </w:pPr>
      <w:r>
        <w:tab/>
        <w:t>(3)</w:t>
      </w:r>
      <w:r>
        <w:tab/>
        <w:t>This rule applies despite rules 1 and 2.</w:t>
      </w:r>
    </w:p>
    <w:p>
      <w:pPr>
        <w:pStyle w:val="Footnotesection"/>
      </w:pPr>
      <w:r>
        <w:tab/>
        <w:t>[Rule 2A inserted: SL 2024/165 r. 4.]</w:t>
      </w:r>
    </w:p>
    <w:p>
      <w:pPr>
        <w:pStyle w:val="Heading5"/>
        <w:rPr>
          <w:snapToGrid w:val="0"/>
        </w:rPr>
      </w:pPr>
      <w:bookmarkStart w:id="90" w:name="_Toc175048850"/>
      <w:r>
        <w:rPr>
          <w:rStyle w:val="CharSectno"/>
        </w:rPr>
        <w:lastRenderedPageBreak/>
        <w:t>3</w:t>
      </w:r>
      <w:r>
        <w:rPr>
          <w:snapToGrid w:val="0"/>
        </w:rPr>
        <w:t>.</w:t>
      </w:r>
      <w:r>
        <w:rPr>
          <w:snapToGrid w:val="0"/>
        </w:rPr>
        <w:tab/>
        <w:t>Individual may act in person or by solicitor; body corporate must act by solicitor</w:t>
      </w:r>
      <w:bookmarkEnd w:id="90"/>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91" w:name="_Toc175039028"/>
      <w:bookmarkStart w:id="92" w:name="_Toc175044635"/>
      <w:bookmarkStart w:id="93" w:name="_Toc175048851"/>
      <w:r>
        <w:rPr>
          <w:rStyle w:val="CharPartNo"/>
        </w:rPr>
        <w:lastRenderedPageBreak/>
        <w:t>Order 4AA</w:t>
      </w:r>
      <w:r>
        <w:rPr>
          <w:rStyle w:val="CharDivNo"/>
        </w:rPr>
        <w:t> </w:t>
      </w:r>
      <w:r>
        <w:t>—</w:t>
      </w:r>
      <w:r>
        <w:rPr>
          <w:rStyle w:val="CharDivText"/>
        </w:rPr>
        <w:t> </w:t>
      </w:r>
      <w:r>
        <w:rPr>
          <w:rStyle w:val="CharPartText"/>
        </w:rPr>
        <w:t>Mortgage actions</w:t>
      </w:r>
      <w:bookmarkEnd w:id="91"/>
      <w:bookmarkEnd w:id="92"/>
      <w:bookmarkEnd w:id="93"/>
    </w:p>
    <w:p>
      <w:pPr>
        <w:pStyle w:val="Footnoteheading"/>
      </w:pPr>
      <w:r>
        <w:tab/>
        <w:t>[Heading inserted: Gazette 16 Nov 2016 p. 5186.]</w:t>
      </w:r>
    </w:p>
    <w:p>
      <w:pPr>
        <w:pStyle w:val="Heading5"/>
      </w:pPr>
      <w:bookmarkStart w:id="94" w:name="_Toc175048852"/>
      <w:r>
        <w:rPr>
          <w:rStyle w:val="CharSectno"/>
        </w:rPr>
        <w:t>1</w:t>
      </w:r>
      <w:r>
        <w:t>.</w:t>
      </w:r>
      <w:r>
        <w:tab/>
        <w:t>Terms used</w:t>
      </w:r>
      <w:bookmarkEnd w:id="94"/>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5" w:name="_Toc175048853"/>
      <w:r>
        <w:rPr>
          <w:rStyle w:val="CharSectno"/>
        </w:rPr>
        <w:t>2</w:t>
      </w:r>
      <w:r>
        <w:t>.</w:t>
      </w:r>
      <w:r>
        <w:tab/>
        <w:t>Application</w:t>
      </w:r>
      <w:bookmarkEnd w:id="95"/>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6" w:name="_Toc175048854"/>
      <w:r>
        <w:rPr>
          <w:rStyle w:val="CharSectno"/>
        </w:rPr>
        <w:t>3</w:t>
      </w:r>
      <w:r>
        <w:t>.</w:t>
      </w:r>
      <w:r>
        <w:tab/>
        <w:t>Commencing mortgage actions</w:t>
      </w:r>
      <w:bookmarkEnd w:id="96"/>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7" w:name="_Toc175048855"/>
      <w:r>
        <w:rPr>
          <w:rStyle w:val="CharSectno"/>
        </w:rPr>
        <w:t>4</w:t>
      </w:r>
      <w:r>
        <w:t>.</w:t>
      </w:r>
      <w:r>
        <w:tab/>
        <w:t>Transitional provision for former Order 62A</w:t>
      </w:r>
      <w:bookmarkEnd w:id="9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8" w:name="_Toc175039033"/>
      <w:bookmarkStart w:id="99" w:name="_Toc175044640"/>
      <w:bookmarkStart w:id="100" w:name="_Toc175048856"/>
      <w:r>
        <w:rPr>
          <w:rStyle w:val="CharPartNo"/>
        </w:rPr>
        <w:lastRenderedPageBreak/>
        <w:t>Order 5</w:t>
      </w:r>
      <w:r>
        <w:t> — </w:t>
      </w:r>
      <w:r>
        <w:rPr>
          <w:rStyle w:val="CharPartText"/>
        </w:rPr>
        <w:t>Writs of summons</w:t>
      </w:r>
      <w:bookmarkEnd w:id="98"/>
      <w:bookmarkEnd w:id="99"/>
      <w:bookmarkEnd w:id="100"/>
    </w:p>
    <w:p>
      <w:pPr>
        <w:pStyle w:val="Heading5"/>
        <w:rPr>
          <w:snapToGrid w:val="0"/>
        </w:rPr>
      </w:pPr>
      <w:bookmarkStart w:id="101" w:name="_Toc175048857"/>
      <w:r>
        <w:rPr>
          <w:rStyle w:val="CharSectno"/>
        </w:rPr>
        <w:t>1</w:t>
      </w:r>
      <w:r>
        <w:rPr>
          <w:snapToGrid w:val="0"/>
        </w:rPr>
        <w:t>.</w:t>
      </w:r>
      <w:r>
        <w:rPr>
          <w:snapToGrid w:val="0"/>
        </w:rPr>
        <w:tab/>
        <w:t>Form of writ</w:t>
      </w:r>
      <w:bookmarkEnd w:id="10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2" w:name="_Toc175048858"/>
      <w:r>
        <w:rPr>
          <w:rStyle w:val="CharSectno"/>
        </w:rPr>
        <w:t>2</w:t>
      </w:r>
      <w:r>
        <w:t>.</w:t>
      </w:r>
      <w:r>
        <w:tab/>
        <w:t>Writ for service outside WA, form of</w:t>
      </w:r>
      <w:bookmarkEnd w:id="102"/>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3" w:name="_Toc175048859"/>
      <w:r>
        <w:rPr>
          <w:rStyle w:val="CharSectno"/>
        </w:rPr>
        <w:t>3</w:t>
      </w:r>
      <w:r>
        <w:rPr>
          <w:snapToGrid w:val="0"/>
        </w:rPr>
        <w:t>.</w:t>
      </w:r>
      <w:r>
        <w:rPr>
          <w:snapToGrid w:val="0"/>
        </w:rPr>
        <w:tab/>
        <w:t>Place of trial to be shown</w:t>
      </w:r>
      <w:bookmarkEnd w:id="10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4" w:name="_Toc175048860"/>
      <w:r>
        <w:rPr>
          <w:rStyle w:val="CharSectno"/>
        </w:rPr>
        <w:t>4</w:t>
      </w:r>
      <w:r>
        <w:rPr>
          <w:snapToGrid w:val="0"/>
        </w:rPr>
        <w:t>.</w:t>
      </w:r>
      <w:r>
        <w:rPr>
          <w:snapToGrid w:val="0"/>
        </w:rPr>
        <w:tab/>
        <w:t>Place of issue</w:t>
      </w:r>
      <w:bookmarkEnd w:id="104"/>
      <w:r>
        <w:rPr>
          <w:snapToGrid w:val="0"/>
        </w:rPr>
        <w:t xml:space="preserve"> </w:t>
      </w:r>
    </w:p>
    <w:p>
      <w:pPr>
        <w:pStyle w:val="Subsection"/>
      </w:pPr>
      <w:r>
        <w:tab/>
      </w:r>
      <w:r>
        <w:tab/>
        <w:t>Every writ shall be issued out of the Central Office.</w:t>
      </w:r>
    </w:p>
    <w:p>
      <w:pPr>
        <w:pStyle w:val="Heading5"/>
        <w:rPr>
          <w:snapToGrid w:val="0"/>
        </w:rPr>
      </w:pPr>
      <w:bookmarkStart w:id="105" w:name="_Toc175048861"/>
      <w:r>
        <w:rPr>
          <w:rStyle w:val="CharSectno"/>
        </w:rPr>
        <w:t>5</w:t>
      </w:r>
      <w:r>
        <w:rPr>
          <w:snapToGrid w:val="0"/>
        </w:rPr>
        <w:t>.</w:t>
      </w:r>
      <w:r>
        <w:rPr>
          <w:snapToGrid w:val="0"/>
        </w:rPr>
        <w:tab/>
        <w:t>Preparation of writ</w:t>
      </w:r>
      <w:bookmarkEnd w:id="105"/>
    </w:p>
    <w:p>
      <w:pPr>
        <w:pStyle w:val="Subsection"/>
      </w:pPr>
      <w:r>
        <w:tab/>
      </w:r>
      <w:r>
        <w:tab/>
        <w:t>Writs shall be prepared by the plaintiff or his solicitor.</w:t>
      </w:r>
    </w:p>
    <w:p>
      <w:pPr>
        <w:pStyle w:val="Heading5"/>
        <w:rPr>
          <w:snapToGrid w:val="0"/>
        </w:rPr>
      </w:pPr>
      <w:bookmarkStart w:id="106" w:name="_Toc175048862"/>
      <w:r>
        <w:rPr>
          <w:rStyle w:val="CharSectno"/>
        </w:rPr>
        <w:t>6</w:t>
      </w:r>
      <w:r>
        <w:rPr>
          <w:snapToGrid w:val="0"/>
        </w:rPr>
        <w:t>.</w:t>
      </w:r>
      <w:r>
        <w:rPr>
          <w:snapToGrid w:val="0"/>
        </w:rPr>
        <w:tab/>
        <w:t>Sealing of writ</w:t>
      </w:r>
      <w:bookmarkEnd w:id="106"/>
    </w:p>
    <w:p>
      <w:pPr>
        <w:pStyle w:val="Subsection"/>
      </w:pPr>
      <w:r>
        <w:tab/>
      </w:r>
      <w:r>
        <w:tab/>
        <w:t>Issue of a writ takes place upon its being sealed by the proper officer.</w:t>
      </w:r>
    </w:p>
    <w:p>
      <w:pPr>
        <w:pStyle w:val="Heading5"/>
        <w:rPr>
          <w:snapToGrid w:val="0"/>
        </w:rPr>
      </w:pPr>
      <w:bookmarkStart w:id="107" w:name="_Toc175048863"/>
      <w:r>
        <w:rPr>
          <w:rStyle w:val="CharSectno"/>
        </w:rPr>
        <w:t>7</w:t>
      </w:r>
      <w:r>
        <w:rPr>
          <w:snapToGrid w:val="0"/>
        </w:rPr>
        <w:t>.</w:t>
      </w:r>
      <w:r>
        <w:rPr>
          <w:snapToGrid w:val="0"/>
        </w:rPr>
        <w:tab/>
        <w:t>Copy to be left with officer</w:t>
      </w:r>
      <w:bookmarkEnd w:id="107"/>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lastRenderedPageBreak/>
        <w:tab/>
        <w:t>(2)</w:t>
      </w:r>
      <w:r>
        <w:tab/>
        <w:t>Subrule (1) does not apply if the writ is filed electronically.</w:t>
      </w:r>
    </w:p>
    <w:p>
      <w:pPr>
        <w:pStyle w:val="Footnotesection"/>
      </w:pPr>
      <w:r>
        <w:tab/>
        <w:t>[Rule 7 amended: Gazette 27 Feb 2018 p. 554.]</w:t>
      </w:r>
    </w:p>
    <w:p>
      <w:pPr>
        <w:pStyle w:val="Heading5"/>
      </w:pPr>
      <w:bookmarkStart w:id="108" w:name="_Toc175048864"/>
      <w:r>
        <w:rPr>
          <w:rStyle w:val="CharSectno"/>
        </w:rPr>
        <w:t>8</w:t>
      </w:r>
      <w:r>
        <w:t>.</w:t>
      </w:r>
      <w:r>
        <w:tab/>
        <w:t>Writ to be recorded when issued</w:t>
      </w:r>
      <w:bookmarkEnd w:id="108"/>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9" w:name="_Toc175048865"/>
      <w:r>
        <w:rPr>
          <w:rStyle w:val="CharSectno"/>
        </w:rPr>
        <w:t>9</w:t>
      </w:r>
      <w:r>
        <w:t>.</w:t>
      </w:r>
      <w:r>
        <w:tab/>
        <w:t>Writ for service outside Australia, leave to issue needed</w:t>
      </w:r>
      <w:bookmarkEnd w:id="109"/>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10" w:name="_Toc175048866"/>
      <w:r>
        <w:rPr>
          <w:rStyle w:val="CharSectno"/>
        </w:rPr>
        <w:t>10</w:t>
      </w:r>
      <w:r>
        <w:rPr>
          <w:snapToGrid w:val="0"/>
        </w:rPr>
        <w:t>.</w:t>
      </w:r>
      <w:r>
        <w:rPr>
          <w:snapToGrid w:val="0"/>
        </w:rPr>
        <w:tab/>
        <w:t>All writs to be in name of Chief Justice or Senior Puisne Judge</w:t>
      </w:r>
      <w:bookmarkEnd w:id="110"/>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11" w:name="_Toc175048867"/>
      <w:r>
        <w:rPr>
          <w:rStyle w:val="CharSectno"/>
        </w:rPr>
        <w:t>11</w:t>
      </w:r>
      <w:r>
        <w:rPr>
          <w:snapToGrid w:val="0"/>
        </w:rPr>
        <w:t>.</w:t>
      </w:r>
      <w:r>
        <w:rPr>
          <w:snapToGrid w:val="0"/>
        </w:rPr>
        <w:tab/>
        <w:t>Time for appearance to be stated in writ</w:t>
      </w:r>
      <w:bookmarkEnd w:id="11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lastRenderedPageBreak/>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112" w:name="_Toc175039045"/>
      <w:bookmarkStart w:id="113" w:name="_Toc175044652"/>
      <w:bookmarkStart w:id="114" w:name="_Toc175048868"/>
      <w:r>
        <w:rPr>
          <w:rStyle w:val="CharPartNo"/>
        </w:rPr>
        <w:lastRenderedPageBreak/>
        <w:t>Order 6</w:t>
      </w:r>
      <w:r>
        <w:t> — </w:t>
      </w:r>
      <w:r>
        <w:rPr>
          <w:rStyle w:val="CharPartText"/>
        </w:rPr>
        <w:t>Indorsement of claim: other indorsements</w:t>
      </w:r>
      <w:bookmarkEnd w:id="112"/>
      <w:bookmarkEnd w:id="113"/>
      <w:bookmarkEnd w:id="114"/>
    </w:p>
    <w:p>
      <w:pPr>
        <w:pStyle w:val="Heading5"/>
        <w:rPr>
          <w:snapToGrid w:val="0"/>
        </w:rPr>
      </w:pPr>
      <w:bookmarkStart w:id="115" w:name="_Toc175048869"/>
      <w:r>
        <w:rPr>
          <w:rStyle w:val="CharSectno"/>
        </w:rPr>
        <w:t>1</w:t>
      </w:r>
      <w:r>
        <w:rPr>
          <w:snapToGrid w:val="0"/>
        </w:rPr>
        <w:t>.</w:t>
      </w:r>
      <w:r>
        <w:rPr>
          <w:snapToGrid w:val="0"/>
        </w:rPr>
        <w:tab/>
        <w:t>Nature of claim etc. to be indorsed on writ</w:t>
      </w:r>
      <w:bookmarkEnd w:id="11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6" w:name="_Toc175048870"/>
      <w:r>
        <w:rPr>
          <w:rStyle w:val="CharSectno"/>
        </w:rPr>
        <w:t>2</w:t>
      </w:r>
      <w:r>
        <w:rPr>
          <w:snapToGrid w:val="0"/>
        </w:rPr>
        <w:t>.</w:t>
      </w:r>
      <w:r>
        <w:rPr>
          <w:snapToGrid w:val="0"/>
        </w:rPr>
        <w:tab/>
        <w:t>Action for defamation by publication</w:t>
      </w:r>
      <w:bookmarkEnd w:id="116"/>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7" w:name="_Toc175048871"/>
      <w:r>
        <w:rPr>
          <w:rStyle w:val="CharSectno"/>
        </w:rPr>
        <w:t>3</w:t>
      </w:r>
      <w:r>
        <w:rPr>
          <w:snapToGrid w:val="0"/>
        </w:rPr>
        <w:t>.</w:t>
      </w:r>
      <w:r>
        <w:rPr>
          <w:snapToGrid w:val="0"/>
        </w:rPr>
        <w:tab/>
        <w:t>Statement of claim may be indorsed on writ in some actions</w:t>
      </w:r>
      <w:bookmarkEnd w:id="11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8" w:name="_Toc175048872"/>
      <w:r>
        <w:rPr>
          <w:rStyle w:val="CharSectno"/>
        </w:rPr>
        <w:t>4</w:t>
      </w:r>
      <w:r>
        <w:rPr>
          <w:snapToGrid w:val="0"/>
        </w:rPr>
        <w:t>.</w:t>
      </w:r>
      <w:r>
        <w:rPr>
          <w:snapToGrid w:val="0"/>
        </w:rPr>
        <w:tab/>
        <w:t>Claim for liquidated demand, indorsements required for, costs etc.</w:t>
      </w:r>
      <w:bookmarkEnd w:id="118"/>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9" w:name="_Toc175048873"/>
      <w:r>
        <w:rPr>
          <w:rStyle w:val="CharSectno"/>
        </w:rPr>
        <w:t>5</w:t>
      </w:r>
      <w:r>
        <w:rPr>
          <w:snapToGrid w:val="0"/>
        </w:rPr>
        <w:t>.</w:t>
      </w:r>
      <w:r>
        <w:rPr>
          <w:snapToGrid w:val="0"/>
        </w:rPr>
        <w:tab/>
        <w:t>Representative character</w:t>
      </w:r>
      <w:bookmarkEnd w:id="11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0" w:name="_Toc175048874"/>
      <w:r>
        <w:rPr>
          <w:rStyle w:val="CharSectno"/>
        </w:rPr>
        <w:t>6</w:t>
      </w:r>
      <w:r>
        <w:rPr>
          <w:snapToGrid w:val="0"/>
        </w:rPr>
        <w:t>.</w:t>
      </w:r>
      <w:r>
        <w:rPr>
          <w:snapToGrid w:val="0"/>
        </w:rPr>
        <w:tab/>
        <w:t>Claim for account</w:t>
      </w:r>
      <w:bookmarkEnd w:id="12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1" w:name="_Toc175048875"/>
      <w:r>
        <w:rPr>
          <w:rStyle w:val="CharSectno"/>
        </w:rPr>
        <w:t>7</w:t>
      </w:r>
      <w:r>
        <w:t>.</w:t>
      </w:r>
      <w:r>
        <w:tab/>
        <w:t>Writ etc. to state contact details</w:t>
      </w:r>
      <w:bookmarkEnd w:id="12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22" w:name="_Toc175039053"/>
      <w:bookmarkStart w:id="123" w:name="_Toc175044660"/>
      <w:bookmarkStart w:id="124" w:name="_Toc175048876"/>
      <w:r>
        <w:rPr>
          <w:rStyle w:val="CharPartNo"/>
        </w:rPr>
        <w:lastRenderedPageBreak/>
        <w:t>Order 7</w:t>
      </w:r>
      <w:r>
        <w:t> — </w:t>
      </w:r>
      <w:r>
        <w:rPr>
          <w:rStyle w:val="CharPartText"/>
        </w:rPr>
        <w:t>Duration and renewal of writ: concurrent writs</w:t>
      </w:r>
      <w:bookmarkEnd w:id="122"/>
      <w:bookmarkEnd w:id="123"/>
      <w:bookmarkEnd w:id="124"/>
    </w:p>
    <w:p>
      <w:pPr>
        <w:pStyle w:val="Heading5"/>
        <w:rPr>
          <w:snapToGrid w:val="0"/>
        </w:rPr>
      </w:pPr>
      <w:bookmarkStart w:id="125" w:name="_Toc175048877"/>
      <w:r>
        <w:rPr>
          <w:rStyle w:val="CharSectno"/>
        </w:rPr>
        <w:t>1</w:t>
      </w:r>
      <w:r>
        <w:rPr>
          <w:snapToGrid w:val="0"/>
        </w:rPr>
        <w:t>.</w:t>
      </w:r>
      <w:r>
        <w:rPr>
          <w:snapToGrid w:val="0"/>
        </w:rPr>
        <w:tab/>
        <w:t>Duration and renewal of writ</w:t>
      </w:r>
      <w:bookmarkEnd w:id="12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6" w:name="_Toc175048878"/>
      <w:r>
        <w:rPr>
          <w:rStyle w:val="CharSectno"/>
        </w:rPr>
        <w:t>2</w:t>
      </w:r>
      <w:r>
        <w:rPr>
          <w:snapToGrid w:val="0"/>
        </w:rPr>
        <w:t>.</w:t>
      </w:r>
      <w:r>
        <w:rPr>
          <w:snapToGrid w:val="0"/>
        </w:rPr>
        <w:tab/>
        <w:t>Proof of extension of validity of writ</w:t>
      </w:r>
      <w:bookmarkEnd w:id="12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7" w:name="_Toc175048879"/>
      <w:r>
        <w:rPr>
          <w:rStyle w:val="CharSectno"/>
        </w:rPr>
        <w:lastRenderedPageBreak/>
        <w:t>3</w:t>
      </w:r>
      <w:r>
        <w:rPr>
          <w:snapToGrid w:val="0"/>
        </w:rPr>
        <w:t>.</w:t>
      </w:r>
      <w:r>
        <w:rPr>
          <w:snapToGrid w:val="0"/>
        </w:rPr>
        <w:tab/>
        <w:t>Concurrent writs</w:t>
      </w:r>
      <w:bookmarkEnd w:id="12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8" w:name="_Toc175048880"/>
      <w:r>
        <w:rPr>
          <w:rStyle w:val="CharSectno"/>
        </w:rPr>
        <w:lastRenderedPageBreak/>
        <w:t>4</w:t>
      </w:r>
      <w:r>
        <w:rPr>
          <w:snapToGrid w:val="0"/>
        </w:rPr>
        <w:t>.</w:t>
      </w:r>
      <w:r>
        <w:rPr>
          <w:snapToGrid w:val="0"/>
        </w:rPr>
        <w:tab/>
        <w:t>Unserved writs may be struck out</w:t>
      </w:r>
      <w:bookmarkEnd w:id="12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9" w:name="_Toc175039058"/>
      <w:bookmarkStart w:id="130" w:name="_Toc175044665"/>
      <w:bookmarkStart w:id="131" w:name="_Toc175048881"/>
      <w:r>
        <w:rPr>
          <w:rStyle w:val="CharPartNo"/>
        </w:rPr>
        <w:lastRenderedPageBreak/>
        <w:t>Order 8</w:t>
      </w:r>
      <w:r>
        <w:t> — </w:t>
      </w:r>
      <w:r>
        <w:rPr>
          <w:rStyle w:val="CharPartText"/>
        </w:rPr>
        <w:t>Disclosure by solicitors: change of solicitors</w:t>
      </w:r>
      <w:bookmarkEnd w:id="129"/>
      <w:bookmarkEnd w:id="130"/>
      <w:bookmarkEnd w:id="131"/>
    </w:p>
    <w:p>
      <w:pPr>
        <w:pStyle w:val="Heading5"/>
        <w:rPr>
          <w:snapToGrid w:val="0"/>
        </w:rPr>
      </w:pPr>
      <w:bookmarkStart w:id="132" w:name="_Toc175048882"/>
      <w:r>
        <w:rPr>
          <w:rStyle w:val="CharSectno"/>
        </w:rPr>
        <w:t>1</w:t>
      </w:r>
      <w:r>
        <w:rPr>
          <w:snapToGrid w:val="0"/>
        </w:rPr>
        <w:t>.</w:t>
      </w:r>
      <w:r>
        <w:rPr>
          <w:snapToGrid w:val="0"/>
        </w:rPr>
        <w:tab/>
        <w:t>Solicitor to declare, if required to, whether writ issued by him</w:t>
      </w:r>
      <w:bookmarkEnd w:id="13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3" w:name="_Toc175048883"/>
      <w:r>
        <w:rPr>
          <w:rStyle w:val="CharSectno"/>
        </w:rPr>
        <w:t>2</w:t>
      </w:r>
      <w:r>
        <w:rPr>
          <w:snapToGrid w:val="0"/>
        </w:rPr>
        <w:t>.</w:t>
      </w:r>
      <w:r>
        <w:rPr>
          <w:snapToGrid w:val="0"/>
        </w:rPr>
        <w:tab/>
        <w:t>Change of solicitor</w:t>
      </w:r>
      <w:bookmarkEnd w:id="133"/>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4" w:name="_Toc175048884"/>
      <w:r>
        <w:rPr>
          <w:rStyle w:val="CharSectno"/>
        </w:rPr>
        <w:t>4</w:t>
      </w:r>
      <w:r>
        <w:rPr>
          <w:snapToGrid w:val="0"/>
        </w:rPr>
        <w:t>.</w:t>
      </w:r>
      <w:r>
        <w:rPr>
          <w:snapToGrid w:val="0"/>
        </w:rPr>
        <w:tab/>
        <w:t>Appointment of solicitor by self-represented person</w:t>
      </w:r>
      <w:bookmarkEnd w:id="13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5" w:name="_Toc175048885"/>
      <w:r>
        <w:rPr>
          <w:rStyle w:val="CharSectno"/>
        </w:rPr>
        <w:t>5</w:t>
      </w:r>
      <w:r>
        <w:rPr>
          <w:snapToGrid w:val="0"/>
        </w:rPr>
        <w:t>.</w:t>
      </w:r>
      <w:r>
        <w:rPr>
          <w:snapToGrid w:val="0"/>
        </w:rPr>
        <w:tab/>
        <w:t>Intention to act in person, notice of</w:t>
      </w:r>
      <w:bookmarkEnd w:id="13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6" w:name="_Toc175048886"/>
      <w:r>
        <w:rPr>
          <w:rStyle w:val="CharSectno"/>
        </w:rPr>
        <w:t>5A</w:t>
      </w:r>
      <w:r>
        <w:t>.</w:t>
      </w:r>
      <w:r>
        <w:tab/>
        <w:t>Form and content of notices</w:t>
      </w:r>
      <w:bookmarkEnd w:id="136"/>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7" w:name="_Toc175048887"/>
      <w:r>
        <w:rPr>
          <w:rStyle w:val="CharSectno"/>
        </w:rPr>
        <w:t>6</w:t>
      </w:r>
      <w:r>
        <w:rPr>
          <w:snapToGrid w:val="0"/>
        </w:rPr>
        <w:t>.</w:t>
      </w:r>
      <w:r>
        <w:rPr>
          <w:snapToGrid w:val="0"/>
        </w:rPr>
        <w:tab/>
        <w:t>Removal of solicitor from record</w:t>
      </w:r>
      <w:bookmarkEnd w:id="137"/>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8" w:name="_Toc175048888"/>
      <w:r>
        <w:rPr>
          <w:rStyle w:val="CharSectno"/>
        </w:rPr>
        <w:t>7</w:t>
      </w:r>
      <w:r>
        <w:rPr>
          <w:snapToGrid w:val="0"/>
        </w:rPr>
        <w:t>.</w:t>
      </w:r>
      <w:r>
        <w:rPr>
          <w:snapToGrid w:val="0"/>
        </w:rPr>
        <w:tab/>
        <w:t>Withdrawal of solicitor who has ceased to act for party</w:t>
      </w:r>
      <w:bookmarkEnd w:id="13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9" w:name="_Toc175048889"/>
      <w:r>
        <w:rPr>
          <w:rStyle w:val="CharSectno"/>
        </w:rPr>
        <w:t>8</w:t>
      </w:r>
      <w:r>
        <w:rPr>
          <w:snapToGrid w:val="0"/>
        </w:rPr>
        <w:t>.</w:t>
      </w:r>
      <w:r>
        <w:rPr>
          <w:snapToGrid w:val="0"/>
        </w:rPr>
        <w:tab/>
        <w:t>Effect of order made under this Order</w:t>
      </w:r>
      <w:bookmarkEnd w:id="13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0" w:name="_Toc175048890"/>
      <w:r>
        <w:rPr>
          <w:rStyle w:val="CharSectno"/>
        </w:rPr>
        <w:t>9</w:t>
      </w:r>
      <w:r>
        <w:t>.</w:t>
      </w:r>
      <w:r>
        <w:tab/>
        <w:t>Service details of party whose solicitor is removed</w:t>
      </w:r>
      <w:bookmarkEnd w:id="14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lastRenderedPageBreak/>
        <w:t>[</w:t>
      </w:r>
      <w:r>
        <w:rPr>
          <w:b/>
        </w:rPr>
        <w:t>10.</w:t>
      </w:r>
      <w:r>
        <w:tab/>
        <w:t>Deleted: Gazette 21 Feb 2007 p. 534.]</w:t>
      </w:r>
    </w:p>
    <w:p>
      <w:pPr>
        <w:pStyle w:val="Heading5"/>
        <w:rPr>
          <w:snapToGrid w:val="0"/>
        </w:rPr>
      </w:pPr>
      <w:bookmarkStart w:id="141" w:name="_Toc175048891"/>
      <w:r>
        <w:rPr>
          <w:rStyle w:val="CharSectno"/>
        </w:rPr>
        <w:t>11</w:t>
      </w:r>
      <w:r>
        <w:rPr>
          <w:snapToGrid w:val="0"/>
        </w:rPr>
        <w:t>.</w:t>
      </w:r>
      <w:r>
        <w:rPr>
          <w:snapToGrid w:val="0"/>
        </w:rPr>
        <w:tab/>
        <w:t>Solicitor not to act for adverse parties</w:t>
      </w:r>
      <w:bookmarkEnd w:id="14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2" w:name="_Toc175048892"/>
      <w:r>
        <w:rPr>
          <w:rStyle w:val="CharSectno"/>
        </w:rPr>
        <w:t>12</w:t>
      </w:r>
      <w:r>
        <w:rPr>
          <w:snapToGrid w:val="0"/>
        </w:rPr>
        <w:t>.</w:t>
      </w:r>
      <w:r>
        <w:rPr>
          <w:snapToGrid w:val="0"/>
        </w:rPr>
        <w:tab/>
        <w:t>Legal practitioner or clerk not to be security</w:t>
      </w:r>
      <w:bookmarkEnd w:id="142"/>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43" w:name="_Toc175039070"/>
      <w:bookmarkStart w:id="144" w:name="_Toc175044677"/>
      <w:bookmarkStart w:id="145" w:name="_Toc175048893"/>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3"/>
      <w:bookmarkEnd w:id="144"/>
      <w:bookmarkEnd w:id="145"/>
    </w:p>
    <w:p>
      <w:pPr>
        <w:pStyle w:val="Footnoteheading"/>
      </w:pPr>
      <w:r>
        <w:tab/>
        <w:t>[Heading inserted: Gazette 12 Jun 2012 p. 2447.]</w:t>
      </w:r>
    </w:p>
    <w:p>
      <w:pPr>
        <w:pStyle w:val="Heading5"/>
      </w:pPr>
      <w:bookmarkStart w:id="146" w:name="_Toc175048894"/>
      <w:r>
        <w:rPr>
          <w:rStyle w:val="CharSectno"/>
        </w:rPr>
        <w:t>1</w:t>
      </w:r>
      <w:r>
        <w:t>.</w:t>
      </w:r>
      <w:r>
        <w:tab/>
        <w:t>Terms used</w:t>
      </w:r>
      <w:bookmarkEnd w:id="146"/>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47" w:name="_Toc175048895"/>
      <w:r>
        <w:rPr>
          <w:rStyle w:val="CharSectno"/>
        </w:rPr>
        <w:t>2</w:t>
      </w:r>
      <w:r>
        <w:t>.</w:t>
      </w:r>
      <w:r>
        <w:tab/>
        <w:t>Parties to advise identity of interested non</w:t>
      </w:r>
      <w:r>
        <w:noBreakHyphen/>
        <w:t>parties</w:t>
      </w:r>
      <w:bookmarkEnd w:id="14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8" w:name="_Toc175048896"/>
      <w:r>
        <w:rPr>
          <w:rStyle w:val="CharSectno"/>
        </w:rPr>
        <w:t>3</w:t>
      </w:r>
      <w:r>
        <w:t>.</w:t>
      </w:r>
      <w:r>
        <w:tab/>
        <w:t>Duties of interested non</w:t>
      </w:r>
      <w:r>
        <w:noBreakHyphen/>
        <w:t>party</w:t>
      </w:r>
      <w:bookmarkEnd w:id="148"/>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49" w:name="_Toc175048897"/>
      <w:r>
        <w:rPr>
          <w:rStyle w:val="CharSectno"/>
        </w:rPr>
        <w:t>4</w:t>
      </w:r>
      <w:r>
        <w:t>.</w:t>
      </w:r>
      <w:r>
        <w:tab/>
        <w:t>Disclosure of agreements relating to litigation funding</w:t>
      </w:r>
      <w:bookmarkEnd w:id="149"/>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50" w:name="_Toc175039075"/>
      <w:bookmarkStart w:id="151" w:name="_Toc175044682"/>
      <w:bookmarkStart w:id="152" w:name="_Toc175048898"/>
      <w:r>
        <w:rPr>
          <w:rStyle w:val="CharPartNo"/>
        </w:rPr>
        <w:lastRenderedPageBreak/>
        <w:t>Order 9</w:t>
      </w:r>
      <w:r>
        <w:t> — </w:t>
      </w:r>
      <w:r>
        <w:rPr>
          <w:rStyle w:val="CharPartText"/>
        </w:rPr>
        <w:t>Service of originating process: general provisions</w:t>
      </w:r>
      <w:bookmarkEnd w:id="150"/>
      <w:bookmarkEnd w:id="151"/>
      <w:bookmarkEnd w:id="152"/>
    </w:p>
    <w:p>
      <w:pPr>
        <w:pStyle w:val="Heading5"/>
        <w:rPr>
          <w:snapToGrid w:val="0"/>
        </w:rPr>
      </w:pPr>
      <w:bookmarkStart w:id="153" w:name="_Toc175048899"/>
      <w:r>
        <w:rPr>
          <w:rStyle w:val="CharSectno"/>
        </w:rPr>
        <w:t>1</w:t>
      </w:r>
      <w:r>
        <w:rPr>
          <w:snapToGrid w:val="0"/>
        </w:rPr>
        <w:t>.</w:t>
      </w:r>
      <w:r>
        <w:rPr>
          <w:snapToGrid w:val="0"/>
        </w:rPr>
        <w:tab/>
      </w:r>
      <w:r>
        <w:t>Service of writ: general provisions</w:t>
      </w:r>
      <w:bookmarkEnd w:id="15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 xml:space="preserve">if under Order 4AA rule 3(2) a Form 4 must be attached to the writ when it is served — a statement that the </w:t>
      </w:r>
      <w:r>
        <w:lastRenderedPageBreak/>
        <w:t>Form 4 was attached to the front of the writ when it was served.</w:t>
      </w:r>
    </w:p>
    <w:p>
      <w:pPr>
        <w:pStyle w:val="Footnotesection"/>
      </w:pPr>
      <w:r>
        <w:tab/>
        <w:t>[Rule 1 amended: Gazette 28 Jun 2011 p. 2552; 16 Nov 2016 p. 5188</w:t>
      </w:r>
      <w:r>
        <w:noBreakHyphen/>
        <w:t>9; SL 2024/38 r. 6.]</w:t>
      </w:r>
    </w:p>
    <w:p>
      <w:pPr>
        <w:pStyle w:val="Heading5"/>
        <w:rPr>
          <w:snapToGrid w:val="0"/>
        </w:rPr>
      </w:pPr>
      <w:bookmarkStart w:id="154" w:name="_Toc175048900"/>
      <w:r>
        <w:rPr>
          <w:rStyle w:val="CharSectno"/>
        </w:rPr>
        <w:t>2</w:t>
      </w:r>
      <w:r>
        <w:rPr>
          <w:snapToGrid w:val="0"/>
        </w:rPr>
        <w:t>.</w:t>
      </w:r>
      <w:r>
        <w:rPr>
          <w:snapToGrid w:val="0"/>
        </w:rPr>
        <w:tab/>
        <w:t>Service of writ as to contract on agent of principal who is outside WA</w:t>
      </w:r>
      <w:bookmarkEnd w:id="15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5" w:name="_Toc175048901"/>
      <w:r>
        <w:rPr>
          <w:rStyle w:val="CharSectno"/>
        </w:rPr>
        <w:lastRenderedPageBreak/>
        <w:t>3</w:t>
      </w:r>
      <w:r>
        <w:rPr>
          <w:snapToGrid w:val="0"/>
        </w:rPr>
        <w:t>.</w:t>
      </w:r>
      <w:r>
        <w:rPr>
          <w:snapToGrid w:val="0"/>
        </w:rPr>
        <w:tab/>
      </w:r>
      <w:r>
        <w:t>Effect of serving writ in accordance with contract</w:t>
      </w:r>
      <w:bookmarkEnd w:id="15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156" w:name="_Toc175048902"/>
      <w:r>
        <w:rPr>
          <w:rStyle w:val="CharSectno"/>
        </w:rPr>
        <w:t>4</w:t>
      </w:r>
      <w:r>
        <w:rPr>
          <w:snapToGrid w:val="0"/>
        </w:rPr>
        <w:t>.</w:t>
      </w:r>
      <w:r>
        <w:rPr>
          <w:snapToGrid w:val="0"/>
        </w:rPr>
        <w:tab/>
        <w:t>Writ for possession of land where no person in possession, service of</w:t>
      </w:r>
      <w:bookmarkEnd w:id="15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w:t>
      </w:r>
      <w:r>
        <w:rPr>
          <w:snapToGrid w:val="0"/>
        </w:rPr>
        <w:lastRenderedPageBreak/>
        <w:t>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7" w:name="_Toc175048903"/>
      <w:r>
        <w:rPr>
          <w:rStyle w:val="CharSectno"/>
        </w:rPr>
        <w:t>5</w:t>
      </w:r>
      <w:r>
        <w:rPr>
          <w:snapToGrid w:val="0"/>
        </w:rPr>
        <w:t>.</w:t>
      </w:r>
      <w:r>
        <w:rPr>
          <w:snapToGrid w:val="0"/>
        </w:rPr>
        <w:tab/>
        <w:t>Service of other originating process</w:t>
      </w:r>
      <w:bookmarkEnd w:id="157"/>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158" w:name="_Toc175039081"/>
      <w:bookmarkStart w:id="159" w:name="_Toc175044688"/>
      <w:bookmarkStart w:id="160" w:name="_Toc175048904"/>
      <w:r>
        <w:rPr>
          <w:rStyle w:val="CharPartNo"/>
        </w:rPr>
        <w:lastRenderedPageBreak/>
        <w:t>Order 10</w:t>
      </w:r>
      <w:r>
        <w:t> — </w:t>
      </w:r>
      <w:r>
        <w:rPr>
          <w:rStyle w:val="CharPartText"/>
        </w:rPr>
        <w:t>Service outside jurisdiction</w:t>
      </w:r>
      <w:bookmarkEnd w:id="158"/>
      <w:bookmarkEnd w:id="159"/>
      <w:bookmarkEnd w:id="160"/>
    </w:p>
    <w:p>
      <w:pPr>
        <w:pStyle w:val="Footnoteheading"/>
      </w:pPr>
      <w:r>
        <w:tab/>
        <w:t>[Heading inserted: SL 2024/38 r. 8]</w:t>
      </w:r>
    </w:p>
    <w:p>
      <w:pPr>
        <w:pStyle w:val="Heading3"/>
      </w:pPr>
      <w:bookmarkStart w:id="161" w:name="_Toc175039082"/>
      <w:bookmarkStart w:id="162" w:name="_Toc175044689"/>
      <w:bookmarkStart w:id="163" w:name="_Toc175048905"/>
      <w:r>
        <w:rPr>
          <w:rStyle w:val="CharDivNo"/>
        </w:rPr>
        <w:t>Division 1</w:t>
      </w:r>
      <w:r>
        <w:t> — </w:t>
      </w:r>
      <w:r>
        <w:rPr>
          <w:rStyle w:val="CharDivText"/>
        </w:rPr>
        <w:t>Preliminary</w:t>
      </w:r>
      <w:bookmarkEnd w:id="161"/>
      <w:bookmarkEnd w:id="162"/>
      <w:bookmarkEnd w:id="163"/>
    </w:p>
    <w:p>
      <w:pPr>
        <w:pStyle w:val="Footnoteheading"/>
      </w:pPr>
      <w:r>
        <w:tab/>
        <w:t>[Heading inserted: SL 2024/38 r. 8.]</w:t>
      </w:r>
    </w:p>
    <w:p>
      <w:pPr>
        <w:pStyle w:val="Heading5"/>
      </w:pPr>
      <w:bookmarkStart w:id="164" w:name="_Toc175048906"/>
      <w:r>
        <w:rPr>
          <w:rStyle w:val="CharSectno"/>
        </w:rPr>
        <w:t>1</w:t>
      </w:r>
      <w:r>
        <w:t>.</w:t>
      </w:r>
      <w:r>
        <w:tab/>
        <w:t>Term used: originating process</w:t>
      </w:r>
      <w:bookmarkEnd w:id="164"/>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165" w:name="_Toc175048907"/>
      <w:r>
        <w:rPr>
          <w:rStyle w:val="CharSectno"/>
        </w:rPr>
        <w:t>2</w:t>
      </w:r>
      <w:r>
        <w:t>.</w:t>
      </w:r>
      <w:r>
        <w:tab/>
        <w:t>Application of this Order</w:t>
      </w:r>
      <w:bookmarkEnd w:id="165"/>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166" w:name="_Toc175039085"/>
      <w:bookmarkStart w:id="167" w:name="_Toc175044692"/>
      <w:bookmarkStart w:id="168" w:name="_Toc175048908"/>
      <w:r>
        <w:rPr>
          <w:rStyle w:val="CharDivNo"/>
        </w:rPr>
        <w:t>Division 2</w:t>
      </w:r>
      <w:r>
        <w:t> — </w:t>
      </w:r>
      <w:r>
        <w:rPr>
          <w:rStyle w:val="CharDivText"/>
        </w:rPr>
        <w:t>Service outside jurisdiction but in Australia</w:t>
      </w:r>
      <w:bookmarkEnd w:id="166"/>
      <w:bookmarkEnd w:id="167"/>
      <w:bookmarkEnd w:id="168"/>
    </w:p>
    <w:p>
      <w:pPr>
        <w:pStyle w:val="Footnoteheading"/>
        <w:rPr>
          <w:rStyle w:val="CharSectno"/>
          <w:sz w:val="26"/>
        </w:rPr>
      </w:pPr>
      <w:r>
        <w:tab/>
        <w:t>[Heading inserted: SL 2024/38 r. 8.]</w:t>
      </w:r>
    </w:p>
    <w:p>
      <w:pPr>
        <w:pStyle w:val="Heading5"/>
      </w:pPr>
      <w:bookmarkStart w:id="169" w:name="_Toc175048909"/>
      <w:r>
        <w:rPr>
          <w:rStyle w:val="CharSectno"/>
        </w:rPr>
        <w:t>3</w:t>
      </w:r>
      <w:r>
        <w:t>.</w:t>
      </w:r>
      <w:r>
        <w:tab/>
        <w:t>Service outside State but in Australia</w:t>
      </w:r>
      <w:bookmarkEnd w:id="169"/>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170" w:name="_Toc175039087"/>
      <w:bookmarkStart w:id="171" w:name="_Toc175044694"/>
      <w:bookmarkStart w:id="172" w:name="_Toc175048910"/>
      <w:r>
        <w:rPr>
          <w:rStyle w:val="CharDivNo"/>
        </w:rPr>
        <w:lastRenderedPageBreak/>
        <w:t>Division 3</w:t>
      </w:r>
      <w:r>
        <w:t> — </w:t>
      </w:r>
      <w:r>
        <w:rPr>
          <w:rStyle w:val="CharDivText"/>
        </w:rPr>
        <w:t>Service outside Australia</w:t>
      </w:r>
      <w:bookmarkEnd w:id="170"/>
      <w:bookmarkEnd w:id="171"/>
      <w:bookmarkEnd w:id="172"/>
    </w:p>
    <w:p>
      <w:pPr>
        <w:pStyle w:val="Footnoteheading"/>
      </w:pPr>
      <w:r>
        <w:tab/>
        <w:t>[Heading inserted: SL 2024/38 r. 8.]</w:t>
      </w:r>
    </w:p>
    <w:p>
      <w:pPr>
        <w:pStyle w:val="Heading5"/>
      </w:pPr>
      <w:bookmarkStart w:id="173" w:name="_Toc175048911"/>
      <w:r>
        <w:rPr>
          <w:rStyle w:val="CharSectno"/>
        </w:rPr>
        <w:t>4</w:t>
      </w:r>
      <w:r>
        <w:t>.</w:t>
      </w:r>
      <w:r>
        <w:tab/>
        <w:t>Service in New Zealand of documents in relation to Trans</w:t>
      </w:r>
      <w:r>
        <w:noBreakHyphen/>
        <w:t>Tasman proceedings</w:t>
      </w:r>
      <w:bookmarkEnd w:id="173"/>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174" w:name="_Toc175048912"/>
      <w:r>
        <w:rPr>
          <w:rStyle w:val="CharSectno"/>
        </w:rPr>
        <w:t>5</w:t>
      </w:r>
      <w:r>
        <w:t>.</w:t>
      </w:r>
      <w:r>
        <w:tab/>
        <w:t>When allowed without leave under Division</w:t>
      </w:r>
      <w:bookmarkEnd w:id="174"/>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w:t>
      </w:r>
      <w:r>
        <w:lastRenderedPageBreak/>
        <w:t xml:space="preserve">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lastRenderedPageBreak/>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lastRenderedPageBreak/>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 xml:space="preserve">when the claim is for relief relating to the custody, guardianship, protection or welfare of a minor present in Australia or who is domiciled or ordinarily or habitually </w:t>
      </w:r>
      <w:r>
        <w:lastRenderedPageBreak/>
        <w:t>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175" w:name="_Toc175048913"/>
      <w:r>
        <w:rPr>
          <w:rStyle w:val="CharSectno"/>
        </w:rPr>
        <w:t>6</w:t>
      </w:r>
      <w:r>
        <w:t>.</w:t>
      </w:r>
      <w:r>
        <w:tab/>
        <w:t>When allowed with leave</w:t>
      </w:r>
      <w:bookmarkEnd w:id="175"/>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lastRenderedPageBreak/>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176" w:name="_Toc175048914"/>
      <w:r>
        <w:rPr>
          <w:rStyle w:val="CharSectno"/>
        </w:rPr>
        <w:t>7</w:t>
      </w:r>
      <w:r>
        <w:t>.</w:t>
      </w:r>
      <w:r>
        <w:tab/>
        <w:t>Court’s discretion whether to assume jurisdiction</w:t>
      </w:r>
      <w:bookmarkEnd w:id="176"/>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177" w:name="_Toc175048915"/>
      <w:r>
        <w:rPr>
          <w:rStyle w:val="CharSectno"/>
        </w:rPr>
        <w:t>8</w:t>
      </w:r>
      <w:r>
        <w:t>.</w:t>
      </w:r>
      <w:r>
        <w:tab/>
        <w:t>Notice to person served outside Australia</w:t>
      </w:r>
      <w:bookmarkEnd w:id="177"/>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lastRenderedPageBreak/>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178" w:name="_Toc175048916"/>
      <w:r>
        <w:rPr>
          <w:rStyle w:val="CharSectno"/>
        </w:rPr>
        <w:t>9</w:t>
      </w:r>
      <w:r>
        <w:t>.</w:t>
      </w:r>
      <w:r>
        <w:tab/>
        <w:t>Time for entering appearance</w:t>
      </w:r>
      <w:bookmarkEnd w:id="178"/>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179" w:name="_Toc175048917"/>
      <w:r>
        <w:rPr>
          <w:rStyle w:val="CharSectno"/>
        </w:rPr>
        <w:t>10</w:t>
      </w:r>
      <w:r>
        <w:t>.</w:t>
      </w:r>
      <w:r>
        <w:tab/>
        <w:t>Leave to proceed where no appearance by person</w:t>
      </w:r>
      <w:bookmarkEnd w:id="179"/>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180" w:name="_Toc175048918"/>
      <w:r>
        <w:rPr>
          <w:rStyle w:val="CharSectno"/>
        </w:rPr>
        <w:t>11</w:t>
      </w:r>
      <w:r>
        <w:t>.</w:t>
      </w:r>
      <w:r>
        <w:tab/>
        <w:t>Service of other documents outside Australia</w:t>
      </w:r>
      <w:bookmarkEnd w:id="180"/>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181" w:name="_Toc175048919"/>
      <w:r>
        <w:rPr>
          <w:rStyle w:val="CharSectno"/>
        </w:rPr>
        <w:t>12</w:t>
      </w:r>
      <w:r>
        <w:t>.</w:t>
      </w:r>
      <w:r>
        <w:tab/>
        <w:t>Mode of service</w:t>
      </w:r>
      <w:bookmarkEnd w:id="181"/>
    </w:p>
    <w:p>
      <w:pPr>
        <w:pStyle w:val="Subsection"/>
        <w:keepNext/>
      </w:pPr>
      <w:r>
        <w:tab/>
      </w:r>
      <w:r>
        <w:tab/>
        <w:t xml:space="preserve">A document to be served outside Australia need not be personally served on a person so long as it is served on the </w:t>
      </w:r>
      <w:r>
        <w:lastRenderedPageBreak/>
        <w:t>person in accordance with the law of the country in which service is effected.</w:t>
      </w:r>
    </w:p>
    <w:p>
      <w:pPr>
        <w:pStyle w:val="Footnotesection"/>
      </w:pPr>
      <w:r>
        <w:tab/>
        <w:t>[Rule 12 inserted: SL 2024/38 r. 8.]</w:t>
      </w:r>
    </w:p>
    <w:p>
      <w:pPr>
        <w:pStyle w:val="Heading3"/>
      </w:pPr>
      <w:bookmarkStart w:id="182" w:name="_Toc175039097"/>
      <w:bookmarkStart w:id="183" w:name="_Toc175044704"/>
      <w:bookmarkStart w:id="184" w:name="_Toc175048920"/>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182"/>
      <w:bookmarkEnd w:id="183"/>
      <w:bookmarkEnd w:id="184"/>
    </w:p>
    <w:p>
      <w:pPr>
        <w:pStyle w:val="Footnoteheading"/>
      </w:pPr>
      <w:r>
        <w:tab/>
        <w:t>[Heading inserted: SL 2024/38 r. 8.]</w:t>
      </w:r>
    </w:p>
    <w:p>
      <w:pPr>
        <w:pStyle w:val="Heading5"/>
      </w:pPr>
      <w:bookmarkStart w:id="185" w:name="_Toc175048921"/>
      <w:r>
        <w:rPr>
          <w:rStyle w:val="CharSectno"/>
        </w:rPr>
        <w:t>13</w:t>
      </w:r>
      <w:r>
        <w:t>.</w:t>
      </w:r>
      <w:r>
        <w:tab/>
        <w:t>Application of Division</w:t>
      </w:r>
      <w:bookmarkEnd w:id="185"/>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186" w:name="_Toc175048922"/>
      <w:r>
        <w:rPr>
          <w:rStyle w:val="CharSectno"/>
        </w:rPr>
        <w:t>14</w:t>
      </w:r>
      <w:r>
        <w:t>.</w:t>
      </w:r>
      <w:r>
        <w:tab/>
        <w:t>Method of service of originating process and Form 5AB</w:t>
      </w:r>
      <w:bookmarkEnd w:id="186"/>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187" w:name="_Toc175048923"/>
      <w:r>
        <w:rPr>
          <w:rStyle w:val="CharSectno"/>
        </w:rPr>
        <w:lastRenderedPageBreak/>
        <w:t>15</w:t>
      </w:r>
      <w:r>
        <w:t>.</w:t>
      </w:r>
      <w:r>
        <w:tab/>
        <w:t>Request for service of originating process</w:t>
      </w:r>
      <w:bookmarkEnd w:id="187"/>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188" w:name="_Toc175048924"/>
      <w:r>
        <w:rPr>
          <w:rStyle w:val="CharSectno"/>
        </w:rPr>
        <w:lastRenderedPageBreak/>
        <w:t>16</w:t>
      </w:r>
      <w:r>
        <w:t>.</w:t>
      </w:r>
      <w:r>
        <w:tab/>
        <w:t>Serving documents under Division</w:t>
      </w:r>
      <w:bookmarkEnd w:id="188"/>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189" w:name="_Toc175048925"/>
      <w:r>
        <w:rPr>
          <w:rStyle w:val="CharSectno"/>
        </w:rPr>
        <w:t>17</w:t>
      </w:r>
      <w:r>
        <w:t>.</w:t>
      </w:r>
      <w:r>
        <w:tab/>
        <w:t>Certification of service taken to be proof of service</w:t>
      </w:r>
      <w:bookmarkEnd w:id="189"/>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190" w:name="_Toc175048926"/>
      <w:r>
        <w:rPr>
          <w:rStyle w:val="CharSectno"/>
        </w:rPr>
        <w:lastRenderedPageBreak/>
        <w:t>18</w:t>
      </w:r>
      <w:r>
        <w:t>.</w:t>
      </w:r>
      <w:r>
        <w:tab/>
      </w:r>
      <w:r>
        <w:rPr>
          <w:snapToGrid w:val="0"/>
        </w:rPr>
        <w:t>Paying expenses</w:t>
      </w:r>
      <w:bookmarkEnd w:id="190"/>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lastRenderedPageBreak/>
        <w:tab/>
        <w:t>(b)</w:t>
      </w:r>
      <w:r>
        <w:tab/>
        <w:t>make an order requiring the person to pay the expenses.</w:t>
      </w:r>
    </w:p>
    <w:p>
      <w:pPr>
        <w:pStyle w:val="Footnotesection"/>
      </w:pPr>
      <w:r>
        <w:tab/>
        <w:t>[Rule 18 inserted: SL 2024/38 r. 8.]</w:t>
      </w:r>
    </w:p>
    <w:p>
      <w:pPr>
        <w:pStyle w:val="Heading5"/>
      </w:pPr>
      <w:bookmarkStart w:id="191" w:name="_Toc175048927"/>
      <w:r>
        <w:rPr>
          <w:rStyle w:val="CharSectno"/>
        </w:rPr>
        <w:t>19</w:t>
      </w:r>
      <w:r>
        <w:t>.</w:t>
      </w:r>
      <w:r>
        <w:tab/>
        <w:t>Other methods of service outside Australia not excluded by Division</w:t>
      </w:r>
      <w:bookmarkEnd w:id="191"/>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192" w:name="_Toc175039105"/>
      <w:bookmarkStart w:id="193" w:name="_Toc175044712"/>
      <w:bookmarkStart w:id="194" w:name="_Toc175048928"/>
      <w:r>
        <w:rPr>
          <w:rStyle w:val="CharPartNo"/>
        </w:rPr>
        <w:lastRenderedPageBreak/>
        <w:t>Order 11</w:t>
      </w:r>
      <w:r>
        <w:rPr>
          <w:rStyle w:val="CharDivNo"/>
        </w:rPr>
        <w:t> </w:t>
      </w:r>
      <w:r>
        <w:t>—</w:t>
      </w:r>
      <w:r>
        <w:rPr>
          <w:rStyle w:val="CharDivText"/>
        </w:rPr>
        <w:t> </w:t>
      </w:r>
      <w:r>
        <w:rPr>
          <w:rStyle w:val="CharPartText"/>
        </w:rPr>
        <w:t>Service of foreign process</w:t>
      </w:r>
      <w:bookmarkEnd w:id="192"/>
      <w:bookmarkEnd w:id="193"/>
      <w:bookmarkEnd w:id="194"/>
    </w:p>
    <w:p>
      <w:pPr>
        <w:pStyle w:val="Ednotesection"/>
      </w:pPr>
      <w:r>
        <w:t>[</w:t>
      </w:r>
      <w:r>
        <w:rPr>
          <w:b/>
        </w:rPr>
        <w:t>1A.</w:t>
      </w:r>
      <w:r>
        <w:tab/>
        <w:t>Deleted: Gazette 3 Jul 2009 p. 2685.]</w:t>
      </w:r>
    </w:p>
    <w:p>
      <w:pPr>
        <w:pStyle w:val="Heading5"/>
        <w:rPr>
          <w:snapToGrid w:val="0"/>
        </w:rPr>
      </w:pPr>
      <w:bookmarkStart w:id="195" w:name="_Toc175048929"/>
      <w:r>
        <w:rPr>
          <w:rStyle w:val="CharSectno"/>
        </w:rPr>
        <w:t>1</w:t>
      </w:r>
      <w:r>
        <w:rPr>
          <w:snapToGrid w:val="0"/>
        </w:rPr>
        <w:t>.</w:t>
      </w:r>
      <w:r>
        <w:rPr>
          <w:snapToGrid w:val="0"/>
        </w:rPr>
        <w:tab/>
        <w:t>Terms used</w:t>
      </w:r>
      <w:bookmarkEnd w:id="195"/>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6" w:name="_Toc175048930"/>
      <w:r>
        <w:rPr>
          <w:rStyle w:val="CharSectno"/>
        </w:rPr>
        <w:t>2A</w:t>
      </w:r>
      <w:r>
        <w:t>.</w:t>
      </w:r>
      <w:r>
        <w:tab/>
        <w:t>Application of this Order</w:t>
      </w:r>
      <w:bookmarkEnd w:id="19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197" w:name="_Toc175048931"/>
      <w:r>
        <w:rPr>
          <w:rStyle w:val="CharSectno"/>
        </w:rPr>
        <w:t>2</w:t>
      </w:r>
      <w:r>
        <w:rPr>
          <w:snapToGrid w:val="0"/>
        </w:rPr>
        <w:t>.</w:t>
      </w:r>
      <w:r>
        <w:rPr>
          <w:snapToGrid w:val="0"/>
        </w:rPr>
        <w:tab/>
        <w:t>Service pursuant to letter of request for service</w:t>
      </w:r>
      <w:bookmarkEnd w:id="197"/>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98" w:name="_Toc175048932"/>
      <w:r>
        <w:rPr>
          <w:rStyle w:val="CharSectno"/>
        </w:rPr>
        <w:t>3</w:t>
      </w:r>
      <w:r>
        <w:rPr>
          <w:snapToGrid w:val="0"/>
        </w:rPr>
        <w:t>.</w:t>
      </w:r>
      <w:r>
        <w:rPr>
          <w:snapToGrid w:val="0"/>
        </w:rPr>
        <w:tab/>
        <w:t>Service under Convention</w:t>
      </w:r>
      <w:bookmarkEnd w:id="19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99" w:name="_Toc175048933"/>
      <w:r>
        <w:rPr>
          <w:rStyle w:val="CharSectno"/>
        </w:rPr>
        <w:t>4</w:t>
      </w:r>
      <w:r>
        <w:rPr>
          <w:snapToGrid w:val="0"/>
        </w:rPr>
        <w:t>.</w:t>
      </w:r>
      <w:r>
        <w:rPr>
          <w:snapToGrid w:val="0"/>
        </w:rPr>
        <w:tab/>
        <w:t>Service to be through sheriff</w:t>
      </w:r>
      <w:bookmarkEnd w:id="19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00" w:name="_Toc175048934"/>
      <w:r>
        <w:rPr>
          <w:rStyle w:val="CharSectno"/>
        </w:rPr>
        <w:lastRenderedPageBreak/>
        <w:t>5</w:t>
      </w:r>
      <w:r>
        <w:rPr>
          <w:snapToGrid w:val="0"/>
        </w:rPr>
        <w:t>.</w:t>
      </w:r>
      <w:r>
        <w:rPr>
          <w:snapToGrid w:val="0"/>
        </w:rPr>
        <w:tab/>
        <w:t>Consequential orders</w:t>
      </w:r>
      <w:bookmarkEnd w:id="200"/>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201" w:name="_Toc175039112"/>
      <w:bookmarkStart w:id="202" w:name="_Toc175044719"/>
      <w:bookmarkStart w:id="203" w:name="_Toc175048935"/>
      <w:r>
        <w:rPr>
          <w:rStyle w:val="CharPartNo"/>
        </w:rPr>
        <w:lastRenderedPageBreak/>
        <w:t>Order 11A</w:t>
      </w:r>
      <w:r>
        <w:rPr>
          <w:b w:val="0"/>
        </w:rPr>
        <w:t> </w:t>
      </w:r>
      <w:r>
        <w:t>—</w:t>
      </w:r>
      <w:r>
        <w:rPr>
          <w:b w:val="0"/>
        </w:rPr>
        <w:t> </w:t>
      </w:r>
      <w:r>
        <w:rPr>
          <w:rStyle w:val="CharPartText"/>
        </w:rPr>
        <w:t>Service under the Hague Convention</w:t>
      </w:r>
      <w:bookmarkEnd w:id="201"/>
      <w:bookmarkEnd w:id="202"/>
      <w:bookmarkEnd w:id="203"/>
    </w:p>
    <w:p>
      <w:pPr>
        <w:pStyle w:val="Footnoteheading"/>
      </w:pPr>
      <w:r>
        <w:tab/>
        <w:t xml:space="preserve">[Heading inserted: Gazette 3 Jul 2009 p. 2685.] </w:t>
      </w:r>
    </w:p>
    <w:p>
      <w:pPr>
        <w:pStyle w:val="Heading3"/>
      </w:pPr>
      <w:bookmarkStart w:id="204" w:name="_Toc175039113"/>
      <w:bookmarkStart w:id="205" w:name="_Toc175044720"/>
      <w:bookmarkStart w:id="206" w:name="_Toc175048936"/>
      <w:r>
        <w:rPr>
          <w:rStyle w:val="CharDivNo"/>
        </w:rPr>
        <w:t>Division 1</w:t>
      </w:r>
      <w:r>
        <w:t> — </w:t>
      </w:r>
      <w:r>
        <w:rPr>
          <w:rStyle w:val="CharDivText"/>
        </w:rPr>
        <w:t>Preliminary</w:t>
      </w:r>
      <w:bookmarkEnd w:id="204"/>
      <w:bookmarkEnd w:id="205"/>
      <w:bookmarkEnd w:id="206"/>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07" w:name="_Toc175048937"/>
      <w:r>
        <w:rPr>
          <w:rStyle w:val="CharSectno"/>
        </w:rPr>
        <w:t>1</w:t>
      </w:r>
      <w:r>
        <w:t>.</w:t>
      </w:r>
      <w:r>
        <w:tab/>
        <w:t>Terms used</w:t>
      </w:r>
      <w:bookmarkEnd w:id="20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lastRenderedPageBreak/>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208" w:name="_Toc175048938"/>
      <w:r>
        <w:rPr>
          <w:rStyle w:val="CharSectno"/>
        </w:rPr>
        <w:t>2</w:t>
      </w:r>
      <w:r>
        <w:t>.</w:t>
      </w:r>
      <w:r>
        <w:tab/>
        <w:t>Provisions of this Order to prevail</w:t>
      </w:r>
      <w:bookmarkEnd w:id="20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09" w:name="_Toc175039116"/>
      <w:bookmarkStart w:id="210" w:name="_Toc175044723"/>
      <w:bookmarkStart w:id="211" w:name="_Toc175048939"/>
      <w:r>
        <w:rPr>
          <w:rStyle w:val="CharDivNo"/>
        </w:rPr>
        <w:t>Division 2</w:t>
      </w:r>
      <w:r>
        <w:t> — </w:t>
      </w:r>
      <w:r>
        <w:rPr>
          <w:rStyle w:val="CharDivText"/>
        </w:rPr>
        <w:t>Service abroad of local judicial documents</w:t>
      </w:r>
      <w:bookmarkEnd w:id="209"/>
      <w:bookmarkEnd w:id="210"/>
      <w:bookmarkEnd w:id="211"/>
    </w:p>
    <w:p>
      <w:pPr>
        <w:pStyle w:val="Footnoteheading"/>
      </w:pPr>
      <w:r>
        <w:tab/>
        <w:t xml:space="preserve">[Heading inserted: Gazette 3 Jul 2009 p. 2687.] </w:t>
      </w:r>
    </w:p>
    <w:p>
      <w:pPr>
        <w:pStyle w:val="Heading5"/>
      </w:pPr>
      <w:bookmarkStart w:id="212" w:name="_Toc175048940"/>
      <w:r>
        <w:rPr>
          <w:rStyle w:val="CharSectno"/>
        </w:rPr>
        <w:t>3</w:t>
      </w:r>
      <w:r>
        <w:t>.</w:t>
      </w:r>
      <w:r>
        <w:tab/>
        <w:t>Application of this Division</w:t>
      </w:r>
      <w:bookmarkEnd w:id="212"/>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13" w:name="_Toc175048941"/>
      <w:r>
        <w:rPr>
          <w:rStyle w:val="CharSectno"/>
        </w:rPr>
        <w:lastRenderedPageBreak/>
        <w:t>4</w:t>
      </w:r>
      <w:r>
        <w:t>.</w:t>
      </w:r>
      <w:r>
        <w:tab/>
        <w:t>Application for request for service abroad</w:t>
      </w:r>
      <w:bookmarkEnd w:id="21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 xml:space="preserve">The application must contain a written undertaking to the Court, signed by the legal practitioner on the record for the applicant in the proceedings to which the local judicial document relates or, </w:t>
      </w:r>
      <w:r>
        <w:lastRenderedPageBreak/>
        <w:t>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214" w:name="_Toc175048942"/>
      <w:r>
        <w:rPr>
          <w:rStyle w:val="CharSectno"/>
        </w:rPr>
        <w:t>5</w:t>
      </w:r>
      <w:r>
        <w:t>.</w:t>
      </w:r>
      <w:r>
        <w:tab/>
        <w:t>How application to be dealt with</w:t>
      </w:r>
      <w:bookmarkEnd w:id="214"/>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15" w:name="_Toc175048943"/>
      <w:r>
        <w:rPr>
          <w:rStyle w:val="CharSectno"/>
        </w:rPr>
        <w:t>6</w:t>
      </w:r>
      <w:r>
        <w:t>.</w:t>
      </w:r>
      <w:r>
        <w:tab/>
        <w:t>Procedure on receipt of certificate of service</w:t>
      </w:r>
      <w:bookmarkEnd w:id="21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16" w:name="_Toc175048944"/>
      <w:r>
        <w:rPr>
          <w:rStyle w:val="CharSectno"/>
        </w:rPr>
        <w:t>7</w:t>
      </w:r>
      <w:r>
        <w:t>.</w:t>
      </w:r>
      <w:r>
        <w:tab/>
        <w:t>Payment of costs</w:t>
      </w:r>
      <w:bookmarkEnd w:id="216"/>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217" w:name="_Toc175048945"/>
      <w:r>
        <w:rPr>
          <w:rStyle w:val="CharSectno"/>
        </w:rPr>
        <w:lastRenderedPageBreak/>
        <w:t>8</w:t>
      </w:r>
      <w:r>
        <w:t>.</w:t>
      </w:r>
      <w:r>
        <w:tab/>
        <w:t>Evidence of service</w:t>
      </w:r>
      <w:bookmarkEnd w:id="21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18" w:name="_Toc175039123"/>
      <w:bookmarkStart w:id="219" w:name="_Toc175044730"/>
      <w:bookmarkStart w:id="220" w:name="_Toc175048946"/>
      <w:r>
        <w:rPr>
          <w:rStyle w:val="CharDivNo"/>
        </w:rPr>
        <w:t>Division 3</w:t>
      </w:r>
      <w:r>
        <w:t> — </w:t>
      </w:r>
      <w:r>
        <w:rPr>
          <w:rStyle w:val="CharDivText"/>
        </w:rPr>
        <w:t>Default judgment following service abroad of initiating process</w:t>
      </w:r>
      <w:bookmarkEnd w:id="218"/>
      <w:bookmarkEnd w:id="219"/>
      <w:bookmarkEnd w:id="220"/>
    </w:p>
    <w:p>
      <w:pPr>
        <w:pStyle w:val="Footnoteheading"/>
        <w:keepNext/>
      </w:pPr>
      <w:r>
        <w:tab/>
        <w:t>[Heading inserted: Gazette 3 Jul 2009 p. 2691.]</w:t>
      </w:r>
    </w:p>
    <w:p>
      <w:pPr>
        <w:pStyle w:val="Heading5"/>
      </w:pPr>
      <w:bookmarkStart w:id="221" w:name="_Toc175048947"/>
      <w:r>
        <w:rPr>
          <w:rStyle w:val="CharSectno"/>
        </w:rPr>
        <w:t>9</w:t>
      </w:r>
      <w:r>
        <w:t>.</w:t>
      </w:r>
      <w:r>
        <w:tab/>
        <w:t>Application of this Division</w:t>
      </w:r>
      <w:bookmarkEnd w:id="22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22" w:name="_Toc175048948"/>
      <w:r>
        <w:rPr>
          <w:rStyle w:val="CharSectno"/>
        </w:rPr>
        <w:t>10</w:t>
      </w:r>
      <w:r>
        <w:t>.</w:t>
      </w:r>
      <w:r>
        <w:tab/>
        <w:t>Restriction on power to enter default judgment if certificate of service filed</w:t>
      </w:r>
      <w:bookmarkEnd w:id="22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23" w:name="_Toc175048949"/>
      <w:r>
        <w:rPr>
          <w:rStyle w:val="CharSectno"/>
        </w:rPr>
        <w:lastRenderedPageBreak/>
        <w:t>11</w:t>
      </w:r>
      <w:r>
        <w:t>.</w:t>
      </w:r>
      <w:r>
        <w:tab/>
        <w:t>Restriction on power to enter default judgment if certificate of service not filed</w:t>
      </w:r>
      <w:bookmarkEnd w:id="223"/>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24" w:name="_Toc175048950"/>
      <w:r>
        <w:rPr>
          <w:rStyle w:val="CharSectno"/>
        </w:rPr>
        <w:t>12</w:t>
      </w:r>
      <w:r>
        <w:t>.</w:t>
      </w:r>
      <w:r>
        <w:tab/>
        <w:t>Setting aside judgment in default of appearance</w:t>
      </w:r>
      <w:bookmarkEnd w:id="224"/>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25" w:name="_Toc175039128"/>
      <w:bookmarkStart w:id="226" w:name="_Toc175044735"/>
      <w:bookmarkStart w:id="227" w:name="_Toc175048951"/>
      <w:r>
        <w:rPr>
          <w:rStyle w:val="CharDivNo"/>
        </w:rPr>
        <w:t>Division 4</w:t>
      </w:r>
      <w:r>
        <w:t> — </w:t>
      </w:r>
      <w:r>
        <w:rPr>
          <w:rStyle w:val="CharDivText"/>
        </w:rPr>
        <w:t>Local service of foreign judicial documents</w:t>
      </w:r>
      <w:bookmarkEnd w:id="225"/>
      <w:bookmarkEnd w:id="226"/>
      <w:bookmarkEnd w:id="227"/>
    </w:p>
    <w:p>
      <w:pPr>
        <w:pStyle w:val="Footnoteheading"/>
      </w:pPr>
      <w:r>
        <w:tab/>
        <w:t xml:space="preserve">[Heading inserted: Gazette 3 Jul 2009 p. 2693.] </w:t>
      </w:r>
    </w:p>
    <w:p>
      <w:pPr>
        <w:pStyle w:val="Heading5"/>
      </w:pPr>
      <w:bookmarkStart w:id="228" w:name="_Toc175048952"/>
      <w:r>
        <w:rPr>
          <w:rStyle w:val="CharSectno"/>
        </w:rPr>
        <w:t>13</w:t>
      </w:r>
      <w:r>
        <w:t>.</w:t>
      </w:r>
      <w:r>
        <w:tab/>
        <w:t>Application of this Division</w:t>
      </w:r>
      <w:bookmarkEnd w:id="228"/>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29" w:name="_Toc175048953"/>
      <w:r>
        <w:rPr>
          <w:rStyle w:val="CharSectno"/>
        </w:rPr>
        <w:t>14</w:t>
      </w:r>
      <w:r>
        <w:t>.</w:t>
      </w:r>
      <w:r>
        <w:tab/>
        <w:t>Certain documents to be referred back to Attorney</w:t>
      </w:r>
      <w:r>
        <w:noBreakHyphen/>
        <w:t>General’s Department of Commonwealth</w:t>
      </w:r>
      <w:bookmarkEnd w:id="22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30" w:name="_Toc175048954"/>
      <w:r>
        <w:rPr>
          <w:rStyle w:val="CharSectno"/>
        </w:rPr>
        <w:t>15</w:t>
      </w:r>
      <w:r>
        <w:t>.</w:t>
      </w:r>
      <w:r>
        <w:tab/>
        <w:t>Service</w:t>
      </w:r>
      <w:bookmarkEnd w:id="230"/>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lastRenderedPageBreak/>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31" w:name="_Toc175048955"/>
      <w:r>
        <w:rPr>
          <w:rStyle w:val="CharSectno"/>
        </w:rPr>
        <w:t>16</w:t>
      </w:r>
      <w:r>
        <w:t>.</w:t>
      </w:r>
      <w:r>
        <w:tab/>
        <w:t>Affidavit as to service</w:t>
      </w:r>
      <w:bookmarkEnd w:id="23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lastRenderedPageBreak/>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32" w:name="_Toc175039133"/>
      <w:bookmarkStart w:id="233" w:name="_Toc175044740"/>
      <w:bookmarkStart w:id="234" w:name="_Toc175048956"/>
      <w:r>
        <w:rPr>
          <w:rStyle w:val="CharPartNo"/>
        </w:rPr>
        <w:lastRenderedPageBreak/>
        <w:t>Order 12</w:t>
      </w:r>
      <w:r>
        <w:rPr>
          <w:rStyle w:val="CharDivNo"/>
        </w:rPr>
        <w:t> </w:t>
      </w:r>
      <w:r>
        <w:t>—</w:t>
      </w:r>
      <w:r>
        <w:rPr>
          <w:rStyle w:val="CharDivText"/>
        </w:rPr>
        <w:t> </w:t>
      </w:r>
      <w:r>
        <w:rPr>
          <w:rStyle w:val="CharPartText"/>
        </w:rPr>
        <w:t>Appearance</w:t>
      </w:r>
      <w:bookmarkEnd w:id="232"/>
      <w:bookmarkEnd w:id="233"/>
      <w:bookmarkEnd w:id="234"/>
    </w:p>
    <w:p>
      <w:pPr>
        <w:pStyle w:val="Heading5"/>
        <w:rPr>
          <w:snapToGrid w:val="0"/>
        </w:rPr>
      </w:pPr>
      <w:bookmarkStart w:id="235" w:name="_Toc175048957"/>
      <w:r>
        <w:rPr>
          <w:rStyle w:val="CharSectno"/>
        </w:rPr>
        <w:t>1</w:t>
      </w:r>
      <w:r>
        <w:rPr>
          <w:snapToGrid w:val="0"/>
        </w:rPr>
        <w:t>.</w:t>
      </w:r>
      <w:r>
        <w:rPr>
          <w:snapToGrid w:val="0"/>
        </w:rPr>
        <w:tab/>
        <w:t>Who may enter appearance</w:t>
      </w:r>
      <w:bookmarkEnd w:id="23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36" w:name="_Toc175048958"/>
      <w:r>
        <w:rPr>
          <w:rStyle w:val="CharSectno"/>
        </w:rPr>
        <w:t>2</w:t>
      </w:r>
      <w:r>
        <w:t>.</w:t>
      </w:r>
      <w:r>
        <w:tab/>
        <w:t>How to enter an appearance</w:t>
      </w:r>
      <w:bookmarkEnd w:id="236"/>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37" w:name="_Toc175048959"/>
      <w:r>
        <w:rPr>
          <w:rStyle w:val="CharSectno"/>
        </w:rPr>
        <w:lastRenderedPageBreak/>
        <w:t>3</w:t>
      </w:r>
      <w:r>
        <w:rPr>
          <w:snapToGrid w:val="0"/>
        </w:rPr>
        <w:t>.</w:t>
      </w:r>
      <w:r>
        <w:rPr>
          <w:snapToGrid w:val="0"/>
        </w:rPr>
        <w:tab/>
        <w:t>Procedure on receipt of requisite documents</w:t>
      </w:r>
      <w:bookmarkEnd w:id="237"/>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38" w:name="_Toc175048960"/>
      <w:r>
        <w:rPr>
          <w:rStyle w:val="CharSectno"/>
        </w:rPr>
        <w:t>4</w:t>
      </w:r>
      <w:r>
        <w:t>.</w:t>
      </w:r>
      <w:r>
        <w:tab/>
        <w:t>Appearance to be served on plaintiff</w:t>
      </w:r>
      <w:bookmarkEnd w:id="23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39" w:name="_Toc175048961"/>
      <w:r>
        <w:rPr>
          <w:rStyle w:val="CharSectno"/>
        </w:rPr>
        <w:t>5</w:t>
      </w:r>
      <w:r>
        <w:rPr>
          <w:snapToGrid w:val="0"/>
        </w:rPr>
        <w:t>.</w:t>
      </w:r>
      <w:r>
        <w:rPr>
          <w:snapToGrid w:val="0"/>
        </w:rPr>
        <w:tab/>
        <w:t>Late appearance</w:t>
      </w:r>
      <w:bookmarkEnd w:id="23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40" w:name="_Toc175048962"/>
      <w:r>
        <w:rPr>
          <w:rStyle w:val="CharSectno"/>
        </w:rPr>
        <w:lastRenderedPageBreak/>
        <w:t>6</w:t>
      </w:r>
      <w:r>
        <w:rPr>
          <w:snapToGrid w:val="0"/>
        </w:rPr>
        <w:t>.</w:t>
      </w:r>
      <w:r>
        <w:rPr>
          <w:snapToGrid w:val="0"/>
        </w:rPr>
        <w:tab/>
        <w:t>Conditional appearance</w:t>
      </w:r>
      <w:bookmarkEnd w:id="24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41" w:name="_Toc175048963"/>
      <w:r>
        <w:rPr>
          <w:rStyle w:val="CharSectno"/>
        </w:rPr>
        <w:t>7</w:t>
      </w:r>
      <w:r>
        <w:t>.</w:t>
      </w:r>
      <w:r>
        <w:tab/>
        <w:t>Setting aside writ etc. before appearance</w:t>
      </w:r>
      <w:bookmarkEnd w:id="24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42" w:name="_Toc175048964"/>
      <w:r>
        <w:rPr>
          <w:rStyle w:val="CharSectno"/>
        </w:rPr>
        <w:t>8</w:t>
      </w:r>
      <w:r>
        <w:rPr>
          <w:snapToGrid w:val="0"/>
        </w:rPr>
        <w:t>.</w:t>
      </w:r>
      <w:r>
        <w:rPr>
          <w:snapToGrid w:val="0"/>
        </w:rPr>
        <w:tab/>
        <w:t>Person not named may defend action for possession of land</w:t>
      </w:r>
      <w:bookmarkEnd w:id="24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43" w:name="_Toc175048965"/>
      <w:r>
        <w:rPr>
          <w:rStyle w:val="CharSectno"/>
        </w:rPr>
        <w:lastRenderedPageBreak/>
        <w:t>9</w:t>
      </w:r>
      <w:r>
        <w:rPr>
          <w:snapToGrid w:val="0"/>
        </w:rPr>
        <w:t>.</w:t>
      </w:r>
      <w:r>
        <w:rPr>
          <w:snapToGrid w:val="0"/>
        </w:rPr>
        <w:tab/>
        <w:t>Person appearing under r. 8 to be named as defendant</w:t>
      </w:r>
      <w:bookmarkEnd w:id="24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44" w:name="_Toc175048966"/>
      <w:r>
        <w:rPr>
          <w:rStyle w:val="CharSectno"/>
        </w:rPr>
        <w:t>10</w:t>
      </w:r>
      <w:r>
        <w:rPr>
          <w:snapToGrid w:val="0"/>
        </w:rPr>
        <w:t>.</w:t>
      </w:r>
      <w:r>
        <w:rPr>
          <w:snapToGrid w:val="0"/>
        </w:rPr>
        <w:tab/>
        <w:t>Limiting defence in action for possession of land</w:t>
      </w:r>
      <w:bookmarkEnd w:id="24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245" w:name="_Toc175048967"/>
      <w:r>
        <w:rPr>
          <w:rStyle w:val="CharSectno"/>
        </w:rPr>
        <w:t>11</w:t>
      </w:r>
      <w:r>
        <w:t>.</w:t>
      </w:r>
      <w:r>
        <w:tab/>
        <w:t>Defendant who wishes to abide by decision of court to file notice of intention to abide</w:t>
      </w:r>
      <w:bookmarkEnd w:id="245"/>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lastRenderedPageBreak/>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246" w:name="_Toc175039145"/>
      <w:bookmarkStart w:id="247" w:name="_Toc175044752"/>
      <w:bookmarkStart w:id="248" w:name="_Toc175048968"/>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46"/>
      <w:bookmarkEnd w:id="247"/>
      <w:bookmarkEnd w:id="248"/>
    </w:p>
    <w:p>
      <w:pPr>
        <w:pStyle w:val="Footnoteheading"/>
      </w:pPr>
      <w:r>
        <w:tab/>
        <w:t>[Heading inserted: Gazette 16 Nov 2016 p. 5189.]</w:t>
      </w:r>
    </w:p>
    <w:p>
      <w:pPr>
        <w:pStyle w:val="Heading5"/>
      </w:pPr>
      <w:bookmarkStart w:id="249" w:name="_Toc175048969"/>
      <w:r>
        <w:rPr>
          <w:rStyle w:val="CharSectno"/>
        </w:rPr>
        <w:t>1</w:t>
      </w:r>
      <w:r>
        <w:t>.</w:t>
      </w:r>
      <w:r>
        <w:tab/>
        <w:t>Plaintiff may enter judgment if defendant fails to enter appearance</w:t>
      </w:r>
      <w:bookmarkEnd w:id="24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50" w:name="_Toc175048970"/>
      <w:r>
        <w:rPr>
          <w:rStyle w:val="CharSectno"/>
        </w:rPr>
        <w:t>2</w:t>
      </w:r>
      <w:r>
        <w:t>.</w:t>
      </w:r>
      <w:r>
        <w:tab/>
        <w:t>Claim for liquidated demand</w:t>
      </w:r>
      <w:bookmarkEnd w:id="250"/>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51" w:name="_Toc175048971"/>
      <w:r>
        <w:rPr>
          <w:rStyle w:val="CharSectno"/>
        </w:rPr>
        <w:t>3</w:t>
      </w:r>
      <w:r>
        <w:t>.</w:t>
      </w:r>
      <w:r>
        <w:tab/>
        <w:t>Claims for unliquidated damages</w:t>
      </w:r>
      <w:bookmarkEnd w:id="251"/>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52" w:name="_Toc175048972"/>
      <w:r>
        <w:rPr>
          <w:rStyle w:val="CharSectno"/>
        </w:rPr>
        <w:t>4</w:t>
      </w:r>
      <w:r>
        <w:t>.</w:t>
      </w:r>
      <w:r>
        <w:tab/>
        <w:t>Claim relating to detention of goods (excluding mortgage actions)</w:t>
      </w:r>
      <w:bookmarkEnd w:id="252"/>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53" w:name="_Toc175048973"/>
      <w:r>
        <w:rPr>
          <w:rStyle w:val="CharSectno"/>
        </w:rPr>
        <w:t>5</w:t>
      </w:r>
      <w:r>
        <w:t>.</w:t>
      </w:r>
      <w:r>
        <w:tab/>
        <w:t>Claim for possession of land (excluding mortgage actions)</w:t>
      </w:r>
      <w:bookmarkEnd w:id="25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54" w:name="_Toc175048974"/>
      <w:r>
        <w:rPr>
          <w:rStyle w:val="CharSectno"/>
        </w:rPr>
        <w:t>6</w:t>
      </w:r>
      <w:r>
        <w:t>.</w:t>
      </w:r>
      <w:r>
        <w:tab/>
        <w:t>Mortgage actions</w:t>
      </w:r>
      <w:bookmarkEnd w:id="254"/>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55" w:name="_Toc175048975"/>
      <w:r>
        <w:rPr>
          <w:rStyle w:val="CharSectno"/>
        </w:rPr>
        <w:t>7</w:t>
      </w:r>
      <w:r>
        <w:t>.</w:t>
      </w:r>
      <w:r>
        <w:tab/>
        <w:t>Content of affidavit required by r. 6(2)(b)(ii)</w:t>
      </w:r>
      <w:bookmarkEnd w:id="255"/>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56" w:name="_Toc175048976"/>
      <w:r>
        <w:rPr>
          <w:rStyle w:val="CharSectno"/>
        </w:rPr>
        <w:t>8</w:t>
      </w:r>
      <w:r>
        <w:t>.</w:t>
      </w:r>
      <w:r>
        <w:tab/>
        <w:t>Writs for 2 or more claims to which r. 2 to 6 apply</w:t>
      </w:r>
      <w:bookmarkEnd w:id="256"/>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57" w:name="_Toc175048977"/>
      <w:r>
        <w:rPr>
          <w:rStyle w:val="CharSectno"/>
        </w:rPr>
        <w:t>9</w:t>
      </w:r>
      <w:r>
        <w:t>.</w:t>
      </w:r>
      <w:r>
        <w:tab/>
        <w:t>Writs for other claims</w:t>
      </w:r>
      <w:bookmarkEnd w:id="257"/>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58" w:name="_Toc175048978"/>
      <w:r>
        <w:rPr>
          <w:rStyle w:val="CharSectno"/>
        </w:rPr>
        <w:lastRenderedPageBreak/>
        <w:t>10</w:t>
      </w:r>
      <w:r>
        <w:t>.</w:t>
      </w:r>
      <w:r>
        <w:tab/>
        <w:t>Entry of judgment for costs only upon writs for other claims</w:t>
      </w:r>
      <w:bookmarkEnd w:id="258"/>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59" w:name="_Toc175048979"/>
      <w:r>
        <w:rPr>
          <w:rStyle w:val="CharSectno"/>
        </w:rPr>
        <w:t>11</w:t>
      </w:r>
      <w:r>
        <w:t>.</w:t>
      </w:r>
      <w:r>
        <w:tab/>
        <w:t>Reference to Court in case of doubt or difficulty</w:t>
      </w:r>
      <w:bookmarkEnd w:id="25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60" w:name="_Toc175048980"/>
      <w:r>
        <w:rPr>
          <w:rStyle w:val="CharSectno"/>
        </w:rPr>
        <w:t>12</w:t>
      </w:r>
      <w:r>
        <w:t>.</w:t>
      </w:r>
      <w:r>
        <w:tab/>
        <w:t>Default judgment to inform defendant of certain matters</w:t>
      </w:r>
      <w:bookmarkEnd w:id="260"/>
    </w:p>
    <w:p>
      <w:pPr>
        <w:pStyle w:val="Subsection"/>
      </w:pPr>
      <w:r>
        <w:tab/>
      </w:r>
      <w:r>
        <w:tab/>
        <w:t xml:space="preserve">A default judgment must contain a statement informing the defendant of the defendant’s right — </w:t>
      </w:r>
    </w:p>
    <w:p>
      <w:pPr>
        <w:pStyle w:val="Indenta"/>
      </w:pPr>
      <w:r>
        <w:lastRenderedPageBreak/>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61" w:name="_Toc175048981"/>
      <w:r>
        <w:rPr>
          <w:rStyle w:val="CharSectno"/>
        </w:rPr>
        <w:t>13</w:t>
      </w:r>
      <w:r>
        <w:t>.</w:t>
      </w:r>
      <w:r>
        <w:tab/>
        <w:t>Service of default judgment</w:t>
      </w:r>
      <w:bookmarkEnd w:id="261"/>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62" w:name="_Toc175048982"/>
      <w:r>
        <w:rPr>
          <w:rStyle w:val="CharSectno"/>
        </w:rPr>
        <w:t>14</w:t>
      </w:r>
      <w:r>
        <w:t>.</w:t>
      </w:r>
      <w:r>
        <w:tab/>
        <w:t>Setting aside or varying default judgment</w:t>
      </w:r>
      <w:bookmarkEnd w:id="262"/>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63" w:name="_Toc175039160"/>
      <w:bookmarkStart w:id="264" w:name="_Toc175044767"/>
      <w:bookmarkStart w:id="265" w:name="_Toc175048983"/>
      <w:r>
        <w:rPr>
          <w:rStyle w:val="CharPartNo"/>
        </w:rPr>
        <w:lastRenderedPageBreak/>
        <w:t>Order 14</w:t>
      </w:r>
      <w:r>
        <w:t> — </w:t>
      </w:r>
      <w:r>
        <w:rPr>
          <w:rStyle w:val="CharPartText"/>
        </w:rPr>
        <w:t>Summary judgment</w:t>
      </w:r>
      <w:bookmarkEnd w:id="263"/>
      <w:bookmarkEnd w:id="264"/>
      <w:bookmarkEnd w:id="265"/>
    </w:p>
    <w:p>
      <w:pPr>
        <w:pStyle w:val="Heading5"/>
        <w:rPr>
          <w:snapToGrid w:val="0"/>
        </w:rPr>
      </w:pPr>
      <w:bookmarkStart w:id="266" w:name="_Toc175048984"/>
      <w:r>
        <w:rPr>
          <w:rStyle w:val="CharSectno"/>
        </w:rPr>
        <w:t>1</w:t>
      </w:r>
      <w:r>
        <w:rPr>
          <w:snapToGrid w:val="0"/>
        </w:rPr>
        <w:t>.</w:t>
      </w:r>
      <w:r>
        <w:rPr>
          <w:snapToGrid w:val="0"/>
        </w:rPr>
        <w:tab/>
        <w:t>When plaintiff may apply for summary judgment</w:t>
      </w:r>
      <w:bookmarkEnd w:id="26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67" w:name="_Toc175048985"/>
      <w:r>
        <w:rPr>
          <w:rStyle w:val="CharSectno"/>
        </w:rPr>
        <w:t>2</w:t>
      </w:r>
      <w:r>
        <w:rPr>
          <w:snapToGrid w:val="0"/>
        </w:rPr>
        <w:t>.</w:t>
      </w:r>
      <w:r>
        <w:rPr>
          <w:snapToGrid w:val="0"/>
        </w:rPr>
        <w:tab/>
        <w:t>Application under r. 1, how to make</w:t>
      </w:r>
      <w:bookmarkEnd w:id="26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68" w:name="_Toc175048986"/>
      <w:r>
        <w:rPr>
          <w:rStyle w:val="CharSectno"/>
        </w:rPr>
        <w:lastRenderedPageBreak/>
        <w:t>3</w:t>
      </w:r>
      <w:r>
        <w:rPr>
          <w:snapToGrid w:val="0"/>
        </w:rPr>
        <w:t>.</w:t>
      </w:r>
      <w:r>
        <w:rPr>
          <w:snapToGrid w:val="0"/>
        </w:rPr>
        <w:tab/>
        <w:t>Judgment may be given for plaintiff</w:t>
      </w:r>
      <w:bookmarkEnd w:id="26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69" w:name="_Toc175048987"/>
      <w:r>
        <w:rPr>
          <w:rStyle w:val="CharSectno"/>
        </w:rPr>
        <w:t>4</w:t>
      </w:r>
      <w:r>
        <w:rPr>
          <w:snapToGrid w:val="0"/>
        </w:rPr>
        <w:t>.</w:t>
      </w:r>
      <w:r>
        <w:rPr>
          <w:snapToGrid w:val="0"/>
        </w:rPr>
        <w:tab/>
        <w:t>Defendant may be given leave to defend</w:t>
      </w:r>
      <w:bookmarkEnd w:id="26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70" w:name="_Toc175048988"/>
      <w:r>
        <w:rPr>
          <w:rStyle w:val="CharSectno"/>
        </w:rPr>
        <w:t>6</w:t>
      </w:r>
      <w:r>
        <w:rPr>
          <w:snapToGrid w:val="0"/>
        </w:rPr>
        <w:t>.</w:t>
      </w:r>
      <w:r>
        <w:rPr>
          <w:snapToGrid w:val="0"/>
        </w:rPr>
        <w:tab/>
        <w:t>Summary judgment on counterclaim</w:t>
      </w:r>
      <w:bookmarkEnd w:id="27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71" w:name="_Toc175048989"/>
      <w:r>
        <w:rPr>
          <w:rStyle w:val="CharSectno"/>
        </w:rPr>
        <w:t>7</w:t>
      </w:r>
      <w:r>
        <w:rPr>
          <w:snapToGrid w:val="0"/>
        </w:rPr>
        <w:t>.</w:t>
      </w:r>
      <w:r>
        <w:rPr>
          <w:snapToGrid w:val="0"/>
        </w:rPr>
        <w:tab/>
        <w:t>Court’s powers if leave to defend given etc.</w:t>
      </w:r>
      <w:bookmarkEnd w:id="27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72" w:name="_Toc175048990"/>
      <w:r>
        <w:rPr>
          <w:rStyle w:val="CharSectno"/>
        </w:rPr>
        <w:t>8</w:t>
      </w:r>
      <w:r>
        <w:rPr>
          <w:snapToGrid w:val="0"/>
        </w:rPr>
        <w:t>.</w:t>
      </w:r>
      <w:r>
        <w:rPr>
          <w:snapToGrid w:val="0"/>
        </w:rPr>
        <w:tab/>
        <w:t>Costs</w:t>
      </w:r>
      <w:bookmarkEnd w:id="27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73" w:name="_Toc175048991"/>
      <w:r>
        <w:rPr>
          <w:rStyle w:val="CharSectno"/>
        </w:rPr>
        <w:t>9</w:t>
      </w:r>
      <w:r>
        <w:rPr>
          <w:snapToGrid w:val="0"/>
        </w:rPr>
        <w:t>.</w:t>
      </w:r>
      <w:r>
        <w:rPr>
          <w:snapToGrid w:val="0"/>
        </w:rPr>
        <w:tab/>
        <w:t>Right to proceed with residue of action or counterclaim</w:t>
      </w:r>
      <w:bookmarkEnd w:id="27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counterclaim as </w:t>
      </w:r>
      <w:r>
        <w:rPr>
          <w:snapToGrid w:val="0"/>
        </w:rPr>
        <w:lastRenderedPageBreak/>
        <w:t>respects any other claim or as respects the remainder of the claim or against any other defendant to the counterclaim.</w:t>
      </w:r>
    </w:p>
    <w:p>
      <w:pPr>
        <w:pStyle w:val="Heading5"/>
        <w:rPr>
          <w:snapToGrid w:val="0"/>
        </w:rPr>
      </w:pPr>
      <w:bookmarkStart w:id="274" w:name="_Toc175048992"/>
      <w:r>
        <w:rPr>
          <w:rStyle w:val="CharSectno"/>
        </w:rPr>
        <w:t>10</w:t>
      </w:r>
      <w:r>
        <w:rPr>
          <w:snapToGrid w:val="0"/>
        </w:rPr>
        <w:t>.</w:t>
      </w:r>
      <w:r>
        <w:rPr>
          <w:snapToGrid w:val="0"/>
        </w:rPr>
        <w:tab/>
        <w:t>Judgment for delivery of specific chattel</w:t>
      </w:r>
      <w:bookmarkEnd w:id="27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75" w:name="_Toc175048993"/>
      <w:r>
        <w:rPr>
          <w:rStyle w:val="CharSectno"/>
        </w:rPr>
        <w:t>11</w:t>
      </w:r>
      <w:r>
        <w:rPr>
          <w:snapToGrid w:val="0"/>
        </w:rPr>
        <w:t>.</w:t>
      </w:r>
      <w:r>
        <w:rPr>
          <w:snapToGrid w:val="0"/>
        </w:rPr>
        <w:tab/>
        <w:t>Relief from judgment for recovery of land</w:t>
      </w:r>
      <w:bookmarkEnd w:id="27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76" w:name="_Toc175048994"/>
      <w:r>
        <w:rPr>
          <w:rStyle w:val="CharSectno"/>
        </w:rPr>
        <w:t>12</w:t>
      </w:r>
      <w:r>
        <w:rPr>
          <w:snapToGrid w:val="0"/>
        </w:rPr>
        <w:t>.</w:t>
      </w:r>
      <w:r>
        <w:rPr>
          <w:snapToGrid w:val="0"/>
        </w:rPr>
        <w:tab/>
        <w:t>Summary judgment against absent party may be set aside or varied</w:t>
      </w:r>
      <w:bookmarkEnd w:id="27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77" w:name="_Toc175039172"/>
      <w:bookmarkStart w:id="278" w:name="_Toc175044779"/>
      <w:bookmarkStart w:id="279" w:name="_Toc175048995"/>
      <w:r>
        <w:rPr>
          <w:rStyle w:val="CharPartNo"/>
        </w:rPr>
        <w:lastRenderedPageBreak/>
        <w:t>Order 16</w:t>
      </w:r>
      <w:r>
        <w:t> — </w:t>
      </w:r>
      <w:r>
        <w:rPr>
          <w:rStyle w:val="CharPartText"/>
        </w:rPr>
        <w:t>Summary judgment on application of defendant</w:t>
      </w:r>
      <w:bookmarkEnd w:id="277"/>
      <w:bookmarkEnd w:id="278"/>
      <w:bookmarkEnd w:id="279"/>
    </w:p>
    <w:p>
      <w:pPr>
        <w:pStyle w:val="Heading5"/>
        <w:spacing w:before="180"/>
        <w:rPr>
          <w:snapToGrid w:val="0"/>
        </w:rPr>
      </w:pPr>
      <w:bookmarkStart w:id="280" w:name="_Toc175048996"/>
      <w:r>
        <w:rPr>
          <w:rStyle w:val="CharSectno"/>
        </w:rPr>
        <w:t>1</w:t>
      </w:r>
      <w:r>
        <w:rPr>
          <w:snapToGrid w:val="0"/>
        </w:rPr>
        <w:t>.</w:t>
      </w:r>
      <w:r>
        <w:rPr>
          <w:snapToGrid w:val="0"/>
        </w:rPr>
        <w:tab/>
        <w:t>Application by defendant for summary judgment</w:t>
      </w:r>
      <w:bookmarkEnd w:id="28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81" w:name="_Toc175048997"/>
      <w:r>
        <w:rPr>
          <w:rStyle w:val="CharSectno"/>
        </w:rPr>
        <w:t>2</w:t>
      </w:r>
      <w:r>
        <w:rPr>
          <w:snapToGrid w:val="0"/>
        </w:rPr>
        <w:t>.</w:t>
      </w:r>
      <w:r>
        <w:rPr>
          <w:snapToGrid w:val="0"/>
        </w:rPr>
        <w:tab/>
        <w:t>Plaintiff may show cause</w:t>
      </w:r>
      <w:bookmarkEnd w:id="28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lastRenderedPageBreak/>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82" w:name="_Toc175048998"/>
      <w:r>
        <w:rPr>
          <w:rStyle w:val="CharSectno"/>
        </w:rPr>
        <w:t>3</w:t>
      </w:r>
      <w:r>
        <w:rPr>
          <w:snapToGrid w:val="0"/>
        </w:rPr>
        <w:t>.</w:t>
      </w:r>
      <w:r>
        <w:rPr>
          <w:snapToGrid w:val="0"/>
        </w:rPr>
        <w:tab/>
        <w:t>Court’s powers if action to go to trial</w:t>
      </w:r>
      <w:bookmarkEnd w:id="282"/>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83" w:name="_Toc175048999"/>
      <w:r>
        <w:rPr>
          <w:rStyle w:val="CharSectno"/>
        </w:rPr>
        <w:t>4</w:t>
      </w:r>
      <w:r>
        <w:rPr>
          <w:snapToGrid w:val="0"/>
        </w:rPr>
        <w:t>.</w:t>
      </w:r>
      <w:r>
        <w:rPr>
          <w:snapToGrid w:val="0"/>
        </w:rPr>
        <w:tab/>
        <w:t>Summary judgment against absent party may be set aside or varied</w:t>
      </w:r>
      <w:bookmarkEnd w:id="28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84" w:name="_Toc175039177"/>
      <w:bookmarkStart w:id="285" w:name="_Toc175044784"/>
      <w:bookmarkStart w:id="286" w:name="_Toc175049000"/>
      <w:r>
        <w:rPr>
          <w:rStyle w:val="CharPartNo"/>
        </w:rPr>
        <w:lastRenderedPageBreak/>
        <w:t>Order 17</w:t>
      </w:r>
      <w:r>
        <w:t> — </w:t>
      </w:r>
      <w:r>
        <w:rPr>
          <w:rStyle w:val="CharPartText"/>
        </w:rPr>
        <w:t>Interpleader</w:t>
      </w:r>
      <w:bookmarkEnd w:id="284"/>
      <w:bookmarkEnd w:id="285"/>
      <w:bookmarkEnd w:id="286"/>
    </w:p>
    <w:p>
      <w:pPr>
        <w:pStyle w:val="Heading5"/>
        <w:spacing w:before="240"/>
        <w:rPr>
          <w:snapToGrid w:val="0"/>
        </w:rPr>
      </w:pPr>
      <w:bookmarkStart w:id="287" w:name="_Toc175049001"/>
      <w:r>
        <w:rPr>
          <w:rStyle w:val="CharSectno"/>
        </w:rPr>
        <w:t>1</w:t>
      </w:r>
      <w:r>
        <w:rPr>
          <w:snapToGrid w:val="0"/>
        </w:rPr>
        <w:t>.</w:t>
      </w:r>
      <w:r>
        <w:rPr>
          <w:snapToGrid w:val="0"/>
        </w:rPr>
        <w:tab/>
        <w:t>When interpleader relief may be granted</w:t>
      </w:r>
      <w:bookmarkEnd w:id="2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88" w:name="_Toc175049002"/>
      <w:r>
        <w:rPr>
          <w:rStyle w:val="CharSectno"/>
        </w:rPr>
        <w:t>2</w:t>
      </w:r>
      <w:r>
        <w:rPr>
          <w:snapToGrid w:val="0"/>
        </w:rPr>
        <w:t>.</w:t>
      </w:r>
      <w:r>
        <w:rPr>
          <w:snapToGrid w:val="0"/>
        </w:rPr>
        <w:tab/>
        <w:t>How to apply for interpleader relief</w:t>
      </w:r>
      <w:bookmarkEnd w:id="28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89" w:name="_Toc175049003"/>
      <w:r>
        <w:rPr>
          <w:rStyle w:val="CharSectno"/>
        </w:rPr>
        <w:t>3</w:t>
      </w:r>
      <w:r>
        <w:rPr>
          <w:snapToGrid w:val="0"/>
        </w:rPr>
        <w:t>.</w:t>
      </w:r>
      <w:r>
        <w:rPr>
          <w:snapToGrid w:val="0"/>
        </w:rPr>
        <w:tab/>
        <w:t>Time for application by defendant</w:t>
      </w:r>
      <w:bookmarkEnd w:id="28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90" w:name="_Toc175049004"/>
      <w:r>
        <w:rPr>
          <w:rStyle w:val="CharSectno"/>
        </w:rPr>
        <w:t>4</w:t>
      </w:r>
      <w:r>
        <w:rPr>
          <w:snapToGrid w:val="0"/>
        </w:rPr>
        <w:t>.</w:t>
      </w:r>
      <w:r>
        <w:rPr>
          <w:snapToGrid w:val="0"/>
        </w:rPr>
        <w:tab/>
        <w:t>Stay of proceedings</w:t>
      </w:r>
      <w:bookmarkEnd w:id="29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91" w:name="_Toc175049005"/>
      <w:r>
        <w:rPr>
          <w:rStyle w:val="CharSectno"/>
        </w:rPr>
        <w:t>5</w:t>
      </w:r>
      <w:r>
        <w:rPr>
          <w:snapToGrid w:val="0"/>
        </w:rPr>
        <w:t>.</w:t>
      </w:r>
      <w:r>
        <w:rPr>
          <w:snapToGrid w:val="0"/>
        </w:rPr>
        <w:tab/>
        <w:t>Court’s powers on application</w:t>
      </w:r>
      <w:bookmarkEnd w:id="29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92" w:name="_Toc175049006"/>
      <w:r>
        <w:rPr>
          <w:rStyle w:val="CharSectno"/>
        </w:rPr>
        <w:t>6</w:t>
      </w:r>
      <w:r>
        <w:rPr>
          <w:snapToGrid w:val="0"/>
        </w:rPr>
        <w:t>.</w:t>
      </w:r>
      <w:r>
        <w:rPr>
          <w:snapToGrid w:val="0"/>
        </w:rPr>
        <w:tab/>
        <w:t>Summary determination</w:t>
      </w:r>
      <w:bookmarkEnd w:id="29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93" w:name="_Toc175049007"/>
      <w:r>
        <w:rPr>
          <w:rStyle w:val="CharSectno"/>
        </w:rPr>
        <w:t>7</w:t>
      </w:r>
      <w:r>
        <w:rPr>
          <w:snapToGrid w:val="0"/>
        </w:rPr>
        <w:t>.</w:t>
      </w:r>
      <w:r>
        <w:rPr>
          <w:snapToGrid w:val="0"/>
        </w:rPr>
        <w:tab/>
        <w:t>Where question of law only</w:t>
      </w:r>
      <w:bookmarkEnd w:id="293"/>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94" w:name="_Toc175049008"/>
      <w:r>
        <w:rPr>
          <w:rStyle w:val="CharSectno"/>
        </w:rPr>
        <w:t>8</w:t>
      </w:r>
      <w:r>
        <w:rPr>
          <w:snapToGrid w:val="0"/>
        </w:rPr>
        <w:t>.</w:t>
      </w:r>
      <w:r>
        <w:rPr>
          <w:snapToGrid w:val="0"/>
        </w:rPr>
        <w:tab/>
        <w:t>Claimant failing to appear etc.</w:t>
      </w:r>
      <w:bookmarkEnd w:id="29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95" w:name="_Toc175049009"/>
      <w:r>
        <w:rPr>
          <w:rStyle w:val="CharSectno"/>
        </w:rPr>
        <w:t>9</w:t>
      </w:r>
      <w:r>
        <w:rPr>
          <w:snapToGrid w:val="0"/>
        </w:rPr>
        <w:t>.</w:t>
      </w:r>
      <w:r>
        <w:rPr>
          <w:snapToGrid w:val="0"/>
        </w:rPr>
        <w:tab/>
        <w:t>Power to order sale of goods</w:t>
      </w:r>
      <w:bookmarkEnd w:id="29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96" w:name="_Toc175049010"/>
      <w:r>
        <w:rPr>
          <w:rStyle w:val="CharSectno"/>
        </w:rPr>
        <w:t>10</w:t>
      </w:r>
      <w:r>
        <w:rPr>
          <w:snapToGrid w:val="0"/>
        </w:rPr>
        <w:t>.</w:t>
      </w:r>
      <w:r>
        <w:rPr>
          <w:snapToGrid w:val="0"/>
        </w:rPr>
        <w:tab/>
        <w:t>Discovery etc. and trial</w:t>
      </w:r>
      <w:bookmarkEnd w:id="29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97" w:name="_Toc175049011"/>
      <w:r>
        <w:rPr>
          <w:rStyle w:val="CharSectno"/>
        </w:rPr>
        <w:t>11</w:t>
      </w:r>
      <w:r>
        <w:rPr>
          <w:snapToGrid w:val="0"/>
        </w:rPr>
        <w:t>.</w:t>
      </w:r>
      <w:r>
        <w:rPr>
          <w:snapToGrid w:val="0"/>
        </w:rPr>
        <w:tab/>
        <w:t>One order where several causes pending</w:t>
      </w:r>
      <w:bookmarkEnd w:id="29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98" w:name="_Toc175049012"/>
      <w:r>
        <w:rPr>
          <w:rStyle w:val="CharSectno"/>
        </w:rPr>
        <w:lastRenderedPageBreak/>
        <w:t>15</w:t>
      </w:r>
      <w:r>
        <w:rPr>
          <w:snapToGrid w:val="0"/>
        </w:rPr>
        <w:t>.</w:t>
      </w:r>
      <w:r>
        <w:rPr>
          <w:snapToGrid w:val="0"/>
        </w:rPr>
        <w:tab/>
        <w:t>Orders as to costs etc.</w:t>
      </w:r>
      <w:bookmarkEnd w:id="29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99" w:name="_Toc175039190"/>
      <w:bookmarkStart w:id="300" w:name="_Toc175044797"/>
      <w:bookmarkStart w:id="301" w:name="_Toc175049013"/>
      <w:r>
        <w:rPr>
          <w:rStyle w:val="CharPartNo"/>
        </w:rPr>
        <w:lastRenderedPageBreak/>
        <w:t>Order 18</w:t>
      </w:r>
      <w:r>
        <w:t> — </w:t>
      </w:r>
      <w:r>
        <w:rPr>
          <w:rStyle w:val="CharPartText"/>
        </w:rPr>
        <w:t>Causes of action, counterclaims and parties</w:t>
      </w:r>
      <w:bookmarkEnd w:id="299"/>
      <w:bookmarkEnd w:id="300"/>
      <w:bookmarkEnd w:id="301"/>
    </w:p>
    <w:p>
      <w:pPr>
        <w:pStyle w:val="Heading5"/>
        <w:spacing w:before="240"/>
        <w:rPr>
          <w:snapToGrid w:val="0"/>
        </w:rPr>
      </w:pPr>
      <w:bookmarkStart w:id="302" w:name="_Toc175049014"/>
      <w:r>
        <w:rPr>
          <w:rStyle w:val="CharSectno"/>
        </w:rPr>
        <w:t>1</w:t>
      </w:r>
      <w:r>
        <w:rPr>
          <w:snapToGrid w:val="0"/>
        </w:rPr>
        <w:t>.</w:t>
      </w:r>
      <w:r>
        <w:rPr>
          <w:snapToGrid w:val="0"/>
        </w:rPr>
        <w:tab/>
        <w:t>Joinder of causes of action</w:t>
      </w:r>
      <w:bookmarkEnd w:id="30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03" w:name="_Toc175049015"/>
      <w:r>
        <w:rPr>
          <w:rStyle w:val="CharSectno"/>
        </w:rPr>
        <w:t>2</w:t>
      </w:r>
      <w:r>
        <w:rPr>
          <w:snapToGrid w:val="0"/>
        </w:rPr>
        <w:t>.</w:t>
      </w:r>
      <w:r>
        <w:rPr>
          <w:snapToGrid w:val="0"/>
        </w:rPr>
        <w:tab/>
        <w:t>Counterclaim against plaintiff</w:t>
      </w:r>
      <w:bookmarkEnd w:id="30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04" w:name="_Toc175049016"/>
      <w:r>
        <w:rPr>
          <w:rStyle w:val="CharSectno"/>
        </w:rPr>
        <w:t>3</w:t>
      </w:r>
      <w:r>
        <w:rPr>
          <w:snapToGrid w:val="0"/>
        </w:rPr>
        <w:t>.</w:t>
      </w:r>
      <w:r>
        <w:rPr>
          <w:snapToGrid w:val="0"/>
        </w:rPr>
        <w:tab/>
        <w:t>Counterclaim against additional parties</w:t>
      </w:r>
      <w:bookmarkEnd w:id="304"/>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w:t>
      </w:r>
      <w:r>
        <w:rPr>
          <w:snapToGrid w:val="0"/>
        </w:rPr>
        <w:lastRenderedPageBreak/>
        <w:t xml:space="preserve">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05" w:name="_Toc175049017"/>
      <w:r>
        <w:rPr>
          <w:rStyle w:val="CharSectno"/>
        </w:rPr>
        <w:t>4</w:t>
      </w:r>
      <w:r>
        <w:rPr>
          <w:snapToGrid w:val="0"/>
        </w:rPr>
        <w:t>.</w:t>
      </w:r>
      <w:r>
        <w:rPr>
          <w:snapToGrid w:val="0"/>
        </w:rPr>
        <w:tab/>
        <w:t>Joinder of parties</w:t>
      </w:r>
      <w:bookmarkEnd w:id="305"/>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06" w:name="_Toc175049018"/>
      <w:r>
        <w:rPr>
          <w:rStyle w:val="CharSectno"/>
        </w:rPr>
        <w:t>5</w:t>
      </w:r>
      <w:r>
        <w:rPr>
          <w:snapToGrid w:val="0"/>
        </w:rPr>
        <w:t>.</w:t>
      </w:r>
      <w:r>
        <w:rPr>
          <w:snapToGrid w:val="0"/>
        </w:rPr>
        <w:tab/>
        <w:t>Court may order separate trials etc.</w:t>
      </w:r>
      <w:bookmarkEnd w:id="30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07" w:name="_Toc175049019"/>
      <w:r>
        <w:rPr>
          <w:rStyle w:val="CharSectno"/>
        </w:rPr>
        <w:t>6</w:t>
      </w:r>
      <w:r>
        <w:rPr>
          <w:snapToGrid w:val="0"/>
        </w:rPr>
        <w:t>.</w:t>
      </w:r>
      <w:r>
        <w:rPr>
          <w:snapToGrid w:val="0"/>
        </w:rPr>
        <w:tab/>
        <w:t>Misjoinder and nonjoinder of parties</w:t>
      </w:r>
      <w:bookmarkEnd w:id="30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08" w:name="_Toc175049020"/>
      <w:r>
        <w:rPr>
          <w:rStyle w:val="CharSectno"/>
        </w:rPr>
        <w:t>7</w:t>
      </w:r>
      <w:r>
        <w:rPr>
          <w:snapToGrid w:val="0"/>
        </w:rPr>
        <w:t>.</w:t>
      </w:r>
      <w:r>
        <w:rPr>
          <w:snapToGrid w:val="0"/>
        </w:rPr>
        <w:tab/>
        <w:t>Change of parties by reason of death etc.</w:t>
      </w:r>
      <w:bookmarkEnd w:id="308"/>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lastRenderedPageBreak/>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09" w:name="_Toc175049021"/>
      <w:r>
        <w:rPr>
          <w:rStyle w:val="CharSectno"/>
        </w:rPr>
        <w:t>8</w:t>
      </w:r>
      <w:r>
        <w:rPr>
          <w:snapToGrid w:val="0"/>
        </w:rPr>
        <w:t>.</w:t>
      </w:r>
      <w:r>
        <w:rPr>
          <w:snapToGrid w:val="0"/>
        </w:rPr>
        <w:tab/>
        <w:t>Order made under r. 6 or 7, consequences of</w:t>
      </w:r>
      <w:bookmarkEnd w:id="30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lastRenderedPageBreak/>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10" w:name="_Toc175049022"/>
      <w:r>
        <w:rPr>
          <w:rStyle w:val="CharSectno"/>
        </w:rPr>
        <w:lastRenderedPageBreak/>
        <w:t>9</w:t>
      </w:r>
      <w:r>
        <w:rPr>
          <w:snapToGrid w:val="0"/>
        </w:rPr>
        <w:t>.</w:t>
      </w:r>
      <w:r>
        <w:rPr>
          <w:snapToGrid w:val="0"/>
        </w:rPr>
        <w:tab/>
        <w:t>Failure to proceed after death of party</w:t>
      </w:r>
      <w:bookmarkEnd w:id="310"/>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11" w:name="_Toc175049023"/>
      <w:r>
        <w:rPr>
          <w:rStyle w:val="CharSectno"/>
        </w:rPr>
        <w:t>10</w:t>
      </w:r>
      <w:r>
        <w:rPr>
          <w:snapToGrid w:val="0"/>
        </w:rPr>
        <w:t>.</w:t>
      </w:r>
      <w:r>
        <w:rPr>
          <w:snapToGrid w:val="0"/>
        </w:rPr>
        <w:tab/>
        <w:t>Action for possession of land, joining non-party who is in possession</w:t>
      </w:r>
      <w:bookmarkEnd w:id="31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w:t>
      </w:r>
      <w:r>
        <w:rPr>
          <w:snapToGrid w:val="0"/>
        </w:rPr>
        <w:lastRenderedPageBreak/>
        <w:t>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12" w:name="_Toc175049024"/>
      <w:r>
        <w:rPr>
          <w:rStyle w:val="CharSectno"/>
        </w:rPr>
        <w:t>11</w:t>
      </w:r>
      <w:r>
        <w:rPr>
          <w:snapToGrid w:val="0"/>
        </w:rPr>
        <w:t>.</w:t>
      </w:r>
      <w:r>
        <w:rPr>
          <w:snapToGrid w:val="0"/>
        </w:rPr>
        <w:tab/>
        <w:t>Relator actions</w:t>
      </w:r>
      <w:bookmarkEnd w:id="31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13" w:name="_Toc175049025"/>
      <w:r>
        <w:rPr>
          <w:rStyle w:val="CharSectno"/>
        </w:rPr>
        <w:t>12</w:t>
      </w:r>
      <w:r>
        <w:rPr>
          <w:snapToGrid w:val="0"/>
        </w:rPr>
        <w:t>.</w:t>
      </w:r>
      <w:r>
        <w:rPr>
          <w:snapToGrid w:val="0"/>
        </w:rPr>
        <w:tab/>
      </w:r>
      <w:r>
        <w:t>Representation of persons with same interest in proceedings</w:t>
      </w:r>
      <w:bookmarkEnd w:id="313"/>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lastRenderedPageBreak/>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314" w:name="_Toc175049026"/>
      <w:r>
        <w:rPr>
          <w:rStyle w:val="CharSectno"/>
        </w:rPr>
        <w:t>13</w:t>
      </w:r>
      <w:r>
        <w:rPr>
          <w:snapToGrid w:val="0"/>
        </w:rPr>
        <w:t>.</w:t>
      </w:r>
      <w:r>
        <w:rPr>
          <w:snapToGrid w:val="0"/>
        </w:rPr>
        <w:tab/>
        <w:t>Representation of interested persons who cannot be ascertained etc.</w:t>
      </w:r>
      <w:bookmarkEnd w:id="314"/>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one or more persons to represent any person (including an unborn person) or class who is or may be </w:t>
      </w:r>
      <w:r>
        <w:rPr>
          <w:snapToGrid w:val="0"/>
        </w:rPr>
        <w:lastRenderedPageBreak/>
        <w:t>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 xml:space="preserve">the Court, if satisfied that the compromise will be for the benefit of the absent persons and that it is expedient to exercise this power, may approve the compromise and order that it shall be binding on the absent persons, and they shall be bound </w:t>
      </w:r>
      <w:r>
        <w:rPr>
          <w:snapToGrid w:val="0"/>
        </w:rPr>
        <w:lastRenderedPageBreak/>
        <w:t>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15" w:name="_Toc175049027"/>
      <w:r>
        <w:rPr>
          <w:rStyle w:val="CharSectno"/>
        </w:rPr>
        <w:t>14</w:t>
      </w:r>
      <w:r>
        <w:rPr>
          <w:snapToGrid w:val="0"/>
        </w:rPr>
        <w:t>.</w:t>
      </w:r>
      <w:r>
        <w:rPr>
          <w:snapToGrid w:val="0"/>
        </w:rPr>
        <w:tab/>
        <w:t>Representation of beneficiaries by trustees etc.</w:t>
      </w:r>
      <w:bookmarkEnd w:id="315"/>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16" w:name="_Toc175049028"/>
      <w:r>
        <w:rPr>
          <w:rStyle w:val="CharSectno"/>
        </w:rPr>
        <w:t>15</w:t>
      </w:r>
      <w:r>
        <w:rPr>
          <w:snapToGrid w:val="0"/>
        </w:rPr>
        <w:t>.</w:t>
      </w:r>
      <w:r>
        <w:rPr>
          <w:snapToGrid w:val="0"/>
        </w:rPr>
        <w:tab/>
        <w:t>Representation of deceased person interested in proceedings</w:t>
      </w:r>
      <w:bookmarkEnd w:id="31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lastRenderedPageBreak/>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17" w:name="_Toc175049029"/>
      <w:r>
        <w:rPr>
          <w:rStyle w:val="CharSectno"/>
        </w:rPr>
        <w:t>16</w:t>
      </w:r>
      <w:r>
        <w:rPr>
          <w:snapToGrid w:val="0"/>
        </w:rPr>
        <w:t>.</w:t>
      </w:r>
      <w:r>
        <w:rPr>
          <w:snapToGrid w:val="0"/>
        </w:rPr>
        <w:tab/>
        <w:t>Declaratory judgment</w:t>
      </w:r>
      <w:bookmarkEnd w:id="31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18" w:name="_Toc175049030"/>
      <w:r>
        <w:rPr>
          <w:rStyle w:val="CharSectno"/>
        </w:rPr>
        <w:t>17</w:t>
      </w:r>
      <w:r>
        <w:rPr>
          <w:snapToGrid w:val="0"/>
        </w:rPr>
        <w:t>.</w:t>
      </w:r>
      <w:r>
        <w:rPr>
          <w:snapToGrid w:val="0"/>
        </w:rPr>
        <w:tab/>
        <w:t>Conduct of proceedings</w:t>
      </w:r>
      <w:bookmarkEnd w:id="31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319" w:name="_Toc175039208"/>
      <w:bookmarkStart w:id="320" w:name="_Toc175044815"/>
      <w:bookmarkStart w:id="321" w:name="_Toc175049031"/>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319"/>
      <w:bookmarkEnd w:id="320"/>
      <w:bookmarkEnd w:id="321"/>
    </w:p>
    <w:p>
      <w:pPr>
        <w:pStyle w:val="Footnoteheading"/>
      </w:pPr>
      <w:r>
        <w:tab/>
        <w:t>[Heading inserted: SL 2023/16 r. 8.]</w:t>
      </w:r>
    </w:p>
    <w:p>
      <w:pPr>
        <w:pStyle w:val="Heading5"/>
      </w:pPr>
      <w:bookmarkStart w:id="322" w:name="_Toc175049032"/>
      <w:r>
        <w:rPr>
          <w:rStyle w:val="CharSectno"/>
        </w:rPr>
        <w:t>1</w:t>
      </w:r>
      <w:r>
        <w:t>.</w:t>
      </w:r>
      <w:r>
        <w:tab/>
        <w:t>Terms used</w:t>
      </w:r>
      <w:bookmarkEnd w:id="322"/>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323" w:name="_Toc175049033"/>
      <w:r>
        <w:rPr>
          <w:rStyle w:val="CharSectno"/>
        </w:rPr>
        <w:t>2</w:t>
      </w:r>
      <w:r>
        <w:t>.</w:t>
      </w:r>
      <w:r>
        <w:tab/>
        <w:t>Person must act by legal practitioner</w:t>
      </w:r>
      <w:bookmarkEnd w:id="323"/>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324" w:name="_Toc175049034"/>
      <w:r>
        <w:rPr>
          <w:rStyle w:val="CharSectno"/>
        </w:rPr>
        <w:t>3</w:t>
      </w:r>
      <w:r>
        <w:t>.</w:t>
      </w:r>
      <w:r>
        <w:tab/>
        <w:t>Representative Proceedings List; headings to documents</w:t>
      </w:r>
      <w:bookmarkEnd w:id="324"/>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325" w:name="_Toc175049035"/>
      <w:r>
        <w:rPr>
          <w:rStyle w:val="CharSectno"/>
        </w:rPr>
        <w:lastRenderedPageBreak/>
        <w:t>4</w:t>
      </w:r>
      <w:r>
        <w:t>.</w:t>
      </w:r>
      <w:r>
        <w:tab/>
        <w:t>Form of consent to be group member</w:t>
      </w:r>
      <w:bookmarkEnd w:id="325"/>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326" w:name="_Toc175049036"/>
      <w:r>
        <w:rPr>
          <w:rStyle w:val="CharSectno"/>
        </w:rPr>
        <w:t>5</w:t>
      </w:r>
      <w:r>
        <w:t>.</w:t>
      </w:r>
      <w:r>
        <w:tab/>
        <w:t>Form of opt</w:t>
      </w:r>
      <w:r>
        <w:noBreakHyphen/>
        <w:t>out notice</w:t>
      </w:r>
      <w:bookmarkEnd w:id="326"/>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27" w:name="_Toc175039214"/>
      <w:bookmarkStart w:id="328" w:name="_Toc175044821"/>
      <w:bookmarkStart w:id="329" w:name="_Toc175049037"/>
      <w:r>
        <w:rPr>
          <w:rStyle w:val="CharPartNo"/>
        </w:rPr>
        <w:lastRenderedPageBreak/>
        <w:t>Order 19</w:t>
      </w:r>
      <w:r>
        <w:t> — </w:t>
      </w:r>
      <w:r>
        <w:rPr>
          <w:rStyle w:val="CharPartText"/>
        </w:rPr>
        <w:t>Third party and similar proceedings</w:t>
      </w:r>
      <w:bookmarkEnd w:id="327"/>
      <w:bookmarkEnd w:id="328"/>
      <w:bookmarkEnd w:id="329"/>
    </w:p>
    <w:p>
      <w:pPr>
        <w:pStyle w:val="Heading5"/>
        <w:rPr>
          <w:snapToGrid w:val="0"/>
        </w:rPr>
      </w:pPr>
      <w:bookmarkStart w:id="330" w:name="_Toc175049038"/>
      <w:r>
        <w:rPr>
          <w:rStyle w:val="CharSectno"/>
        </w:rPr>
        <w:t>1</w:t>
      </w:r>
      <w:r>
        <w:rPr>
          <w:snapToGrid w:val="0"/>
        </w:rPr>
        <w:t>.</w:t>
      </w:r>
      <w:r>
        <w:rPr>
          <w:snapToGrid w:val="0"/>
        </w:rPr>
        <w:tab/>
        <w:t>Third party notice</w:t>
      </w:r>
      <w:bookmarkEnd w:id="33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lastRenderedPageBreak/>
        <w:tab/>
        <w:t>[Rule 1 amended: Gazette 28 Jun 2011 p. 2552.]</w:t>
      </w:r>
    </w:p>
    <w:p>
      <w:pPr>
        <w:pStyle w:val="Heading5"/>
        <w:rPr>
          <w:snapToGrid w:val="0"/>
        </w:rPr>
      </w:pPr>
      <w:bookmarkStart w:id="331" w:name="_Toc175049039"/>
      <w:r>
        <w:rPr>
          <w:rStyle w:val="CharSectno"/>
        </w:rPr>
        <w:t>2</w:t>
      </w:r>
      <w:r>
        <w:rPr>
          <w:snapToGrid w:val="0"/>
        </w:rPr>
        <w:t>.</w:t>
      </w:r>
      <w:r>
        <w:rPr>
          <w:snapToGrid w:val="0"/>
        </w:rPr>
        <w:tab/>
        <w:t>Application for leave to issue third party notice</w:t>
      </w:r>
      <w:bookmarkEnd w:id="33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32" w:name="_Toc175049040"/>
      <w:r>
        <w:rPr>
          <w:rStyle w:val="CharSectno"/>
        </w:rPr>
        <w:t>3</w:t>
      </w:r>
      <w:r>
        <w:rPr>
          <w:snapToGrid w:val="0"/>
        </w:rPr>
        <w:t>.</w:t>
      </w:r>
      <w:r>
        <w:rPr>
          <w:snapToGrid w:val="0"/>
        </w:rPr>
        <w:tab/>
        <w:t>Issue and service of, and entry of appearance to, third party notice</w:t>
      </w:r>
      <w:bookmarkEnd w:id="33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33" w:name="_Toc175049041"/>
      <w:r>
        <w:rPr>
          <w:rStyle w:val="CharSectno"/>
        </w:rPr>
        <w:t>4</w:t>
      </w:r>
      <w:r>
        <w:rPr>
          <w:snapToGrid w:val="0"/>
        </w:rPr>
        <w:t>.</w:t>
      </w:r>
      <w:r>
        <w:rPr>
          <w:snapToGrid w:val="0"/>
        </w:rPr>
        <w:tab/>
        <w:t>Third party directions</w:t>
      </w:r>
      <w:bookmarkEnd w:id="33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34" w:name="_Toc175049042"/>
      <w:r>
        <w:rPr>
          <w:rStyle w:val="CharSectno"/>
        </w:rPr>
        <w:t>5</w:t>
      </w:r>
      <w:r>
        <w:rPr>
          <w:snapToGrid w:val="0"/>
        </w:rPr>
        <w:t>.</w:t>
      </w:r>
      <w:r>
        <w:rPr>
          <w:snapToGrid w:val="0"/>
        </w:rPr>
        <w:tab/>
        <w:t>Default of third party etc.</w:t>
      </w:r>
      <w:bookmarkEnd w:id="33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35" w:name="_Toc175049043"/>
      <w:r>
        <w:rPr>
          <w:rStyle w:val="CharSectno"/>
        </w:rPr>
        <w:t>6</w:t>
      </w:r>
      <w:r>
        <w:rPr>
          <w:snapToGrid w:val="0"/>
        </w:rPr>
        <w:t>.</w:t>
      </w:r>
      <w:r>
        <w:rPr>
          <w:snapToGrid w:val="0"/>
        </w:rPr>
        <w:tab/>
        <w:t>Setting aside third party proceedings</w:t>
      </w:r>
      <w:bookmarkEnd w:id="33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36" w:name="_Toc175049044"/>
      <w:r>
        <w:rPr>
          <w:rStyle w:val="CharSectno"/>
        </w:rPr>
        <w:t>7</w:t>
      </w:r>
      <w:r>
        <w:rPr>
          <w:snapToGrid w:val="0"/>
        </w:rPr>
        <w:t>.</w:t>
      </w:r>
      <w:r>
        <w:rPr>
          <w:snapToGrid w:val="0"/>
        </w:rPr>
        <w:tab/>
        <w:t>Judgment between defendant and third party</w:t>
      </w:r>
      <w:bookmarkEnd w:id="336"/>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37" w:name="_Toc175049045"/>
      <w:r>
        <w:rPr>
          <w:rStyle w:val="CharSectno"/>
        </w:rPr>
        <w:t>8</w:t>
      </w:r>
      <w:r>
        <w:rPr>
          <w:snapToGrid w:val="0"/>
        </w:rPr>
        <w:t>.</w:t>
      </w:r>
      <w:r>
        <w:rPr>
          <w:snapToGrid w:val="0"/>
        </w:rPr>
        <w:tab/>
        <w:t>Claims and issues between defendant and another party</w:t>
      </w:r>
      <w:bookmarkEnd w:id="33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w:t>
      </w:r>
      <w:r>
        <w:rPr>
          <w:snapToGrid w:val="0"/>
        </w:rPr>
        <w:lastRenderedPageBreak/>
        <w:t>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38" w:name="_Toc175049046"/>
      <w:r>
        <w:rPr>
          <w:rStyle w:val="CharSectno"/>
        </w:rPr>
        <w:t>9</w:t>
      </w:r>
      <w:r>
        <w:rPr>
          <w:snapToGrid w:val="0"/>
        </w:rPr>
        <w:t>.</w:t>
      </w:r>
      <w:r>
        <w:rPr>
          <w:snapToGrid w:val="0"/>
        </w:rPr>
        <w:tab/>
        <w:t>Claims by third and subsequent parties</w:t>
      </w:r>
      <w:bookmarkEnd w:id="33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w:t>
      </w:r>
      <w:r>
        <w:rPr>
          <w:snapToGrid w:val="0"/>
        </w:rPr>
        <w:lastRenderedPageBreak/>
        <w:t>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39" w:name="_Toc175049047"/>
      <w:r>
        <w:rPr>
          <w:rStyle w:val="CharSectno"/>
        </w:rPr>
        <w:t>10</w:t>
      </w:r>
      <w:r>
        <w:rPr>
          <w:snapToGrid w:val="0"/>
        </w:rPr>
        <w:t>.</w:t>
      </w:r>
      <w:r>
        <w:rPr>
          <w:snapToGrid w:val="0"/>
        </w:rPr>
        <w:tab/>
        <w:t>Offer of contribution</w:t>
      </w:r>
      <w:bookmarkEnd w:id="33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40" w:name="_Toc175049048"/>
      <w:r>
        <w:rPr>
          <w:rStyle w:val="CharSectno"/>
        </w:rPr>
        <w:t>11</w:t>
      </w:r>
      <w:r>
        <w:rPr>
          <w:snapToGrid w:val="0"/>
        </w:rPr>
        <w:t>.</w:t>
      </w:r>
      <w:r>
        <w:rPr>
          <w:snapToGrid w:val="0"/>
        </w:rPr>
        <w:tab/>
        <w:t>Counterclaim by defendant</w:t>
      </w:r>
      <w:bookmarkEnd w:id="34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41" w:name="_Toc175049049"/>
      <w:r>
        <w:rPr>
          <w:rStyle w:val="CharSectno"/>
        </w:rPr>
        <w:lastRenderedPageBreak/>
        <w:t>12</w:t>
      </w:r>
      <w:r>
        <w:rPr>
          <w:snapToGrid w:val="0"/>
        </w:rPr>
        <w:t>.</w:t>
      </w:r>
      <w:r>
        <w:rPr>
          <w:snapToGrid w:val="0"/>
        </w:rPr>
        <w:tab/>
        <w:t>Costs</w:t>
      </w:r>
      <w:bookmarkEnd w:id="34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42" w:name="_Toc175039227"/>
      <w:bookmarkStart w:id="343" w:name="_Toc175044834"/>
      <w:bookmarkStart w:id="344" w:name="_Toc175049050"/>
      <w:r>
        <w:rPr>
          <w:rStyle w:val="CharPartNo"/>
        </w:rPr>
        <w:lastRenderedPageBreak/>
        <w:t>Order 20</w:t>
      </w:r>
      <w:r>
        <w:t> — </w:t>
      </w:r>
      <w:r>
        <w:rPr>
          <w:rStyle w:val="CharPartText"/>
        </w:rPr>
        <w:t>Pleadings</w:t>
      </w:r>
      <w:bookmarkEnd w:id="342"/>
      <w:bookmarkEnd w:id="343"/>
      <w:bookmarkEnd w:id="344"/>
    </w:p>
    <w:p>
      <w:pPr>
        <w:pStyle w:val="Heading5"/>
        <w:rPr>
          <w:snapToGrid w:val="0"/>
        </w:rPr>
      </w:pPr>
      <w:bookmarkStart w:id="345" w:name="_Toc175049051"/>
      <w:r>
        <w:rPr>
          <w:rStyle w:val="CharSectno"/>
        </w:rPr>
        <w:t>1</w:t>
      </w:r>
      <w:r>
        <w:rPr>
          <w:snapToGrid w:val="0"/>
        </w:rPr>
        <w:t>.</w:t>
      </w:r>
      <w:r>
        <w:rPr>
          <w:snapToGrid w:val="0"/>
        </w:rPr>
        <w:tab/>
        <w:t>Statement of claim, service of</w:t>
      </w:r>
      <w:bookmarkEnd w:id="34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46" w:name="_Toc175049052"/>
      <w:r>
        <w:rPr>
          <w:rStyle w:val="CharSectno"/>
        </w:rPr>
        <w:t>2</w:t>
      </w:r>
      <w:r>
        <w:rPr>
          <w:snapToGrid w:val="0"/>
        </w:rPr>
        <w:t>.</w:t>
      </w:r>
      <w:r>
        <w:rPr>
          <w:snapToGrid w:val="0"/>
        </w:rPr>
        <w:tab/>
        <w:t>Statement of claim, content of</w:t>
      </w:r>
      <w:bookmarkEnd w:id="34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47" w:name="_Toc175049053"/>
      <w:r>
        <w:rPr>
          <w:rStyle w:val="CharSectno"/>
        </w:rPr>
        <w:t>3</w:t>
      </w:r>
      <w:r>
        <w:rPr>
          <w:snapToGrid w:val="0"/>
        </w:rPr>
        <w:t>.</w:t>
      </w:r>
      <w:r>
        <w:rPr>
          <w:snapToGrid w:val="0"/>
        </w:rPr>
        <w:tab/>
        <w:t>Pleadings etc. to be filed before service</w:t>
      </w:r>
      <w:bookmarkEnd w:id="34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48" w:name="_Toc175049054"/>
      <w:r>
        <w:rPr>
          <w:rStyle w:val="CharSectno"/>
        </w:rPr>
        <w:t>4</w:t>
      </w:r>
      <w:r>
        <w:rPr>
          <w:snapToGrid w:val="0"/>
        </w:rPr>
        <w:t>.</w:t>
      </w:r>
      <w:r>
        <w:rPr>
          <w:snapToGrid w:val="0"/>
        </w:rPr>
        <w:tab/>
        <w:t>Defence, service of</w:t>
      </w:r>
      <w:bookmarkEnd w:id="34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49" w:name="_Toc175049055"/>
      <w:r>
        <w:rPr>
          <w:rStyle w:val="CharSectno"/>
        </w:rPr>
        <w:t>5</w:t>
      </w:r>
      <w:r>
        <w:rPr>
          <w:snapToGrid w:val="0"/>
        </w:rPr>
        <w:t>.</w:t>
      </w:r>
      <w:r>
        <w:rPr>
          <w:snapToGrid w:val="0"/>
        </w:rPr>
        <w:tab/>
        <w:t>Reply and defence to counterclaim, service of</w:t>
      </w:r>
      <w:bookmarkEnd w:id="34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50" w:name="_Toc175049056"/>
      <w:r>
        <w:rPr>
          <w:rStyle w:val="CharSectno"/>
        </w:rPr>
        <w:t>6</w:t>
      </w:r>
      <w:r>
        <w:rPr>
          <w:snapToGrid w:val="0"/>
        </w:rPr>
        <w:t>.</w:t>
      </w:r>
      <w:r>
        <w:rPr>
          <w:snapToGrid w:val="0"/>
        </w:rPr>
        <w:tab/>
        <w:t>Pleadings subsequent to reply etc., leave required for</w:t>
      </w:r>
      <w:bookmarkEnd w:id="35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51" w:name="_Toc175049057"/>
      <w:r>
        <w:rPr>
          <w:rStyle w:val="CharSectno"/>
        </w:rPr>
        <w:t>7</w:t>
      </w:r>
      <w:r>
        <w:rPr>
          <w:snapToGrid w:val="0"/>
        </w:rPr>
        <w:t>.</w:t>
      </w:r>
      <w:r>
        <w:rPr>
          <w:snapToGrid w:val="0"/>
        </w:rPr>
        <w:tab/>
        <w:t>Pleadings, formal requirements of</w:t>
      </w:r>
      <w:bookmarkEnd w:id="35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52" w:name="_Toc175049058"/>
      <w:r>
        <w:rPr>
          <w:rStyle w:val="CharSectno"/>
        </w:rPr>
        <w:t>8</w:t>
      </w:r>
      <w:r>
        <w:rPr>
          <w:snapToGrid w:val="0"/>
        </w:rPr>
        <w:t>.</w:t>
      </w:r>
      <w:r>
        <w:rPr>
          <w:snapToGrid w:val="0"/>
        </w:rPr>
        <w:tab/>
        <w:t>Facts, not evidence, to be pleaded</w:t>
      </w:r>
      <w:bookmarkEnd w:id="35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53" w:name="_Toc175049059"/>
      <w:r>
        <w:rPr>
          <w:rStyle w:val="CharSectno"/>
        </w:rPr>
        <w:t>9</w:t>
      </w:r>
      <w:r>
        <w:rPr>
          <w:snapToGrid w:val="0"/>
        </w:rPr>
        <w:t>.</w:t>
      </w:r>
      <w:r>
        <w:rPr>
          <w:snapToGrid w:val="0"/>
        </w:rPr>
        <w:tab/>
        <w:t>Matters which must be specifically pleaded</w:t>
      </w:r>
      <w:bookmarkEnd w:id="35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54" w:name="_Toc175049060"/>
      <w:r>
        <w:rPr>
          <w:rStyle w:val="CharSectno"/>
        </w:rPr>
        <w:t>10</w:t>
      </w:r>
      <w:r>
        <w:rPr>
          <w:snapToGrid w:val="0"/>
        </w:rPr>
        <w:t>.</w:t>
      </w:r>
      <w:r>
        <w:rPr>
          <w:snapToGrid w:val="0"/>
        </w:rPr>
        <w:tab/>
        <w:t>Matter may be pleaded whenever arising</w:t>
      </w:r>
      <w:bookmarkEnd w:id="35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55" w:name="_Toc175049061"/>
      <w:r>
        <w:rPr>
          <w:rStyle w:val="CharSectno"/>
        </w:rPr>
        <w:t>11</w:t>
      </w:r>
      <w:r>
        <w:rPr>
          <w:snapToGrid w:val="0"/>
        </w:rPr>
        <w:t>.</w:t>
      </w:r>
      <w:r>
        <w:rPr>
          <w:snapToGrid w:val="0"/>
        </w:rPr>
        <w:tab/>
        <w:t>Party’s pleadings to be consistent</w:t>
      </w:r>
      <w:bookmarkEnd w:id="35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56" w:name="_Toc175049062"/>
      <w:r>
        <w:rPr>
          <w:rStyle w:val="CharSectno"/>
        </w:rPr>
        <w:t>12</w:t>
      </w:r>
      <w:r>
        <w:rPr>
          <w:snapToGrid w:val="0"/>
        </w:rPr>
        <w:t>.</w:t>
      </w:r>
      <w:r>
        <w:rPr>
          <w:snapToGrid w:val="0"/>
        </w:rPr>
        <w:tab/>
        <w:t>Points of law may be pleaded</w:t>
      </w:r>
      <w:bookmarkEnd w:id="35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57" w:name="_Toc175049063"/>
      <w:r>
        <w:rPr>
          <w:rStyle w:val="CharSectno"/>
        </w:rPr>
        <w:t>13</w:t>
      </w:r>
      <w:r>
        <w:rPr>
          <w:snapToGrid w:val="0"/>
        </w:rPr>
        <w:t>.</w:t>
      </w:r>
      <w:r>
        <w:rPr>
          <w:snapToGrid w:val="0"/>
        </w:rPr>
        <w:tab/>
        <w:t>Particulars of claims etc.</w:t>
      </w:r>
      <w:bookmarkEnd w:id="35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58" w:name="_Toc175049064"/>
      <w:r>
        <w:rPr>
          <w:rStyle w:val="CharSectno"/>
        </w:rPr>
        <w:t>13A</w:t>
      </w:r>
      <w:r>
        <w:rPr>
          <w:snapToGrid w:val="0"/>
        </w:rPr>
        <w:t>.</w:t>
      </w:r>
      <w:r>
        <w:rPr>
          <w:snapToGrid w:val="0"/>
        </w:rPr>
        <w:tab/>
        <w:t>Particulars in defamation actions</w:t>
      </w:r>
      <w:bookmarkEnd w:id="358"/>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59" w:name="_Toc175049065"/>
      <w:r>
        <w:rPr>
          <w:rStyle w:val="CharSectno"/>
        </w:rPr>
        <w:lastRenderedPageBreak/>
        <w:t>14</w:t>
      </w:r>
      <w:r>
        <w:rPr>
          <w:snapToGrid w:val="0"/>
        </w:rPr>
        <w:t>.</w:t>
      </w:r>
      <w:r>
        <w:rPr>
          <w:snapToGrid w:val="0"/>
        </w:rPr>
        <w:tab/>
        <w:t>Admissions, traverses etc.</w:t>
      </w:r>
      <w:bookmarkEnd w:id="35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60" w:name="_Toc175049066"/>
      <w:r>
        <w:rPr>
          <w:rStyle w:val="CharSectno"/>
        </w:rPr>
        <w:t>15</w:t>
      </w:r>
      <w:r>
        <w:rPr>
          <w:snapToGrid w:val="0"/>
        </w:rPr>
        <w:t>.</w:t>
      </w:r>
      <w:r>
        <w:rPr>
          <w:snapToGrid w:val="0"/>
        </w:rPr>
        <w:tab/>
        <w:t>Denial by joinder of issue</w:t>
      </w:r>
      <w:bookmarkEnd w:id="36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61" w:name="_Toc175049067"/>
      <w:r>
        <w:rPr>
          <w:rStyle w:val="CharSectno"/>
        </w:rPr>
        <w:t>16</w:t>
      </w:r>
      <w:r>
        <w:rPr>
          <w:snapToGrid w:val="0"/>
        </w:rPr>
        <w:t>.</w:t>
      </w:r>
      <w:r>
        <w:rPr>
          <w:snapToGrid w:val="0"/>
        </w:rPr>
        <w:tab/>
        <w:t>Defence of tender not available without payment into court</w:t>
      </w:r>
      <w:bookmarkEnd w:id="36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62" w:name="_Toc175049068"/>
      <w:r>
        <w:rPr>
          <w:rStyle w:val="CharSectno"/>
        </w:rPr>
        <w:t>17</w:t>
      </w:r>
      <w:r>
        <w:rPr>
          <w:snapToGrid w:val="0"/>
        </w:rPr>
        <w:t>.</w:t>
      </w:r>
      <w:r>
        <w:rPr>
          <w:snapToGrid w:val="0"/>
        </w:rPr>
        <w:tab/>
        <w:t>Defence of set</w:t>
      </w:r>
      <w:r>
        <w:rPr>
          <w:snapToGrid w:val="0"/>
        </w:rPr>
        <w:noBreakHyphen/>
        <w:t>off</w:t>
      </w:r>
      <w:bookmarkEnd w:id="36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63" w:name="_Toc175049069"/>
      <w:r>
        <w:rPr>
          <w:rStyle w:val="CharSectno"/>
        </w:rPr>
        <w:t>18</w:t>
      </w:r>
      <w:r>
        <w:rPr>
          <w:snapToGrid w:val="0"/>
        </w:rPr>
        <w:t>.</w:t>
      </w:r>
      <w:r>
        <w:rPr>
          <w:snapToGrid w:val="0"/>
        </w:rPr>
        <w:tab/>
        <w:t>Counterclaim and defence to counterclaim</w:t>
      </w:r>
      <w:bookmarkEnd w:id="36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64" w:name="_Toc175049070"/>
      <w:r>
        <w:rPr>
          <w:rStyle w:val="CharSectno"/>
        </w:rPr>
        <w:lastRenderedPageBreak/>
        <w:t>19</w:t>
      </w:r>
      <w:r>
        <w:rPr>
          <w:snapToGrid w:val="0"/>
        </w:rPr>
        <w:t>.</w:t>
      </w:r>
      <w:r>
        <w:rPr>
          <w:snapToGrid w:val="0"/>
        </w:rPr>
        <w:tab/>
        <w:t>Striking out pleadings etc.</w:t>
      </w:r>
      <w:bookmarkEnd w:id="36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lastRenderedPageBreak/>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65" w:name="_Toc175049071"/>
      <w:r>
        <w:rPr>
          <w:rStyle w:val="CharSectno"/>
        </w:rPr>
        <w:t>20</w:t>
      </w:r>
      <w:r>
        <w:rPr>
          <w:snapToGrid w:val="0"/>
        </w:rPr>
        <w:t>.</w:t>
      </w:r>
      <w:r>
        <w:rPr>
          <w:snapToGrid w:val="0"/>
        </w:rPr>
        <w:tab/>
        <w:t>Close of pleadings</w:t>
      </w:r>
      <w:bookmarkEnd w:id="36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66" w:name="_Toc175049072"/>
      <w:r>
        <w:rPr>
          <w:rStyle w:val="CharSectno"/>
        </w:rPr>
        <w:t>21</w:t>
      </w:r>
      <w:r>
        <w:rPr>
          <w:snapToGrid w:val="0"/>
        </w:rPr>
        <w:t>.</w:t>
      </w:r>
      <w:r>
        <w:rPr>
          <w:snapToGrid w:val="0"/>
        </w:rPr>
        <w:tab/>
        <w:t>Trial without pleadings</w:t>
      </w:r>
      <w:bookmarkEnd w:id="36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w:t>
      </w:r>
      <w:r>
        <w:rPr>
          <w:snapToGrid w:val="0"/>
        </w:rPr>
        <w:lastRenderedPageBreak/>
        <w:t>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67" w:name="_Toc175049073"/>
      <w:r>
        <w:rPr>
          <w:rStyle w:val="CharSectno"/>
        </w:rPr>
        <w:t>22</w:t>
      </w:r>
      <w:r>
        <w:rPr>
          <w:snapToGrid w:val="0"/>
        </w:rPr>
        <w:t>.</w:t>
      </w:r>
      <w:r>
        <w:rPr>
          <w:snapToGrid w:val="0"/>
        </w:rPr>
        <w:tab/>
        <w:t>Preparation of issues</w:t>
      </w:r>
      <w:bookmarkEnd w:id="36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68" w:name="_Toc175049074"/>
      <w:r>
        <w:rPr>
          <w:rStyle w:val="CharSectno"/>
        </w:rPr>
        <w:t>23</w:t>
      </w:r>
      <w:r>
        <w:rPr>
          <w:snapToGrid w:val="0"/>
        </w:rPr>
        <w:t>.</w:t>
      </w:r>
      <w:r>
        <w:rPr>
          <w:snapToGrid w:val="0"/>
        </w:rPr>
        <w:tab/>
        <w:t>Collision between vessels, content etc. of Preliminary Act</w:t>
      </w:r>
      <w:bookmarkEnd w:id="36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w:t>
      </w:r>
      <w:r>
        <w:rPr>
          <w:snapToGrid w:val="0"/>
        </w:rPr>
        <w:lastRenderedPageBreak/>
        <w:t xml:space="preserve">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lastRenderedPageBreak/>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69" w:name="_Toc175049075"/>
      <w:r>
        <w:rPr>
          <w:rStyle w:val="CharSectno"/>
        </w:rPr>
        <w:t>24</w:t>
      </w:r>
      <w:r>
        <w:rPr>
          <w:snapToGrid w:val="0"/>
        </w:rPr>
        <w:t>.</w:t>
      </w:r>
      <w:r>
        <w:rPr>
          <w:snapToGrid w:val="0"/>
        </w:rPr>
        <w:tab/>
        <w:t>Failure to file Preliminary Act</w:t>
      </w:r>
      <w:bookmarkEnd w:id="369"/>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w:t>
      </w:r>
      <w:r>
        <w:rPr>
          <w:snapToGrid w:val="0"/>
        </w:rPr>
        <w:lastRenderedPageBreak/>
        <w:t>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370" w:name="_Toc175039253"/>
      <w:bookmarkStart w:id="371" w:name="_Toc175044860"/>
      <w:bookmarkStart w:id="372" w:name="_Toc175049076"/>
      <w:r>
        <w:rPr>
          <w:rStyle w:val="CharPartNo"/>
        </w:rPr>
        <w:lastRenderedPageBreak/>
        <w:t>Order 21</w:t>
      </w:r>
      <w:r>
        <w:t> — </w:t>
      </w:r>
      <w:r>
        <w:rPr>
          <w:rStyle w:val="CharPartText"/>
        </w:rPr>
        <w:t>Amendment</w:t>
      </w:r>
      <w:bookmarkEnd w:id="370"/>
      <w:bookmarkEnd w:id="371"/>
      <w:bookmarkEnd w:id="372"/>
    </w:p>
    <w:p>
      <w:pPr>
        <w:pStyle w:val="Heading5"/>
        <w:rPr>
          <w:snapToGrid w:val="0"/>
        </w:rPr>
      </w:pPr>
      <w:bookmarkStart w:id="373" w:name="_Toc175049077"/>
      <w:r>
        <w:rPr>
          <w:rStyle w:val="CharSectno"/>
        </w:rPr>
        <w:t>1</w:t>
      </w:r>
      <w:r>
        <w:rPr>
          <w:snapToGrid w:val="0"/>
        </w:rPr>
        <w:t>.</w:t>
      </w:r>
      <w:r>
        <w:rPr>
          <w:snapToGrid w:val="0"/>
        </w:rPr>
        <w:tab/>
        <w:t>Amending writ without leave</w:t>
      </w:r>
      <w:bookmarkEnd w:id="373"/>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74" w:name="_Toc175049078"/>
      <w:r>
        <w:rPr>
          <w:rStyle w:val="CharSectno"/>
        </w:rPr>
        <w:t>2</w:t>
      </w:r>
      <w:r>
        <w:rPr>
          <w:snapToGrid w:val="0"/>
        </w:rPr>
        <w:t>.</w:t>
      </w:r>
      <w:r>
        <w:rPr>
          <w:snapToGrid w:val="0"/>
        </w:rPr>
        <w:tab/>
        <w:t>Amending memorandum of appearance</w:t>
      </w:r>
      <w:bookmarkEnd w:id="37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75" w:name="_Toc175049079"/>
      <w:r>
        <w:rPr>
          <w:rStyle w:val="CharSectno"/>
        </w:rPr>
        <w:t>3</w:t>
      </w:r>
      <w:r>
        <w:t>.</w:t>
      </w:r>
      <w:r>
        <w:tab/>
        <w:t>Amending pleadings without leave</w:t>
      </w:r>
      <w:bookmarkEnd w:id="37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76" w:name="_Toc175049080"/>
      <w:r>
        <w:rPr>
          <w:rStyle w:val="CharSectno"/>
        </w:rPr>
        <w:t>5</w:t>
      </w:r>
      <w:r>
        <w:t>.</w:t>
      </w:r>
      <w:r>
        <w:tab/>
        <w:t>Amending writ or pleading with leave</w:t>
      </w:r>
      <w:bookmarkEnd w:id="376"/>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77" w:name="_Toc175049081"/>
      <w:r>
        <w:rPr>
          <w:rStyle w:val="CharSectno"/>
        </w:rPr>
        <w:lastRenderedPageBreak/>
        <w:t>6</w:t>
      </w:r>
      <w:r>
        <w:rPr>
          <w:snapToGrid w:val="0"/>
        </w:rPr>
        <w:t>.</w:t>
      </w:r>
      <w:r>
        <w:rPr>
          <w:snapToGrid w:val="0"/>
        </w:rPr>
        <w:tab/>
        <w:t>Amending other originating process</w:t>
      </w:r>
      <w:bookmarkEnd w:id="37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78" w:name="_Toc175049082"/>
      <w:r>
        <w:rPr>
          <w:rStyle w:val="CharSectno"/>
        </w:rPr>
        <w:t>7</w:t>
      </w:r>
      <w:r>
        <w:rPr>
          <w:snapToGrid w:val="0"/>
        </w:rPr>
        <w:t>.</w:t>
      </w:r>
      <w:r>
        <w:rPr>
          <w:snapToGrid w:val="0"/>
        </w:rPr>
        <w:tab/>
        <w:t>Amending other documents</w:t>
      </w:r>
      <w:bookmarkEnd w:id="37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79" w:name="_Toc175049083"/>
      <w:r>
        <w:rPr>
          <w:rStyle w:val="CharSectno"/>
        </w:rPr>
        <w:t>8</w:t>
      </w:r>
      <w:r>
        <w:rPr>
          <w:snapToGrid w:val="0"/>
        </w:rPr>
        <w:t>.</w:t>
      </w:r>
      <w:r>
        <w:rPr>
          <w:snapToGrid w:val="0"/>
        </w:rPr>
        <w:tab/>
        <w:t>Failure to amend after order</w:t>
      </w:r>
      <w:bookmarkEnd w:id="37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80" w:name="_Toc175049084"/>
      <w:r>
        <w:rPr>
          <w:rStyle w:val="CharSectno"/>
        </w:rPr>
        <w:t>9</w:t>
      </w:r>
      <w:r>
        <w:rPr>
          <w:snapToGrid w:val="0"/>
        </w:rPr>
        <w:t>.</w:t>
      </w:r>
      <w:r>
        <w:rPr>
          <w:snapToGrid w:val="0"/>
        </w:rPr>
        <w:tab/>
        <w:t>How amendments to be made</w:t>
      </w:r>
      <w:bookmarkEnd w:id="380"/>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81" w:name="_Toc175049085"/>
      <w:r>
        <w:rPr>
          <w:rStyle w:val="CharSectno"/>
        </w:rPr>
        <w:t>10</w:t>
      </w:r>
      <w:r>
        <w:rPr>
          <w:snapToGrid w:val="0"/>
        </w:rPr>
        <w:t>.</w:t>
      </w:r>
      <w:r>
        <w:rPr>
          <w:snapToGrid w:val="0"/>
        </w:rPr>
        <w:tab/>
        <w:t>Clerical errors etc., correcting (slip rule)</w:t>
      </w:r>
      <w:bookmarkEnd w:id="38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82" w:name="_Toc175049086"/>
      <w:r>
        <w:rPr>
          <w:rStyle w:val="CharSectno"/>
        </w:rPr>
        <w:t>11</w:t>
      </w:r>
      <w:r>
        <w:t>.</w:t>
      </w:r>
      <w:r>
        <w:tab/>
        <w:t>Service of amended documents</w:t>
      </w:r>
      <w:bookmarkEnd w:id="38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83" w:name="_Toc175039264"/>
      <w:bookmarkStart w:id="384" w:name="_Toc175044871"/>
      <w:bookmarkStart w:id="385" w:name="_Toc175049087"/>
      <w:r>
        <w:rPr>
          <w:rStyle w:val="CharPartNo"/>
        </w:rPr>
        <w:lastRenderedPageBreak/>
        <w:t>Order 23</w:t>
      </w:r>
      <w:r>
        <w:t> — </w:t>
      </w:r>
      <w:r>
        <w:rPr>
          <w:rStyle w:val="CharPartText"/>
        </w:rPr>
        <w:t>Discontinuance</w:t>
      </w:r>
      <w:bookmarkEnd w:id="383"/>
      <w:bookmarkEnd w:id="384"/>
      <w:bookmarkEnd w:id="385"/>
    </w:p>
    <w:p>
      <w:pPr>
        <w:pStyle w:val="Heading5"/>
        <w:rPr>
          <w:snapToGrid w:val="0"/>
        </w:rPr>
      </w:pPr>
      <w:bookmarkStart w:id="386" w:name="_Toc175049088"/>
      <w:r>
        <w:rPr>
          <w:rStyle w:val="CharSectno"/>
        </w:rPr>
        <w:t>1</w:t>
      </w:r>
      <w:r>
        <w:rPr>
          <w:snapToGrid w:val="0"/>
        </w:rPr>
        <w:t>.</w:t>
      </w:r>
      <w:r>
        <w:rPr>
          <w:snapToGrid w:val="0"/>
        </w:rPr>
        <w:tab/>
        <w:t>Withdrawing appearance</w:t>
      </w:r>
      <w:bookmarkEnd w:id="38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87" w:name="_Toc175049089"/>
      <w:r>
        <w:rPr>
          <w:rStyle w:val="CharSectno"/>
        </w:rPr>
        <w:t>2</w:t>
      </w:r>
      <w:r>
        <w:rPr>
          <w:snapToGrid w:val="0"/>
        </w:rPr>
        <w:t>.</w:t>
      </w:r>
      <w:r>
        <w:rPr>
          <w:snapToGrid w:val="0"/>
        </w:rPr>
        <w:tab/>
        <w:t>Plaintiff may discontinue; defence etc. may be withdrawn</w:t>
      </w:r>
      <w:bookmarkEnd w:id="38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88" w:name="_Toc175049090"/>
      <w:r>
        <w:rPr>
          <w:rStyle w:val="CharSectno"/>
        </w:rPr>
        <w:lastRenderedPageBreak/>
        <w:t>3</w:t>
      </w:r>
      <w:r>
        <w:rPr>
          <w:snapToGrid w:val="0"/>
        </w:rPr>
        <w:t>.</w:t>
      </w:r>
      <w:r>
        <w:rPr>
          <w:snapToGrid w:val="0"/>
        </w:rPr>
        <w:tab/>
        <w:t>Costs</w:t>
      </w:r>
      <w:bookmarkEnd w:id="38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89" w:name="_Toc175049091"/>
      <w:r>
        <w:rPr>
          <w:rStyle w:val="CharSectno"/>
        </w:rPr>
        <w:t>4</w:t>
      </w:r>
      <w:r>
        <w:rPr>
          <w:snapToGrid w:val="0"/>
        </w:rPr>
        <w:t>.</w:t>
      </w:r>
      <w:r>
        <w:rPr>
          <w:snapToGrid w:val="0"/>
        </w:rPr>
        <w:tab/>
        <w:t>Subsequent action stayed pending payment</w:t>
      </w:r>
      <w:bookmarkEnd w:id="38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90" w:name="_Toc175049092"/>
      <w:r>
        <w:rPr>
          <w:rStyle w:val="CharSectno"/>
        </w:rPr>
        <w:t>5</w:t>
      </w:r>
      <w:r>
        <w:rPr>
          <w:snapToGrid w:val="0"/>
        </w:rPr>
        <w:t>.</w:t>
      </w:r>
      <w:r>
        <w:rPr>
          <w:snapToGrid w:val="0"/>
        </w:rPr>
        <w:tab/>
        <w:t>Withdrawal of summons</w:t>
      </w:r>
      <w:bookmarkEnd w:id="39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91" w:name="_Toc175039270"/>
      <w:bookmarkStart w:id="392" w:name="_Toc175044877"/>
      <w:bookmarkStart w:id="393" w:name="_Toc175049093"/>
      <w:r>
        <w:rPr>
          <w:rStyle w:val="CharPartNo"/>
        </w:rPr>
        <w:lastRenderedPageBreak/>
        <w:t>Order 24</w:t>
      </w:r>
      <w:r>
        <w:t> — </w:t>
      </w:r>
      <w:r>
        <w:rPr>
          <w:rStyle w:val="CharPartText"/>
        </w:rPr>
        <w:t>Payment into court — offers to consent to judgment</w:t>
      </w:r>
      <w:bookmarkEnd w:id="391"/>
      <w:bookmarkEnd w:id="392"/>
      <w:bookmarkEnd w:id="393"/>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94" w:name="_Toc175049094"/>
      <w:r>
        <w:rPr>
          <w:rStyle w:val="CharSectno"/>
        </w:rPr>
        <w:t>9</w:t>
      </w:r>
      <w:r>
        <w:rPr>
          <w:snapToGrid w:val="0"/>
        </w:rPr>
        <w:t>.</w:t>
      </w:r>
      <w:r>
        <w:rPr>
          <w:snapToGrid w:val="0"/>
        </w:rPr>
        <w:tab/>
        <w:t>In certain cases no payment out without order</w:t>
      </w:r>
      <w:bookmarkEnd w:id="39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95" w:name="_Toc175049095"/>
      <w:r>
        <w:rPr>
          <w:rStyle w:val="CharSectno"/>
        </w:rPr>
        <w:t>11</w:t>
      </w:r>
      <w:r>
        <w:rPr>
          <w:snapToGrid w:val="0"/>
        </w:rPr>
        <w:t>.</w:t>
      </w:r>
      <w:r>
        <w:rPr>
          <w:snapToGrid w:val="0"/>
        </w:rPr>
        <w:tab/>
        <w:t>Intestate’s estate, Court may direct some payments without administration</w:t>
      </w:r>
      <w:bookmarkEnd w:id="39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lastRenderedPageBreak/>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96" w:name="_Toc175049096"/>
      <w:r>
        <w:rPr>
          <w:rStyle w:val="CharSectno"/>
        </w:rPr>
        <w:t>12</w:t>
      </w:r>
      <w:r>
        <w:rPr>
          <w:snapToGrid w:val="0"/>
        </w:rPr>
        <w:t>.</w:t>
      </w:r>
      <w:r>
        <w:rPr>
          <w:snapToGrid w:val="0"/>
        </w:rPr>
        <w:tab/>
        <w:t>Regulations (Sch. 3)</w:t>
      </w:r>
      <w:bookmarkEnd w:id="39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97" w:name="_Toc175039274"/>
      <w:bookmarkStart w:id="398" w:name="_Toc175044881"/>
      <w:bookmarkStart w:id="399" w:name="_Toc175049097"/>
      <w:r>
        <w:rPr>
          <w:rStyle w:val="CharPartNo"/>
        </w:rPr>
        <w:lastRenderedPageBreak/>
        <w:t>Order 24A</w:t>
      </w:r>
      <w:r>
        <w:t> — </w:t>
      </w:r>
      <w:r>
        <w:rPr>
          <w:rStyle w:val="CharPartText"/>
        </w:rPr>
        <w:t>Offer of compromise</w:t>
      </w:r>
      <w:bookmarkEnd w:id="397"/>
      <w:bookmarkEnd w:id="398"/>
      <w:bookmarkEnd w:id="399"/>
    </w:p>
    <w:p>
      <w:pPr>
        <w:pStyle w:val="Footnoteheading"/>
        <w:ind w:left="890"/>
        <w:rPr>
          <w:snapToGrid w:val="0"/>
        </w:rPr>
      </w:pPr>
      <w:r>
        <w:rPr>
          <w:snapToGrid w:val="0"/>
        </w:rPr>
        <w:tab/>
        <w:t>[Heading inserted: Gazette 5 Apr 1991 p. 1398.]</w:t>
      </w:r>
    </w:p>
    <w:p>
      <w:pPr>
        <w:pStyle w:val="Heading5"/>
      </w:pPr>
      <w:bookmarkStart w:id="400" w:name="_Toc175049098"/>
      <w:r>
        <w:rPr>
          <w:rStyle w:val="CharSectno"/>
        </w:rPr>
        <w:t>1</w:t>
      </w:r>
      <w:r>
        <w:t>.</w:t>
      </w:r>
      <w:r>
        <w:tab/>
        <w:t>Parties entitled to make offer</w:t>
      </w:r>
      <w:bookmarkEnd w:id="400"/>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01" w:name="_Toc175049099"/>
      <w:r>
        <w:rPr>
          <w:rStyle w:val="CharSectno"/>
        </w:rPr>
        <w:t>2</w:t>
      </w:r>
      <w:r>
        <w:t>.</w:t>
      </w:r>
      <w:r>
        <w:tab/>
        <w:t>Application of this Order to counterclaims and third party notices</w:t>
      </w:r>
      <w:bookmarkEnd w:id="40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02" w:name="_Toc175049100"/>
      <w:r>
        <w:rPr>
          <w:rStyle w:val="CharSectno"/>
        </w:rPr>
        <w:t>3A</w:t>
      </w:r>
      <w:r>
        <w:t>.</w:t>
      </w:r>
      <w:r>
        <w:tab/>
        <w:t>How to make offer</w:t>
      </w:r>
      <w:bookmarkEnd w:id="402"/>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03" w:name="_Toc175049101"/>
      <w:r>
        <w:rPr>
          <w:rStyle w:val="CharSectno"/>
        </w:rPr>
        <w:t>3</w:t>
      </w:r>
      <w:r>
        <w:rPr>
          <w:snapToGrid w:val="0"/>
        </w:rPr>
        <w:t>.</w:t>
      </w:r>
      <w:r>
        <w:rPr>
          <w:snapToGrid w:val="0"/>
        </w:rPr>
        <w:tab/>
        <w:t>Time etc. for making, accepting etc. offer</w:t>
      </w:r>
      <w:bookmarkEnd w:id="40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04" w:name="_Toc175049102"/>
      <w:r>
        <w:rPr>
          <w:rStyle w:val="CharSectno"/>
        </w:rPr>
        <w:t>4</w:t>
      </w:r>
      <w:r>
        <w:rPr>
          <w:snapToGrid w:val="0"/>
        </w:rPr>
        <w:t>.</w:t>
      </w:r>
      <w:r>
        <w:rPr>
          <w:snapToGrid w:val="0"/>
        </w:rPr>
        <w:tab/>
        <w:t>Time for payment of sum offered</w:t>
      </w:r>
      <w:bookmarkEnd w:id="404"/>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05" w:name="_Toc175049103"/>
      <w:r>
        <w:rPr>
          <w:rStyle w:val="CharSectno"/>
        </w:rPr>
        <w:t>5</w:t>
      </w:r>
      <w:r>
        <w:rPr>
          <w:snapToGrid w:val="0"/>
        </w:rPr>
        <w:t>.</w:t>
      </w:r>
      <w:r>
        <w:rPr>
          <w:snapToGrid w:val="0"/>
        </w:rPr>
        <w:tab/>
        <w:t>Withdrawing acceptance of offer</w:t>
      </w:r>
      <w:bookmarkEnd w:id="40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06" w:name="_Toc175049104"/>
      <w:r>
        <w:rPr>
          <w:rStyle w:val="CharSectno"/>
        </w:rPr>
        <w:lastRenderedPageBreak/>
        <w:t>6</w:t>
      </w:r>
      <w:r>
        <w:rPr>
          <w:snapToGrid w:val="0"/>
        </w:rPr>
        <w:t>.</w:t>
      </w:r>
      <w:r>
        <w:rPr>
          <w:snapToGrid w:val="0"/>
        </w:rPr>
        <w:tab/>
        <w:t>Offer without prejudice</w:t>
      </w:r>
      <w:bookmarkEnd w:id="40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07" w:name="_Toc175049105"/>
      <w:r>
        <w:rPr>
          <w:rStyle w:val="CharSectno"/>
        </w:rPr>
        <w:t>7</w:t>
      </w:r>
      <w:r>
        <w:rPr>
          <w:snapToGrid w:val="0"/>
        </w:rPr>
        <w:t>.</w:t>
      </w:r>
      <w:r>
        <w:rPr>
          <w:snapToGrid w:val="0"/>
        </w:rPr>
        <w:tab/>
        <w:t>Disclosure of offer to Court</w:t>
      </w:r>
      <w:bookmarkEnd w:id="40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08" w:name="_Toc175049106"/>
      <w:r>
        <w:rPr>
          <w:rStyle w:val="CharSectno"/>
        </w:rPr>
        <w:t>8</w:t>
      </w:r>
      <w:r>
        <w:rPr>
          <w:snapToGrid w:val="0"/>
        </w:rPr>
        <w:t>.</w:t>
      </w:r>
      <w:r>
        <w:rPr>
          <w:snapToGrid w:val="0"/>
        </w:rPr>
        <w:tab/>
        <w:t>Failure to comply with accepted offer</w:t>
      </w:r>
      <w:bookmarkEnd w:id="40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lastRenderedPageBreak/>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09" w:name="_Toc175049107"/>
      <w:r>
        <w:rPr>
          <w:rStyle w:val="CharSectno"/>
        </w:rPr>
        <w:t>9</w:t>
      </w:r>
      <w:r>
        <w:rPr>
          <w:snapToGrid w:val="0"/>
        </w:rPr>
        <w:t>.</w:t>
      </w:r>
      <w:r>
        <w:rPr>
          <w:snapToGrid w:val="0"/>
        </w:rPr>
        <w:tab/>
        <w:t>Multiple defendants</w:t>
      </w:r>
      <w:bookmarkEnd w:id="40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10" w:name="_Toc175049108"/>
      <w:r>
        <w:rPr>
          <w:rStyle w:val="CharSectno"/>
        </w:rPr>
        <w:t>10</w:t>
      </w:r>
      <w:r>
        <w:rPr>
          <w:snapToGrid w:val="0"/>
        </w:rPr>
        <w:t>.</w:t>
      </w:r>
      <w:r>
        <w:rPr>
          <w:snapToGrid w:val="0"/>
        </w:rPr>
        <w:tab/>
        <w:t>Costs</w:t>
      </w:r>
      <w:bookmarkEnd w:id="410"/>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rule 3(5), the plaintiff may, unless the Court otherwise orders, tax his costs in respect of the claim against the defendant up to and including the day the offer was accepted and, if the </w:t>
      </w:r>
      <w:r>
        <w:rPr>
          <w:snapToGrid w:val="0"/>
        </w:rPr>
        <w:lastRenderedPageBreak/>
        <w:t>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w:t>
      </w:r>
      <w:r>
        <w:rPr>
          <w:snapToGrid w:val="0"/>
        </w:rPr>
        <w:lastRenderedPageBreak/>
        <w:t xml:space="preserve">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lastRenderedPageBreak/>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11" w:name="_Toc175039286"/>
      <w:bookmarkStart w:id="412" w:name="_Toc175044893"/>
      <w:bookmarkStart w:id="413" w:name="_Toc175049109"/>
      <w:r>
        <w:rPr>
          <w:rStyle w:val="CharPartNo"/>
        </w:rPr>
        <w:lastRenderedPageBreak/>
        <w:t>Order 25</w:t>
      </w:r>
      <w:r>
        <w:t> — </w:t>
      </w:r>
      <w:r>
        <w:rPr>
          <w:rStyle w:val="CharPartText"/>
        </w:rPr>
        <w:t>Security for costs</w:t>
      </w:r>
      <w:bookmarkEnd w:id="411"/>
      <w:bookmarkEnd w:id="412"/>
      <w:bookmarkEnd w:id="413"/>
      <w:r>
        <w:rPr>
          <w:b w:val="0"/>
        </w:rPr>
        <w:t xml:space="preserve"> </w:t>
      </w:r>
    </w:p>
    <w:p>
      <w:pPr>
        <w:pStyle w:val="Heading5"/>
        <w:rPr>
          <w:snapToGrid w:val="0"/>
        </w:rPr>
      </w:pPr>
      <w:bookmarkStart w:id="414" w:name="_Toc175049110"/>
      <w:r>
        <w:rPr>
          <w:rStyle w:val="CharSectno"/>
        </w:rPr>
        <w:t>1</w:t>
      </w:r>
      <w:r>
        <w:rPr>
          <w:snapToGrid w:val="0"/>
        </w:rPr>
        <w:t>.</w:t>
      </w:r>
      <w:r>
        <w:rPr>
          <w:snapToGrid w:val="0"/>
        </w:rPr>
        <w:tab/>
        <w:t>Factors that are not grounds for ordering security for costs</w:t>
      </w:r>
      <w:bookmarkEnd w:id="414"/>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15" w:name="_Toc175049111"/>
      <w:r>
        <w:rPr>
          <w:rStyle w:val="CharSectno"/>
        </w:rPr>
        <w:t>2</w:t>
      </w:r>
      <w:r>
        <w:rPr>
          <w:snapToGrid w:val="0"/>
        </w:rPr>
        <w:t>.</w:t>
      </w:r>
      <w:r>
        <w:rPr>
          <w:snapToGrid w:val="0"/>
        </w:rPr>
        <w:tab/>
        <w:t>Grounds for ordering security for costs</w:t>
      </w:r>
      <w:bookmarkEnd w:id="41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lastRenderedPageBreak/>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16" w:name="_Toc175049112"/>
      <w:r>
        <w:rPr>
          <w:rStyle w:val="CharSectno"/>
        </w:rPr>
        <w:t>3</w:t>
      </w:r>
      <w:r>
        <w:rPr>
          <w:snapToGrid w:val="0"/>
        </w:rPr>
        <w:t>.</w:t>
      </w:r>
      <w:r>
        <w:rPr>
          <w:snapToGrid w:val="0"/>
        </w:rPr>
        <w:tab/>
        <w:t>Court has discretion</w:t>
      </w:r>
      <w:bookmarkEnd w:id="41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17" w:name="_Toc175049113"/>
      <w:r>
        <w:rPr>
          <w:rStyle w:val="CharSectno"/>
        </w:rPr>
        <w:t>4</w:t>
      </w:r>
      <w:r>
        <w:rPr>
          <w:snapToGrid w:val="0"/>
        </w:rPr>
        <w:t>.</w:t>
      </w:r>
      <w:r>
        <w:rPr>
          <w:snapToGrid w:val="0"/>
        </w:rPr>
        <w:tab/>
        <w:t>Term used: plaintiff</w:t>
      </w:r>
      <w:bookmarkEnd w:id="41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18" w:name="_Toc175049114"/>
      <w:r>
        <w:rPr>
          <w:rStyle w:val="CharSectno"/>
        </w:rPr>
        <w:t>5</w:t>
      </w:r>
      <w:r>
        <w:rPr>
          <w:snapToGrid w:val="0"/>
        </w:rPr>
        <w:t>.</w:t>
      </w:r>
      <w:r>
        <w:rPr>
          <w:snapToGrid w:val="0"/>
        </w:rPr>
        <w:tab/>
        <w:t>Manner of giving security</w:t>
      </w:r>
      <w:bookmarkEnd w:id="41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19" w:name="_Toc175049115"/>
      <w:r>
        <w:rPr>
          <w:rStyle w:val="CharSectno"/>
        </w:rPr>
        <w:t>6</w:t>
      </w:r>
      <w:r>
        <w:rPr>
          <w:snapToGrid w:val="0"/>
        </w:rPr>
        <w:t>.</w:t>
      </w:r>
      <w:r>
        <w:rPr>
          <w:snapToGrid w:val="0"/>
        </w:rPr>
        <w:tab/>
        <w:t>Action may be stayed</w:t>
      </w:r>
      <w:bookmarkEnd w:id="41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20" w:name="_Toc175049116"/>
      <w:r>
        <w:rPr>
          <w:rStyle w:val="CharSectno"/>
        </w:rPr>
        <w:lastRenderedPageBreak/>
        <w:t>7</w:t>
      </w:r>
      <w:r>
        <w:rPr>
          <w:snapToGrid w:val="0"/>
        </w:rPr>
        <w:t>.</w:t>
      </w:r>
      <w:r>
        <w:rPr>
          <w:snapToGrid w:val="0"/>
        </w:rPr>
        <w:tab/>
        <w:t>Payment out</w:t>
      </w:r>
      <w:bookmarkEnd w:id="420"/>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21" w:name="_Toc175049117"/>
      <w:r>
        <w:rPr>
          <w:rStyle w:val="CharSectno"/>
        </w:rPr>
        <w:t>8</w:t>
      </w:r>
      <w:r>
        <w:rPr>
          <w:snapToGrid w:val="0"/>
        </w:rPr>
        <w:t>.</w:t>
      </w:r>
      <w:r>
        <w:rPr>
          <w:snapToGrid w:val="0"/>
        </w:rPr>
        <w:tab/>
        <w:t>Saving</w:t>
      </w:r>
      <w:bookmarkEnd w:id="42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22" w:name="_Toc175039295"/>
      <w:bookmarkStart w:id="423" w:name="_Toc175044902"/>
      <w:bookmarkStart w:id="424" w:name="_Toc175049118"/>
      <w:r>
        <w:rPr>
          <w:rStyle w:val="CharPartNo"/>
        </w:rPr>
        <w:lastRenderedPageBreak/>
        <w:t>Order 26</w:t>
      </w:r>
      <w:r>
        <w:t> — </w:t>
      </w:r>
      <w:r>
        <w:rPr>
          <w:rStyle w:val="CharPartText"/>
        </w:rPr>
        <w:t>Discovery and inspection</w:t>
      </w:r>
      <w:bookmarkEnd w:id="422"/>
      <w:bookmarkEnd w:id="423"/>
      <w:bookmarkEnd w:id="424"/>
    </w:p>
    <w:p>
      <w:pPr>
        <w:pStyle w:val="Heading5"/>
        <w:rPr>
          <w:snapToGrid w:val="0"/>
        </w:rPr>
      </w:pPr>
      <w:bookmarkStart w:id="425" w:name="_Toc175049119"/>
      <w:r>
        <w:rPr>
          <w:rStyle w:val="CharSectno"/>
        </w:rPr>
        <w:t>1A</w:t>
      </w:r>
      <w:r>
        <w:rPr>
          <w:snapToGrid w:val="0"/>
        </w:rPr>
        <w:t>.</w:t>
      </w:r>
      <w:r>
        <w:rPr>
          <w:snapToGrid w:val="0"/>
        </w:rPr>
        <w:tab/>
        <w:t>Terms used</w:t>
      </w:r>
      <w:bookmarkEnd w:id="42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26" w:name="_Toc175049120"/>
      <w:r>
        <w:rPr>
          <w:rStyle w:val="CharSectno"/>
        </w:rPr>
        <w:t>1B</w:t>
      </w:r>
      <w:r>
        <w:t>.</w:t>
      </w:r>
      <w:r>
        <w:tab/>
        <w:t>Documents not wholly discoverable</w:t>
      </w:r>
      <w:bookmarkEnd w:id="42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lastRenderedPageBreak/>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27" w:name="_Toc175049121"/>
      <w:r>
        <w:rPr>
          <w:rStyle w:val="CharSectno"/>
        </w:rPr>
        <w:t>1</w:t>
      </w:r>
      <w:r>
        <w:rPr>
          <w:snapToGrid w:val="0"/>
        </w:rPr>
        <w:t>.</w:t>
      </w:r>
      <w:r>
        <w:rPr>
          <w:snapToGrid w:val="0"/>
        </w:rPr>
        <w:tab/>
        <w:t>Discovery without order</w:t>
      </w:r>
      <w:bookmarkEnd w:id="427"/>
    </w:p>
    <w:p>
      <w:pPr>
        <w:pStyle w:val="Subsection"/>
        <w:rPr>
          <w:snapToGrid w:val="0"/>
        </w:rPr>
      </w:pPr>
      <w:r>
        <w:rPr>
          <w:snapToGrid w:val="0"/>
        </w:rPr>
        <w:tab/>
        <w:t>(1)</w:t>
      </w:r>
      <w:r>
        <w:rPr>
          <w:snapToGrid w:val="0"/>
        </w:rPr>
        <w:tab/>
        <w:t xml:space="preserve">Any party may give notice in writing to any other party in a cause or matter requiring him to give discovery of all documents </w:t>
      </w:r>
      <w:r>
        <w:rPr>
          <w:snapToGrid w:val="0"/>
        </w:rPr>
        <w:lastRenderedPageBreak/>
        <w:t>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28" w:name="_Toc175049122"/>
      <w:r>
        <w:rPr>
          <w:rStyle w:val="CharSectno"/>
        </w:rPr>
        <w:t>2</w:t>
      </w:r>
      <w:r>
        <w:rPr>
          <w:snapToGrid w:val="0"/>
        </w:rPr>
        <w:t>.</w:t>
      </w:r>
      <w:r>
        <w:rPr>
          <w:snapToGrid w:val="0"/>
        </w:rPr>
        <w:tab/>
        <w:t>Continuing obligation to give discovery</w:t>
      </w:r>
      <w:bookmarkEnd w:id="42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lastRenderedPageBreak/>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29" w:name="_Toc175049123"/>
      <w:r>
        <w:rPr>
          <w:rStyle w:val="CharSectno"/>
        </w:rPr>
        <w:t>3</w:t>
      </w:r>
      <w:r>
        <w:rPr>
          <w:snapToGrid w:val="0"/>
        </w:rPr>
        <w:t>.</w:t>
      </w:r>
      <w:r>
        <w:rPr>
          <w:snapToGrid w:val="0"/>
        </w:rPr>
        <w:tab/>
        <w:t>Determination of issue relevant to right to discovery</w:t>
      </w:r>
      <w:bookmarkEnd w:id="42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30" w:name="_Toc175049124"/>
      <w:r>
        <w:rPr>
          <w:rStyle w:val="CharSectno"/>
        </w:rPr>
        <w:t>4</w:t>
      </w:r>
      <w:r>
        <w:rPr>
          <w:snapToGrid w:val="0"/>
        </w:rPr>
        <w:t>.</w:t>
      </w:r>
      <w:r>
        <w:rPr>
          <w:snapToGrid w:val="0"/>
        </w:rPr>
        <w:tab/>
        <w:t>List of documents and verifying affidavit, form, content and making of</w:t>
      </w:r>
      <w:bookmarkEnd w:id="430"/>
    </w:p>
    <w:p>
      <w:pPr>
        <w:pStyle w:val="Subsection"/>
        <w:rPr>
          <w:snapToGrid w:val="0"/>
        </w:rPr>
      </w:pPr>
      <w:r>
        <w:rPr>
          <w:snapToGrid w:val="0"/>
        </w:rPr>
        <w:tab/>
        <w:t>(1)</w:t>
      </w:r>
      <w:r>
        <w:rPr>
          <w:snapToGrid w:val="0"/>
        </w:rPr>
        <w:tab/>
        <w:t xml:space="preserve">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w:t>
      </w:r>
      <w:r>
        <w:rPr>
          <w:snapToGrid w:val="0"/>
        </w:rPr>
        <w:lastRenderedPageBreak/>
        <w:t>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31" w:name="_Toc175049125"/>
      <w:r>
        <w:rPr>
          <w:rStyle w:val="CharSectno"/>
        </w:rPr>
        <w:t>5</w:t>
      </w:r>
      <w:r>
        <w:rPr>
          <w:snapToGrid w:val="0"/>
        </w:rPr>
        <w:t>.</w:t>
      </w:r>
      <w:r>
        <w:rPr>
          <w:snapToGrid w:val="0"/>
        </w:rPr>
        <w:tab/>
        <w:t>Defendant entitled to copy of co</w:t>
      </w:r>
      <w:r>
        <w:rPr>
          <w:snapToGrid w:val="0"/>
        </w:rPr>
        <w:noBreakHyphen/>
        <w:t>defendant’s list etc.</w:t>
      </w:r>
      <w:bookmarkEnd w:id="43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lastRenderedPageBreak/>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32" w:name="_Toc175049126"/>
      <w:r>
        <w:rPr>
          <w:rStyle w:val="CharSectno"/>
        </w:rPr>
        <w:t>6</w:t>
      </w:r>
      <w:r>
        <w:rPr>
          <w:snapToGrid w:val="0"/>
        </w:rPr>
        <w:t>.</w:t>
      </w:r>
      <w:r>
        <w:rPr>
          <w:snapToGrid w:val="0"/>
        </w:rPr>
        <w:tab/>
        <w:t>Order for information as to particular documents</w:t>
      </w:r>
      <w:bookmarkEnd w:id="43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33" w:name="_Toc175049127"/>
      <w:r>
        <w:rPr>
          <w:rStyle w:val="CharSectno"/>
        </w:rPr>
        <w:lastRenderedPageBreak/>
        <w:t>7</w:t>
      </w:r>
      <w:r>
        <w:rPr>
          <w:snapToGrid w:val="0"/>
        </w:rPr>
        <w:t>.</w:t>
      </w:r>
      <w:r>
        <w:rPr>
          <w:snapToGrid w:val="0"/>
        </w:rPr>
        <w:tab/>
        <w:t>Orders as to discovery</w:t>
      </w:r>
      <w:bookmarkEnd w:id="43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lastRenderedPageBreak/>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34" w:name="_Toc175049128"/>
      <w:r>
        <w:rPr>
          <w:rStyle w:val="CharSectno"/>
        </w:rPr>
        <w:t>8</w:t>
      </w:r>
      <w:r>
        <w:rPr>
          <w:snapToGrid w:val="0"/>
        </w:rPr>
        <w:t>.</w:t>
      </w:r>
      <w:r>
        <w:rPr>
          <w:snapToGrid w:val="0"/>
        </w:rPr>
        <w:tab/>
        <w:t>Inspection of documents in list</w:t>
      </w:r>
      <w:bookmarkEnd w:id="43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lastRenderedPageBreak/>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35" w:name="_Toc175049129"/>
      <w:r>
        <w:rPr>
          <w:rStyle w:val="CharSectno"/>
        </w:rPr>
        <w:t>8A</w:t>
      </w:r>
      <w:r>
        <w:rPr>
          <w:snapToGrid w:val="0"/>
        </w:rPr>
        <w:t>.</w:t>
      </w:r>
      <w:r>
        <w:rPr>
          <w:snapToGrid w:val="0"/>
        </w:rPr>
        <w:tab/>
        <w:t>Procedure on discovery</w:t>
      </w:r>
      <w:bookmarkEnd w:id="43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lastRenderedPageBreak/>
        <w:tab/>
        <w:t>[Rule 8A inserted: Gazette 26 Aug 1994 p. 4411</w:t>
      </w:r>
      <w:r>
        <w:noBreakHyphen/>
        <w:t xml:space="preserve">12; amended: Gazette 28 Jun 2011 p. 2552.] </w:t>
      </w:r>
    </w:p>
    <w:p>
      <w:pPr>
        <w:pStyle w:val="Heading5"/>
        <w:rPr>
          <w:snapToGrid w:val="0"/>
        </w:rPr>
      </w:pPr>
      <w:bookmarkStart w:id="436" w:name="_Toc175049130"/>
      <w:r>
        <w:rPr>
          <w:rStyle w:val="CharSectno"/>
        </w:rPr>
        <w:t>9</w:t>
      </w:r>
      <w:r>
        <w:rPr>
          <w:snapToGrid w:val="0"/>
        </w:rPr>
        <w:t>.</w:t>
      </w:r>
      <w:r>
        <w:rPr>
          <w:snapToGrid w:val="0"/>
        </w:rPr>
        <w:tab/>
        <w:t>Order for inspection of documents</w:t>
      </w:r>
      <w:bookmarkEnd w:id="43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37" w:name="_Toc175049131"/>
      <w:r>
        <w:rPr>
          <w:rStyle w:val="CharSectno"/>
        </w:rPr>
        <w:t>10</w:t>
      </w:r>
      <w:r>
        <w:rPr>
          <w:snapToGrid w:val="0"/>
        </w:rPr>
        <w:t>.</w:t>
      </w:r>
      <w:r>
        <w:rPr>
          <w:snapToGrid w:val="0"/>
        </w:rPr>
        <w:tab/>
        <w:t>Order for production to Court</w:t>
      </w:r>
      <w:bookmarkEnd w:id="437"/>
    </w:p>
    <w:p>
      <w:pPr>
        <w:pStyle w:val="Subsection"/>
        <w:rPr>
          <w:snapToGrid w:val="0"/>
        </w:rPr>
      </w:pPr>
      <w:r>
        <w:rPr>
          <w:snapToGrid w:val="0"/>
        </w:rPr>
        <w:tab/>
      </w:r>
      <w:r>
        <w:rPr>
          <w:snapToGrid w:val="0"/>
        </w:rPr>
        <w:tab/>
        <w:t xml:space="preserve">At any stage of the proceedings in any cause or matter the Court may subject to rule 11 order any party to produce to the Court any document in his possession, custody or power, relating to </w:t>
      </w:r>
      <w:r>
        <w:rPr>
          <w:snapToGrid w:val="0"/>
        </w:rPr>
        <w:lastRenderedPageBreak/>
        <w:t>any matter in question in the cause or matter and the Court may deal with the document when produced in such manner as it thinks fit.</w:t>
      </w:r>
    </w:p>
    <w:p>
      <w:pPr>
        <w:pStyle w:val="Heading5"/>
        <w:rPr>
          <w:snapToGrid w:val="0"/>
        </w:rPr>
      </w:pPr>
      <w:bookmarkStart w:id="438" w:name="_Toc175049132"/>
      <w:r>
        <w:rPr>
          <w:rStyle w:val="CharSectno"/>
        </w:rPr>
        <w:t>11</w:t>
      </w:r>
      <w:r>
        <w:rPr>
          <w:snapToGrid w:val="0"/>
        </w:rPr>
        <w:t>.</w:t>
      </w:r>
      <w:r>
        <w:rPr>
          <w:snapToGrid w:val="0"/>
        </w:rPr>
        <w:tab/>
        <w:t>Order for production etc. only if necessary</w:t>
      </w:r>
      <w:bookmarkEnd w:id="43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39" w:name="_Toc175049133"/>
      <w:r>
        <w:rPr>
          <w:rStyle w:val="CharSectno"/>
        </w:rPr>
        <w:t>11A</w:t>
      </w:r>
      <w:r>
        <w:rPr>
          <w:snapToGrid w:val="0"/>
        </w:rPr>
        <w:t>.</w:t>
      </w:r>
      <w:r>
        <w:rPr>
          <w:snapToGrid w:val="0"/>
        </w:rPr>
        <w:tab/>
        <w:t>Costs of preparing document to facilitate inspection</w:t>
      </w:r>
      <w:bookmarkEnd w:id="43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40" w:name="_Toc175049134"/>
      <w:r>
        <w:rPr>
          <w:rStyle w:val="CharSectno"/>
        </w:rPr>
        <w:t>12</w:t>
      </w:r>
      <w:r>
        <w:rPr>
          <w:snapToGrid w:val="0"/>
        </w:rPr>
        <w:t>.</w:t>
      </w:r>
      <w:r>
        <w:rPr>
          <w:snapToGrid w:val="0"/>
        </w:rPr>
        <w:tab/>
        <w:t>Claim of privilege</w:t>
      </w:r>
      <w:bookmarkEnd w:id="4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41" w:name="_Toc175049135"/>
      <w:r>
        <w:rPr>
          <w:rStyle w:val="CharSectno"/>
        </w:rPr>
        <w:lastRenderedPageBreak/>
        <w:t>13</w:t>
      </w:r>
      <w:r>
        <w:rPr>
          <w:snapToGrid w:val="0"/>
        </w:rPr>
        <w:t>.</w:t>
      </w:r>
      <w:r>
        <w:rPr>
          <w:snapToGrid w:val="0"/>
        </w:rPr>
        <w:tab/>
        <w:t>Inspection of copies of business books</w:t>
      </w:r>
      <w:bookmarkEnd w:id="44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42" w:name="_Toc175049136"/>
      <w:r>
        <w:rPr>
          <w:rStyle w:val="CharSectno"/>
        </w:rPr>
        <w:t>14</w:t>
      </w:r>
      <w:r>
        <w:rPr>
          <w:snapToGrid w:val="0"/>
        </w:rPr>
        <w:t>.</w:t>
      </w:r>
      <w:r>
        <w:rPr>
          <w:snapToGrid w:val="0"/>
        </w:rPr>
        <w:tab/>
        <w:t>Public interest immunity not affected</w:t>
      </w:r>
      <w:bookmarkEnd w:id="44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43" w:name="_Toc175049137"/>
      <w:r>
        <w:rPr>
          <w:rStyle w:val="CharSectno"/>
        </w:rPr>
        <w:t>15</w:t>
      </w:r>
      <w:r>
        <w:rPr>
          <w:snapToGrid w:val="0"/>
        </w:rPr>
        <w:t>.</w:t>
      </w:r>
      <w:r>
        <w:rPr>
          <w:snapToGrid w:val="0"/>
        </w:rPr>
        <w:tab/>
        <w:t>Non</w:t>
      </w:r>
      <w:r>
        <w:rPr>
          <w:snapToGrid w:val="0"/>
        </w:rPr>
        <w:noBreakHyphen/>
        <w:t>compliance with requirements for discovery etc.</w:t>
      </w:r>
      <w:bookmarkEnd w:id="44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w:t>
      </w:r>
      <w:r>
        <w:rPr>
          <w:snapToGrid w:val="0"/>
        </w:rPr>
        <w:lastRenderedPageBreak/>
        <w:t xml:space="preserve">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44" w:name="_Toc175049138"/>
      <w:r>
        <w:rPr>
          <w:rStyle w:val="CharSectno"/>
        </w:rPr>
        <w:t>16A</w:t>
      </w:r>
      <w:r>
        <w:t>.</w:t>
      </w:r>
      <w:r>
        <w:tab/>
        <w:t>Certificate by legal practitioner</w:t>
      </w:r>
      <w:bookmarkEnd w:id="444"/>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45" w:name="_Toc175049139"/>
      <w:r>
        <w:rPr>
          <w:rStyle w:val="CharSectno"/>
        </w:rPr>
        <w:t>16</w:t>
      </w:r>
      <w:r>
        <w:rPr>
          <w:snapToGrid w:val="0"/>
        </w:rPr>
        <w:t>.</w:t>
      </w:r>
      <w:r>
        <w:rPr>
          <w:snapToGrid w:val="0"/>
        </w:rPr>
        <w:tab/>
        <w:t>Revocation and variation of orders</w:t>
      </w:r>
      <w:bookmarkEnd w:id="44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46" w:name="_Toc175039317"/>
      <w:bookmarkStart w:id="447" w:name="_Toc175044924"/>
      <w:bookmarkStart w:id="448" w:name="_Toc175049140"/>
      <w:r>
        <w:rPr>
          <w:rStyle w:val="CharPartNo"/>
        </w:rPr>
        <w:lastRenderedPageBreak/>
        <w:t>Order 26A</w:t>
      </w:r>
      <w:r>
        <w:t> — </w:t>
      </w:r>
      <w:r>
        <w:rPr>
          <w:rStyle w:val="CharPartText"/>
        </w:rPr>
        <w:t>Discovery etc. from non</w:t>
      </w:r>
      <w:r>
        <w:rPr>
          <w:rStyle w:val="CharPartText"/>
        </w:rPr>
        <w:noBreakHyphen/>
        <w:t>parties and potential parties</w:t>
      </w:r>
      <w:bookmarkEnd w:id="446"/>
      <w:bookmarkEnd w:id="447"/>
      <w:bookmarkEnd w:id="448"/>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49" w:name="_Toc175049141"/>
      <w:r>
        <w:rPr>
          <w:rStyle w:val="CharSectno"/>
        </w:rPr>
        <w:t>1</w:t>
      </w:r>
      <w:r>
        <w:rPr>
          <w:snapToGrid w:val="0"/>
        </w:rPr>
        <w:t>.</w:t>
      </w:r>
      <w:r>
        <w:rPr>
          <w:snapToGrid w:val="0"/>
        </w:rPr>
        <w:tab/>
        <w:t>Terms used</w:t>
      </w:r>
      <w:bookmarkEnd w:id="44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50" w:name="_Toc175049142"/>
      <w:r>
        <w:rPr>
          <w:rStyle w:val="CharSectno"/>
        </w:rPr>
        <w:t>2</w:t>
      </w:r>
      <w:r>
        <w:rPr>
          <w:snapToGrid w:val="0"/>
        </w:rPr>
        <w:t>.</w:t>
      </w:r>
      <w:r>
        <w:rPr>
          <w:snapToGrid w:val="0"/>
        </w:rPr>
        <w:tab/>
        <w:t>Public interest immunity not affected</w:t>
      </w:r>
      <w:bookmarkEnd w:id="45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51" w:name="_Toc175049143"/>
      <w:r>
        <w:rPr>
          <w:rStyle w:val="CharSectno"/>
        </w:rPr>
        <w:t>3</w:t>
      </w:r>
      <w:r>
        <w:rPr>
          <w:snapToGrid w:val="0"/>
        </w:rPr>
        <w:t>.</w:t>
      </w:r>
      <w:r>
        <w:rPr>
          <w:snapToGrid w:val="0"/>
        </w:rPr>
        <w:tab/>
        <w:t>Discovery etc. to identify a potential party</w:t>
      </w:r>
      <w:bookmarkEnd w:id="45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52" w:name="_Toc175049144"/>
      <w:r>
        <w:rPr>
          <w:rStyle w:val="CharSectno"/>
        </w:rPr>
        <w:t>4</w:t>
      </w:r>
      <w:r>
        <w:rPr>
          <w:snapToGrid w:val="0"/>
        </w:rPr>
        <w:t>.</w:t>
      </w:r>
      <w:r>
        <w:rPr>
          <w:snapToGrid w:val="0"/>
        </w:rPr>
        <w:tab/>
        <w:t>Discovery from potential party</w:t>
      </w:r>
      <w:bookmarkEnd w:id="45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53" w:name="_Toc175049145"/>
      <w:r>
        <w:rPr>
          <w:rStyle w:val="CharSectno"/>
        </w:rPr>
        <w:t>5</w:t>
      </w:r>
      <w:r>
        <w:rPr>
          <w:snapToGrid w:val="0"/>
        </w:rPr>
        <w:t>.</w:t>
      </w:r>
      <w:r>
        <w:rPr>
          <w:snapToGrid w:val="0"/>
        </w:rPr>
        <w:tab/>
        <w:t>Discovery from non</w:t>
      </w:r>
      <w:r>
        <w:rPr>
          <w:snapToGrid w:val="0"/>
        </w:rPr>
        <w:noBreakHyphen/>
        <w:t>party</w:t>
      </w:r>
      <w:bookmarkEnd w:id="45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54" w:name="_Toc175049146"/>
      <w:r>
        <w:rPr>
          <w:rStyle w:val="CharSectno"/>
        </w:rPr>
        <w:lastRenderedPageBreak/>
        <w:t>6</w:t>
      </w:r>
      <w:r>
        <w:rPr>
          <w:snapToGrid w:val="0"/>
        </w:rPr>
        <w:t>.</w:t>
      </w:r>
      <w:r>
        <w:rPr>
          <w:snapToGrid w:val="0"/>
        </w:rPr>
        <w:tab/>
        <w:t>Order 26 applies to discovery ordered under this Order</w:t>
      </w:r>
      <w:bookmarkEnd w:id="45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55" w:name="_Toc175049147"/>
      <w:r>
        <w:rPr>
          <w:rStyle w:val="CharSectno"/>
        </w:rPr>
        <w:t>7</w:t>
      </w:r>
      <w:r>
        <w:rPr>
          <w:snapToGrid w:val="0"/>
        </w:rPr>
        <w:t>.</w:t>
      </w:r>
      <w:r>
        <w:rPr>
          <w:snapToGrid w:val="0"/>
        </w:rPr>
        <w:tab/>
        <w:t>Costs</w:t>
      </w:r>
      <w:bookmarkEnd w:id="45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56" w:name="_Toc175049148"/>
      <w:r>
        <w:rPr>
          <w:rStyle w:val="CharSectno"/>
        </w:rPr>
        <w:t>8</w:t>
      </w:r>
      <w:r>
        <w:t>.</w:t>
      </w:r>
      <w:r>
        <w:tab/>
        <w:t>Certificate by legal practitioner for non</w:t>
      </w:r>
      <w:r>
        <w:noBreakHyphen/>
        <w:t>party or potential party</w:t>
      </w:r>
      <w:bookmarkEnd w:id="456"/>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457" w:name="_Toc175039326"/>
      <w:bookmarkStart w:id="458" w:name="_Toc175044933"/>
      <w:bookmarkStart w:id="459" w:name="_Toc175049149"/>
      <w:r>
        <w:rPr>
          <w:rStyle w:val="CharPartNo"/>
        </w:rPr>
        <w:lastRenderedPageBreak/>
        <w:t>Order 27</w:t>
      </w:r>
      <w:r>
        <w:t> — </w:t>
      </w:r>
      <w:r>
        <w:rPr>
          <w:rStyle w:val="CharPartText"/>
        </w:rPr>
        <w:t>Interrogatories</w:t>
      </w:r>
      <w:bookmarkEnd w:id="457"/>
      <w:bookmarkEnd w:id="458"/>
      <w:bookmarkEnd w:id="459"/>
    </w:p>
    <w:p>
      <w:pPr>
        <w:pStyle w:val="Heading5"/>
        <w:rPr>
          <w:snapToGrid w:val="0"/>
        </w:rPr>
      </w:pPr>
      <w:bookmarkStart w:id="460" w:name="_Toc175049150"/>
      <w:r>
        <w:rPr>
          <w:rStyle w:val="CharSectno"/>
        </w:rPr>
        <w:t>1</w:t>
      </w:r>
      <w:r>
        <w:rPr>
          <w:snapToGrid w:val="0"/>
        </w:rPr>
        <w:t>.</w:t>
      </w:r>
      <w:r>
        <w:rPr>
          <w:snapToGrid w:val="0"/>
        </w:rPr>
        <w:tab/>
        <w:t>Notice of and answers to interrogatories</w:t>
      </w:r>
      <w:bookmarkEnd w:id="460"/>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61" w:name="_Toc175049151"/>
      <w:r>
        <w:rPr>
          <w:rStyle w:val="CharSectno"/>
        </w:rPr>
        <w:t>2</w:t>
      </w:r>
      <w:r>
        <w:rPr>
          <w:snapToGrid w:val="0"/>
        </w:rPr>
        <w:t>.</w:t>
      </w:r>
      <w:r>
        <w:rPr>
          <w:snapToGrid w:val="0"/>
        </w:rPr>
        <w:tab/>
        <w:t>Answers, time for and manner of giving</w:t>
      </w:r>
      <w:bookmarkEnd w:id="461"/>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62" w:name="_Toc175049152"/>
      <w:r>
        <w:rPr>
          <w:rStyle w:val="CharSectno"/>
        </w:rPr>
        <w:t>3</w:t>
      </w:r>
      <w:r>
        <w:rPr>
          <w:snapToGrid w:val="0"/>
        </w:rPr>
        <w:t>.</w:t>
      </w:r>
      <w:r>
        <w:rPr>
          <w:snapToGrid w:val="0"/>
        </w:rPr>
        <w:tab/>
        <w:t>Interrogatories given to 2 or more parties etc., who has to answer</w:t>
      </w:r>
      <w:bookmarkEnd w:id="46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63" w:name="_Toc175049153"/>
      <w:r>
        <w:rPr>
          <w:rStyle w:val="CharSectno"/>
        </w:rPr>
        <w:lastRenderedPageBreak/>
        <w:t>4</w:t>
      </w:r>
      <w:r>
        <w:rPr>
          <w:snapToGrid w:val="0"/>
        </w:rPr>
        <w:t>.</w:t>
      </w:r>
      <w:r>
        <w:rPr>
          <w:snapToGrid w:val="0"/>
        </w:rPr>
        <w:tab/>
        <w:t>Content of answers</w:t>
      </w:r>
      <w:bookmarkEnd w:id="46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64" w:name="_Toc175049154"/>
      <w:r>
        <w:rPr>
          <w:rStyle w:val="CharSectno"/>
        </w:rPr>
        <w:t>5</w:t>
      </w:r>
      <w:r>
        <w:rPr>
          <w:snapToGrid w:val="0"/>
        </w:rPr>
        <w:t>.</w:t>
      </w:r>
      <w:r>
        <w:rPr>
          <w:snapToGrid w:val="0"/>
        </w:rPr>
        <w:tab/>
        <w:t>Grounds for objecting to answer</w:t>
      </w:r>
      <w:bookmarkEnd w:id="46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65" w:name="_Toc175049155"/>
      <w:r>
        <w:rPr>
          <w:rStyle w:val="CharSectno"/>
        </w:rPr>
        <w:t>6</w:t>
      </w:r>
      <w:r>
        <w:rPr>
          <w:snapToGrid w:val="0"/>
        </w:rPr>
        <w:t>.</w:t>
      </w:r>
      <w:r>
        <w:rPr>
          <w:snapToGrid w:val="0"/>
        </w:rPr>
        <w:tab/>
        <w:t>Answers, who can make</w:t>
      </w:r>
      <w:bookmarkEnd w:id="46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66" w:name="_Toc175049156"/>
      <w:r>
        <w:rPr>
          <w:rStyle w:val="CharSectno"/>
        </w:rPr>
        <w:t>7</w:t>
      </w:r>
      <w:r>
        <w:rPr>
          <w:snapToGrid w:val="0"/>
        </w:rPr>
        <w:t>.</w:t>
      </w:r>
      <w:r>
        <w:rPr>
          <w:snapToGrid w:val="0"/>
        </w:rPr>
        <w:tab/>
        <w:t>Failing to answer or to answer sufficiently</w:t>
      </w:r>
      <w:bookmarkEnd w:id="46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67" w:name="_Toc175049157"/>
      <w:r>
        <w:rPr>
          <w:rStyle w:val="CharSectno"/>
        </w:rPr>
        <w:t>8</w:t>
      </w:r>
      <w:r>
        <w:rPr>
          <w:snapToGrid w:val="0"/>
        </w:rPr>
        <w:t>.</w:t>
      </w:r>
      <w:r>
        <w:rPr>
          <w:snapToGrid w:val="0"/>
        </w:rPr>
        <w:tab/>
        <w:t>Non</w:t>
      </w:r>
      <w:r>
        <w:rPr>
          <w:snapToGrid w:val="0"/>
        </w:rPr>
        <w:noBreakHyphen/>
        <w:t>compliance with order under r. 7</w:t>
      </w:r>
      <w:bookmarkEnd w:id="46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68" w:name="_Toc175049158"/>
      <w:r>
        <w:rPr>
          <w:rStyle w:val="CharSectno"/>
        </w:rPr>
        <w:t>9</w:t>
      </w:r>
      <w:r>
        <w:rPr>
          <w:snapToGrid w:val="0"/>
        </w:rPr>
        <w:t>.</w:t>
      </w:r>
      <w:r>
        <w:rPr>
          <w:snapToGrid w:val="0"/>
        </w:rPr>
        <w:tab/>
        <w:t>Use of answers in evidence</w:t>
      </w:r>
      <w:bookmarkEnd w:id="46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69" w:name="_Toc175049159"/>
      <w:r>
        <w:rPr>
          <w:rStyle w:val="CharSectno"/>
        </w:rPr>
        <w:t>10</w:t>
      </w:r>
      <w:r>
        <w:rPr>
          <w:snapToGrid w:val="0"/>
        </w:rPr>
        <w:t>.</w:t>
      </w:r>
      <w:r>
        <w:rPr>
          <w:snapToGrid w:val="0"/>
        </w:rPr>
        <w:tab/>
        <w:t>Revoking and varying orders</w:t>
      </w:r>
      <w:bookmarkEnd w:id="4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70" w:name="_Toc175039337"/>
      <w:bookmarkStart w:id="471" w:name="_Toc175044944"/>
      <w:bookmarkStart w:id="472" w:name="_Toc175049160"/>
      <w:r>
        <w:rPr>
          <w:rStyle w:val="CharPartNo"/>
        </w:rPr>
        <w:lastRenderedPageBreak/>
        <w:t>Order 28</w:t>
      </w:r>
      <w:r>
        <w:t> — </w:t>
      </w:r>
      <w:r>
        <w:rPr>
          <w:rStyle w:val="CharPartText"/>
        </w:rPr>
        <w:t>Medical examination: inspection of physical objects</w:t>
      </w:r>
      <w:bookmarkEnd w:id="470"/>
      <w:bookmarkEnd w:id="471"/>
      <w:bookmarkEnd w:id="472"/>
    </w:p>
    <w:p>
      <w:pPr>
        <w:pStyle w:val="Heading5"/>
        <w:rPr>
          <w:snapToGrid w:val="0"/>
        </w:rPr>
      </w:pPr>
      <w:bookmarkStart w:id="473" w:name="_Toc175049161"/>
      <w:r>
        <w:rPr>
          <w:rStyle w:val="CharSectno"/>
        </w:rPr>
        <w:t>1</w:t>
      </w:r>
      <w:r>
        <w:rPr>
          <w:snapToGrid w:val="0"/>
        </w:rPr>
        <w:t>.</w:t>
      </w:r>
      <w:r>
        <w:rPr>
          <w:snapToGrid w:val="0"/>
        </w:rPr>
        <w:tab/>
        <w:t>Medical examination of a party</w:t>
      </w:r>
      <w:bookmarkEnd w:id="47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74" w:name="_Toc175049162"/>
      <w:r>
        <w:rPr>
          <w:rStyle w:val="CharSectno"/>
        </w:rPr>
        <w:t>2</w:t>
      </w:r>
      <w:r>
        <w:rPr>
          <w:snapToGrid w:val="0"/>
        </w:rPr>
        <w:t>.</w:t>
      </w:r>
      <w:r>
        <w:rPr>
          <w:snapToGrid w:val="0"/>
        </w:rPr>
        <w:tab/>
        <w:t>Inspection of physical objects</w:t>
      </w:r>
      <w:bookmarkEnd w:id="47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 xml:space="preserve">If the Court is of opinion that either party has been unreasonable in relation to the matter it may order that party to pay the costs </w:t>
      </w:r>
      <w:r>
        <w:rPr>
          <w:snapToGrid w:val="0"/>
        </w:rPr>
        <w:lastRenderedPageBreak/>
        <w:t>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75" w:name="_Toc175039340"/>
      <w:bookmarkStart w:id="476" w:name="_Toc175044947"/>
      <w:bookmarkStart w:id="477" w:name="_Toc175049163"/>
      <w:r>
        <w:rPr>
          <w:rStyle w:val="CharPartNo"/>
        </w:rPr>
        <w:lastRenderedPageBreak/>
        <w:t>Order 30</w:t>
      </w:r>
      <w:r>
        <w:rPr>
          <w:rStyle w:val="CharDivNo"/>
        </w:rPr>
        <w:t> </w:t>
      </w:r>
      <w:r>
        <w:t>—</w:t>
      </w:r>
      <w:r>
        <w:rPr>
          <w:rStyle w:val="CharDivText"/>
        </w:rPr>
        <w:t> </w:t>
      </w:r>
      <w:r>
        <w:rPr>
          <w:rStyle w:val="CharPartText"/>
        </w:rPr>
        <w:t>Admissions</w:t>
      </w:r>
      <w:bookmarkEnd w:id="475"/>
      <w:bookmarkEnd w:id="476"/>
      <w:bookmarkEnd w:id="477"/>
    </w:p>
    <w:p>
      <w:pPr>
        <w:pStyle w:val="Heading5"/>
        <w:rPr>
          <w:snapToGrid w:val="0"/>
        </w:rPr>
      </w:pPr>
      <w:bookmarkStart w:id="478" w:name="_Toc175049164"/>
      <w:r>
        <w:rPr>
          <w:rStyle w:val="CharSectno"/>
        </w:rPr>
        <w:t>1</w:t>
      </w:r>
      <w:r>
        <w:rPr>
          <w:snapToGrid w:val="0"/>
        </w:rPr>
        <w:t>.</w:t>
      </w:r>
      <w:r>
        <w:rPr>
          <w:snapToGrid w:val="0"/>
        </w:rPr>
        <w:tab/>
        <w:t>Admission of other party’s case</w:t>
      </w:r>
      <w:bookmarkEnd w:id="47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79" w:name="_Toc175049165"/>
      <w:r>
        <w:rPr>
          <w:rStyle w:val="CharSectno"/>
        </w:rPr>
        <w:t>2</w:t>
      </w:r>
      <w:r>
        <w:rPr>
          <w:snapToGrid w:val="0"/>
        </w:rPr>
        <w:t>.</w:t>
      </w:r>
      <w:r>
        <w:rPr>
          <w:snapToGrid w:val="0"/>
        </w:rPr>
        <w:tab/>
        <w:t>Notice to admit facts</w:t>
      </w:r>
      <w:bookmarkEnd w:id="47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80" w:name="_Toc175049166"/>
      <w:r>
        <w:rPr>
          <w:rStyle w:val="CharSectno"/>
        </w:rPr>
        <w:t>3</w:t>
      </w:r>
      <w:r>
        <w:rPr>
          <w:snapToGrid w:val="0"/>
        </w:rPr>
        <w:t>.</w:t>
      </w:r>
      <w:r>
        <w:rPr>
          <w:snapToGrid w:val="0"/>
        </w:rPr>
        <w:tab/>
        <w:t>Judgment on admissions</w:t>
      </w:r>
      <w:bookmarkEnd w:id="48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81" w:name="_Toc175049167"/>
      <w:r>
        <w:rPr>
          <w:rStyle w:val="CharSectno"/>
        </w:rPr>
        <w:lastRenderedPageBreak/>
        <w:t>4</w:t>
      </w:r>
      <w:r>
        <w:rPr>
          <w:snapToGrid w:val="0"/>
        </w:rPr>
        <w:t>.</w:t>
      </w:r>
      <w:r>
        <w:rPr>
          <w:snapToGrid w:val="0"/>
        </w:rPr>
        <w:tab/>
        <w:t>Admissions as to and production of documents</w:t>
      </w:r>
      <w:bookmarkEnd w:id="48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82" w:name="_Toc175049168"/>
      <w:r>
        <w:rPr>
          <w:rStyle w:val="CharSectno"/>
        </w:rPr>
        <w:lastRenderedPageBreak/>
        <w:t>5</w:t>
      </w:r>
      <w:r>
        <w:rPr>
          <w:snapToGrid w:val="0"/>
        </w:rPr>
        <w:t>.</w:t>
      </w:r>
      <w:r>
        <w:rPr>
          <w:snapToGrid w:val="0"/>
        </w:rPr>
        <w:tab/>
        <w:t>Notice to admit authenticity of documents; notice requiring production of documents at trial</w:t>
      </w:r>
      <w:bookmarkEnd w:id="48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83" w:name="_Toc175039346"/>
      <w:bookmarkStart w:id="484" w:name="_Toc175044953"/>
      <w:bookmarkStart w:id="485" w:name="_Toc175049169"/>
      <w:r>
        <w:rPr>
          <w:rStyle w:val="CharPartNo"/>
        </w:rPr>
        <w:lastRenderedPageBreak/>
        <w:t>Order 31</w:t>
      </w:r>
      <w:r>
        <w:rPr>
          <w:rStyle w:val="CharDivNo"/>
        </w:rPr>
        <w:t> </w:t>
      </w:r>
      <w:r>
        <w:t>—</w:t>
      </w:r>
      <w:r>
        <w:rPr>
          <w:rStyle w:val="CharDivText"/>
        </w:rPr>
        <w:t> </w:t>
      </w:r>
      <w:r>
        <w:rPr>
          <w:rStyle w:val="CharPartText"/>
        </w:rPr>
        <w:t>Special cases and stated cases</w:t>
      </w:r>
      <w:bookmarkEnd w:id="483"/>
      <w:bookmarkEnd w:id="484"/>
      <w:bookmarkEnd w:id="485"/>
    </w:p>
    <w:p>
      <w:pPr>
        <w:pStyle w:val="Heading5"/>
        <w:rPr>
          <w:snapToGrid w:val="0"/>
        </w:rPr>
      </w:pPr>
      <w:bookmarkStart w:id="486" w:name="_Toc175049170"/>
      <w:r>
        <w:rPr>
          <w:rStyle w:val="CharSectno"/>
        </w:rPr>
        <w:t>1</w:t>
      </w:r>
      <w:r>
        <w:rPr>
          <w:snapToGrid w:val="0"/>
        </w:rPr>
        <w:t>.</w:t>
      </w:r>
      <w:r>
        <w:rPr>
          <w:snapToGrid w:val="0"/>
        </w:rPr>
        <w:tab/>
        <w:t>Questions of law, stating of in special case</w:t>
      </w:r>
      <w:bookmarkEnd w:id="48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87" w:name="_Toc175049171"/>
      <w:r>
        <w:rPr>
          <w:rStyle w:val="CharSectno"/>
        </w:rPr>
        <w:t>2</w:t>
      </w:r>
      <w:r>
        <w:rPr>
          <w:snapToGrid w:val="0"/>
        </w:rPr>
        <w:t>.</w:t>
      </w:r>
      <w:r>
        <w:rPr>
          <w:snapToGrid w:val="0"/>
        </w:rPr>
        <w:tab/>
        <w:t>Preliminary question of law, orders as to</w:t>
      </w:r>
      <w:bookmarkEnd w:id="48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88" w:name="_Toc175049172"/>
      <w:r>
        <w:rPr>
          <w:rStyle w:val="CharSectno"/>
        </w:rPr>
        <w:t>3</w:t>
      </w:r>
      <w:r>
        <w:rPr>
          <w:snapToGrid w:val="0"/>
        </w:rPr>
        <w:t>.</w:t>
      </w:r>
      <w:r>
        <w:rPr>
          <w:snapToGrid w:val="0"/>
        </w:rPr>
        <w:tab/>
        <w:t>Preparing special case</w:t>
      </w:r>
      <w:bookmarkEnd w:id="48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89" w:name="_Toc175049173"/>
      <w:r>
        <w:rPr>
          <w:rStyle w:val="CharSectno"/>
        </w:rPr>
        <w:t>4</w:t>
      </w:r>
      <w:r>
        <w:rPr>
          <w:snapToGrid w:val="0"/>
        </w:rPr>
        <w:t>.</w:t>
      </w:r>
      <w:r>
        <w:rPr>
          <w:snapToGrid w:val="0"/>
        </w:rPr>
        <w:tab/>
        <w:t>Special case affecting person under disability, leave needed to enter for argument</w:t>
      </w:r>
      <w:bookmarkEnd w:id="48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90" w:name="_Toc175049174"/>
      <w:r>
        <w:rPr>
          <w:rStyle w:val="CharSectno"/>
        </w:rPr>
        <w:t>5</w:t>
      </w:r>
      <w:r>
        <w:rPr>
          <w:snapToGrid w:val="0"/>
        </w:rPr>
        <w:t>.</w:t>
      </w:r>
      <w:r>
        <w:rPr>
          <w:snapToGrid w:val="0"/>
        </w:rPr>
        <w:tab/>
        <w:t>Entering special case for argument</w:t>
      </w:r>
      <w:bookmarkEnd w:id="490"/>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91" w:name="_Toc175049175"/>
      <w:r>
        <w:rPr>
          <w:rStyle w:val="CharSectno"/>
        </w:rPr>
        <w:t>6</w:t>
      </w:r>
      <w:r>
        <w:rPr>
          <w:snapToGrid w:val="0"/>
        </w:rPr>
        <w:t>.</w:t>
      </w:r>
      <w:r>
        <w:rPr>
          <w:snapToGrid w:val="0"/>
        </w:rPr>
        <w:tab/>
        <w:t>Agreement as to payment of money and costs</w:t>
      </w:r>
      <w:bookmarkEnd w:id="491"/>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w:t>
      </w:r>
      <w:r>
        <w:rPr>
          <w:snapToGrid w:val="0"/>
        </w:rPr>
        <w:lastRenderedPageBreak/>
        <w:t>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92" w:name="_Toc175049176"/>
      <w:r>
        <w:rPr>
          <w:rStyle w:val="CharSectno"/>
        </w:rPr>
        <w:t>7</w:t>
      </w:r>
      <w:r>
        <w:rPr>
          <w:snapToGrid w:val="0"/>
        </w:rPr>
        <w:t>.</w:t>
      </w:r>
      <w:r>
        <w:rPr>
          <w:snapToGrid w:val="0"/>
        </w:rPr>
        <w:tab/>
        <w:t>Reference of case to</w:t>
      </w:r>
      <w:r>
        <w:t xml:space="preserve"> Court of Appeal</w:t>
      </w:r>
      <w:r>
        <w:rPr>
          <w:snapToGrid w:val="0"/>
        </w:rPr>
        <w:t xml:space="preserve"> (Act s. 58(1)(d))</w:t>
      </w:r>
      <w:bookmarkEnd w:id="49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93" w:name="_Toc175049177"/>
      <w:r>
        <w:rPr>
          <w:rStyle w:val="CharSectno"/>
        </w:rPr>
        <w:t>8</w:t>
      </w:r>
      <w:r>
        <w:rPr>
          <w:snapToGrid w:val="0"/>
        </w:rPr>
        <w:t>.</w:t>
      </w:r>
      <w:r>
        <w:rPr>
          <w:snapToGrid w:val="0"/>
        </w:rPr>
        <w:tab/>
        <w:t>Cases stated to Court (not Court of Appeal) by other courts etc.</w:t>
      </w:r>
      <w:bookmarkEnd w:id="49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94" w:name="_Toc175039355"/>
      <w:bookmarkStart w:id="495" w:name="_Toc175044962"/>
      <w:bookmarkStart w:id="496" w:name="_Toc175049178"/>
      <w:r>
        <w:rPr>
          <w:rStyle w:val="CharPartNo"/>
        </w:rPr>
        <w:lastRenderedPageBreak/>
        <w:t>Order 32</w:t>
      </w:r>
      <w:r>
        <w:rPr>
          <w:rStyle w:val="CharDivNo"/>
        </w:rPr>
        <w:t> </w:t>
      </w:r>
      <w:r>
        <w:t>—</w:t>
      </w:r>
      <w:r>
        <w:rPr>
          <w:rStyle w:val="CharDivText"/>
        </w:rPr>
        <w:t> </w:t>
      </w:r>
      <w:r>
        <w:rPr>
          <w:rStyle w:val="CharPartText"/>
        </w:rPr>
        <w:t>Place and mode of trial</w:t>
      </w:r>
      <w:bookmarkEnd w:id="494"/>
      <w:bookmarkEnd w:id="495"/>
      <w:bookmarkEnd w:id="496"/>
    </w:p>
    <w:p>
      <w:pPr>
        <w:pStyle w:val="Heading5"/>
        <w:rPr>
          <w:snapToGrid w:val="0"/>
        </w:rPr>
      </w:pPr>
      <w:bookmarkStart w:id="497" w:name="_Toc175049179"/>
      <w:r>
        <w:rPr>
          <w:rStyle w:val="CharSectno"/>
        </w:rPr>
        <w:t>1</w:t>
      </w:r>
      <w:r>
        <w:rPr>
          <w:snapToGrid w:val="0"/>
        </w:rPr>
        <w:t>.</w:t>
      </w:r>
      <w:r>
        <w:rPr>
          <w:snapToGrid w:val="0"/>
        </w:rPr>
        <w:tab/>
        <w:t>Trial in circuit town</w:t>
      </w:r>
      <w:bookmarkEnd w:id="49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98" w:name="_Toc175049180"/>
      <w:r>
        <w:rPr>
          <w:rStyle w:val="CharSectno"/>
        </w:rPr>
        <w:t>2</w:t>
      </w:r>
      <w:r>
        <w:rPr>
          <w:snapToGrid w:val="0"/>
        </w:rPr>
        <w:t>.</w:t>
      </w:r>
      <w:r>
        <w:rPr>
          <w:snapToGrid w:val="0"/>
        </w:rPr>
        <w:tab/>
        <w:t>Application for trial by jury</w:t>
      </w:r>
      <w:bookmarkEnd w:id="49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99" w:name="_Toc175049181"/>
      <w:r>
        <w:rPr>
          <w:rStyle w:val="CharSectno"/>
        </w:rPr>
        <w:t>3</w:t>
      </w:r>
      <w:r>
        <w:rPr>
          <w:snapToGrid w:val="0"/>
        </w:rPr>
        <w:t>.</w:t>
      </w:r>
      <w:r>
        <w:rPr>
          <w:snapToGrid w:val="0"/>
        </w:rPr>
        <w:tab/>
        <w:t>Usual mode of trial, other modes</w:t>
      </w:r>
      <w:bookmarkEnd w:id="49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00" w:name="_Toc175049182"/>
      <w:r>
        <w:rPr>
          <w:rStyle w:val="CharSectno"/>
        </w:rPr>
        <w:t>4</w:t>
      </w:r>
      <w:r>
        <w:rPr>
          <w:snapToGrid w:val="0"/>
        </w:rPr>
        <w:t>.</w:t>
      </w:r>
      <w:r>
        <w:rPr>
          <w:snapToGrid w:val="0"/>
        </w:rPr>
        <w:tab/>
        <w:t>Time of trial of questions or issues</w:t>
      </w:r>
      <w:bookmarkEnd w:id="50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01" w:name="_Toc175049183"/>
      <w:r>
        <w:rPr>
          <w:rStyle w:val="CharSectno"/>
        </w:rPr>
        <w:lastRenderedPageBreak/>
        <w:t>5</w:t>
      </w:r>
      <w:r>
        <w:rPr>
          <w:snapToGrid w:val="0"/>
        </w:rPr>
        <w:t>.</w:t>
      </w:r>
      <w:r>
        <w:rPr>
          <w:snapToGrid w:val="0"/>
        </w:rPr>
        <w:tab/>
        <w:t>Issues may be tried differently</w:t>
      </w:r>
      <w:bookmarkEnd w:id="50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02" w:name="_Toc175049184"/>
      <w:r>
        <w:rPr>
          <w:rStyle w:val="CharSectno"/>
        </w:rPr>
        <w:t>6</w:t>
      </w:r>
      <w:r>
        <w:rPr>
          <w:snapToGrid w:val="0"/>
        </w:rPr>
        <w:t>.</w:t>
      </w:r>
      <w:r>
        <w:rPr>
          <w:snapToGrid w:val="0"/>
        </w:rPr>
        <w:tab/>
        <w:t>Trial with jury to be by single judge</w:t>
      </w:r>
      <w:bookmarkEnd w:id="50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03" w:name="_Toc175049185"/>
      <w:r>
        <w:rPr>
          <w:rStyle w:val="CharSectno"/>
        </w:rPr>
        <w:t>7</w:t>
      </w:r>
      <w:r>
        <w:rPr>
          <w:snapToGrid w:val="0"/>
        </w:rPr>
        <w:t>.</w:t>
      </w:r>
      <w:r>
        <w:rPr>
          <w:snapToGrid w:val="0"/>
        </w:rPr>
        <w:tab/>
        <w:t>Disposal of action</w:t>
      </w:r>
      <w:bookmarkEnd w:id="50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04" w:name="_Toc175049186"/>
      <w:r>
        <w:t>8.</w:t>
      </w:r>
      <w:r>
        <w:tab/>
        <w:t>Trial by jury, precepts for etc.</w:t>
      </w:r>
      <w:bookmarkEnd w:id="50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05" w:name="_Toc175039364"/>
      <w:bookmarkStart w:id="506" w:name="_Toc175044971"/>
      <w:bookmarkStart w:id="507" w:name="_Toc175049187"/>
      <w:r>
        <w:rPr>
          <w:rStyle w:val="CharPartNo"/>
        </w:rPr>
        <w:lastRenderedPageBreak/>
        <w:t>Order 33</w:t>
      </w:r>
      <w:r>
        <w:rPr>
          <w:rStyle w:val="CharDivNo"/>
        </w:rPr>
        <w:t> </w:t>
      </w:r>
      <w:r>
        <w:t>—</w:t>
      </w:r>
      <w:r>
        <w:rPr>
          <w:rStyle w:val="CharDivText"/>
        </w:rPr>
        <w:t> </w:t>
      </w:r>
      <w:r>
        <w:rPr>
          <w:rStyle w:val="CharPartText"/>
        </w:rPr>
        <w:t>Entry for trial</w:t>
      </w:r>
      <w:bookmarkEnd w:id="505"/>
      <w:bookmarkEnd w:id="506"/>
      <w:bookmarkEnd w:id="507"/>
    </w:p>
    <w:p>
      <w:pPr>
        <w:pStyle w:val="Heading5"/>
      </w:pPr>
      <w:bookmarkStart w:id="508" w:name="_Toc175049188"/>
      <w:r>
        <w:rPr>
          <w:rStyle w:val="CharSectno"/>
        </w:rPr>
        <w:t>1</w:t>
      </w:r>
      <w:r>
        <w:t>.</w:t>
      </w:r>
      <w:r>
        <w:tab/>
        <w:t>Entry for trial</w:t>
      </w:r>
      <w:bookmarkEnd w:id="508"/>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09" w:name="_Toc175049189"/>
      <w:r>
        <w:rPr>
          <w:rStyle w:val="CharSectno"/>
        </w:rPr>
        <w:t>2</w:t>
      </w:r>
      <w:r>
        <w:rPr>
          <w:snapToGrid w:val="0"/>
        </w:rPr>
        <w:t>.</w:t>
      </w:r>
      <w:r>
        <w:rPr>
          <w:snapToGrid w:val="0"/>
        </w:rPr>
        <w:tab/>
        <w:t>Consequences of failing to enter for trial as directed</w:t>
      </w:r>
      <w:bookmarkEnd w:id="50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10" w:name="_Toc175049190"/>
      <w:r>
        <w:rPr>
          <w:rStyle w:val="CharSectno"/>
        </w:rPr>
        <w:t>3</w:t>
      </w:r>
      <w:r>
        <w:rPr>
          <w:snapToGrid w:val="0"/>
        </w:rPr>
        <w:t>.</w:t>
      </w:r>
      <w:r>
        <w:rPr>
          <w:snapToGrid w:val="0"/>
        </w:rPr>
        <w:tab/>
        <w:t>Notice of entry</w:t>
      </w:r>
      <w:bookmarkEnd w:id="51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11" w:name="_Toc175049191"/>
      <w:r>
        <w:rPr>
          <w:rStyle w:val="CharSectno"/>
        </w:rPr>
        <w:t>4</w:t>
      </w:r>
      <w:r>
        <w:rPr>
          <w:snapToGrid w:val="0"/>
        </w:rPr>
        <w:t>.</w:t>
      </w:r>
      <w:r>
        <w:rPr>
          <w:snapToGrid w:val="0"/>
        </w:rPr>
        <w:tab/>
        <w:t>Form of entry for trial</w:t>
      </w:r>
      <w:bookmarkEnd w:id="51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12" w:name="_Toc175049192"/>
      <w:r>
        <w:rPr>
          <w:rStyle w:val="CharSectno"/>
        </w:rPr>
        <w:t>14</w:t>
      </w:r>
      <w:r>
        <w:rPr>
          <w:snapToGrid w:val="0"/>
        </w:rPr>
        <w:t>.</w:t>
      </w:r>
      <w:r>
        <w:rPr>
          <w:snapToGrid w:val="0"/>
        </w:rPr>
        <w:tab/>
        <w:t>Papers for judge</w:t>
      </w:r>
      <w:bookmarkEnd w:id="512"/>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13" w:name="_Toc175039370"/>
      <w:bookmarkStart w:id="514" w:name="_Toc175044977"/>
      <w:bookmarkStart w:id="515" w:name="_Toc175049193"/>
      <w:r>
        <w:rPr>
          <w:rStyle w:val="CharPartNo"/>
        </w:rPr>
        <w:lastRenderedPageBreak/>
        <w:t>Order 34</w:t>
      </w:r>
      <w:r>
        <w:rPr>
          <w:rStyle w:val="CharDivNo"/>
        </w:rPr>
        <w:t> </w:t>
      </w:r>
      <w:r>
        <w:t>—</w:t>
      </w:r>
      <w:r>
        <w:rPr>
          <w:rStyle w:val="CharDivText"/>
        </w:rPr>
        <w:t> </w:t>
      </w:r>
      <w:r>
        <w:rPr>
          <w:rStyle w:val="CharPartText"/>
        </w:rPr>
        <w:t>Proceedings at trial</w:t>
      </w:r>
      <w:bookmarkEnd w:id="513"/>
      <w:bookmarkEnd w:id="514"/>
      <w:bookmarkEnd w:id="515"/>
    </w:p>
    <w:p>
      <w:pPr>
        <w:pStyle w:val="Heading5"/>
      </w:pPr>
      <w:bookmarkStart w:id="516" w:name="_Toc175049194"/>
      <w:r>
        <w:rPr>
          <w:rStyle w:val="CharSectno"/>
        </w:rPr>
        <w:t>1A</w:t>
      </w:r>
      <w:r>
        <w:t>.</w:t>
      </w:r>
      <w:r>
        <w:tab/>
        <w:t>Outlines for trial</w:t>
      </w:r>
      <w:bookmarkEnd w:id="516"/>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17" w:name="_Toc175049195"/>
      <w:r>
        <w:rPr>
          <w:rStyle w:val="CharSectno"/>
        </w:rPr>
        <w:t>1</w:t>
      </w:r>
      <w:r>
        <w:rPr>
          <w:snapToGrid w:val="0"/>
        </w:rPr>
        <w:t>.</w:t>
      </w:r>
      <w:r>
        <w:rPr>
          <w:snapToGrid w:val="0"/>
        </w:rPr>
        <w:tab/>
        <w:t>Absence of both parties at trial</w:t>
      </w:r>
      <w:bookmarkEnd w:id="51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18" w:name="_Toc175049196"/>
      <w:r>
        <w:rPr>
          <w:rStyle w:val="CharSectno"/>
        </w:rPr>
        <w:t>2</w:t>
      </w:r>
      <w:r>
        <w:rPr>
          <w:snapToGrid w:val="0"/>
        </w:rPr>
        <w:t>.</w:t>
      </w:r>
      <w:r>
        <w:rPr>
          <w:snapToGrid w:val="0"/>
        </w:rPr>
        <w:tab/>
        <w:t>Absence of one party at trial</w:t>
      </w:r>
      <w:bookmarkEnd w:id="51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19" w:name="_Toc175049197"/>
      <w:r>
        <w:rPr>
          <w:rStyle w:val="CharSectno"/>
        </w:rPr>
        <w:t>3</w:t>
      </w:r>
      <w:r>
        <w:rPr>
          <w:snapToGrid w:val="0"/>
        </w:rPr>
        <w:t>.</w:t>
      </w:r>
      <w:r>
        <w:rPr>
          <w:snapToGrid w:val="0"/>
        </w:rPr>
        <w:tab/>
        <w:t>Setting aside judgment given in absence of party</w:t>
      </w:r>
      <w:bookmarkEnd w:id="519"/>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20" w:name="_Toc175049198"/>
      <w:r>
        <w:rPr>
          <w:rStyle w:val="CharSectno"/>
        </w:rPr>
        <w:t>4</w:t>
      </w:r>
      <w:r>
        <w:rPr>
          <w:snapToGrid w:val="0"/>
        </w:rPr>
        <w:t>.</w:t>
      </w:r>
      <w:r>
        <w:rPr>
          <w:snapToGrid w:val="0"/>
        </w:rPr>
        <w:tab/>
        <w:t>Adjournment of trial</w:t>
      </w:r>
      <w:bookmarkEnd w:id="52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21" w:name="_Toc175049199"/>
      <w:r>
        <w:rPr>
          <w:rStyle w:val="CharSectno"/>
        </w:rPr>
        <w:t>5</w:t>
      </w:r>
      <w:r>
        <w:rPr>
          <w:snapToGrid w:val="0"/>
        </w:rPr>
        <w:t>.</w:t>
      </w:r>
      <w:r>
        <w:rPr>
          <w:snapToGrid w:val="0"/>
        </w:rPr>
        <w:tab/>
        <w:t>Conduct of trial</w:t>
      </w:r>
      <w:bookmarkEnd w:id="52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22" w:name="_Toc175049200"/>
      <w:r>
        <w:rPr>
          <w:rStyle w:val="CharSectno"/>
        </w:rPr>
        <w:lastRenderedPageBreak/>
        <w:t>5A</w:t>
      </w:r>
      <w:r>
        <w:rPr>
          <w:snapToGrid w:val="0"/>
        </w:rPr>
        <w:t>.</w:t>
      </w:r>
      <w:r>
        <w:rPr>
          <w:snapToGrid w:val="0"/>
        </w:rPr>
        <w:tab/>
        <w:t>Time etc. limits at trial</w:t>
      </w:r>
      <w:bookmarkEnd w:id="52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23" w:name="_Toc175049201"/>
      <w:r>
        <w:rPr>
          <w:rStyle w:val="CharSectno"/>
        </w:rPr>
        <w:lastRenderedPageBreak/>
        <w:t>6</w:t>
      </w:r>
      <w:r>
        <w:rPr>
          <w:snapToGrid w:val="0"/>
        </w:rPr>
        <w:t>.</w:t>
      </w:r>
      <w:r>
        <w:rPr>
          <w:snapToGrid w:val="0"/>
        </w:rPr>
        <w:tab/>
        <w:t>Evidence in mitigation of damages for defamation</w:t>
      </w:r>
      <w:bookmarkEnd w:id="523"/>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24" w:name="_Toc175049202"/>
      <w:r>
        <w:rPr>
          <w:rStyle w:val="CharSectno"/>
        </w:rPr>
        <w:t>7</w:t>
      </w:r>
      <w:r>
        <w:rPr>
          <w:snapToGrid w:val="0"/>
        </w:rPr>
        <w:t>.</w:t>
      </w:r>
      <w:r>
        <w:rPr>
          <w:snapToGrid w:val="0"/>
        </w:rPr>
        <w:tab/>
        <w:t>Inspection by judge or jury</w:t>
      </w:r>
      <w:bookmarkEnd w:id="52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25" w:name="_Toc175049203"/>
      <w:r>
        <w:rPr>
          <w:rStyle w:val="CharSectno"/>
        </w:rPr>
        <w:t>8</w:t>
      </w:r>
      <w:r>
        <w:rPr>
          <w:snapToGrid w:val="0"/>
        </w:rPr>
        <w:t>.</w:t>
      </w:r>
      <w:r>
        <w:rPr>
          <w:snapToGrid w:val="0"/>
        </w:rPr>
        <w:tab/>
        <w:t>Judgment at or after trial</w:t>
      </w:r>
      <w:bookmarkEnd w:id="52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26" w:name="_Toc175049204"/>
      <w:r>
        <w:rPr>
          <w:rStyle w:val="CharSectno"/>
        </w:rPr>
        <w:t>9</w:t>
      </w:r>
      <w:r>
        <w:rPr>
          <w:snapToGrid w:val="0"/>
        </w:rPr>
        <w:t>.</w:t>
      </w:r>
      <w:r>
        <w:rPr>
          <w:snapToGrid w:val="0"/>
        </w:rPr>
        <w:tab/>
        <w:t>Record of proceedings</w:t>
      </w:r>
      <w:bookmarkEnd w:id="526"/>
    </w:p>
    <w:p>
      <w:pPr>
        <w:pStyle w:val="Subsection"/>
        <w:rPr>
          <w:snapToGrid w:val="0"/>
        </w:rPr>
      </w:pPr>
      <w:r>
        <w:rPr>
          <w:snapToGrid w:val="0"/>
        </w:rPr>
        <w:tab/>
      </w:r>
      <w:r>
        <w:rPr>
          <w:snapToGrid w:val="0"/>
        </w:rPr>
        <w:tab/>
        <w:t xml:space="preserve">The associate or other officer present at any hearing or trial shall maintain and complete a record of proceedings at the trial in a </w:t>
      </w:r>
      <w:r>
        <w:rPr>
          <w:snapToGrid w:val="0"/>
        </w:rPr>
        <w:lastRenderedPageBreak/>
        <w:t>form providing for such particulars as the Chief Justice may from time to time direct.</w:t>
      </w:r>
    </w:p>
    <w:p>
      <w:pPr>
        <w:pStyle w:val="Heading5"/>
        <w:rPr>
          <w:snapToGrid w:val="0"/>
        </w:rPr>
      </w:pPr>
      <w:bookmarkStart w:id="527" w:name="_Toc175049205"/>
      <w:r>
        <w:rPr>
          <w:rStyle w:val="CharSectno"/>
        </w:rPr>
        <w:t>10</w:t>
      </w:r>
      <w:r>
        <w:rPr>
          <w:snapToGrid w:val="0"/>
        </w:rPr>
        <w:t>.</w:t>
      </w:r>
      <w:r>
        <w:rPr>
          <w:snapToGrid w:val="0"/>
        </w:rPr>
        <w:tab/>
        <w:t>Where time occupied by trial excessive</w:t>
      </w:r>
      <w:bookmarkEnd w:id="52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28" w:name="_Toc175049206"/>
      <w:r>
        <w:rPr>
          <w:rStyle w:val="CharSectno"/>
        </w:rPr>
        <w:t>11</w:t>
      </w:r>
      <w:r>
        <w:rPr>
          <w:snapToGrid w:val="0"/>
        </w:rPr>
        <w:t>.</w:t>
      </w:r>
      <w:r>
        <w:rPr>
          <w:snapToGrid w:val="0"/>
        </w:rPr>
        <w:tab/>
        <w:t>Entry of findings of fact on trial</w:t>
      </w:r>
      <w:bookmarkEnd w:id="52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29" w:name="_Toc175049207"/>
      <w:r>
        <w:rPr>
          <w:rStyle w:val="CharSectno"/>
        </w:rPr>
        <w:t>12</w:t>
      </w:r>
      <w:r>
        <w:rPr>
          <w:snapToGrid w:val="0"/>
        </w:rPr>
        <w:t>.</w:t>
      </w:r>
      <w:r>
        <w:rPr>
          <w:snapToGrid w:val="0"/>
        </w:rPr>
        <w:tab/>
        <w:t>Certificate for entry of judgment</w:t>
      </w:r>
      <w:bookmarkEnd w:id="52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30" w:name="_Toc175049208"/>
      <w:r>
        <w:rPr>
          <w:rStyle w:val="CharSectno"/>
        </w:rPr>
        <w:lastRenderedPageBreak/>
        <w:t>13</w:t>
      </w:r>
      <w:r>
        <w:rPr>
          <w:snapToGrid w:val="0"/>
        </w:rPr>
        <w:t>.</w:t>
      </w:r>
      <w:r>
        <w:rPr>
          <w:snapToGrid w:val="0"/>
        </w:rPr>
        <w:tab/>
        <w:t>Exhibits</w:t>
      </w:r>
      <w:bookmarkEnd w:id="53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31" w:name="_Toc175049209"/>
      <w:r>
        <w:rPr>
          <w:rStyle w:val="CharSectno"/>
        </w:rPr>
        <w:t>14</w:t>
      </w:r>
      <w:r>
        <w:t>.</w:t>
      </w:r>
      <w:r>
        <w:tab/>
        <w:t>Return of exhibits</w:t>
      </w:r>
      <w:bookmarkEnd w:id="53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lastRenderedPageBreak/>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32" w:name="_Toc175049210"/>
      <w:r>
        <w:rPr>
          <w:rStyle w:val="CharSectno"/>
        </w:rPr>
        <w:t>15A</w:t>
      </w:r>
      <w:r>
        <w:rPr>
          <w:snapToGrid w:val="0"/>
        </w:rPr>
        <w:t>.</w:t>
      </w:r>
      <w:r>
        <w:rPr>
          <w:snapToGrid w:val="0"/>
        </w:rPr>
        <w:tab/>
        <w:t>Return of document etc. to non-party who produced it under subpoena</w:t>
      </w:r>
      <w:bookmarkEnd w:id="532"/>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33" w:name="_Toc175049211"/>
      <w:r>
        <w:rPr>
          <w:rStyle w:val="CharSectno"/>
        </w:rPr>
        <w:lastRenderedPageBreak/>
        <w:t>16</w:t>
      </w:r>
      <w:r>
        <w:rPr>
          <w:snapToGrid w:val="0"/>
        </w:rPr>
        <w:t>.</w:t>
      </w:r>
      <w:r>
        <w:rPr>
          <w:snapToGrid w:val="0"/>
        </w:rPr>
        <w:tab/>
        <w:t>Death of party before judgment is given</w:t>
      </w:r>
      <w:bookmarkEnd w:id="53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34" w:name="_Toc175049212"/>
      <w:r>
        <w:rPr>
          <w:rStyle w:val="CharSectno"/>
        </w:rPr>
        <w:t>17</w:t>
      </w:r>
      <w:r>
        <w:rPr>
          <w:snapToGrid w:val="0"/>
        </w:rPr>
        <w:t>.</w:t>
      </w:r>
      <w:r>
        <w:rPr>
          <w:snapToGrid w:val="0"/>
        </w:rPr>
        <w:tab/>
        <w:t>Impounded documents</w:t>
      </w:r>
      <w:bookmarkEnd w:id="53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35" w:name="_Toc175049213"/>
      <w:r>
        <w:rPr>
          <w:rStyle w:val="CharSectno"/>
        </w:rPr>
        <w:t>18</w:t>
      </w:r>
      <w:r>
        <w:rPr>
          <w:snapToGrid w:val="0"/>
        </w:rPr>
        <w:t>.</w:t>
      </w:r>
      <w:r>
        <w:rPr>
          <w:snapToGrid w:val="0"/>
        </w:rPr>
        <w:tab/>
        <w:t>Assessment of damages by master</w:t>
      </w:r>
      <w:bookmarkEnd w:id="53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lastRenderedPageBreak/>
        <w:tab/>
        <w:t>[(6)</w:t>
      </w:r>
      <w:r>
        <w:tab/>
        <w:t>deleted]</w:t>
      </w:r>
    </w:p>
    <w:p>
      <w:pPr>
        <w:pStyle w:val="Footnotesection"/>
      </w:pPr>
      <w:r>
        <w:tab/>
        <w:t xml:space="preserve">[Rule 18 amended: Gazette 9 Nov 1973 p. 4162; 30 Nov 1984 p. 3951; 16 Nov 2016 p. 5199.] </w:t>
      </w:r>
    </w:p>
    <w:p>
      <w:pPr>
        <w:pStyle w:val="Heading5"/>
        <w:rPr>
          <w:snapToGrid w:val="0"/>
        </w:rPr>
      </w:pPr>
      <w:bookmarkStart w:id="536" w:name="_Toc175049214"/>
      <w:r>
        <w:rPr>
          <w:rStyle w:val="CharSectno"/>
        </w:rPr>
        <w:t>19</w:t>
      </w:r>
      <w:r>
        <w:rPr>
          <w:snapToGrid w:val="0"/>
        </w:rPr>
        <w:t>.</w:t>
      </w:r>
      <w:r>
        <w:rPr>
          <w:snapToGrid w:val="0"/>
        </w:rPr>
        <w:tab/>
        <w:t>Damages to time of assessment</w:t>
      </w:r>
      <w:bookmarkEnd w:id="53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37" w:name="_Toc175049215"/>
      <w:r>
        <w:rPr>
          <w:rStyle w:val="CharSectno"/>
        </w:rPr>
        <w:t>20</w:t>
      </w:r>
      <w:r>
        <w:rPr>
          <w:snapToGrid w:val="0"/>
        </w:rPr>
        <w:t>.</w:t>
      </w:r>
      <w:r>
        <w:rPr>
          <w:snapToGrid w:val="0"/>
        </w:rPr>
        <w:tab/>
        <w:t>Writ of inquiry not to be used</w:t>
      </w:r>
      <w:bookmarkEnd w:id="53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38" w:name="_Toc175039393"/>
      <w:bookmarkStart w:id="539" w:name="_Toc175045000"/>
      <w:bookmarkStart w:id="540" w:name="_Toc175049216"/>
      <w:r>
        <w:rPr>
          <w:rStyle w:val="CharPartNo"/>
        </w:rPr>
        <w:lastRenderedPageBreak/>
        <w:t>Order 35</w:t>
      </w:r>
      <w:r>
        <w:rPr>
          <w:rStyle w:val="CharDivNo"/>
        </w:rPr>
        <w:t> </w:t>
      </w:r>
      <w:r>
        <w:t>—</w:t>
      </w:r>
      <w:r>
        <w:rPr>
          <w:rStyle w:val="CharDivText"/>
        </w:rPr>
        <w:t> </w:t>
      </w:r>
      <w:r>
        <w:rPr>
          <w:rStyle w:val="CharPartText"/>
        </w:rPr>
        <w:t>Assessors and referees</w:t>
      </w:r>
      <w:bookmarkEnd w:id="538"/>
      <w:bookmarkEnd w:id="539"/>
      <w:bookmarkEnd w:id="540"/>
    </w:p>
    <w:p>
      <w:pPr>
        <w:pStyle w:val="Heading5"/>
        <w:rPr>
          <w:snapToGrid w:val="0"/>
        </w:rPr>
      </w:pPr>
      <w:bookmarkStart w:id="541" w:name="_Toc175049217"/>
      <w:r>
        <w:rPr>
          <w:rStyle w:val="CharSectno"/>
        </w:rPr>
        <w:t>1</w:t>
      </w:r>
      <w:r>
        <w:rPr>
          <w:snapToGrid w:val="0"/>
        </w:rPr>
        <w:t>.</w:t>
      </w:r>
      <w:r>
        <w:rPr>
          <w:snapToGrid w:val="0"/>
        </w:rPr>
        <w:tab/>
        <w:t>Trial with assessors</w:t>
      </w:r>
      <w:bookmarkEnd w:id="54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42" w:name="_Toc175049218"/>
      <w:r>
        <w:rPr>
          <w:rStyle w:val="CharSectno"/>
        </w:rPr>
        <w:t>2</w:t>
      </w:r>
      <w:r>
        <w:rPr>
          <w:snapToGrid w:val="0"/>
        </w:rPr>
        <w:t>.</w:t>
      </w:r>
      <w:r>
        <w:rPr>
          <w:snapToGrid w:val="0"/>
        </w:rPr>
        <w:tab/>
        <w:t>Trial before referee</w:t>
      </w:r>
      <w:bookmarkEnd w:id="54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43" w:name="_Toc175049219"/>
      <w:r>
        <w:rPr>
          <w:rStyle w:val="CharSectno"/>
        </w:rPr>
        <w:t>3</w:t>
      </w:r>
      <w:r>
        <w:rPr>
          <w:snapToGrid w:val="0"/>
        </w:rPr>
        <w:t>.</w:t>
      </w:r>
      <w:r>
        <w:rPr>
          <w:snapToGrid w:val="0"/>
        </w:rPr>
        <w:tab/>
        <w:t>Evidence before referee</w:t>
      </w:r>
      <w:bookmarkEnd w:id="54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44" w:name="_Toc175049220"/>
      <w:r>
        <w:rPr>
          <w:rStyle w:val="CharSectno"/>
        </w:rPr>
        <w:t>4</w:t>
      </w:r>
      <w:r>
        <w:rPr>
          <w:snapToGrid w:val="0"/>
        </w:rPr>
        <w:t>.</w:t>
      </w:r>
      <w:r>
        <w:rPr>
          <w:snapToGrid w:val="0"/>
        </w:rPr>
        <w:tab/>
        <w:t>Authority of referee</w:t>
      </w:r>
      <w:bookmarkEnd w:id="54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45" w:name="_Toc175049221"/>
      <w:r>
        <w:rPr>
          <w:rStyle w:val="CharSectno"/>
        </w:rPr>
        <w:lastRenderedPageBreak/>
        <w:t>5</w:t>
      </w:r>
      <w:r>
        <w:rPr>
          <w:snapToGrid w:val="0"/>
        </w:rPr>
        <w:t>.</w:t>
      </w:r>
      <w:r>
        <w:rPr>
          <w:snapToGrid w:val="0"/>
        </w:rPr>
        <w:tab/>
        <w:t>Referee cannot order imprisonment</w:t>
      </w:r>
      <w:bookmarkEnd w:id="54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46" w:name="_Toc175049222"/>
      <w:r>
        <w:rPr>
          <w:rStyle w:val="CharSectno"/>
        </w:rPr>
        <w:t>6</w:t>
      </w:r>
      <w:r>
        <w:rPr>
          <w:snapToGrid w:val="0"/>
        </w:rPr>
        <w:t>.</w:t>
      </w:r>
      <w:r>
        <w:rPr>
          <w:snapToGrid w:val="0"/>
        </w:rPr>
        <w:tab/>
        <w:t>Referee may submit question to Court</w:t>
      </w:r>
      <w:bookmarkEnd w:id="54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47" w:name="_Toc175049223"/>
      <w:r>
        <w:rPr>
          <w:rStyle w:val="CharSectno"/>
        </w:rPr>
        <w:t>7</w:t>
      </w:r>
      <w:r>
        <w:rPr>
          <w:snapToGrid w:val="0"/>
        </w:rPr>
        <w:t>.</w:t>
      </w:r>
      <w:r>
        <w:rPr>
          <w:snapToGrid w:val="0"/>
        </w:rPr>
        <w:tab/>
        <w:t>Notice of referee’s report</w:t>
      </w:r>
      <w:bookmarkEnd w:id="54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48" w:name="_Toc175049224"/>
      <w:r>
        <w:rPr>
          <w:rStyle w:val="CharSectno"/>
        </w:rPr>
        <w:t>8</w:t>
      </w:r>
      <w:r>
        <w:rPr>
          <w:snapToGrid w:val="0"/>
        </w:rPr>
        <w:t>.</w:t>
      </w:r>
      <w:r>
        <w:rPr>
          <w:snapToGrid w:val="0"/>
        </w:rPr>
        <w:tab/>
        <w:t>Adoption etc. of referee’s report in adjourned case</w:t>
      </w:r>
      <w:bookmarkEnd w:id="54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49" w:name="_Toc175049225"/>
      <w:r>
        <w:rPr>
          <w:rStyle w:val="CharSectno"/>
        </w:rPr>
        <w:lastRenderedPageBreak/>
        <w:t>9</w:t>
      </w:r>
      <w:r>
        <w:rPr>
          <w:snapToGrid w:val="0"/>
        </w:rPr>
        <w:t>.</w:t>
      </w:r>
      <w:r>
        <w:rPr>
          <w:snapToGrid w:val="0"/>
        </w:rPr>
        <w:tab/>
        <w:t>Adoption etc. of referee’s report where case not adjourned</w:t>
      </w:r>
      <w:bookmarkEnd w:id="54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50" w:name="_Toc175049226"/>
      <w:r>
        <w:rPr>
          <w:rStyle w:val="CharSectno"/>
        </w:rPr>
        <w:t>10</w:t>
      </w:r>
      <w:r>
        <w:rPr>
          <w:snapToGrid w:val="0"/>
        </w:rPr>
        <w:t>.</w:t>
      </w:r>
      <w:r>
        <w:rPr>
          <w:snapToGrid w:val="0"/>
        </w:rPr>
        <w:tab/>
        <w:t>Costs</w:t>
      </w:r>
      <w:bookmarkEnd w:id="55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51" w:name="_Toc175049227"/>
      <w:r>
        <w:rPr>
          <w:rStyle w:val="CharSectno"/>
        </w:rPr>
        <w:t>11</w:t>
      </w:r>
      <w:r>
        <w:rPr>
          <w:snapToGrid w:val="0"/>
        </w:rPr>
        <w:t>.</w:t>
      </w:r>
      <w:r>
        <w:rPr>
          <w:snapToGrid w:val="0"/>
        </w:rPr>
        <w:tab/>
        <w:t>Application of this Order to other references</w:t>
      </w:r>
      <w:bookmarkEnd w:id="55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52" w:name="_Toc175039405"/>
      <w:bookmarkStart w:id="553" w:name="_Toc175045012"/>
      <w:bookmarkStart w:id="554" w:name="_Toc175049228"/>
      <w:r>
        <w:rPr>
          <w:rStyle w:val="CharPartNo"/>
        </w:rPr>
        <w:lastRenderedPageBreak/>
        <w:t>Order 36</w:t>
      </w:r>
      <w:r>
        <w:rPr>
          <w:rStyle w:val="CharDivNo"/>
        </w:rPr>
        <w:t> </w:t>
      </w:r>
      <w:r>
        <w:t>—</w:t>
      </w:r>
      <w:r>
        <w:rPr>
          <w:rStyle w:val="CharDivText"/>
        </w:rPr>
        <w:t> </w:t>
      </w:r>
      <w:r>
        <w:rPr>
          <w:rStyle w:val="CharPartText"/>
        </w:rPr>
        <w:t>Evidence: general</w:t>
      </w:r>
      <w:bookmarkEnd w:id="552"/>
      <w:bookmarkEnd w:id="553"/>
      <w:bookmarkEnd w:id="554"/>
    </w:p>
    <w:p>
      <w:pPr>
        <w:pStyle w:val="Heading5"/>
        <w:rPr>
          <w:snapToGrid w:val="0"/>
        </w:rPr>
      </w:pPr>
      <w:bookmarkStart w:id="555" w:name="_Toc175049229"/>
      <w:r>
        <w:rPr>
          <w:rStyle w:val="CharSectno"/>
        </w:rPr>
        <w:t>1</w:t>
      </w:r>
      <w:r>
        <w:rPr>
          <w:snapToGrid w:val="0"/>
        </w:rPr>
        <w:t>.</w:t>
      </w:r>
      <w:r>
        <w:rPr>
          <w:snapToGrid w:val="0"/>
        </w:rPr>
        <w:tab/>
        <w:t>Facts to be proved usually by oral evidence in open court</w:t>
      </w:r>
      <w:bookmarkEnd w:id="55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56" w:name="_Toc175049230"/>
      <w:r>
        <w:rPr>
          <w:rStyle w:val="CharSectno"/>
        </w:rPr>
        <w:t>2</w:t>
      </w:r>
      <w:r>
        <w:rPr>
          <w:snapToGrid w:val="0"/>
        </w:rPr>
        <w:t>.</w:t>
      </w:r>
      <w:r>
        <w:rPr>
          <w:snapToGrid w:val="0"/>
        </w:rPr>
        <w:tab/>
        <w:t>Evidence by affidavit</w:t>
      </w:r>
      <w:bookmarkEnd w:id="55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57" w:name="_Toc17504923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5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58" w:name="_Toc175049232"/>
      <w:r>
        <w:rPr>
          <w:rStyle w:val="CharSectno"/>
        </w:rPr>
        <w:t>4</w:t>
      </w:r>
      <w:r>
        <w:rPr>
          <w:snapToGrid w:val="0"/>
        </w:rPr>
        <w:t>.</w:t>
      </w:r>
      <w:r>
        <w:rPr>
          <w:snapToGrid w:val="0"/>
        </w:rPr>
        <w:tab/>
        <w:t>Reception of plans etc. in evidence</w:t>
      </w:r>
      <w:bookmarkEnd w:id="55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59" w:name="_Toc175049233"/>
      <w:r>
        <w:rPr>
          <w:rStyle w:val="CharSectno"/>
        </w:rPr>
        <w:t>5</w:t>
      </w:r>
      <w:r>
        <w:rPr>
          <w:snapToGrid w:val="0"/>
        </w:rPr>
        <w:t>.</w:t>
      </w:r>
      <w:r>
        <w:rPr>
          <w:snapToGrid w:val="0"/>
        </w:rPr>
        <w:tab/>
        <w:t>Orders under r. 2 or 4 may be revoked or varied</w:t>
      </w:r>
      <w:bookmarkEnd w:id="55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60" w:name="_Toc175049234"/>
      <w:r>
        <w:rPr>
          <w:rStyle w:val="CharSectno"/>
        </w:rPr>
        <w:t>6</w:t>
      </w:r>
      <w:r>
        <w:rPr>
          <w:snapToGrid w:val="0"/>
        </w:rPr>
        <w:t>.</w:t>
      </w:r>
      <w:r>
        <w:rPr>
          <w:snapToGrid w:val="0"/>
        </w:rPr>
        <w:tab/>
        <w:t>Trials of issues etc., evidence in</w:t>
      </w:r>
      <w:bookmarkEnd w:id="56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61" w:name="_Toc175049235"/>
      <w:r>
        <w:rPr>
          <w:rStyle w:val="CharSectno"/>
        </w:rPr>
        <w:t>7</w:t>
      </w:r>
      <w:r>
        <w:rPr>
          <w:snapToGrid w:val="0"/>
        </w:rPr>
        <w:t>.</w:t>
      </w:r>
      <w:r>
        <w:rPr>
          <w:snapToGrid w:val="0"/>
        </w:rPr>
        <w:tab/>
        <w:t>Depositions as evidence</w:t>
      </w:r>
      <w:bookmarkEnd w:id="56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lastRenderedPageBreak/>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62" w:name="_Toc175049236"/>
      <w:r>
        <w:rPr>
          <w:rStyle w:val="CharSectno"/>
        </w:rPr>
        <w:t>8</w:t>
      </w:r>
      <w:r>
        <w:rPr>
          <w:snapToGrid w:val="0"/>
        </w:rPr>
        <w:t>.</w:t>
      </w:r>
      <w:r>
        <w:rPr>
          <w:snapToGrid w:val="0"/>
        </w:rPr>
        <w:tab/>
        <w:t>Court documents admissible in evidence</w:t>
      </w:r>
      <w:bookmarkEnd w:id="562"/>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63" w:name="_Toc175049237"/>
      <w:r>
        <w:rPr>
          <w:rStyle w:val="CharSectno"/>
        </w:rPr>
        <w:t>9</w:t>
      </w:r>
      <w:r>
        <w:rPr>
          <w:snapToGrid w:val="0"/>
        </w:rPr>
        <w:t>.</w:t>
      </w:r>
      <w:r>
        <w:rPr>
          <w:snapToGrid w:val="0"/>
        </w:rPr>
        <w:tab/>
        <w:t>Evidence at trial may be used in subsequent proceedings</w:t>
      </w:r>
      <w:bookmarkEnd w:id="56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64" w:name="_Toc175049238"/>
      <w:r>
        <w:rPr>
          <w:rStyle w:val="CharSectno"/>
        </w:rPr>
        <w:t>10</w:t>
      </w:r>
      <w:r>
        <w:rPr>
          <w:snapToGrid w:val="0"/>
        </w:rPr>
        <w:t>.</w:t>
      </w:r>
      <w:r>
        <w:rPr>
          <w:snapToGrid w:val="0"/>
        </w:rPr>
        <w:tab/>
        <w:t>Evidence in another cause</w:t>
      </w:r>
      <w:bookmarkEnd w:id="56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w:t>
      </w:r>
      <w:r>
        <w:rPr>
          <w:snapToGrid w:val="0"/>
        </w:rPr>
        <w:lastRenderedPageBreak/>
        <w:t xml:space="preserve">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65" w:name="_Toc175049239"/>
      <w:r>
        <w:rPr>
          <w:rStyle w:val="CharSectno"/>
        </w:rPr>
        <w:t>11</w:t>
      </w:r>
      <w:r>
        <w:rPr>
          <w:snapToGrid w:val="0"/>
        </w:rPr>
        <w:t>.</w:t>
      </w:r>
      <w:r>
        <w:rPr>
          <w:snapToGrid w:val="0"/>
        </w:rPr>
        <w:tab/>
        <w:t>Production of documents</w:t>
      </w:r>
      <w:bookmarkEnd w:id="56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66" w:name="_Toc175049240"/>
      <w:r>
        <w:rPr>
          <w:rStyle w:val="CharSectno"/>
        </w:rPr>
        <w:t>20</w:t>
      </w:r>
      <w:r>
        <w:rPr>
          <w:snapToGrid w:val="0"/>
        </w:rPr>
        <w:t>.</w:t>
      </w:r>
      <w:r>
        <w:rPr>
          <w:snapToGrid w:val="0"/>
        </w:rPr>
        <w:tab/>
        <w:t>Interest for purposes of Act s. 32</w:t>
      </w:r>
      <w:bookmarkEnd w:id="56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67" w:name="_Toc175039418"/>
      <w:bookmarkStart w:id="568" w:name="_Toc175045025"/>
      <w:bookmarkStart w:id="569" w:name="_Toc175049241"/>
      <w:r>
        <w:rPr>
          <w:rStyle w:val="CharPartNo"/>
        </w:rPr>
        <w:lastRenderedPageBreak/>
        <w:t>Order 36A</w:t>
      </w:r>
      <w:r>
        <w:rPr>
          <w:rStyle w:val="CharDivNo"/>
        </w:rPr>
        <w:t> </w:t>
      </w:r>
      <w:r>
        <w:t>—</w:t>
      </w:r>
      <w:r>
        <w:rPr>
          <w:rStyle w:val="CharDivText"/>
        </w:rPr>
        <w:t> </w:t>
      </w:r>
      <w:r>
        <w:rPr>
          <w:rStyle w:val="CharPartText"/>
        </w:rPr>
        <w:t>Expert evidence</w:t>
      </w:r>
      <w:bookmarkEnd w:id="567"/>
      <w:bookmarkEnd w:id="568"/>
      <w:bookmarkEnd w:id="569"/>
    </w:p>
    <w:p>
      <w:pPr>
        <w:pStyle w:val="Footnoteheading"/>
        <w:ind w:left="890"/>
        <w:rPr>
          <w:snapToGrid w:val="0"/>
        </w:rPr>
      </w:pPr>
      <w:r>
        <w:rPr>
          <w:snapToGrid w:val="0"/>
        </w:rPr>
        <w:tab/>
        <w:t>[Heading inserted: Gazette 13 Oct 1978 p. 3699.]</w:t>
      </w:r>
    </w:p>
    <w:p>
      <w:pPr>
        <w:pStyle w:val="Heading5"/>
      </w:pPr>
      <w:bookmarkStart w:id="570" w:name="_Toc175049242"/>
      <w:r>
        <w:rPr>
          <w:rStyle w:val="CharSectno"/>
        </w:rPr>
        <w:t>1</w:t>
      </w:r>
      <w:r>
        <w:t>.</w:t>
      </w:r>
      <w:r>
        <w:tab/>
        <w:t>Expert evidence</w:t>
      </w:r>
      <w:bookmarkEnd w:id="570"/>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71" w:name="_Toc175039420"/>
      <w:bookmarkStart w:id="572" w:name="_Toc175045027"/>
      <w:bookmarkStart w:id="573" w:name="_Toc175049243"/>
      <w:r>
        <w:rPr>
          <w:rStyle w:val="CharPartNo"/>
        </w:rPr>
        <w:lastRenderedPageBreak/>
        <w:t>Order 36B</w:t>
      </w:r>
      <w:r>
        <w:t> — </w:t>
      </w:r>
      <w:r>
        <w:rPr>
          <w:rStyle w:val="CharPartText"/>
        </w:rPr>
        <w:t>Subpoenas</w:t>
      </w:r>
      <w:bookmarkEnd w:id="571"/>
      <w:bookmarkEnd w:id="572"/>
      <w:bookmarkEnd w:id="573"/>
    </w:p>
    <w:p>
      <w:pPr>
        <w:pStyle w:val="Footnoteheading"/>
      </w:pPr>
      <w:r>
        <w:tab/>
        <w:t>[Heading inserted: Gazette 21 Feb 2007 p. 540.]</w:t>
      </w:r>
    </w:p>
    <w:p>
      <w:pPr>
        <w:pStyle w:val="Heading5"/>
        <w:spacing w:before="180"/>
      </w:pPr>
      <w:bookmarkStart w:id="574" w:name="_Toc175049244"/>
      <w:r>
        <w:rPr>
          <w:rStyle w:val="CharSectno"/>
        </w:rPr>
        <w:t>1</w:t>
      </w:r>
      <w:r>
        <w:t>.</w:t>
      </w:r>
      <w:r>
        <w:tab/>
        <w:t>Terms used</w:t>
      </w:r>
      <w:bookmarkEnd w:id="57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75" w:name="_Toc175049245"/>
      <w:r>
        <w:rPr>
          <w:rStyle w:val="CharSectno"/>
        </w:rPr>
        <w:t>2</w:t>
      </w:r>
      <w:r>
        <w:t>.</w:t>
      </w:r>
      <w:r>
        <w:tab/>
        <w:t>Issuing subpoenas</w:t>
      </w:r>
      <w:bookmarkEnd w:id="57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lastRenderedPageBreak/>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lastRenderedPageBreak/>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76" w:name="_Toc175049246"/>
      <w:r>
        <w:rPr>
          <w:rStyle w:val="CharSectno"/>
        </w:rPr>
        <w:t>3</w:t>
      </w:r>
      <w:r>
        <w:t>.</w:t>
      </w:r>
      <w:r>
        <w:tab/>
        <w:t>Form of subpoena</w:t>
      </w:r>
      <w:bookmarkEnd w:id="57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lastRenderedPageBreak/>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lastRenderedPageBreak/>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577" w:name="_Toc175049247"/>
      <w:r>
        <w:rPr>
          <w:rStyle w:val="CharSectno"/>
        </w:rPr>
        <w:t>4</w:t>
      </w:r>
      <w:r>
        <w:t>.</w:t>
      </w:r>
      <w:r>
        <w:tab/>
        <w:t>Service of subpoenas</w:t>
      </w:r>
      <w:bookmarkEnd w:id="577"/>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78" w:name="_Toc175049248"/>
      <w:r>
        <w:rPr>
          <w:rStyle w:val="CharSectno"/>
        </w:rPr>
        <w:t>5</w:t>
      </w:r>
      <w:r>
        <w:t>.</w:t>
      </w:r>
      <w:r>
        <w:tab/>
        <w:t>Party may request notice that subpoena to produce has been obeyed</w:t>
      </w:r>
      <w:bookmarkEnd w:id="578"/>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79" w:name="_Toc175049249"/>
      <w:r>
        <w:rPr>
          <w:rStyle w:val="CharSectno"/>
        </w:rPr>
        <w:t>5A</w:t>
      </w:r>
      <w:r>
        <w:t>.</w:t>
      </w:r>
      <w:r>
        <w:tab/>
        <w:t>Altering date for attendance or production</w:t>
      </w:r>
      <w:bookmarkEnd w:id="579"/>
    </w:p>
    <w:p>
      <w:pPr>
        <w:pStyle w:val="Subsection"/>
      </w:pPr>
      <w:r>
        <w:tab/>
        <w:t>(1)</w:t>
      </w:r>
      <w:r>
        <w:tab/>
        <w:t>This rule does not apply to a subpoena to produce that has been issued with the leave of the Court under rule 2(2B)(b)(ii) or (c)(ii).</w:t>
      </w:r>
    </w:p>
    <w:p>
      <w:pPr>
        <w:pStyle w:val="Subsection"/>
      </w:pPr>
      <w:r>
        <w:tab/>
        <w:t>(2)</w:t>
      </w:r>
      <w:r>
        <w:tab/>
        <w:t xml:space="preserve">The issuing party may give the addressee of a subpoena notice of a date or time later than the date or time specified in the </w:t>
      </w:r>
      <w:r>
        <w:lastRenderedPageBreak/>
        <w:t>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80" w:name="_Toc175049250"/>
      <w:r>
        <w:rPr>
          <w:rStyle w:val="CharSectno"/>
        </w:rPr>
        <w:t>6</w:t>
      </w:r>
      <w:r>
        <w:t>.</w:t>
      </w:r>
      <w:r>
        <w:tab/>
        <w:t>Compliance with subpoena</w:t>
      </w:r>
      <w:bookmarkEnd w:id="58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lastRenderedPageBreak/>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lastRenderedPageBreak/>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81" w:name="_Toc175049251"/>
      <w:r>
        <w:rPr>
          <w:rStyle w:val="CharSectno"/>
        </w:rPr>
        <w:t>7</w:t>
      </w:r>
      <w:r>
        <w:t>.</w:t>
      </w:r>
      <w:r>
        <w:tab/>
        <w:t>Production otherwise than at a trial</w:t>
      </w:r>
      <w:bookmarkEnd w:id="581"/>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82" w:name="_Toc175049252"/>
      <w:r>
        <w:rPr>
          <w:rStyle w:val="CharSectno"/>
        </w:rPr>
        <w:t>8</w:t>
      </w:r>
      <w:r>
        <w:t>.</w:t>
      </w:r>
      <w:r>
        <w:tab/>
        <w:t>Setting aside subpoena to attend to give evidence</w:t>
      </w:r>
      <w:bookmarkEnd w:id="58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lastRenderedPageBreak/>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83" w:name="_Toc175049253"/>
      <w:r>
        <w:rPr>
          <w:rStyle w:val="CharSectno"/>
        </w:rPr>
        <w:t>8A</w:t>
      </w:r>
      <w:r>
        <w:t>.</w:t>
      </w:r>
      <w:r>
        <w:tab/>
        <w:t>Setting aside subpoena to produce and directions as to things to be produced</w:t>
      </w:r>
      <w:bookmarkEnd w:id="583"/>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lastRenderedPageBreak/>
        <w:tab/>
        <w:t>[Rule 8A inserted: Gazette 24 May 2017 p. 2572</w:t>
      </w:r>
      <w:r>
        <w:noBreakHyphen/>
        <w:t>3.]</w:t>
      </w:r>
    </w:p>
    <w:p>
      <w:pPr>
        <w:pStyle w:val="Heading5"/>
      </w:pPr>
      <w:bookmarkStart w:id="584" w:name="_Toc175049254"/>
      <w:r>
        <w:rPr>
          <w:rStyle w:val="CharSectno"/>
        </w:rPr>
        <w:t>8B</w:t>
      </w:r>
      <w:r>
        <w:t>.</w:t>
      </w:r>
      <w:r>
        <w:tab/>
        <w:t>How requests under r. 8 and 8A to be made</w:t>
      </w:r>
      <w:bookmarkEnd w:id="584"/>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 xml:space="preserve">Even if a person has made a request under rule 8 or 8A by letter in accordance with this rule, the Principal Registrar or a case </w:t>
      </w:r>
      <w:r>
        <w:lastRenderedPageBreak/>
        <w:t>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85" w:name="_Toc175049255"/>
      <w:r>
        <w:rPr>
          <w:rStyle w:val="CharSectno"/>
        </w:rPr>
        <w:t>9</w:t>
      </w:r>
      <w:r>
        <w:t>.</w:t>
      </w:r>
      <w:r>
        <w:tab/>
        <w:t>Inspecting and dealing with documents and things produced otherwise than at a trial</w:t>
      </w:r>
      <w:bookmarkEnd w:id="585"/>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lastRenderedPageBreak/>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86" w:name="_Toc175049256"/>
      <w:r>
        <w:rPr>
          <w:rStyle w:val="CharSectno"/>
        </w:rPr>
        <w:t>10</w:t>
      </w:r>
      <w:r>
        <w:t>.</w:t>
      </w:r>
      <w:r>
        <w:tab/>
        <w:t>Disposal of documents and things produced</w:t>
      </w:r>
      <w:bookmarkEnd w:id="58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lastRenderedPageBreak/>
        <w:tab/>
        <w:t>[Rule 10 inserted: Gazette 21 Feb 2007 p. 545; amended: Gazette 28 Jul 2010 p. 3478; 24 May 2017 p. 2575 and 2576; 16 Aug 2017 p. 4415.]</w:t>
      </w:r>
    </w:p>
    <w:p>
      <w:pPr>
        <w:pStyle w:val="Heading5"/>
      </w:pPr>
      <w:bookmarkStart w:id="587" w:name="_Toc175049257"/>
      <w:r>
        <w:rPr>
          <w:rStyle w:val="CharSectno"/>
        </w:rPr>
        <w:t>11</w:t>
      </w:r>
      <w:r>
        <w:t>.</w:t>
      </w:r>
      <w:r>
        <w:tab/>
        <w:t>Costs and expenses of compliance</w:t>
      </w:r>
      <w:bookmarkEnd w:id="58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88" w:name="_Toc175049258"/>
      <w:r>
        <w:rPr>
          <w:rStyle w:val="CharSectno"/>
        </w:rPr>
        <w:t>12</w:t>
      </w:r>
      <w:r>
        <w:t>.</w:t>
      </w:r>
      <w:r>
        <w:tab/>
        <w:t>Failure to comply with subpoena is contempt of court</w:t>
      </w:r>
      <w:bookmarkEnd w:id="588"/>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lastRenderedPageBreak/>
        <w:tab/>
        <w:t>[Rule 12 inserted: Gazette 21 Feb 2007 p. 546; amended: Gazette 16 Aug 2017 p. 4415.]</w:t>
      </w:r>
    </w:p>
    <w:p>
      <w:pPr>
        <w:pStyle w:val="Heading5"/>
      </w:pPr>
      <w:bookmarkStart w:id="589" w:name="_Toc175049259"/>
      <w:r>
        <w:rPr>
          <w:rStyle w:val="CharSectno"/>
        </w:rPr>
        <w:t>13</w:t>
      </w:r>
      <w:r>
        <w:t>.</w:t>
      </w:r>
      <w:r>
        <w:tab/>
        <w:t>Documents and things in custody of court</w:t>
      </w:r>
      <w:bookmarkEnd w:id="58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90" w:name="_Toc175039437"/>
      <w:bookmarkStart w:id="591" w:name="_Toc175045044"/>
      <w:bookmarkStart w:id="592" w:name="_Toc175049260"/>
      <w:r>
        <w:rPr>
          <w:rStyle w:val="CharPartNo"/>
        </w:rPr>
        <w:lastRenderedPageBreak/>
        <w:t>Order 37</w:t>
      </w:r>
      <w:r>
        <w:rPr>
          <w:rStyle w:val="CharDivNo"/>
        </w:rPr>
        <w:t> </w:t>
      </w:r>
      <w:r>
        <w:t>—</w:t>
      </w:r>
      <w:r>
        <w:rPr>
          <w:rStyle w:val="CharDivText"/>
        </w:rPr>
        <w:t> </w:t>
      </w:r>
      <w:r>
        <w:rPr>
          <w:rStyle w:val="CharPartText"/>
        </w:rPr>
        <w:t>Affidavits</w:t>
      </w:r>
      <w:bookmarkEnd w:id="590"/>
      <w:bookmarkEnd w:id="591"/>
      <w:bookmarkEnd w:id="592"/>
    </w:p>
    <w:p>
      <w:pPr>
        <w:pStyle w:val="Heading5"/>
        <w:rPr>
          <w:snapToGrid w:val="0"/>
        </w:rPr>
      </w:pPr>
      <w:bookmarkStart w:id="593" w:name="_Toc175049261"/>
      <w:r>
        <w:rPr>
          <w:rStyle w:val="CharSectno"/>
        </w:rPr>
        <w:t>1</w:t>
      </w:r>
      <w:r>
        <w:rPr>
          <w:snapToGrid w:val="0"/>
        </w:rPr>
        <w:t>.</w:t>
      </w:r>
      <w:r>
        <w:rPr>
          <w:snapToGrid w:val="0"/>
        </w:rPr>
        <w:tab/>
        <w:t>Title of affidavits</w:t>
      </w:r>
      <w:bookmarkEnd w:id="59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94" w:name="_Toc175049262"/>
      <w:r>
        <w:rPr>
          <w:rStyle w:val="CharSectno"/>
        </w:rPr>
        <w:t>2</w:t>
      </w:r>
      <w:r>
        <w:rPr>
          <w:snapToGrid w:val="0"/>
        </w:rPr>
        <w:t>.</w:t>
      </w:r>
      <w:r>
        <w:rPr>
          <w:snapToGrid w:val="0"/>
        </w:rPr>
        <w:tab/>
        <w:t>Form of affidavits</w:t>
      </w:r>
      <w:bookmarkEnd w:id="59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lastRenderedPageBreak/>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595" w:name="_Toc175049263"/>
      <w:r>
        <w:rPr>
          <w:rStyle w:val="CharSectno"/>
        </w:rPr>
        <w:t>3</w:t>
      </w:r>
      <w:r>
        <w:rPr>
          <w:snapToGrid w:val="0"/>
        </w:rPr>
        <w:t>.</w:t>
      </w:r>
      <w:r>
        <w:rPr>
          <w:snapToGrid w:val="0"/>
        </w:rPr>
        <w:tab/>
        <w:t>Affidavits by 2 or more deponents</w:t>
      </w:r>
      <w:bookmarkEnd w:id="595"/>
    </w:p>
    <w:p>
      <w:pPr>
        <w:pStyle w:val="Subsection"/>
        <w:rPr>
          <w:snapToGrid w:val="0"/>
        </w:rPr>
      </w:pPr>
      <w:r>
        <w:rPr>
          <w:snapToGrid w:val="0"/>
        </w:rPr>
        <w:tab/>
      </w:r>
      <w:r>
        <w:rPr>
          <w:snapToGrid w:val="0"/>
        </w:rPr>
        <w:tab/>
        <w:t xml:space="preserve">In every affidavit made by 2 or more deponents the names of the persons making the affidavit must be inserted in the jurat, except that, if the affidavit of all the deponents is taken at one </w:t>
      </w:r>
      <w:r>
        <w:rPr>
          <w:snapToGrid w:val="0"/>
        </w:rPr>
        <w:lastRenderedPageBreak/>
        <w:t>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596" w:name="_Toc175049264"/>
      <w:r>
        <w:rPr>
          <w:rStyle w:val="CharSectno"/>
        </w:rPr>
        <w:t>5</w:t>
      </w:r>
      <w:r>
        <w:rPr>
          <w:snapToGrid w:val="0"/>
        </w:rPr>
        <w:t>.</w:t>
      </w:r>
      <w:r>
        <w:rPr>
          <w:snapToGrid w:val="0"/>
        </w:rPr>
        <w:tab/>
        <w:t>Irregularity</w:t>
      </w:r>
      <w:bookmarkEnd w:id="59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97" w:name="_Toc175049265"/>
      <w:r>
        <w:rPr>
          <w:rStyle w:val="CharSectno"/>
        </w:rPr>
        <w:t>6</w:t>
      </w:r>
      <w:r>
        <w:rPr>
          <w:snapToGrid w:val="0"/>
        </w:rPr>
        <w:t>.</w:t>
      </w:r>
      <w:r>
        <w:rPr>
          <w:snapToGrid w:val="0"/>
        </w:rPr>
        <w:tab/>
        <w:t>Contents of affidavits</w:t>
      </w:r>
      <w:bookmarkEnd w:id="59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98" w:name="_Toc175049266"/>
      <w:r>
        <w:rPr>
          <w:rStyle w:val="CharSectno"/>
        </w:rPr>
        <w:t>7</w:t>
      </w:r>
      <w:r>
        <w:rPr>
          <w:snapToGrid w:val="0"/>
        </w:rPr>
        <w:t>.</w:t>
      </w:r>
      <w:r>
        <w:rPr>
          <w:snapToGrid w:val="0"/>
        </w:rPr>
        <w:tab/>
        <w:t>Scandalous matter</w:t>
      </w:r>
      <w:bookmarkEnd w:id="59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99" w:name="_Toc175049267"/>
      <w:r>
        <w:rPr>
          <w:rStyle w:val="CharSectno"/>
        </w:rPr>
        <w:t>9</w:t>
      </w:r>
      <w:r>
        <w:rPr>
          <w:snapToGrid w:val="0"/>
        </w:rPr>
        <w:t>.</w:t>
      </w:r>
      <w:r>
        <w:rPr>
          <w:snapToGrid w:val="0"/>
        </w:rPr>
        <w:tab/>
        <w:t>Exhibits</w:t>
      </w:r>
      <w:bookmarkEnd w:id="59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lastRenderedPageBreak/>
        <w:t>[</w:t>
      </w:r>
      <w:r>
        <w:rPr>
          <w:b/>
        </w:rPr>
        <w:t>10</w:t>
      </w:r>
      <w:r>
        <w:rPr>
          <w:b/>
        </w:rPr>
        <w:noBreakHyphen/>
        <w:t>12.</w:t>
      </w:r>
      <w:r>
        <w:tab/>
        <w:t>Deleted: Gazette 21 Feb 2007 p. 551.]</w:t>
      </w:r>
    </w:p>
    <w:p>
      <w:pPr>
        <w:pStyle w:val="Heading5"/>
        <w:rPr>
          <w:snapToGrid w:val="0"/>
        </w:rPr>
      </w:pPr>
      <w:bookmarkStart w:id="600" w:name="_Toc175049268"/>
      <w:r>
        <w:rPr>
          <w:rStyle w:val="CharSectno"/>
        </w:rPr>
        <w:t>13</w:t>
      </w:r>
      <w:r>
        <w:rPr>
          <w:snapToGrid w:val="0"/>
        </w:rPr>
        <w:t>.</w:t>
      </w:r>
      <w:r>
        <w:rPr>
          <w:snapToGrid w:val="0"/>
        </w:rPr>
        <w:tab/>
        <w:t>Affidavits to be filed</w:t>
      </w:r>
      <w:bookmarkEnd w:id="60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01" w:name="_Toc175049269"/>
      <w:r>
        <w:rPr>
          <w:rStyle w:val="CharSectno"/>
        </w:rPr>
        <w:t>14</w:t>
      </w:r>
      <w:r>
        <w:rPr>
          <w:snapToGrid w:val="0"/>
        </w:rPr>
        <w:t>.</w:t>
      </w:r>
      <w:r>
        <w:rPr>
          <w:snapToGrid w:val="0"/>
        </w:rPr>
        <w:tab/>
        <w:t>Affidavits not to be filed out of time without leave</w:t>
      </w:r>
      <w:bookmarkEnd w:id="60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02" w:name="_Toc175049270"/>
      <w:r>
        <w:rPr>
          <w:rStyle w:val="CharSectno"/>
        </w:rPr>
        <w:t>15</w:t>
      </w:r>
      <w:r>
        <w:rPr>
          <w:snapToGrid w:val="0"/>
        </w:rPr>
        <w:t>.</w:t>
      </w:r>
      <w:r>
        <w:rPr>
          <w:snapToGrid w:val="0"/>
        </w:rPr>
        <w:tab/>
        <w:t>Alterations in accounts</w:t>
      </w:r>
      <w:bookmarkEnd w:id="60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03" w:name="_Toc175049271"/>
      <w:r>
        <w:rPr>
          <w:rStyle w:val="CharSectno"/>
        </w:rPr>
        <w:t>16</w:t>
      </w:r>
      <w:r>
        <w:t>.</w:t>
      </w:r>
      <w:r>
        <w:tab/>
        <w:t xml:space="preserve">This Order additional to </w:t>
      </w:r>
      <w:r>
        <w:rPr>
          <w:i/>
        </w:rPr>
        <w:t>Oaths, Affidavits and Statutory Declarations Act 2005</w:t>
      </w:r>
      <w:bookmarkEnd w:id="603"/>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04" w:name="_Toc175039449"/>
      <w:bookmarkStart w:id="605" w:name="_Toc175045056"/>
      <w:bookmarkStart w:id="606" w:name="_Toc175049272"/>
      <w:r>
        <w:rPr>
          <w:rStyle w:val="CharPartNo"/>
        </w:rPr>
        <w:lastRenderedPageBreak/>
        <w:t>Order 38</w:t>
      </w:r>
      <w:r>
        <w:rPr>
          <w:rStyle w:val="CharDivNo"/>
        </w:rPr>
        <w:t> </w:t>
      </w:r>
      <w:r>
        <w:t>—</w:t>
      </w:r>
      <w:r>
        <w:rPr>
          <w:rStyle w:val="CharDivText"/>
        </w:rPr>
        <w:t> </w:t>
      </w:r>
      <w:r>
        <w:rPr>
          <w:rStyle w:val="CharPartText"/>
        </w:rPr>
        <w:t>Evidence by deposition</w:t>
      </w:r>
      <w:bookmarkEnd w:id="604"/>
      <w:bookmarkEnd w:id="605"/>
      <w:bookmarkEnd w:id="606"/>
    </w:p>
    <w:p>
      <w:pPr>
        <w:pStyle w:val="Heading5"/>
        <w:rPr>
          <w:snapToGrid w:val="0"/>
        </w:rPr>
      </w:pPr>
      <w:bookmarkStart w:id="607" w:name="_Toc175049273"/>
      <w:r>
        <w:rPr>
          <w:rStyle w:val="CharSectno"/>
        </w:rPr>
        <w:t>1</w:t>
      </w:r>
      <w:r>
        <w:rPr>
          <w:snapToGrid w:val="0"/>
        </w:rPr>
        <w:t>.</w:t>
      </w:r>
      <w:r>
        <w:rPr>
          <w:snapToGrid w:val="0"/>
        </w:rPr>
        <w:tab/>
        <w:t>Power to order depositions to be taken</w:t>
      </w:r>
      <w:bookmarkEnd w:id="60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08" w:name="_Toc175049274"/>
      <w:r>
        <w:rPr>
          <w:rStyle w:val="CharSectno"/>
        </w:rPr>
        <w:t>4</w:t>
      </w:r>
      <w:r>
        <w:rPr>
          <w:snapToGrid w:val="0"/>
        </w:rPr>
        <w:t>.</w:t>
      </w:r>
      <w:r>
        <w:rPr>
          <w:snapToGrid w:val="0"/>
        </w:rPr>
        <w:tab/>
        <w:t>Enforcing attendance of witness</w:t>
      </w:r>
      <w:bookmarkEnd w:id="60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09" w:name="_Toc175049275"/>
      <w:r>
        <w:rPr>
          <w:rStyle w:val="CharSectno"/>
        </w:rPr>
        <w:lastRenderedPageBreak/>
        <w:t>5</w:t>
      </w:r>
      <w:r>
        <w:rPr>
          <w:snapToGrid w:val="0"/>
        </w:rPr>
        <w:t>.</w:t>
      </w:r>
      <w:r>
        <w:rPr>
          <w:snapToGrid w:val="0"/>
        </w:rPr>
        <w:tab/>
        <w:t>Refusal of witness to attend or be sworn</w:t>
      </w:r>
      <w:bookmarkEnd w:id="60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10" w:name="_Toc175049276"/>
      <w:r>
        <w:rPr>
          <w:rStyle w:val="CharSectno"/>
        </w:rPr>
        <w:t>6</w:t>
      </w:r>
      <w:r>
        <w:rPr>
          <w:snapToGrid w:val="0"/>
        </w:rPr>
        <w:t>.</w:t>
      </w:r>
      <w:r>
        <w:rPr>
          <w:snapToGrid w:val="0"/>
        </w:rPr>
        <w:tab/>
        <w:t>Time and place of examination, notice of</w:t>
      </w:r>
      <w:bookmarkEnd w:id="61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11" w:name="_Toc175049277"/>
      <w:r>
        <w:rPr>
          <w:rStyle w:val="CharSectno"/>
        </w:rPr>
        <w:t>7</w:t>
      </w:r>
      <w:r>
        <w:rPr>
          <w:snapToGrid w:val="0"/>
        </w:rPr>
        <w:t>.</w:t>
      </w:r>
      <w:r>
        <w:rPr>
          <w:snapToGrid w:val="0"/>
        </w:rPr>
        <w:tab/>
        <w:t>Documents to be given to examiner</w:t>
      </w:r>
      <w:bookmarkEnd w:id="611"/>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12" w:name="_Toc175049278"/>
      <w:r>
        <w:rPr>
          <w:rStyle w:val="CharSectno"/>
        </w:rPr>
        <w:t>8</w:t>
      </w:r>
      <w:r>
        <w:rPr>
          <w:snapToGrid w:val="0"/>
        </w:rPr>
        <w:t>.</w:t>
      </w:r>
      <w:r>
        <w:rPr>
          <w:snapToGrid w:val="0"/>
        </w:rPr>
        <w:tab/>
        <w:t>Practice on examination</w:t>
      </w:r>
      <w:bookmarkEnd w:id="61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13" w:name="_Toc175049279"/>
      <w:r>
        <w:rPr>
          <w:rStyle w:val="CharSectno"/>
        </w:rPr>
        <w:t>9</w:t>
      </w:r>
      <w:r>
        <w:rPr>
          <w:snapToGrid w:val="0"/>
        </w:rPr>
        <w:t>.</w:t>
      </w:r>
      <w:r>
        <w:rPr>
          <w:snapToGrid w:val="0"/>
        </w:rPr>
        <w:tab/>
        <w:t>Expenses of witnesses</w:t>
      </w:r>
      <w:bookmarkEnd w:id="61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14" w:name="_Toc175049280"/>
      <w:r>
        <w:rPr>
          <w:rStyle w:val="CharSectno"/>
        </w:rPr>
        <w:t>10</w:t>
      </w:r>
      <w:r>
        <w:rPr>
          <w:snapToGrid w:val="0"/>
        </w:rPr>
        <w:t>.</w:t>
      </w:r>
      <w:r>
        <w:rPr>
          <w:snapToGrid w:val="0"/>
        </w:rPr>
        <w:tab/>
        <w:t>Additional witnesses may be examined with parties’ consent</w:t>
      </w:r>
      <w:bookmarkEnd w:id="61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15" w:name="_Toc175049281"/>
      <w:r>
        <w:rPr>
          <w:rStyle w:val="CharSectno"/>
        </w:rPr>
        <w:lastRenderedPageBreak/>
        <w:t>11</w:t>
      </w:r>
      <w:r>
        <w:rPr>
          <w:snapToGrid w:val="0"/>
        </w:rPr>
        <w:t>.</w:t>
      </w:r>
      <w:r>
        <w:rPr>
          <w:snapToGrid w:val="0"/>
        </w:rPr>
        <w:tab/>
        <w:t>How depositions to be taken</w:t>
      </w:r>
      <w:bookmarkEnd w:id="61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16" w:name="_Toc175049282"/>
      <w:r>
        <w:rPr>
          <w:rStyle w:val="CharSectno"/>
        </w:rPr>
        <w:t>12</w:t>
      </w:r>
      <w:r>
        <w:rPr>
          <w:snapToGrid w:val="0"/>
        </w:rPr>
        <w:t>.</w:t>
      </w:r>
      <w:r>
        <w:rPr>
          <w:snapToGrid w:val="0"/>
        </w:rPr>
        <w:tab/>
        <w:t>Objection to questions</w:t>
      </w:r>
      <w:bookmarkEnd w:id="61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17" w:name="_Toc175049283"/>
      <w:r>
        <w:rPr>
          <w:rStyle w:val="CharSectno"/>
        </w:rPr>
        <w:t>13</w:t>
      </w:r>
      <w:r>
        <w:rPr>
          <w:snapToGrid w:val="0"/>
        </w:rPr>
        <w:t>.</w:t>
      </w:r>
      <w:r>
        <w:rPr>
          <w:snapToGrid w:val="0"/>
        </w:rPr>
        <w:tab/>
        <w:t>Examiner may give Court special report</w:t>
      </w:r>
      <w:bookmarkEnd w:id="61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18" w:name="_Toc175049284"/>
      <w:r>
        <w:rPr>
          <w:rStyle w:val="CharSectno"/>
        </w:rPr>
        <w:t>14</w:t>
      </w:r>
      <w:r>
        <w:rPr>
          <w:snapToGrid w:val="0"/>
        </w:rPr>
        <w:t>.</w:t>
      </w:r>
      <w:r>
        <w:rPr>
          <w:snapToGrid w:val="0"/>
        </w:rPr>
        <w:tab/>
        <w:t>Oaths</w:t>
      </w:r>
      <w:bookmarkEnd w:id="61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19" w:name="_Toc175049285"/>
      <w:r>
        <w:rPr>
          <w:rStyle w:val="CharSectno"/>
        </w:rPr>
        <w:t>15</w:t>
      </w:r>
      <w:r>
        <w:rPr>
          <w:snapToGrid w:val="0"/>
        </w:rPr>
        <w:t>.</w:t>
      </w:r>
      <w:r>
        <w:rPr>
          <w:snapToGrid w:val="0"/>
        </w:rPr>
        <w:tab/>
        <w:t>Perpetuating testimony</w:t>
      </w:r>
      <w:bookmarkEnd w:id="61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20" w:name="_Toc175049286"/>
      <w:r>
        <w:rPr>
          <w:rStyle w:val="CharSectno"/>
        </w:rPr>
        <w:t>16</w:t>
      </w:r>
      <w:r>
        <w:rPr>
          <w:snapToGrid w:val="0"/>
        </w:rPr>
        <w:t>.</w:t>
      </w:r>
      <w:r>
        <w:rPr>
          <w:snapToGrid w:val="0"/>
        </w:rPr>
        <w:tab/>
        <w:t>Examiner’s fees</w:t>
      </w:r>
      <w:bookmarkEnd w:id="62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21" w:name="_Toc175049287"/>
      <w:r>
        <w:rPr>
          <w:rStyle w:val="CharSectno"/>
        </w:rPr>
        <w:t>17</w:t>
      </w:r>
      <w:r>
        <w:rPr>
          <w:snapToGrid w:val="0"/>
        </w:rPr>
        <w:t>.</w:t>
      </w:r>
      <w:r>
        <w:rPr>
          <w:snapToGrid w:val="0"/>
        </w:rPr>
        <w:tab/>
        <w:t>Payment of examiner’s fees</w:t>
      </w:r>
      <w:bookmarkEnd w:id="621"/>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22" w:name="_Toc175039465"/>
      <w:bookmarkStart w:id="623" w:name="_Toc175045072"/>
      <w:bookmarkStart w:id="624" w:name="_Toc175049288"/>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22"/>
      <w:bookmarkEnd w:id="623"/>
      <w:bookmarkEnd w:id="624"/>
    </w:p>
    <w:p>
      <w:pPr>
        <w:pStyle w:val="Footnoteheading"/>
        <w:ind w:left="890"/>
      </w:pPr>
      <w:r>
        <w:tab/>
        <w:t>[Heading inserted: Gazette 8 Feb 1991 p. 582; amended: Gazette 22 Feb 2008 p. 637.]</w:t>
      </w:r>
    </w:p>
    <w:p>
      <w:pPr>
        <w:pStyle w:val="Heading5"/>
        <w:spacing w:before="180"/>
        <w:rPr>
          <w:sz w:val="20"/>
        </w:rPr>
      </w:pPr>
      <w:bookmarkStart w:id="625" w:name="_Toc175049289"/>
      <w:r>
        <w:rPr>
          <w:rStyle w:val="CharSectno"/>
        </w:rPr>
        <w:t>1</w:t>
      </w:r>
      <w:r>
        <w:rPr>
          <w:snapToGrid w:val="0"/>
        </w:rPr>
        <w:t>.</w:t>
      </w:r>
      <w:r>
        <w:rPr>
          <w:snapToGrid w:val="0"/>
        </w:rPr>
        <w:tab/>
        <w:t>Terms used</w:t>
      </w:r>
      <w:bookmarkEnd w:id="62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26" w:name="_Toc175049290"/>
      <w:r>
        <w:rPr>
          <w:rStyle w:val="CharSectno"/>
        </w:rPr>
        <w:t>2</w:t>
      </w:r>
      <w:r>
        <w:t>.</w:t>
      </w:r>
      <w:r>
        <w:tab/>
        <w:t>Order applies to Act s. 110 and 111</w:t>
      </w:r>
      <w:bookmarkEnd w:id="626"/>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27" w:name="_Toc175049291"/>
      <w:r>
        <w:rPr>
          <w:rStyle w:val="CharSectno"/>
        </w:rPr>
        <w:t>3</w:t>
      </w:r>
      <w:r>
        <w:rPr>
          <w:snapToGrid w:val="0"/>
        </w:rPr>
        <w:t>.</w:t>
      </w:r>
      <w:r>
        <w:rPr>
          <w:snapToGrid w:val="0"/>
        </w:rPr>
        <w:tab/>
        <w:t>Applications under Act s. 110 and 111 in civil proceedings</w:t>
      </w:r>
      <w:bookmarkEnd w:id="62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28" w:name="_Toc175049292"/>
      <w:r>
        <w:rPr>
          <w:rStyle w:val="CharSectno"/>
        </w:rPr>
        <w:t>4</w:t>
      </w:r>
      <w:r>
        <w:rPr>
          <w:snapToGrid w:val="0"/>
        </w:rPr>
        <w:t>.</w:t>
      </w:r>
      <w:r>
        <w:rPr>
          <w:snapToGrid w:val="0"/>
        </w:rPr>
        <w:tab/>
        <w:t>Application under Act s. 110 and 111 in criminal proceedings</w:t>
      </w:r>
      <w:bookmarkEnd w:id="62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29" w:name="_Toc175049293"/>
      <w:r>
        <w:rPr>
          <w:rStyle w:val="CharSectno"/>
        </w:rPr>
        <w:t>5</w:t>
      </w:r>
      <w:r>
        <w:rPr>
          <w:snapToGrid w:val="0"/>
        </w:rPr>
        <w:t>.</w:t>
      </w:r>
      <w:r>
        <w:rPr>
          <w:snapToGrid w:val="0"/>
        </w:rPr>
        <w:tab/>
        <w:t>Orders under Act s. 110 and 111</w:t>
      </w:r>
      <w:bookmarkEnd w:id="62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30" w:name="_Toc175049294"/>
      <w:r>
        <w:rPr>
          <w:rStyle w:val="CharSectno"/>
        </w:rPr>
        <w:lastRenderedPageBreak/>
        <w:t>6</w:t>
      </w:r>
      <w:r>
        <w:rPr>
          <w:snapToGrid w:val="0"/>
        </w:rPr>
        <w:t>.</w:t>
      </w:r>
      <w:r>
        <w:rPr>
          <w:snapToGrid w:val="0"/>
        </w:rPr>
        <w:tab/>
        <w:t>Manner of examination</w:t>
      </w:r>
      <w:bookmarkEnd w:id="63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31" w:name="_Toc175049295"/>
      <w:r>
        <w:rPr>
          <w:rStyle w:val="CharSectno"/>
        </w:rPr>
        <w:t>7</w:t>
      </w:r>
      <w:r>
        <w:rPr>
          <w:snapToGrid w:val="0"/>
        </w:rPr>
        <w:t>.</w:t>
      </w:r>
      <w:r>
        <w:rPr>
          <w:snapToGrid w:val="0"/>
        </w:rPr>
        <w:tab/>
        <w:t>Examiner’s remuneration</w:t>
      </w:r>
      <w:bookmarkEnd w:id="63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32" w:name="_Toc175039473"/>
      <w:bookmarkStart w:id="633" w:name="_Toc175045080"/>
      <w:bookmarkStart w:id="634" w:name="_Toc175049296"/>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32"/>
      <w:bookmarkEnd w:id="633"/>
      <w:bookmarkEnd w:id="634"/>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35" w:name="_Toc175049297"/>
      <w:r>
        <w:rPr>
          <w:rStyle w:val="CharSectno"/>
        </w:rPr>
        <w:t>1</w:t>
      </w:r>
      <w:r>
        <w:rPr>
          <w:snapToGrid w:val="0"/>
        </w:rPr>
        <w:t>.</w:t>
      </w:r>
      <w:r>
        <w:rPr>
          <w:snapToGrid w:val="0"/>
        </w:rPr>
        <w:tab/>
        <w:t>Terms used</w:t>
      </w:r>
      <w:bookmarkEnd w:id="63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36" w:name="_Toc175049298"/>
      <w:r>
        <w:rPr>
          <w:rStyle w:val="CharSectno"/>
        </w:rPr>
        <w:t>2</w:t>
      </w:r>
      <w:r>
        <w:rPr>
          <w:snapToGrid w:val="0"/>
        </w:rPr>
        <w:t>.</w:t>
      </w:r>
      <w:r>
        <w:rPr>
          <w:snapToGrid w:val="0"/>
        </w:rPr>
        <w:tab/>
        <w:t>Applications under Act s. 116</w:t>
      </w:r>
      <w:bookmarkEnd w:id="63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37" w:name="_Toc175049299"/>
      <w:r>
        <w:rPr>
          <w:rStyle w:val="CharSectno"/>
        </w:rPr>
        <w:t>3</w:t>
      </w:r>
      <w:r>
        <w:rPr>
          <w:snapToGrid w:val="0"/>
        </w:rPr>
        <w:t>.</w:t>
      </w:r>
      <w:r>
        <w:rPr>
          <w:snapToGrid w:val="0"/>
        </w:rPr>
        <w:tab/>
        <w:t>Orders under Act s. 117</w:t>
      </w:r>
      <w:bookmarkEnd w:id="63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38" w:name="_Toc175049300"/>
      <w:r>
        <w:rPr>
          <w:rStyle w:val="CharSectno"/>
        </w:rPr>
        <w:t>4</w:t>
      </w:r>
      <w:r>
        <w:rPr>
          <w:snapToGrid w:val="0"/>
        </w:rPr>
        <w:t>.</w:t>
      </w:r>
      <w:r>
        <w:rPr>
          <w:snapToGrid w:val="0"/>
        </w:rPr>
        <w:tab/>
        <w:t>Examiner’s remuneration</w:t>
      </w:r>
      <w:bookmarkEnd w:id="63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39" w:name="_Toc175049301"/>
      <w:r>
        <w:rPr>
          <w:rStyle w:val="CharSectno"/>
        </w:rPr>
        <w:t>4A</w:t>
      </w:r>
      <w:r>
        <w:rPr>
          <w:snapToGrid w:val="0"/>
        </w:rPr>
        <w:t>.</w:t>
      </w:r>
      <w:r>
        <w:rPr>
          <w:snapToGrid w:val="0"/>
        </w:rPr>
        <w:tab/>
        <w:t>Examiner’s power to administer oaths</w:t>
      </w:r>
      <w:bookmarkEnd w:id="63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40" w:name="_Toc175049302"/>
      <w:r>
        <w:rPr>
          <w:rStyle w:val="CharSectno"/>
        </w:rPr>
        <w:lastRenderedPageBreak/>
        <w:t>5</w:t>
      </w:r>
      <w:r>
        <w:rPr>
          <w:snapToGrid w:val="0"/>
        </w:rPr>
        <w:t>.</w:t>
      </w:r>
      <w:r>
        <w:rPr>
          <w:snapToGrid w:val="0"/>
        </w:rPr>
        <w:tab/>
        <w:t>Transmission of depositions</w:t>
      </w:r>
      <w:bookmarkEnd w:id="64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41" w:name="_Toc175049303"/>
      <w:r>
        <w:rPr>
          <w:rStyle w:val="CharSectno"/>
        </w:rPr>
        <w:t>6</w:t>
      </w:r>
      <w:r>
        <w:rPr>
          <w:snapToGrid w:val="0"/>
        </w:rPr>
        <w:t>.</w:t>
      </w:r>
      <w:r>
        <w:rPr>
          <w:snapToGrid w:val="0"/>
        </w:rPr>
        <w:tab/>
        <w:t>Procedure where witness claims privilege</w:t>
      </w:r>
      <w:bookmarkEnd w:id="64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lastRenderedPageBreak/>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42" w:name="_Toc175039481"/>
      <w:bookmarkStart w:id="643" w:name="_Toc175045088"/>
      <w:bookmarkStart w:id="644" w:name="_Toc175049304"/>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42"/>
      <w:bookmarkEnd w:id="643"/>
      <w:bookmarkEnd w:id="644"/>
    </w:p>
    <w:p>
      <w:pPr>
        <w:pStyle w:val="Footnoteheading"/>
      </w:pPr>
      <w:r>
        <w:rPr>
          <w:snapToGrid w:val="0"/>
        </w:rPr>
        <w:tab/>
        <w:t>[Heading inserted: Gazette 3 Aug 2012 p. 3749.]</w:t>
      </w:r>
    </w:p>
    <w:p>
      <w:pPr>
        <w:pStyle w:val="Heading3"/>
        <w:spacing w:before="200"/>
      </w:pPr>
      <w:bookmarkStart w:id="645" w:name="_Toc175039482"/>
      <w:bookmarkStart w:id="646" w:name="_Toc175045089"/>
      <w:bookmarkStart w:id="647" w:name="_Toc175049305"/>
      <w:r>
        <w:rPr>
          <w:rStyle w:val="CharDivNo"/>
        </w:rPr>
        <w:t>Division 1</w:t>
      </w:r>
      <w:r>
        <w:t> — </w:t>
      </w:r>
      <w:r>
        <w:rPr>
          <w:rStyle w:val="CharDivText"/>
        </w:rPr>
        <w:t>General</w:t>
      </w:r>
      <w:bookmarkEnd w:id="645"/>
      <w:bookmarkEnd w:id="646"/>
      <w:bookmarkEnd w:id="647"/>
    </w:p>
    <w:p>
      <w:pPr>
        <w:pStyle w:val="Footnoteheading"/>
      </w:pPr>
      <w:r>
        <w:rPr>
          <w:snapToGrid w:val="0"/>
        </w:rPr>
        <w:tab/>
        <w:t>[Heading inserted: Gazette 3 Aug 2012 p. 3749.]</w:t>
      </w:r>
    </w:p>
    <w:p>
      <w:pPr>
        <w:pStyle w:val="Heading5"/>
        <w:spacing w:before="180"/>
      </w:pPr>
      <w:bookmarkStart w:id="648" w:name="_Toc175049306"/>
      <w:r>
        <w:rPr>
          <w:rStyle w:val="CharSectno"/>
        </w:rPr>
        <w:t>1</w:t>
      </w:r>
      <w:r>
        <w:t>.</w:t>
      </w:r>
      <w:r>
        <w:tab/>
        <w:t>Term used: Act</w:t>
      </w:r>
      <w:bookmarkEnd w:id="64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49" w:name="_Toc175049307"/>
      <w:r>
        <w:rPr>
          <w:rStyle w:val="CharSectno"/>
        </w:rPr>
        <w:t>2</w:t>
      </w:r>
      <w:r>
        <w:t>.</w:t>
      </w:r>
      <w:r>
        <w:tab/>
        <w:t>Application of this Order</w:t>
      </w:r>
      <w:bookmarkEnd w:id="64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50" w:name="_Toc175039485"/>
      <w:bookmarkStart w:id="651" w:name="_Toc175045092"/>
      <w:bookmarkStart w:id="652" w:name="_Toc175049308"/>
      <w:r>
        <w:rPr>
          <w:rStyle w:val="CharDivNo"/>
        </w:rPr>
        <w:t>Division 2</w:t>
      </w:r>
      <w:r>
        <w:t> — </w:t>
      </w:r>
      <w:r>
        <w:rPr>
          <w:rStyle w:val="CharDivText"/>
        </w:rPr>
        <w:t>Subpoenas to be served in New Zealand</w:t>
      </w:r>
      <w:bookmarkEnd w:id="650"/>
      <w:bookmarkEnd w:id="651"/>
      <w:bookmarkEnd w:id="652"/>
    </w:p>
    <w:p>
      <w:pPr>
        <w:pStyle w:val="Footnoteheading"/>
        <w:keepNext/>
      </w:pPr>
      <w:r>
        <w:rPr>
          <w:snapToGrid w:val="0"/>
        </w:rPr>
        <w:tab/>
        <w:t>[Heading inserted: Gazette 3 Aug 2012 p. 3750.]</w:t>
      </w:r>
    </w:p>
    <w:p>
      <w:pPr>
        <w:pStyle w:val="Heading5"/>
      </w:pPr>
      <w:bookmarkStart w:id="653" w:name="_Toc175049309"/>
      <w:r>
        <w:rPr>
          <w:rStyle w:val="CharSectno"/>
        </w:rPr>
        <w:t>2A</w:t>
      </w:r>
      <w:r>
        <w:t>.</w:t>
      </w:r>
      <w:r>
        <w:tab/>
        <w:t>Form of subpoenas</w:t>
      </w:r>
      <w:bookmarkEnd w:id="65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54" w:name="_Toc175049310"/>
      <w:r>
        <w:rPr>
          <w:rStyle w:val="CharSectno"/>
        </w:rPr>
        <w:t>3</w:t>
      </w:r>
      <w:r>
        <w:t>.</w:t>
      </w:r>
      <w:r>
        <w:tab/>
        <w:t>Leave to serve subpoena (Act s. 31)</w:t>
      </w:r>
      <w:bookmarkEnd w:id="654"/>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55" w:name="_Toc175049311"/>
      <w:r>
        <w:rPr>
          <w:rStyle w:val="CharSectno"/>
        </w:rPr>
        <w:t>4</w:t>
      </w:r>
      <w:r>
        <w:t>.</w:t>
      </w:r>
      <w:r>
        <w:tab/>
        <w:t>Setting aside subpoena (Act s. 35 and 36)</w:t>
      </w:r>
      <w:bookmarkEnd w:id="65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56" w:name="_Toc175049312"/>
      <w:r>
        <w:rPr>
          <w:rStyle w:val="CharSectno"/>
        </w:rPr>
        <w:t>5</w:t>
      </w:r>
      <w:r>
        <w:t>.</w:t>
      </w:r>
      <w:r>
        <w:tab/>
        <w:t>Failure to comply with subpoena (Act s. 38)</w:t>
      </w:r>
      <w:bookmarkEnd w:id="65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57" w:name="_Toc175039490"/>
      <w:bookmarkStart w:id="658" w:name="_Toc175045097"/>
      <w:bookmarkStart w:id="659" w:name="_Toc175049313"/>
      <w:r>
        <w:rPr>
          <w:rStyle w:val="CharDivNo"/>
        </w:rPr>
        <w:t>Division 3</w:t>
      </w:r>
      <w:r>
        <w:t> — </w:t>
      </w:r>
      <w:r>
        <w:rPr>
          <w:rStyle w:val="CharDivText"/>
        </w:rPr>
        <w:t>Remote appearances from New Zealand</w:t>
      </w:r>
      <w:bookmarkEnd w:id="657"/>
      <w:bookmarkEnd w:id="658"/>
      <w:bookmarkEnd w:id="659"/>
    </w:p>
    <w:p>
      <w:pPr>
        <w:pStyle w:val="Footnoteheading"/>
        <w:keepNext/>
      </w:pPr>
      <w:r>
        <w:rPr>
          <w:snapToGrid w:val="0"/>
        </w:rPr>
        <w:tab/>
        <w:t>[Heading inserted: Gazette 3 Aug 2012 p. 3752.]</w:t>
      </w:r>
    </w:p>
    <w:p>
      <w:pPr>
        <w:pStyle w:val="Heading5"/>
      </w:pPr>
      <w:bookmarkStart w:id="660" w:name="_Toc175049314"/>
      <w:r>
        <w:rPr>
          <w:rStyle w:val="CharSectno"/>
        </w:rPr>
        <w:t>6A</w:t>
      </w:r>
      <w:r>
        <w:t>.</w:t>
      </w:r>
      <w:r>
        <w:tab/>
        <w:t>Appearances by audio link or audiovisual link (Act s. 48)</w:t>
      </w:r>
      <w:bookmarkEnd w:id="66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61" w:name="_Toc175049315"/>
      <w:r>
        <w:rPr>
          <w:rStyle w:val="CharSectno"/>
        </w:rPr>
        <w:t>6</w:t>
      </w:r>
      <w:r>
        <w:t>.</w:t>
      </w:r>
      <w:r>
        <w:tab/>
        <w:t>Evidence by audio link or audiovisual link (Act s. 50)</w:t>
      </w:r>
      <w:bookmarkEnd w:id="66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62" w:name="_Toc175039493"/>
      <w:bookmarkStart w:id="663" w:name="_Toc175045100"/>
      <w:bookmarkStart w:id="664" w:name="_Toc175049316"/>
      <w:r>
        <w:rPr>
          <w:rStyle w:val="CharDivNo"/>
        </w:rPr>
        <w:t>Division 4</w:t>
      </w:r>
      <w:r>
        <w:t> — </w:t>
      </w:r>
      <w:r>
        <w:rPr>
          <w:rStyle w:val="CharDivText"/>
        </w:rPr>
        <w:t>Registration and enforcement of NZ judgments</w:t>
      </w:r>
      <w:bookmarkEnd w:id="662"/>
      <w:bookmarkEnd w:id="663"/>
      <w:bookmarkEnd w:id="664"/>
    </w:p>
    <w:p>
      <w:pPr>
        <w:pStyle w:val="Footnoteheading"/>
        <w:keepNext/>
      </w:pPr>
      <w:r>
        <w:rPr>
          <w:snapToGrid w:val="0"/>
        </w:rPr>
        <w:tab/>
        <w:t>[Heading inserted: Gazette 3 Aug 2012 p. 3753.]</w:t>
      </w:r>
    </w:p>
    <w:p>
      <w:pPr>
        <w:pStyle w:val="Heading5"/>
      </w:pPr>
      <w:bookmarkStart w:id="665" w:name="_Toc175049317"/>
      <w:r>
        <w:rPr>
          <w:rStyle w:val="CharSectno"/>
        </w:rPr>
        <w:t>7</w:t>
      </w:r>
      <w:r>
        <w:t>.</w:t>
      </w:r>
      <w:r>
        <w:tab/>
        <w:t>Setting aside registration of NZ judgment (Act s. 72)</w:t>
      </w:r>
      <w:bookmarkEnd w:id="665"/>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66" w:name="_Toc175049318"/>
      <w:r>
        <w:rPr>
          <w:rStyle w:val="CharSectno"/>
        </w:rPr>
        <w:t>8</w:t>
      </w:r>
      <w:r>
        <w:t>.</w:t>
      </w:r>
      <w:r>
        <w:tab/>
        <w:t>Stay of enforcement of registered NZ judgment (Act s. 76)</w:t>
      </w:r>
      <w:bookmarkEnd w:id="66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67" w:name="_Toc175039496"/>
      <w:bookmarkStart w:id="668" w:name="_Toc175045103"/>
      <w:bookmarkStart w:id="669" w:name="_Toc175049319"/>
      <w:r>
        <w:rPr>
          <w:rStyle w:val="CharPartNo"/>
        </w:rPr>
        <w:lastRenderedPageBreak/>
        <w:t>Order 40</w:t>
      </w:r>
      <w:r>
        <w:rPr>
          <w:rStyle w:val="CharDivNo"/>
        </w:rPr>
        <w:t> </w:t>
      </w:r>
      <w:r>
        <w:t>—</w:t>
      </w:r>
      <w:r>
        <w:rPr>
          <w:rStyle w:val="CharDivText"/>
        </w:rPr>
        <w:t> </w:t>
      </w:r>
      <w:r>
        <w:rPr>
          <w:rStyle w:val="CharPartText"/>
        </w:rPr>
        <w:t>Court experts</w:t>
      </w:r>
      <w:bookmarkEnd w:id="667"/>
      <w:bookmarkEnd w:id="668"/>
      <w:bookmarkEnd w:id="669"/>
    </w:p>
    <w:p>
      <w:pPr>
        <w:pStyle w:val="Heading5"/>
        <w:rPr>
          <w:snapToGrid w:val="0"/>
        </w:rPr>
      </w:pPr>
      <w:bookmarkStart w:id="670" w:name="_Toc175049320"/>
      <w:r>
        <w:rPr>
          <w:rStyle w:val="CharSectno"/>
        </w:rPr>
        <w:t>1</w:t>
      </w:r>
      <w:r>
        <w:rPr>
          <w:snapToGrid w:val="0"/>
        </w:rPr>
        <w:t>.</w:t>
      </w:r>
      <w:r>
        <w:rPr>
          <w:snapToGrid w:val="0"/>
        </w:rPr>
        <w:tab/>
        <w:t>Terms used</w:t>
      </w:r>
      <w:bookmarkEnd w:id="6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71" w:name="_Toc175049321"/>
      <w:r>
        <w:rPr>
          <w:rStyle w:val="CharSectno"/>
        </w:rPr>
        <w:t>2</w:t>
      </w:r>
      <w:r>
        <w:rPr>
          <w:snapToGrid w:val="0"/>
        </w:rPr>
        <w:t>.</w:t>
      </w:r>
      <w:r>
        <w:rPr>
          <w:snapToGrid w:val="0"/>
        </w:rPr>
        <w:tab/>
        <w:t>Court expert, appointment of etc.</w:t>
      </w:r>
      <w:bookmarkEnd w:id="67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72" w:name="_Toc175049322"/>
      <w:r>
        <w:rPr>
          <w:rStyle w:val="CharSectno"/>
        </w:rPr>
        <w:lastRenderedPageBreak/>
        <w:t>3</w:t>
      </w:r>
      <w:r>
        <w:rPr>
          <w:snapToGrid w:val="0"/>
        </w:rPr>
        <w:t>.</w:t>
      </w:r>
      <w:r>
        <w:rPr>
          <w:snapToGrid w:val="0"/>
        </w:rPr>
        <w:tab/>
        <w:t>Report of Court expert</w:t>
      </w:r>
      <w:bookmarkEnd w:id="672"/>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73" w:name="_Toc175049323"/>
      <w:r>
        <w:rPr>
          <w:rStyle w:val="CharSectno"/>
        </w:rPr>
        <w:t>4</w:t>
      </w:r>
      <w:r>
        <w:rPr>
          <w:snapToGrid w:val="0"/>
        </w:rPr>
        <w:t>.</w:t>
      </w:r>
      <w:r>
        <w:rPr>
          <w:snapToGrid w:val="0"/>
        </w:rPr>
        <w:tab/>
        <w:t>Cross</w:t>
      </w:r>
      <w:r>
        <w:rPr>
          <w:snapToGrid w:val="0"/>
        </w:rPr>
        <w:noBreakHyphen/>
        <w:t>examination of Court expert</w:t>
      </w:r>
      <w:bookmarkEnd w:id="67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74" w:name="_Toc175049324"/>
      <w:r>
        <w:rPr>
          <w:rStyle w:val="CharSectno"/>
        </w:rPr>
        <w:t>5</w:t>
      </w:r>
      <w:r>
        <w:rPr>
          <w:snapToGrid w:val="0"/>
        </w:rPr>
        <w:t>.</w:t>
      </w:r>
      <w:r>
        <w:rPr>
          <w:snapToGrid w:val="0"/>
        </w:rPr>
        <w:tab/>
        <w:t>Remuneration of Court expert</w:t>
      </w:r>
      <w:bookmarkEnd w:id="67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75" w:name="_Toc175049325"/>
      <w:r>
        <w:rPr>
          <w:rStyle w:val="CharSectno"/>
        </w:rPr>
        <w:t>6</w:t>
      </w:r>
      <w:r>
        <w:rPr>
          <w:snapToGrid w:val="0"/>
        </w:rPr>
        <w:t>.</w:t>
      </w:r>
      <w:r>
        <w:rPr>
          <w:snapToGrid w:val="0"/>
        </w:rPr>
        <w:tab/>
        <w:t>Further expert witnesses</w:t>
      </w:r>
      <w:bookmarkEnd w:id="67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76" w:name="_Toc175039503"/>
      <w:bookmarkStart w:id="677" w:name="_Toc175045110"/>
      <w:bookmarkStart w:id="678" w:name="_Toc175049326"/>
      <w:r>
        <w:rPr>
          <w:rStyle w:val="CharPartNo"/>
        </w:rPr>
        <w:lastRenderedPageBreak/>
        <w:t>Order 41</w:t>
      </w:r>
      <w:r>
        <w:rPr>
          <w:rStyle w:val="CharDivNo"/>
        </w:rPr>
        <w:t> </w:t>
      </w:r>
      <w:r>
        <w:t>—</w:t>
      </w:r>
      <w:r>
        <w:rPr>
          <w:rStyle w:val="CharDivText"/>
        </w:rPr>
        <w:t> </w:t>
      </w:r>
      <w:r>
        <w:rPr>
          <w:rStyle w:val="CharPartText"/>
        </w:rPr>
        <w:t>Motion for judgment</w:t>
      </w:r>
      <w:bookmarkEnd w:id="676"/>
      <w:bookmarkEnd w:id="677"/>
      <w:bookmarkEnd w:id="678"/>
    </w:p>
    <w:p>
      <w:pPr>
        <w:pStyle w:val="Heading5"/>
        <w:rPr>
          <w:snapToGrid w:val="0"/>
        </w:rPr>
      </w:pPr>
      <w:bookmarkStart w:id="679" w:name="_Toc175049327"/>
      <w:r>
        <w:rPr>
          <w:rStyle w:val="CharSectno"/>
        </w:rPr>
        <w:t>1</w:t>
      </w:r>
      <w:r>
        <w:rPr>
          <w:snapToGrid w:val="0"/>
        </w:rPr>
        <w:t>.</w:t>
      </w:r>
      <w:r>
        <w:rPr>
          <w:snapToGrid w:val="0"/>
        </w:rPr>
        <w:tab/>
        <w:t>Judgment to be on motion</w:t>
      </w:r>
      <w:bookmarkEnd w:id="67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80" w:name="_Toc175049328"/>
      <w:r>
        <w:rPr>
          <w:rStyle w:val="CharSectno"/>
        </w:rPr>
        <w:t>2</w:t>
      </w:r>
      <w:r>
        <w:rPr>
          <w:snapToGrid w:val="0"/>
        </w:rPr>
        <w:t>.</w:t>
      </w:r>
      <w:r>
        <w:rPr>
          <w:snapToGrid w:val="0"/>
        </w:rPr>
        <w:tab/>
        <w:t>When motion for judgment may be set down after trial etc.</w:t>
      </w:r>
      <w:bookmarkEnd w:id="68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81" w:name="_Toc175049329"/>
      <w:r>
        <w:rPr>
          <w:rStyle w:val="CharSectno"/>
        </w:rPr>
        <w:t>3</w:t>
      </w:r>
      <w:r>
        <w:rPr>
          <w:snapToGrid w:val="0"/>
        </w:rPr>
        <w:t>.</w:t>
      </w:r>
      <w:r>
        <w:rPr>
          <w:snapToGrid w:val="0"/>
        </w:rPr>
        <w:tab/>
        <w:t>Motion for judgment before trial etc. of all issues</w:t>
      </w:r>
      <w:bookmarkEnd w:id="68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82" w:name="_Toc175049330"/>
      <w:r>
        <w:rPr>
          <w:rStyle w:val="CharSectno"/>
        </w:rPr>
        <w:lastRenderedPageBreak/>
        <w:t>4</w:t>
      </w:r>
      <w:r>
        <w:rPr>
          <w:snapToGrid w:val="0"/>
        </w:rPr>
        <w:t>.</w:t>
      </w:r>
      <w:r>
        <w:rPr>
          <w:snapToGrid w:val="0"/>
        </w:rPr>
        <w:tab/>
        <w:t>Motion for judgment to be set down within one year</w:t>
      </w:r>
      <w:bookmarkEnd w:id="68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83" w:name="_Toc175049331"/>
      <w:r>
        <w:rPr>
          <w:rStyle w:val="CharSectno"/>
        </w:rPr>
        <w:t>5</w:t>
      </w:r>
      <w:r>
        <w:rPr>
          <w:snapToGrid w:val="0"/>
        </w:rPr>
        <w:t>.</w:t>
      </w:r>
      <w:r>
        <w:rPr>
          <w:snapToGrid w:val="0"/>
        </w:rPr>
        <w:tab/>
        <w:t>Court may draw inferences and determine questions</w:t>
      </w:r>
      <w:bookmarkEnd w:id="68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84" w:name="_Toc175039509"/>
      <w:bookmarkStart w:id="685" w:name="_Toc175045116"/>
      <w:bookmarkStart w:id="686" w:name="_Toc175049332"/>
      <w:r>
        <w:rPr>
          <w:rStyle w:val="CharPartNo"/>
        </w:rPr>
        <w:lastRenderedPageBreak/>
        <w:t>Order 42</w:t>
      </w:r>
      <w:r>
        <w:rPr>
          <w:rStyle w:val="CharDivNo"/>
        </w:rPr>
        <w:t> </w:t>
      </w:r>
      <w:r>
        <w:t>—</w:t>
      </w:r>
      <w:r>
        <w:rPr>
          <w:rStyle w:val="CharDivText"/>
        </w:rPr>
        <w:t> </w:t>
      </w:r>
      <w:r>
        <w:rPr>
          <w:rStyle w:val="CharPartText"/>
        </w:rPr>
        <w:t>Entry of judgment</w:t>
      </w:r>
      <w:bookmarkEnd w:id="684"/>
      <w:bookmarkEnd w:id="685"/>
      <w:bookmarkEnd w:id="686"/>
    </w:p>
    <w:p>
      <w:pPr>
        <w:pStyle w:val="Heading5"/>
        <w:rPr>
          <w:snapToGrid w:val="0"/>
        </w:rPr>
      </w:pPr>
      <w:bookmarkStart w:id="687" w:name="_Toc175049333"/>
      <w:r>
        <w:rPr>
          <w:rStyle w:val="CharSectno"/>
        </w:rPr>
        <w:t>1</w:t>
      </w:r>
      <w:r>
        <w:rPr>
          <w:snapToGrid w:val="0"/>
        </w:rPr>
        <w:t>.</w:t>
      </w:r>
      <w:r>
        <w:rPr>
          <w:snapToGrid w:val="0"/>
        </w:rPr>
        <w:tab/>
        <w:t>Mode and form of entry</w:t>
      </w:r>
      <w:bookmarkEnd w:id="68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88" w:name="_Toc175049334"/>
      <w:r>
        <w:rPr>
          <w:rStyle w:val="CharSectno"/>
        </w:rPr>
        <w:t>2</w:t>
      </w:r>
      <w:r>
        <w:rPr>
          <w:snapToGrid w:val="0"/>
        </w:rPr>
        <w:t>.</w:t>
      </w:r>
      <w:r>
        <w:rPr>
          <w:snapToGrid w:val="0"/>
        </w:rPr>
        <w:tab/>
        <w:t>Date from which judgment or order takes effect</w:t>
      </w:r>
      <w:bookmarkEnd w:id="68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89" w:name="_Toc175049335"/>
      <w:r>
        <w:rPr>
          <w:rStyle w:val="CharSectno"/>
        </w:rPr>
        <w:t>3</w:t>
      </w:r>
      <w:r>
        <w:rPr>
          <w:snapToGrid w:val="0"/>
        </w:rPr>
        <w:t>.</w:t>
      </w:r>
      <w:r>
        <w:rPr>
          <w:snapToGrid w:val="0"/>
        </w:rPr>
        <w:tab/>
        <w:t>Orders to do an act, time for obeying to be specified</w:t>
      </w:r>
      <w:bookmarkEnd w:id="68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90" w:name="_Toc175049336"/>
      <w:r>
        <w:rPr>
          <w:rStyle w:val="CharSectno"/>
        </w:rPr>
        <w:lastRenderedPageBreak/>
        <w:t>4</w:t>
      </w:r>
      <w:r>
        <w:rPr>
          <w:snapToGrid w:val="0"/>
        </w:rPr>
        <w:t>.</w:t>
      </w:r>
      <w:r>
        <w:rPr>
          <w:snapToGrid w:val="0"/>
        </w:rPr>
        <w:tab/>
        <w:t>Entering judgment on filing of affidavit etc.</w:t>
      </w:r>
      <w:bookmarkEnd w:id="69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91" w:name="_Toc175049337"/>
      <w:r>
        <w:rPr>
          <w:rStyle w:val="CharSectno"/>
        </w:rPr>
        <w:t>5</w:t>
      </w:r>
      <w:r>
        <w:rPr>
          <w:snapToGrid w:val="0"/>
        </w:rPr>
        <w:t>.</w:t>
      </w:r>
      <w:r>
        <w:rPr>
          <w:snapToGrid w:val="0"/>
        </w:rPr>
        <w:tab/>
        <w:t>Entering judgment pursuant to order etc.</w:t>
      </w:r>
      <w:bookmarkEnd w:id="69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92" w:name="_Toc175049338"/>
      <w:r>
        <w:rPr>
          <w:rStyle w:val="CharSectno"/>
        </w:rPr>
        <w:t>6</w:t>
      </w:r>
      <w:r>
        <w:rPr>
          <w:snapToGrid w:val="0"/>
        </w:rPr>
        <w:t>.</w:t>
      </w:r>
      <w:r>
        <w:rPr>
          <w:snapToGrid w:val="0"/>
        </w:rPr>
        <w:tab/>
        <w:t>Entering judgment on certificate of master or registrar</w:t>
      </w:r>
      <w:bookmarkEnd w:id="69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93" w:name="_Toc175049339"/>
      <w:r>
        <w:rPr>
          <w:rStyle w:val="CharSectno"/>
        </w:rPr>
        <w:t>7</w:t>
      </w:r>
      <w:r>
        <w:rPr>
          <w:snapToGrid w:val="0"/>
        </w:rPr>
        <w:t>.</w:t>
      </w:r>
      <w:r>
        <w:rPr>
          <w:snapToGrid w:val="0"/>
        </w:rPr>
        <w:tab/>
        <w:t>Entering judgment by consent when party appears by solicitor</w:t>
      </w:r>
      <w:bookmarkEnd w:id="693"/>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94" w:name="_Toc175049340"/>
      <w:r>
        <w:rPr>
          <w:rStyle w:val="CharSectno"/>
        </w:rPr>
        <w:lastRenderedPageBreak/>
        <w:t>8</w:t>
      </w:r>
      <w:r>
        <w:rPr>
          <w:snapToGrid w:val="0"/>
        </w:rPr>
        <w:t>.</w:t>
      </w:r>
      <w:r>
        <w:rPr>
          <w:snapToGrid w:val="0"/>
        </w:rPr>
        <w:tab/>
        <w:t>Entering judgment by consent where defendant has not appeared or is self</w:t>
      </w:r>
      <w:r>
        <w:rPr>
          <w:snapToGrid w:val="0"/>
        </w:rPr>
        <w:noBreakHyphen/>
        <w:t>represented</w:t>
      </w:r>
      <w:bookmarkEnd w:id="69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95" w:name="_Toc175049341"/>
      <w:r>
        <w:rPr>
          <w:rStyle w:val="CharSectno"/>
        </w:rPr>
        <w:t>9</w:t>
      </w:r>
      <w:r>
        <w:rPr>
          <w:snapToGrid w:val="0"/>
        </w:rPr>
        <w:t>.</w:t>
      </w:r>
      <w:r>
        <w:rPr>
          <w:snapToGrid w:val="0"/>
        </w:rPr>
        <w:tab/>
        <w:t>Satisfaction of judgments</w:t>
      </w:r>
      <w:bookmarkEnd w:id="695"/>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96" w:name="_Toc175039519"/>
      <w:bookmarkStart w:id="697" w:name="_Toc175045126"/>
      <w:bookmarkStart w:id="698" w:name="_Toc175049342"/>
      <w:r>
        <w:rPr>
          <w:rStyle w:val="CharPartNo"/>
        </w:rPr>
        <w:lastRenderedPageBreak/>
        <w:t>Order 43</w:t>
      </w:r>
      <w:r>
        <w:rPr>
          <w:rStyle w:val="CharDivNo"/>
        </w:rPr>
        <w:t> </w:t>
      </w:r>
      <w:r>
        <w:t>—</w:t>
      </w:r>
      <w:r>
        <w:rPr>
          <w:rStyle w:val="CharDivText"/>
        </w:rPr>
        <w:t> </w:t>
      </w:r>
      <w:r>
        <w:rPr>
          <w:rStyle w:val="CharPartText"/>
        </w:rPr>
        <w:t>Drawing up judgments and orders</w:t>
      </w:r>
      <w:bookmarkEnd w:id="696"/>
      <w:bookmarkEnd w:id="697"/>
      <w:bookmarkEnd w:id="698"/>
    </w:p>
    <w:p>
      <w:pPr>
        <w:pStyle w:val="Heading5"/>
        <w:rPr>
          <w:snapToGrid w:val="0"/>
        </w:rPr>
      </w:pPr>
      <w:bookmarkStart w:id="699" w:name="_Toc175049343"/>
      <w:r>
        <w:rPr>
          <w:rStyle w:val="CharSectno"/>
        </w:rPr>
        <w:t>1</w:t>
      </w:r>
      <w:r>
        <w:rPr>
          <w:snapToGrid w:val="0"/>
        </w:rPr>
        <w:t>.</w:t>
      </w:r>
      <w:r>
        <w:rPr>
          <w:snapToGrid w:val="0"/>
        </w:rPr>
        <w:tab/>
        <w:t>Drawing up etc. judgments etc.</w:t>
      </w:r>
      <w:bookmarkEnd w:id="69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00" w:name="_Toc175049344"/>
      <w:r>
        <w:rPr>
          <w:rStyle w:val="CharSectno"/>
        </w:rPr>
        <w:t>2</w:t>
      </w:r>
      <w:r>
        <w:rPr>
          <w:snapToGrid w:val="0"/>
        </w:rPr>
        <w:t>.</w:t>
      </w:r>
      <w:r>
        <w:rPr>
          <w:snapToGrid w:val="0"/>
        </w:rPr>
        <w:tab/>
        <w:t>When order need not be drawn up</w:t>
      </w:r>
      <w:bookmarkEnd w:id="70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01" w:name="_Toc175049345"/>
      <w:r>
        <w:rPr>
          <w:rStyle w:val="CharSectno"/>
        </w:rPr>
        <w:t>3</w:t>
      </w:r>
      <w:r>
        <w:rPr>
          <w:snapToGrid w:val="0"/>
        </w:rPr>
        <w:t>.</w:t>
      </w:r>
      <w:r>
        <w:rPr>
          <w:snapToGrid w:val="0"/>
        </w:rPr>
        <w:tab/>
        <w:t>Authentication of judgments and orders</w:t>
      </w:r>
      <w:bookmarkEnd w:id="70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02" w:name="_Toc175049346"/>
      <w:r>
        <w:rPr>
          <w:rStyle w:val="CharSectno"/>
        </w:rPr>
        <w:t>4</w:t>
      </w:r>
      <w:r>
        <w:rPr>
          <w:snapToGrid w:val="0"/>
        </w:rPr>
        <w:t>.</w:t>
      </w:r>
      <w:r>
        <w:rPr>
          <w:snapToGrid w:val="0"/>
        </w:rPr>
        <w:tab/>
        <w:t>Judgments and orders to be court record; issue and use of duplicates</w:t>
      </w:r>
      <w:bookmarkEnd w:id="702"/>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03" w:name="_Toc175049347"/>
      <w:r>
        <w:rPr>
          <w:rStyle w:val="CharSectno"/>
        </w:rPr>
        <w:t>5</w:t>
      </w:r>
      <w:r>
        <w:rPr>
          <w:snapToGrid w:val="0"/>
        </w:rPr>
        <w:t>.</w:t>
      </w:r>
      <w:r>
        <w:rPr>
          <w:snapToGrid w:val="0"/>
        </w:rPr>
        <w:tab/>
        <w:t>Amending orders</w:t>
      </w:r>
      <w:bookmarkEnd w:id="703"/>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04" w:name="_Toc175049348"/>
      <w:r>
        <w:rPr>
          <w:rStyle w:val="CharSectno"/>
        </w:rPr>
        <w:t>6</w:t>
      </w:r>
      <w:r>
        <w:rPr>
          <w:snapToGrid w:val="0"/>
        </w:rPr>
        <w:t>.</w:t>
      </w:r>
      <w:r>
        <w:rPr>
          <w:snapToGrid w:val="0"/>
        </w:rPr>
        <w:tab/>
        <w:t>Draft judgment or order to be filed</w:t>
      </w:r>
      <w:bookmarkEnd w:id="704"/>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705" w:name="_Toc175049349"/>
      <w:r>
        <w:rPr>
          <w:rStyle w:val="CharSectno"/>
        </w:rPr>
        <w:t>7</w:t>
      </w:r>
      <w:r>
        <w:rPr>
          <w:snapToGrid w:val="0"/>
        </w:rPr>
        <w:t>.</w:t>
      </w:r>
      <w:r>
        <w:rPr>
          <w:snapToGrid w:val="0"/>
        </w:rPr>
        <w:tab/>
        <w:t>Appointment to settle draft</w:t>
      </w:r>
      <w:bookmarkEnd w:id="70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706" w:name="_Toc175049350"/>
      <w:r>
        <w:rPr>
          <w:rStyle w:val="CharSectno"/>
        </w:rPr>
        <w:t>8</w:t>
      </w:r>
      <w:r>
        <w:rPr>
          <w:snapToGrid w:val="0"/>
        </w:rPr>
        <w:t>.</w:t>
      </w:r>
      <w:r>
        <w:rPr>
          <w:snapToGrid w:val="0"/>
        </w:rPr>
        <w:tab/>
        <w:t>Attendance on settling draft</w:t>
      </w:r>
      <w:bookmarkEnd w:id="70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707" w:name="_Toc175049351"/>
      <w:r>
        <w:rPr>
          <w:rStyle w:val="CharSectno"/>
        </w:rPr>
        <w:t>9</w:t>
      </w:r>
      <w:r>
        <w:rPr>
          <w:snapToGrid w:val="0"/>
        </w:rPr>
        <w:t>.</w:t>
      </w:r>
      <w:r>
        <w:rPr>
          <w:snapToGrid w:val="0"/>
        </w:rPr>
        <w:tab/>
        <w:t>Default of attendance on settling draft</w:t>
      </w:r>
      <w:bookmarkEnd w:id="7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708" w:name="_Toc175049352"/>
      <w:r>
        <w:rPr>
          <w:rStyle w:val="CharSectno"/>
        </w:rPr>
        <w:t>10</w:t>
      </w:r>
      <w:r>
        <w:rPr>
          <w:snapToGrid w:val="0"/>
        </w:rPr>
        <w:t>.</w:t>
      </w:r>
      <w:r>
        <w:rPr>
          <w:snapToGrid w:val="0"/>
        </w:rPr>
        <w:tab/>
        <w:t>Dispensing with appointment</w:t>
      </w:r>
      <w:bookmarkEnd w:id="70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709" w:name="_Toc175049353"/>
      <w:r>
        <w:rPr>
          <w:rStyle w:val="CharSectno"/>
        </w:rPr>
        <w:t>11</w:t>
      </w:r>
      <w:r>
        <w:rPr>
          <w:snapToGrid w:val="0"/>
        </w:rPr>
        <w:t>.</w:t>
      </w:r>
      <w:r>
        <w:rPr>
          <w:snapToGrid w:val="0"/>
        </w:rPr>
        <w:tab/>
        <w:t>Registrar’s and Court’s powers to settle judgments etc.</w:t>
      </w:r>
      <w:bookmarkEnd w:id="70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lastRenderedPageBreak/>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710" w:name="_Toc175049354"/>
      <w:r>
        <w:rPr>
          <w:rStyle w:val="CharSectno"/>
        </w:rPr>
        <w:t>12</w:t>
      </w:r>
      <w:r>
        <w:rPr>
          <w:snapToGrid w:val="0"/>
        </w:rPr>
        <w:t>.</w:t>
      </w:r>
      <w:r>
        <w:rPr>
          <w:snapToGrid w:val="0"/>
        </w:rPr>
        <w:tab/>
        <w:t>Party to engross settled judgment or order</w:t>
      </w:r>
      <w:bookmarkEnd w:id="71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11" w:name="_Toc175049355"/>
      <w:r>
        <w:rPr>
          <w:rStyle w:val="CharSectno"/>
        </w:rPr>
        <w:t>13</w:t>
      </w:r>
      <w:r>
        <w:rPr>
          <w:snapToGrid w:val="0"/>
        </w:rPr>
        <w:t>.</w:t>
      </w:r>
      <w:r>
        <w:rPr>
          <w:snapToGrid w:val="0"/>
        </w:rPr>
        <w:tab/>
        <w:t>Certificate for special allowance on taxation of costs</w:t>
      </w:r>
      <w:bookmarkEnd w:id="71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712" w:name="_Toc175049356"/>
      <w:r>
        <w:rPr>
          <w:rStyle w:val="CharSectno"/>
        </w:rPr>
        <w:lastRenderedPageBreak/>
        <w:t>14</w:t>
      </w:r>
      <w:r>
        <w:rPr>
          <w:snapToGrid w:val="0"/>
        </w:rPr>
        <w:t>.</w:t>
      </w:r>
      <w:r>
        <w:rPr>
          <w:snapToGrid w:val="0"/>
        </w:rPr>
        <w:tab/>
        <w:t>Entry of judgments and orders</w:t>
      </w:r>
      <w:bookmarkEnd w:id="712"/>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713" w:name="_Toc175049357"/>
      <w:r>
        <w:rPr>
          <w:rStyle w:val="CharSectno"/>
        </w:rPr>
        <w:t>15</w:t>
      </w:r>
      <w:r>
        <w:rPr>
          <w:snapToGrid w:val="0"/>
        </w:rPr>
        <w:t>.</w:t>
      </w:r>
      <w:r>
        <w:rPr>
          <w:snapToGrid w:val="0"/>
        </w:rPr>
        <w:tab/>
        <w:t>Application to vary</w:t>
      </w:r>
      <w:bookmarkEnd w:id="713"/>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714" w:name="_Toc175049358"/>
      <w:r>
        <w:rPr>
          <w:rStyle w:val="CharSectno"/>
        </w:rPr>
        <w:t>16</w:t>
      </w:r>
      <w:r>
        <w:rPr>
          <w:snapToGrid w:val="0"/>
        </w:rPr>
        <w:t>.</w:t>
      </w:r>
      <w:r>
        <w:rPr>
          <w:snapToGrid w:val="0"/>
        </w:rPr>
        <w:tab/>
        <w:t>Consent orders</w:t>
      </w:r>
      <w:bookmarkEnd w:id="714"/>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715" w:name="_Toc175039536"/>
      <w:bookmarkStart w:id="716" w:name="_Toc175045143"/>
      <w:bookmarkStart w:id="717" w:name="_Toc175049359"/>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15"/>
      <w:bookmarkEnd w:id="716"/>
      <w:bookmarkEnd w:id="717"/>
    </w:p>
    <w:p>
      <w:pPr>
        <w:pStyle w:val="Footnoteheading"/>
      </w:pPr>
      <w:r>
        <w:tab/>
        <w:t>[Heading inserted: Gazette 22 Feb 2008 p. 637.]</w:t>
      </w:r>
    </w:p>
    <w:p>
      <w:pPr>
        <w:pStyle w:val="Heading5"/>
        <w:rPr>
          <w:snapToGrid w:val="0"/>
        </w:rPr>
      </w:pPr>
      <w:bookmarkStart w:id="718" w:name="_Toc175049360"/>
      <w:r>
        <w:rPr>
          <w:rStyle w:val="CharSectno"/>
        </w:rPr>
        <w:t>1</w:t>
      </w:r>
      <w:r>
        <w:rPr>
          <w:snapToGrid w:val="0"/>
        </w:rPr>
        <w:t>.</w:t>
      </w:r>
      <w:r>
        <w:rPr>
          <w:snapToGrid w:val="0"/>
        </w:rPr>
        <w:tab/>
        <w:t>Terms used</w:t>
      </w:r>
      <w:bookmarkEnd w:id="71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719" w:name="_Toc175049361"/>
      <w:r>
        <w:rPr>
          <w:rStyle w:val="CharSectno"/>
        </w:rPr>
        <w:t>2</w:t>
      </w:r>
      <w:r>
        <w:rPr>
          <w:snapToGrid w:val="0"/>
        </w:rPr>
        <w:t>.</w:t>
      </w:r>
      <w:r>
        <w:rPr>
          <w:snapToGrid w:val="0"/>
        </w:rPr>
        <w:tab/>
        <w:t>Application of this Order</w:t>
      </w:r>
      <w:bookmarkEnd w:id="71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720" w:name="_Toc175049362"/>
      <w:r>
        <w:rPr>
          <w:rStyle w:val="CharSectno"/>
        </w:rPr>
        <w:t>3</w:t>
      </w:r>
      <w:r>
        <w:rPr>
          <w:snapToGrid w:val="0"/>
        </w:rPr>
        <w:t>.</w:t>
      </w:r>
      <w:r>
        <w:rPr>
          <w:snapToGrid w:val="0"/>
        </w:rPr>
        <w:tab/>
        <w:t>Application for registration (Act s. 6)</w:t>
      </w:r>
      <w:bookmarkEnd w:id="72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721" w:name="_Toc175049363"/>
      <w:r>
        <w:rPr>
          <w:rStyle w:val="CharSectno"/>
        </w:rPr>
        <w:t>4</w:t>
      </w:r>
      <w:r>
        <w:rPr>
          <w:snapToGrid w:val="0"/>
        </w:rPr>
        <w:t>.</w:t>
      </w:r>
      <w:r>
        <w:rPr>
          <w:snapToGrid w:val="0"/>
        </w:rPr>
        <w:tab/>
        <w:t>Evidence in support of application</w:t>
      </w:r>
      <w:bookmarkEnd w:id="72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lastRenderedPageBreak/>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722" w:name="_Toc175049364"/>
      <w:r>
        <w:rPr>
          <w:rStyle w:val="CharSectno"/>
        </w:rPr>
        <w:t>5</w:t>
      </w:r>
      <w:r>
        <w:rPr>
          <w:snapToGrid w:val="0"/>
        </w:rPr>
        <w:t>.</w:t>
      </w:r>
      <w:r>
        <w:rPr>
          <w:snapToGrid w:val="0"/>
        </w:rPr>
        <w:tab/>
        <w:t>Security for costs</w:t>
      </w:r>
      <w:bookmarkEnd w:id="72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723" w:name="_Toc175049365"/>
      <w:r>
        <w:rPr>
          <w:rStyle w:val="CharSectno"/>
        </w:rPr>
        <w:t>6</w:t>
      </w:r>
      <w:r>
        <w:rPr>
          <w:snapToGrid w:val="0"/>
        </w:rPr>
        <w:t>.</w:t>
      </w:r>
      <w:r>
        <w:rPr>
          <w:snapToGrid w:val="0"/>
        </w:rPr>
        <w:tab/>
        <w:t>Order for registration</w:t>
      </w:r>
      <w:bookmarkEnd w:id="72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lastRenderedPageBreak/>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724" w:name="_Toc175049366"/>
      <w:r>
        <w:rPr>
          <w:rStyle w:val="CharSectno"/>
        </w:rPr>
        <w:t>7</w:t>
      </w:r>
      <w:r>
        <w:t>.</w:t>
      </w:r>
      <w:r>
        <w:tab/>
        <w:t>Record to be kept of registered judgments</w:t>
      </w:r>
      <w:bookmarkEnd w:id="724"/>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25" w:name="_Toc175049367"/>
      <w:r>
        <w:rPr>
          <w:rStyle w:val="CharSectno"/>
        </w:rPr>
        <w:t>8</w:t>
      </w:r>
      <w:r>
        <w:rPr>
          <w:snapToGrid w:val="0"/>
        </w:rPr>
        <w:t>.</w:t>
      </w:r>
      <w:r>
        <w:rPr>
          <w:snapToGrid w:val="0"/>
        </w:rPr>
        <w:tab/>
        <w:t>Notice of registration</w:t>
      </w:r>
      <w:bookmarkEnd w:id="72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 xml:space="preserve">in accordance with the term of the order giving leave to register, the period of time from the date of service of </w:t>
      </w:r>
      <w:r>
        <w:rPr>
          <w:snapToGrid w:val="0"/>
        </w:rPr>
        <w:lastRenderedPageBreak/>
        <w:t>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26" w:name="_Toc175049368"/>
      <w:r>
        <w:rPr>
          <w:rStyle w:val="CharSectno"/>
        </w:rPr>
        <w:t>9</w:t>
      </w:r>
      <w:r>
        <w:rPr>
          <w:snapToGrid w:val="0"/>
        </w:rPr>
        <w:t>.</w:t>
      </w:r>
      <w:r>
        <w:rPr>
          <w:snapToGrid w:val="0"/>
        </w:rPr>
        <w:tab/>
        <w:t>Indorsement of service</w:t>
      </w:r>
      <w:bookmarkEnd w:id="72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27" w:name="_Toc175049369"/>
      <w:r>
        <w:rPr>
          <w:rStyle w:val="CharSectno"/>
        </w:rPr>
        <w:t>10</w:t>
      </w:r>
      <w:r>
        <w:rPr>
          <w:snapToGrid w:val="0"/>
        </w:rPr>
        <w:t>.</w:t>
      </w:r>
      <w:r>
        <w:rPr>
          <w:snapToGrid w:val="0"/>
        </w:rPr>
        <w:tab/>
        <w:t>Application to set aside registration</w:t>
      </w:r>
      <w:bookmarkEnd w:id="72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28" w:name="_Toc175049370"/>
      <w:r>
        <w:rPr>
          <w:rStyle w:val="CharSectno"/>
        </w:rPr>
        <w:lastRenderedPageBreak/>
        <w:t>11</w:t>
      </w:r>
      <w:r>
        <w:rPr>
          <w:snapToGrid w:val="0"/>
        </w:rPr>
        <w:t>.</w:t>
      </w:r>
      <w:r>
        <w:rPr>
          <w:snapToGrid w:val="0"/>
        </w:rPr>
        <w:tab/>
        <w:t>Enforcing registered judgment</w:t>
      </w:r>
      <w:bookmarkEnd w:id="72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29" w:name="_Toc175049371"/>
      <w:r>
        <w:rPr>
          <w:rStyle w:val="CharSectno"/>
        </w:rPr>
        <w:t>12</w:t>
      </w:r>
      <w:r>
        <w:rPr>
          <w:snapToGrid w:val="0"/>
        </w:rPr>
        <w:t>.</w:t>
      </w:r>
      <w:r>
        <w:rPr>
          <w:snapToGrid w:val="0"/>
        </w:rPr>
        <w:tab/>
        <w:t>Determination of certain questions</w:t>
      </w:r>
      <w:bookmarkEnd w:id="72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30" w:name="_Toc175049372"/>
      <w:r>
        <w:rPr>
          <w:rStyle w:val="CharSectno"/>
        </w:rPr>
        <w:t>13</w:t>
      </w:r>
      <w:r>
        <w:rPr>
          <w:snapToGrid w:val="0"/>
        </w:rPr>
        <w:t>.</w:t>
      </w:r>
      <w:r>
        <w:rPr>
          <w:snapToGrid w:val="0"/>
        </w:rPr>
        <w:tab/>
        <w:t>Certified copy of judgment obtained in this State</w:t>
      </w:r>
      <w:bookmarkEnd w:id="73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lastRenderedPageBreak/>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 xml:space="preserve">particulars of the proceedings in which the judgment was obtained having annexed to it a copy of the writ of </w:t>
      </w:r>
      <w:r>
        <w:rPr>
          <w:snapToGrid w:val="0"/>
        </w:rPr>
        <w:lastRenderedPageBreak/>
        <w:t>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31" w:name="_Toc175039550"/>
      <w:bookmarkStart w:id="732" w:name="_Toc175045157"/>
      <w:bookmarkStart w:id="733" w:name="_Toc175049373"/>
      <w:r>
        <w:rPr>
          <w:rStyle w:val="CharPartNo"/>
        </w:rPr>
        <w:lastRenderedPageBreak/>
        <w:t>Order 45</w:t>
      </w:r>
      <w:r>
        <w:rPr>
          <w:rStyle w:val="CharDivNo"/>
        </w:rPr>
        <w:t> </w:t>
      </w:r>
      <w:r>
        <w:t>—</w:t>
      </w:r>
      <w:r>
        <w:rPr>
          <w:rStyle w:val="CharDivText"/>
        </w:rPr>
        <w:t> </w:t>
      </w:r>
      <w:r>
        <w:rPr>
          <w:rStyle w:val="CharPartText"/>
        </w:rPr>
        <w:t>Accounts and inquiries</w:t>
      </w:r>
      <w:bookmarkEnd w:id="731"/>
      <w:bookmarkEnd w:id="732"/>
      <w:bookmarkEnd w:id="733"/>
    </w:p>
    <w:p>
      <w:pPr>
        <w:pStyle w:val="Heading5"/>
        <w:rPr>
          <w:snapToGrid w:val="0"/>
        </w:rPr>
      </w:pPr>
      <w:bookmarkStart w:id="734" w:name="_Toc175049374"/>
      <w:r>
        <w:rPr>
          <w:rStyle w:val="CharSectno"/>
        </w:rPr>
        <w:t>1</w:t>
      </w:r>
      <w:r>
        <w:rPr>
          <w:snapToGrid w:val="0"/>
        </w:rPr>
        <w:t>.</w:t>
      </w:r>
      <w:r>
        <w:rPr>
          <w:snapToGrid w:val="0"/>
        </w:rPr>
        <w:tab/>
        <w:t>Summary order for account to be taken</w:t>
      </w:r>
      <w:bookmarkEnd w:id="73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35" w:name="_Toc175049375"/>
      <w:r>
        <w:rPr>
          <w:rStyle w:val="CharSectno"/>
        </w:rPr>
        <w:t>2</w:t>
      </w:r>
      <w:r>
        <w:rPr>
          <w:snapToGrid w:val="0"/>
        </w:rPr>
        <w:t>.</w:t>
      </w:r>
      <w:r>
        <w:rPr>
          <w:snapToGrid w:val="0"/>
        </w:rPr>
        <w:tab/>
        <w:t>Direction for accounts etc. may be made at any stage</w:t>
      </w:r>
      <w:bookmarkEnd w:id="73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36" w:name="_Toc175049376"/>
      <w:r>
        <w:rPr>
          <w:rStyle w:val="CharSectno"/>
        </w:rPr>
        <w:t>3</w:t>
      </w:r>
      <w:r>
        <w:rPr>
          <w:snapToGrid w:val="0"/>
        </w:rPr>
        <w:t>.</w:t>
      </w:r>
      <w:r>
        <w:rPr>
          <w:snapToGrid w:val="0"/>
        </w:rPr>
        <w:tab/>
        <w:t>Directions to be numbered</w:t>
      </w:r>
      <w:bookmarkEnd w:id="73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37" w:name="_Toc175049377"/>
      <w:r>
        <w:rPr>
          <w:rStyle w:val="CharSectno"/>
        </w:rPr>
        <w:t>4</w:t>
      </w:r>
      <w:r>
        <w:rPr>
          <w:snapToGrid w:val="0"/>
        </w:rPr>
        <w:t>.</w:t>
      </w:r>
      <w:r>
        <w:rPr>
          <w:snapToGrid w:val="0"/>
        </w:rPr>
        <w:tab/>
        <w:t>Directions as to mode of taking account</w:t>
      </w:r>
      <w:bookmarkEnd w:id="737"/>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38" w:name="_Toc175049378"/>
      <w:r>
        <w:rPr>
          <w:rStyle w:val="CharSectno"/>
        </w:rPr>
        <w:t>5</w:t>
      </w:r>
      <w:r>
        <w:rPr>
          <w:snapToGrid w:val="0"/>
        </w:rPr>
        <w:t>.</w:t>
      </w:r>
      <w:r>
        <w:rPr>
          <w:snapToGrid w:val="0"/>
        </w:rPr>
        <w:tab/>
        <w:t>Account to be verified</w:t>
      </w:r>
      <w:bookmarkEnd w:id="73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39" w:name="_Toc175049379"/>
      <w:r>
        <w:rPr>
          <w:rStyle w:val="CharSectno"/>
        </w:rPr>
        <w:t>6</w:t>
      </w:r>
      <w:r>
        <w:rPr>
          <w:snapToGrid w:val="0"/>
        </w:rPr>
        <w:t>.</w:t>
      </w:r>
      <w:r>
        <w:rPr>
          <w:snapToGrid w:val="0"/>
        </w:rPr>
        <w:tab/>
        <w:t>Vouchers and contested etc. items, directions as to</w:t>
      </w:r>
      <w:bookmarkEnd w:id="73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40" w:name="_Toc175049380"/>
      <w:r>
        <w:rPr>
          <w:rStyle w:val="CharSectno"/>
        </w:rPr>
        <w:t>7</w:t>
      </w:r>
      <w:r>
        <w:rPr>
          <w:snapToGrid w:val="0"/>
        </w:rPr>
        <w:t>.</w:t>
      </w:r>
      <w:r>
        <w:rPr>
          <w:snapToGrid w:val="0"/>
        </w:rPr>
        <w:tab/>
        <w:t>Surcharge or error, notice of</w:t>
      </w:r>
      <w:bookmarkEnd w:id="740"/>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41" w:name="_Toc175049381"/>
      <w:r>
        <w:rPr>
          <w:rStyle w:val="CharSectno"/>
        </w:rPr>
        <w:t>8</w:t>
      </w:r>
      <w:r>
        <w:rPr>
          <w:snapToGrid w:val="0"/>
        </w:rPr>
        <w:t>.</w:t>
      </w:r>
      <w:r>
        <w:rPr>
          <w:snapToGrid w:val="0"/>
        </w:rPr>
        <w:tab/>
        <w:t>Allowances that can be made without direction</w:t>
      </w:r>
      <w:bookmarkEnd w:id="74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42" w:name="_Toc175049382"/>
      <w:r>
        <w:rPr>
          <w:rStyle w:val="CharSectno"/>
        </w:rPr>
        <w:t>9</w:t>
      </w:r>
      <w:r>
        <w:rPr>
          <w:snapToGrid w:val="0"/>
        </w:rPr>
        <w:t>.</w:t>
      </w:r>
      <w:r>
        <w:rPr>
          <w:snapToGrid w:val="0"/>
        </w:rPr>
        <w:tab/>
        <w:t>Expediting proceedings</w:t>
      </w:r>
      <w:bookmarkEnd w:id="74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43" w:name="_Toc175049383"/>
      <w:r>
        <w:rPr>
          <w:rStyle w:val="CharSectno"/>
        </w:rPr>
        <w:t>10</w:t>
      </w:r>
      <w:r>
        <w:rPr>
          <w:snapToGrid w:val="0"/>
        </w:rPr>
        <w:t>.</w:t>
      </w:r>
      <w:r>
        <w:rPr>
          <w:snapToGrid w:val="0"/>
        </w:rPr>
        <w:tab/>
        <w:t>Distributing fund before all persons entitled are ascertained</w:t>
      </w:r>
      <w:bookmarkEnd w:id="743"/>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w:t>
      </w:r>
      <w:r>
        <w:rPr>
          <w:snapToGrid w:val="0"/>
        </w:rPr>
        <w:lastRenderedPageBreak/>
        <w:t>ascertained without reserving any part of their shares to answer the costs subsequently to be incurred in ascertaining the remaining persons entitled.</w:t>
      </w:r>
    </w:p>
    <w:p>
      <w:pPr>
        <w:pStyle w:val="Heading5"/>
      </w:pPr>
      <w:bookmarkStart w:id="744" w:name="_Toc175049384"/>
      <w:r>
        <w:rPr>
          <w:rStyle w:val="CharSectno"/>
        </w:rPr>
        <w:t>11</w:t>
      </w:r>
      <w:r>
        <w:t>.</w:t>
      </w:r>
      <w:r>
        <w:tab/>
        <w:t>Master etc. may be ordered to take accounts or make inquiries</w:t>
      </w:r>
      <w:bookmarkEnd w:id="74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45" w:name="_Toc175049385"/>
      <w:r>
        <w:rPr>
          <w:rStyle w:val="CharSectno"/>
        </w:rPr>
        <w:t>12</w:t>
      </w:r>
      <w:r>
        <w:t>.</w:t>
      </w:r>
      <w:r>
        <w:tab/>
        <w:t>Right to adjournment from registrar etc.</w:t>
      </w:r>
      <w:bookmarkEnd w:id="74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46" w:name="_Toc175039563"/>
      <w:bookmarkStart w:id="747" w:name="_Toc175045170"/>
      <w:bookmarkStart w:id="748" w:name="_Toc175049386"/>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46"/>
      <w:bookmarkEnd w:id="747"/>
      <w:bookmarkEnd w:id="748"/>
    </w:p>
    <w:p>
      <w:pPr>
        <w:pStyle w:val="Footnoteheading"/>
      </w:pPr>
      <w:r>
        <w:tab/>
        <w:t>[Heading inserted: Gazette 21 Feb 2007 p. 552.]</w:t>
      </w:r>
    </w:p>
    <w:p>
      <w:pPr>
        <w:pStyle w:val="Heading5"/>
      </w:pPr>
      <w:bookmarkStart w:id="749" w:name="_Toc175049387"/>
      <w:r>
        <w:rPr>
          <w:rStyle w:val="CharSectno"/>
        </w:rPr>
        <w:t>1</w:t>
      </w:r>
      <w:r>
        <w:t>.</w:t>
      </w:r>
      <w:r>
        <w:tab/>
        <w:t>Terms used</w:t>
      </w:r>
      <w:bookmarkEnd w:id="74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50" w:name="_Toc175049388"/>
      <w:r>
        <w:rPr>
          <w:rStyle w:val="CharSectno"/>
        </w:rPr>
        <w:t>2</w:t>
      </w:r>
      <w:r>
        <w:t>.</w:t>
      </w:r>
      <w:r>
        <w:tab/>
        <w:t>Applications that may be dealt with by registrar</w:t>
      </w:r>
      <w:bookmarkEnd w:id="75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51" w:name="_Toc175049389"/>
      <w:r>
        <w:rPr>
          <w:rStyle w:val="CharSectno"/>
        </w:rPr>
        <w:t>3</w:t>
      </w:r>
      <w:r>
        <w:t>.</w:t>
      </w:r>
      <w:r>
        <w:tab/>
        <w:t>Enforcing judgment in action between partners</w:t>
      </w:r>
      <w:bookmarkEnd w:id="75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52" w:name="_Toc175039567"/>
      <w:bookmarkStart w:id="753" w:name="_Toc175045174"/>
      <w:bookmarkStart w:id="754" w:name="_Toc175049390"/>
      <w:r>
        <w:rPr>
          <w:rStyle w:val="CharPartNo"/>
        </w:rPr>
        <w:lastRenderedPageBreak/>
        <w:t>Order 51</w:t>
      </w:r>
      <w:r>
        <w:rPr>
          <w:rStyle w:val="CharDivNo"/>
        </w:rPr>
        <w:t> </w:t>
      </w:r>
      <w:r>
        <w:t>—</w:t>
      </w:r>
      <w:r>
        <w:rPr>
          <w:rStyle w:val="CharDivText"/>
        </w:rPr>
        <w:t> </w:t>
      </w:r>
      <w:r>
        <w:rPr>
          <w:rStyle w:val="CharPartText"/>
        </w:rPr>
        <w:t>Receivers</w:t>
      </w:r>
      <w:bookmarkEnd w:id="752"/>
      <w:bookmarkEnd w:id="753"/>
      <w:bookmarkEnd w:id="754"/>
    </w:p>
    <w:p>
      <w:pPr>
        <w:pStyle w:val="Heading5"/>
        <w:rPr>
          <w:snapToGrid w:val="0"/>
        </w:rPr>
      </w:pPr>
      <w:bookmarkStart w:id="755" w:name="_Toc175049391"/>
      <w:r>
        <w:rPr>
          <w:rStyle w:val="CharSectno"/>
        </w:rPr>
        <w:t>1</w:t>
      </w:r>
      <w:r>
        <w:rPr>
          <w:snapToGrid w:val="0"/>
        </w:rPr>
        <w:t>.</w:t>
      </w:r>
      <w:r>
        <w:rPr>
          <w:snapToGrid w:val="0"/>
        </w:rPr>
        <w:tab/>
        <w:t>Application for receiver and injunction</w:t>
      </w:r>
      <w:bookmarkEnd w:id="75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56" w:name="_Toc175049392"/>
      <w:r>
        <w:rPr>
          <w:rStyle w:val="CharSectno"/>
        </w:rPr>
        <w:t>3</w:t>
      </w:r>
      <w:r>
        <w:rPr>
          <w:snapToGrid w:val="0"/>
        </w:rPr>
        <w:t>.</w:t>
      </w:r>
      <w:r>
        <w:rPr>
          <w:snapToGrid w:val="0"/>
        </w:rPr>
        <w:tab/>
        <w:t>Security to be given by receiver</w:t>
      </w:r>
      <w:bookmarkEnd w:id="75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57" w:name="_Toc175049393"/>
      <w:r>
        <w:rPr>
          <w:rStyle w:val="CharSectno"/>
        </w:rPr>
        <w:t>4</w:t>
      </w:r>
      <w:r>
        <w:rPr>
          <w:snapToGrid w:val="0"/>
        </w:rPr>
        <w:t>.</w:t>
      </w:r>
      <w:r>
        <w:rPr>
          <w:snapToGrid w:val="0"/>
        </w:rPr>
        <w:tab/>
        <w:t>Remuneration of receiver</w:t>
      </w:r>
      <w:bookmarkEnd w:id="75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58" w:name="_Toc175049394"/>
      <w:r>
        <w:rPr>
          <w:rStyle w:val="CharSectno"/>
        </w:rPr>
        <w:t>5</w:t>
      </w:r>
      <w:r>
        <w:rPr>
          <w:snapToGrid w:val="0"/>
        </w:rPr>
        <w:t>.</w:t>
      </w:r>
      <w:r>
        <w:rPr>
          <w:snapToGrid w:val="0"/>
        </w:rPr>
        <w:tab/>
        <w:t>Accounts by receiver</w:t>
      </w:r>
      <w:bookmarkEnd w:id="75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59" w:name="_Toc175049395"/>
      <w:r>
        <w:rPr>
          <w:rStyle w:val="CharSectno"/>
        </w:rPr>
        <w:t>6</w:t>
      </w:r>
      <w:r>
        <w:rPr>
          <w:snapToGrid w:val="0"/>
        </w:rPr>
        <w:t>.</w:t>
      </w:r>
      <w:r>
        <w:rPr>
          <w:snapToGrid w:val="0"/>
        </w:rPr>
        <w:tab/>
        <w:t>Payment of balances by receiver</w:t>
      </w:r>
      <w:bookmarkEnd w:id="75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60" w:name="_Toc175049396"/>
      <w:r>
        <w:rPr>
          <w:rStyle w:val="CharSectno"/>
        </w:rPr>
        <w:lastRenderedPageBreak/>
        <w:t>7</w:t>
      </w:r>
      <w:r>
        <w:rPr>
          <w:snapToGrid w:val="0"/>
        </w:rPr>
        <w:t>.</w:t>
      </w:r>
      <w:r>
        <w:rPr>
          <w:snapToGrid w:val="0"/>
        </w:rPr>
        <w:tab/>
        <w:t>Default by receiver</w:t>
      </w:r>
      <w:bookmarkEnd w:id="76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61" w:name="_Toc175049397"/>
      <w:r>
        <w:rPr>
          <w:rStyle w:val="CharSectno"/>
        </w:rPr>
        <w:t>8</w:t>
      </w:r>
      <w:r>
        <w:t>.</w:t>
      </w:r>
      <w:r>
        <w:tab/>
        <w:t>Final accounts to be filed</w:t>
      </w:r>
      <w:bookmarkEnd w:id="761"/>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62" w:name="_Toc175049398"/>
      <w:r>
        <w:rPr>
          <w:rStyle w:val="CharSectno"/>
        </w:rPr>
        <w:lastRenderedPageBreak/>
        <w:t>9</w:t>
      </w:r>
      <w:r>
        <w:rPr>
          <w:snapToGrid w:val="0"/>
        </w:rPr>
        <w:t>.</w:t>
      </w:r>
      <w:r>
        <w:rPr>
          <w:snapToGrid w:val="0"/>
        </w:rPr>
        <w:tab/>
        <w:t>Compensation to party restrained</w:t>
      </w:r>
      <w:bookmarkEnd w:id="76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63" w:name="_Toc175049399"/>
      <w:r>
        <w:rPr>
          <w:rStyle w:val="CharSectno"/>
        </w:rPr>
        <w:t>10</w:t>
      </w:r>
      <w:r>
        <w:rPr>
          <w:snapToGrid w:val="0"/>
        </w:rPr>
        <w:t>.</w:t>
      </w:r>
      <w:r>
        <w:rPr>
          <w:snapToGrid w:val="0"/>
        </w:rPr>
        <w:tab/>
        <w:t>Compensation by applicant to party restrained</w:t>
      </w:r>
      <w:bookmarkEnd w:id="76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64" w:name="_Toc175049400"/>
      <w:r>
        <w:rPr>
          <w:rStyle w:val="CharSectno"/>
        </w:rPr>
        <w:t>11</w:t>
      </w:r>
      <w:r>
        <w:t>.</w:t>
      </w:r>
      <w:r>
        <w:tab/>
        <w:t xml:space="preserve">Application to </w:t>
      </w:r>
      <w:r>
        <w:rPr>
          <w:i/>
        </w:rPr>
        <w:t>Civil Judgments Enforcement Act 2004</w:t>
      </w:r>
      <w:bookmarkEnd w:id="76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65" w:name="_Toc175039578"/>
      <w:bookmarkStart w:id="766" w:name="_Toc175045185"/>
      <w:bookmarkStart w:id="767" w:name="_Toc175049401"/>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65"/>
      <w:bookmarkEnd w:id="766"/>
      <w:bookmarkEnd w:id="767"/>
    </w:p>
    <w:p>
      <w:pPr>
        <w:pStyle w:val="Heading5"/>
        <w:rPr>
          <w:snapToGrid w:val="0"/>
        </w:rPr>
      </w:pPr>
      <w:bookmarkStart w:id="768" w:name="_Toc175049402"/>
      <w:r>
        <w:rPr>
          <w:rStyle w:val="CharSectno"/>
        </w:rPr>
        <w:t>1</w:t>
      </w:r>
      <w:r>
        <w:rPr>
          <w:snapToGrid w:val="0"/>
        </w:rPr>
        <w:t>.</w:t>
      </w:r>
      <w:r>
        <w:rPr>
          <w:snapToGrid w:val="0"/>
        </w:rPr>
        <w:tab/>
        <w:t>Application for injunction</w:t>
      </w:r>
      <w:bookmarkEnd w:id="76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69" w:name="_Toc175049403"/>
      <w:r>
        <w:rPr>
          <w:rStyle w:val="CharSectno"/>
        </w:rPr>
        <w:t>2</w:t>
      </w:r>
      <w:r>
        <w:rPr>
          <w:snapToGrid w:val="0"/>
        </w:rPr>
        <w:t>.</w:t>
      </w:r>
      <w:r>
        <w:rPr>
          <w:snapToGrid w:val="0"/>
        </w:rPr>
        <w:tab/>
        <w:t>Detention etc. of property; securing funds in dispute</w:t>
      </w:r>
      <w:bookmarkEnd w:id="7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70" w:name="_Toc175049404"/>
      <w:r>
        <w:rPr>
          <w:rStyle w:val="CharSectno"/>
        </w:rPr>
        <w:t>3</w:t>
      </w:r>
      <w:r>
        <w:rPr>
          <w:snapToGrid w:val="0"/>
        </w:rPr>
        <w:t>.</w:t>
      </w:r>
      <w:r>
        <w:rPr>
          <w:snapToGrid w:val="0"/>
        </w:rPr>
        <w:tab/>
        <w:t>Power to order taking of samples etc.</w:t>
      </w:r>
      <w:bookmarkEnd w:id="77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71" w:name="_Toc175049405"/>
      <w:r>
        <w:rPr>
          <w:rStyle w:val="CharSectno"/>
        </w:rPr>
        <w:t>4</w:t>
      </w:r>
      <w:r>
        <w:rPr>
          <w:snapToGrid w:val="0"/>
        </w:rPr>
        <w:t>.</w:t>
      </w:r>
      <w:r>
        <w:rPr>
          <w:snapToGrid w:val="0"/>
        </w:rPr>
        <w:tab/>
        <w:t>Disposal of perishable property etc.</w:t>
      </w:r>
      <w:bookmarkEnd w:id="77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lastRenderedPageBreak/>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72" w:name="_Toc175049406"/>
      <w:r>
        <w:rPr>
          <w:rStyle w:val="CharSectno"/>
        </w:rPr>
        <w:t>5</w:t>
      </w:r>
      <w:r>
        <w:rPr>
          <w:snapToGrid w:val="0"/>
        </w:rPr>
        <w:t>.</w:t>
      </w:r>
      <w:r>
        <w:rPr>
          <w:snapToGrid w:val="0"/>
        </w:rPr>
        <w:tab/>
        <w:t>Order for early trial on application for receiver, injunction etc.</w:t>
      </w:r>
      <w:bookmarkEnd w:id="77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73" w:name="_Toc175049407"/>
      <w:r>
        <w:rPr>
          <w:rStyle w:val="CharSectno"/>
        </w:rPr>
        <w:t>6</w:t>
      </w:r>
      <w:r>
        <w:rPr>
          <w:snapToGrid w:val="0"/>
        </w:rPr>
        <w:t>.</w:t>
      </w:r>
      <w:r>
        <w:rPr>
          <w:snapToGrid w:val="0"/>
        </w:rPr>
        <w:tab/>
        <w:t>Recovering personal property subject to lien</w:t>
      </w:r>
      <w:bookmarkEnd w:id="77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 xml:space="preserve">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w:t>
      </w:r>
      <w:r>
        <w:rPr>
          <w:snapToGrid w:val="0"/>
        </w:rPr>
        <w:lastRenderedPageBreak/>
        <w:t>directs, and that upon such payment being made, the property claimed be given up to the party claiming it.</w:t>
      </w:r>
    </w:p>
    <w:p>
      <w:pPr>
        <w:pStyle w:val="Heading5"/>
        <w:rPr>
          <w:snapToGrid w:val="0"/>
        </w:rPr>
      </w:pPr>
      <w:bookmarkStart w:id="774" w:name="_Toc175049408"/>
      <w:r>
        <w:rPr>
          <w:rStyle w:val="CharSectno"/>
        </w:rPr>
        <w:t>7</w:t>
      </w:r>
      <w:r>
        <w:rPr>
          <w:snapToGrid w:val="0"/>
        </w:rPr>
        <w:t>.</w:t>
      </w:r>
      <w:r>
        <w:rPr>
          <w:snapToGrid w:val="0"/>
        </w:rPr>
        <w:tab/>
        <w:t>Directions</w:t>
      </w:r>
      <w:bookmarkEnd w:id="77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75" w:name="_Toc175049409"/>
      <w:r>
        <w:rPr>
          <w:rStyle w:val="CharSectno"/>
        </w:rPr>
        <w:t>8</w:t>
      </w:r>
      <w:r>
        <w:rPr>
          <w:snapToGrid w:val="0"/>
        </w:rPr>
        <w:t>.</w:t>
      </w:r>
      <w:r>
        <w:rPr>
          <w:snapToGrid w:val="0"/>
        </w:rPr>
        <w:tab/>
        <w:t>Allowance of income or transfer of property during case</w:t>
      </w:r>
      <w:bookmarkEnd w:id="77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76" w:name="_Toc175049410"/>
      <w:r>
        <w:rPr>
          <w:rStyle w:val="CharSectno"/>
        </w:rPr>
        <w:t>9</w:t>
      </w:r>
      <w:r>
        <w:rPr>
          <w:snapToGrid w:val="0"/>
        </w:rPr>
        <w:t>.</w:t>
      </w:r>
      <w:r>
        <w:rPr>
          <w:snapToGrid w:val="0"/>
        </w:rPr>
        <w:tab/>
        <w:t>Injunction to include undertaking as to compensation to party restrained</w:t>
      </w:r>
      <w:bookmarkEnd w:id="776"/>
      <w:r>
        <w:rPr>
          <w:snapToGrid w:val="0"/>
        </w:rPr>
        <w:t xml:space="preserve"> </w:t>
      </w:r>
    </w:p>
    <w:p>
      <w:pPr>
        <w:pStyle w:val="Subsection"/>
        <w:rPr>
          <w:snapToGrid w:val="0"/>
        </w:rPr>
      </w:pPr>
      <w:r>
        <w:rPr>
          <w:snapToGrid w:val="0"/>
        </w:rPr>
        <w:tab/>
      </w:r>
      <w:r>
        <w:rPr>
          <w:snapToGrid w:val="0"/>
        </w:rPr>
        <w:tab/>
        <w:t xml:space="preserve">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w:t>
      </w:r>
      <w:r>
        <w:rPr>
          <w:snapToGrid w:val="0"/>
        </w:rPr>
        <w:lastRenderedPageBreak/>
        <w:t>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77" w:name="_Toc175049411"/>
      <w:r>
        <w:rPr>
          <w:rStyle w:val="CharSectno"/>
        </w:rPr>
        <w:t>10</w:t>
      </w:r>
      <w:r>
        <w:rPr>
          <w:snapToGrid w:val="0"/>
        </w:rPr>
        <w:t>.</w:t>
      </w:r>
      <w:r>
        <w:rPr>
          <w:snapToGrid w:val="0"/>
        </w:rPr>
        <w:tab/>
        <w:t>Compensation to party restrained by undertaking</w:t>
      </w:r>
      <w:bookmarkEnd w:id="77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78" w:name="_Toc175039589"/>
      <w:bookmarkStart w:id="779" w:name="_Toc175045196"/>
      <w:bookmarkStart w:id="780" w:name="_Toc175049412"/>
      <w:r>
        <w:rPr>
          <w:rStyle w:val="CharPartNo"/>
        </w:rPr>
        <w:lastRenderedPageBreak/>
        <w:t>Order 52A</w:t>
      </w:r>
      <w:r>
        <w:rPr>
          <w:b w:val="0"/>
        </w:rPr>
        <w:t> </w:t>
      </w:r>
      <w:r>
        <w:t>—</w:t>
      </w:r>
      <w:r>
        <w:rPr>
          <w:b w:val="0"/>
        </w:rPr>
        <w:t> </w:t>
      </w:r>
      <w:r>
        <w:rPr>
          <w:rStyle w:val="CharPartText"/>
        </w:rPr>
        <w:t>Freezing orders</w:t>
      </w:r>
      <w:bookmarkEnd w:id="778"/>
      <w:bookmarkEnd w:id="779"/>
      <w:bookmarkEnd w:id="780"/>
    </w:p>
    <w:p>
      <w:pPr>
        <w:pStyle w:val="Footnoteheading"/>
      </w:pPr>
      <w:r>
        <w:tab/>
        <w:t>[Heading inserted: Gazette 21 Feb 2007 p. 554.]</w:t>
      </w:r>
    </w:p>
    <w:p>
      <w:pPr>
        <w:pStyle w:val="Heading5"/>
      </w:pPr>
      <w:bookmarkStart w:id="781" w:name="_Toc175049413"/>
      <w:r>
        <w:rPr>
          <w:rStyle w:val="CharSectno"/>
        </w:rPr>
        <w:t>1</w:t>
      </w:r>
      <w:r>
        <w:t>.</w:t>
      </w:r>
      <w:r>
        <w:tab/>
        <w:t>Terms used</w:t>
      </w:r>
      <w:bookmarkEnd w:id="78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82" w:name="_Toc175049414"/>
      <w:r>
        <w:rPr>
          <w:rStyle w:val="CharSectno"/>
        </w:rPr>
        <w:t>2</w:t>
      </w:r>
      <w:r>
        <w:t>.</w:t>
      </w:r>
      <w:r>
        <w:tab/>
        <w:t>Freezing order</w:t>
      </w:r>
      <w:bookmarkEnd w:id="78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83" w:name="_Toc175049415"/>
      <w:r>
        <w:rPr>
          <w:rStyle w:val="CharSectno"/>
        </w:rPr>
        <w:t>3</w:t>
      </w:r>
      <w:r>
        <w:t>.</w:t>
      </w:r>
      <w:r>
        <w:tab/>
        <w:t>Ancillary order</w:t>
      </w:r>
      <w:bookmarkEnd w:id="783"/>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84" w:name="_Toc175049416"/>
      <w:r>
        <w:rPr>
          <w:rStyle w:val="CharSectno"/>
        </w:rPr>
        <w:t>4</w:t>
      </w:r>
      <w:r>
        <w:t>.</w:t>
      </w:r>
      <w:r>
        <w:tab/>
        <w:t>Respondent need not be party to proceeding</w:t>
      </w:r>
      <w:bookmarkEnd w:id="78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85" w:name="_Toc175049417"/>
      <w:r>
        <w:rPr>
          <w:rStyle w:val="CharSectno"/>
        </w:rPr>
        <w:t>5</w:t>
      </w:r>
      <w:r>
        <w:t>.</w:t>
      </w:r>
      <w:r>
        <w:tab/>
        <w:t>Order against judgment debtor, prospective judgment debtor or third party</w:t>
      </w:r>
      <w:bookmarkEnd w:id="78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 xml:space="preserve">the third party is in possession of, or in a position of control or influence concerning, assets </w:t>
      </w:r>
      <w:r>
        <w:lastRenderedPageBreak/>
        <w:t>(including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86" w:name="_Toc175049418"/>
      <w:r>
        <w:rPr>
          <w:rStyle w:val="CharSectno"/>
        </w:rPr>
        <w:t>6</w:t>
      </w:r>
      <w:r>
        <w:t>.</w:t>
      </w:r>
      <w:r>
        <w:tab/>
        <w:t>Court’s other jurisdiction not affected</w:t>
      </w:r>
      <w:bookmarkEnd w:id="78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87" w:name="_Toc175049419"/>
      <w:r>
        <w:rPr>
          <w:rStyle w:val="CharSectno"/>
        </w:rPr>
        <w:t>7</w:t>
      </w:r>
      <w:r>
        <w:t>.</w:t>
      </w:r>
      <w:r>
        <w:tab/>
        <w:t>Service outside Australia of application for order</w:t>
      </w:r>
      <w:bookmarkEnd w:id="787"/>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788" w:name="_Toc175049420"/>
      <w:r>
        <w:rPr>
          <w:rStyle w:val="CharSectno"/>
        </w:rPr>
        <w:t>8</w:t>
      </w:r>
      <w:r>
        <w:t>.</w:t>
      </w:r>
      <w:r>
        <w:tab/>
        <w:t>Costs</w:t>
      </w:r>
      <w:bookmarkEnd w:id="788"/>
    </w:p>
    <w:p>
      <w:pPr>
        <w:pStyle w:val="Subsection"/>
      </w:pPr>
      <w:r>
        <w:tab/>
        <w:t>(1)</w:t>
      </w:r>
      <w:r>
        <w:tab/>
        <w:t>The Court may make any order as to costs as it considers appropriate in relation to an order made under this Order.</w:t>
      </w:r>
    </w:p>
    <w:p>
      <w:pPr>
        <w:pStyle w:val="Subsection"/>
        <w:keepNext/>
      </w:pPr>
      <w:r>
        <w:lastRenderedPageBreak/>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89" w:name="_Toc175039598"/>
      <w:bookmarkStart w:id="790" w:name="_Toc175045205"/>
      <w:bookmarkStart w:id="791" w:name="_Toc175049421"/>
      <w:r>
        <w:rPr>
          <w:rStyle w:val="CharPartNo"/>
        </w:rPr>
        <w:lastRenderedPageBreak/>
        <w:t>Order 52B</w:t>
      </w:r>
      <w:r>
        <w:rPr>
          <w:b w:val="0"/>
        </w:rPr>
        <w:t> </w:t>
      </w:r>
      <w:r>
        <w:t>—</w:t>
      </w:r>
      <w:r>
        <w:rPr>
          <w:b w:val="0"/>
        </w:rPr>
        <w:t> </w:t>
      </w:r>
      <w:r>
        <w:rPr>
          <w:rStyle w:val="CharPartText"/>
        </w:rPr>
        <w:t>Search orders</w:t>
      </w:r>
      <w:bookmarkEnd w:id="789"/>
      <w:bookmarkEnd w:id="790"/>
      <w:bookmarkEnd w:id="791"/>
    </w:p>
    <w:p>
      <w:pPr>
        <w:pStyle w:val="Footnoteheading"/>
      </w:pPr>
      <w:r>
        <w:tab/>
        <w:t>[Heading inserted: Gazette 21 Feb 2007 p. 557.]</w:t>
      </w:r>
    </w:p>
    <w:p>
      <w:pPr>
        <w:pStyle w:val="Heading5"/>
      </w:pPr>
      <w:bookmarkStart w:id="792" w:name="_Toc175049422"/>
      <w:r>
        <w:rPr>
          <w:rStyle w:val="CharSectno"/>
        </w:rPr>
        <w:t>1</w:t>
      </w:r>
      <w:r>
        <w:t>.</w:t>
      </w:r>
      <w:r>
        <w:tab/>
        <w:t>Terms used</w:t>
      </w:r>
      <w:bookmarkEnd w:id="79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93" w:name="_Toc175049423"/>
      <w:r>
        <w:rPr>
          <w:rStyle w:val="CharSectno"/>
        </w:rPr>
        <w:t>2</w:t>
      </w:r>
      <w:r>
        <w:t>.</w:t>
      </w:r>
      <w:r>
        <w:tab/>
        <w:t>Search order</w:t>
      </w:r>
      <w:bookmarkEnd w:id="79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94" w:name="_Toc175049424"/>
      <w:r>
        <w:rPr>
          <w:rStyle w:val="CharSectno"/>
        </w:rPr>
        <w:t>3</w:t>
      </w:r>
      <w:r>
        <w:t>.</w:t>
      </w:r>
      <w:r>
        <w:tab/>
        <w:t>Requirements for making of search order</w:t>
      </w:r>
      <w:bookmarkEnd w:id="79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95" w:name="_Toc175049425"/>
      <w:r>
        <w:rPr>
          <w:rStyle w:val="CharSectno"/>
        </w:rPr>
        <w:t>4</w:t>
      </w:r>
      <w:r>
        <w:t>.</w:t>
      </w:r>
      <w:r>
        <w:tab/>
        <w:t>Court’s other jurisdiction not affected</w:t>
      </w:r>
      <w:bookmarkEnd w:id="795"/>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96" w:name="_Toc175049426"/>
      <w:r>
        <w:rPr>
          <w:rStyle w:val="CharSectno"/>
        </w:rPr>
        <w:t>5</w:t>
      </w:r>
      <w:r>
        <w:t>.</w:t>
      </w:r>
      <w:r>
        <w:tab/>
        <w:t>Terms of search order</w:t>
      </w:r>
      <w:bookmarkEnd w:id="79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97" w:name="_Toc175049427"/>
      <w:r>
        <w:rPr>
          <w:rStyle w:val="CharSectno"/>
        </w:rPr>
        <w:t>6</w:t>
      </w:r>
      <w:r>
        <w:t>.</w:t>
      </w:r>
      <w:r>
        <w:tab/>
        <w:t>Independent solicitors, appointment of etc.</w:t>
      </w:r>
      <w:bookmarkEnd w:id="79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98" w:name="_Toc175049428"/>
      <w:r>
        <w:rPr>
          <w:rStyle w:val="CharSectno"/>
        </w:rPr>
        <w:lastRenderedPageBreak/>
        <w:t>7</w:t>
      </w:r>
      <w:r>
        <w:t>.</w:t>
      </w:r>
      <w:r>
        <w:tab/>
        <w:t>Costs</w:t>
      </w:r>
      <w:bookmarkEnd w:id="79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99" w:name="_Toc175039606"/>
      <w:bookmarkStart w:id="800" w:name="_Toc175045213"/>
      <w:bookmarkStart w:id="801" w:name="_Toc175049429"/>
      <w:r>
        <w:rPr>
          <w:rStyle w:val="CharPartNo"/>
        </w:rPr>
        <w:lastRenderedPageBreak/>
        <w:t>Order 53</w:t>
      </w:r>
      <w:r>
        <w:rPr>
          <w:rStyle w:val="CharDivNo"/>
        </w:rPr>
        <w:t> </w:t>
      </w:r>
      <w:r>
        <w:t>—</w:t>
      </w:r>
      <w:r>
        <w:rPr>
          <w:rStyle w:val="CharDivText"/>
        </w:rPr>
        <w:t> </w:t>
      </w:r>
      <w:r>
        <w:rPr>
          <w:rStyle w:val="CharPartText"/>
        </w:rPr>
        <w:t>Sales of land by the Court</w:t>
      </w:r>
      <w:bookmarkEnd w:id="799"/>
      <w:bookmarkEnd w:id="800"/>
      <w:bookmarkEnd w:id="801"/>
    </w:p>
    <w:p>
      <w:pPr>
        <w:pStyle w:val="Heading5"/>
        <w:rPr>
          <w:snapToGrid w:val="0"/>
        </w:rPr>
      </w:pPr>
      <w:bookmarkStart w:id="802" w:name="_Toc175049430"/>
      <w:r>
        <w:rPr>
          <w:rStyle w:val="CharSectno"/>
        </w:rPr>
        <w:t>1</w:t>
      </w:r>
      <w:r>
        <w:rPr>
          <w:snapToGrid w:val="0"/>
        </w:rPr>
        <w:t>.</w:t>
      </w:r>
      <w:r>
        <w:rPr>
          <w:snapToGrid w:val="0"/>
        </w:rPr>
        <w:tab/>
        <w:t>Term used: land</w:t>
      </w:r>
      <w:bookmarkEnd w:id="80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03" w:name="_Toc175049431"/>
      <w:r>
        <w:rPr>
          <w:rStyle w:val="CharSectno"/>
        </w:rPr>
        <w:t>2</w:t>
      </w:r>
      <w:r>
        <w:rPr>
          <w:snapToGrid w:val="0"/>
        </w:rPr>
        <w:t>.</w:t>
      </w:r>
      <w:r>
        <w:rPr>
          <w:snapToGrid w:val="0"/>
        </w:rPr>
        <w:tab/>
        <w:t>Power to order sale of land</w:t>
      </w:r>
      <w:bookmarkEnd w:id="80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04" w:name="_Toc175049432"/>
      <w:r>
        <w:rPr>
          <w:rStyle w:val="CharSectno"/>
        </w:rPr>
        <w:t>3</w:t>
      </w:r>
      <w:r>
        <w:rPr>
          <w:snapToGrid w:val="0"/>
        </w:rPr>
        <w:t>.</w:t>
      </w:r>
      <w:r>
        <w:rPr>
          <w:snapToGrid w:val="0"/>
        </w:rPr>
        <w:tab/>
        <w:t>Manner of sale</w:t>
      </w:r>
      <w:bookmarkEnd w:id="80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05" w:name="_Toc175049433"/>
      <w:r>
        <w:rPr>
          <w:rStyle w:val="CharSectno"/>
        </w:rPr>
        <w:t>4</w:t>
      </w:r>
      <w:r>
        <w:rPr>
          <w:snapToGrid w:val="0"/>
        </w:rPr>
        <w:t>.</w:t>
      </w:r>
      <w:r>
        <w:rPr>
          <w:snapToGrid w:val="0"/>
        </w:rPr>
        <w:tab/>
        <w:t>Directions</w:t>
      </w:r>
      <w:bookmarkEnd w:id="80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806" w:name="_Toc175049434"/>
      <w:r>
        <w:rPr>
          <w:rStyle w:val="CharSectno"/>
        </w:rPr>
        <w:t>5</w:t>
      </w:r>
      <w:r>
        <w:rPr>
          <w:snapToGrid w:val="0"/>
        </w:rPr>
        <w:t>.</w:t>
      </w:r>
      <w:r>
        <w:rPr>
          <w:snapToGrid w:val="0"/>
        </w:rPr>
        <w:tab/>
        <w:t>Certificate of sale</w:t>
      </w:r>
      <w:bookmarkEnd w:id="80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07" w:name="_Toc175049435"/>
      <w:r>
        <w:rPr>
          <w:rStyle w:val="CharSectno"/>
        </w:rPr>
        <w:t>6</w:t>
      </w:r>
      <w:r>
        <w:rPr>
          <w:snapToGrid w:val="0"/>
        </w:rPr>
        <w:t>.</w:t>
      </w:r>
      <w:r>
        <w:rPr>
          <w:snapToGrid w:val="0"/>
        </w:rPr>
        <w:tab/>
        <w:t>Mortgage, exchange or partition</w:t>
      </w:r>
      <w:bookmarkEnd w:id="80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08" w:name="_Toc175049436"/>
      <w:r>
        <w:rPr>
          <w:rStyle w:val="CharSectno"/>
        </w:rPr>
        <w:lastRenderedPageBreak/>
        <w:t>7</w:t>
      </w:r>
      <w:r>
        <w:rPr>
          <w:snapToGrid w:val="0"/>
        </w:rPr>
        <w:t>.</w:t>
      </w:r>
      <w:r>
        <w:rPr>
          <w:snapToGrid w:val="0"/>
        </w:rPr>
        <w:tab/>
        <w:t>Reference of matters to counsel</w:t>
      </w:r>
      <w:bookmarkEnd w:id="808"/>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809" w:name="_Toc175049437"/>
      <w:r>
        <w:rPr>
          <w:rStyle w:val="CharSectno"/>
        </w:rPr>
        <w:t>8</w:t>
      </w:r>
      <w:r>
        <w:rPr>
          <w:snapToGrid w:val="0"/>
        </w:rPr>
        <w:t>.</w:t>
      </w:r>
      <w:r>
        <w:rPr>
          <w:snapToGrid w:val="0"/>
        </w:rPr>
        <w:tab/>
        <w:t>Objection to counsel’s opinion</w:t>
      </w:r>
      <w:bookmarkEnd w:id="80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10" w:name="_Toc175039615"/>
      <w:bookmarkStart w:id="811" w:name="_Toc175045222"/>
      <w:bookmarkStart w:id="812" w:name="_Toc175049438"/>
      <w:r>
        <w:rPr>
          <w:rStyle w:val="CharPartNo"/>
        </w:rPr>
        <w:lastRenderedPageBreak/>
        <w:t>Order 54</w:t>
      </w:r>
      <w:r>
        <w:rPr>
          <w:rStyle w:val="CharDivNo"/>
        </w:rPr>
        <w:t> </w:t>
      </w:r>
      <w:r>
        <w:t>—</w:t>
      </w:r>
      <w:r>
        <w:rPr>
          <w:rStyle w:val="CharDivText"/>
        </w:rPr>
        <w:t> </w:t>
      </w:r>
      <w:r>
        <w:rPr>
          <w:rStyle w:val="CharPartText"/>
        </w:rPr>
        <w:t>Originating and other motions</w:t>
      </w:r>
      <w:bookmarkEnd w:id="810"/>
      <w:bookmarkEnd w:id="811"/>
      <w:bookmarkEnd w:id="812"/>
    </w:p>
    <w:p>
      <w:pPr>
        <w:pStyle w:val="Heading5"/>
        <w:rPr>
          <w:snapToGrid w:val="0"/>
        </w:rPr>
      </w:pPr>
      <w:bookmarkStart w:id="813" w:name="_Toc175049439"/>
      <w:r>
        <w:rPr>
          <w:rStyle w:val="CharSectno"/>
        </w:rPr>
        <w:t>1</w:t>
      </w:r>
      <w:r>
        <w:rPr>
          <w:snapToGrid w:val="0"/>
        </w:rPr>
        <w:t>.</w:t>
      </w:r>
      <w:r>
        <w:rPr>
          <w:snapToGrid w:val="0"/>
        </w:rPr>
        <w:tab/>
        <w:t>Application of this Order</w:t>
      </w:r>
      <w:bookmarkEnd w:id="8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14" w:name="_Toc175049440"/>
      <w:r>
        <w:rPr>
          <w:rStyle w:val="CharSectno"/>
        </w:rPr>
        <w:t>2</w:t>
      </w:r>
      <w:r>
        <w:rPr>
          <w:snapToGrid w:val="0"/>
        </w:rPr>
        <w:t>.</w:t>
      </w:r>
      <w:r>
        <w:rPr>
          <w:snapToGrid w:val="0"/>
        </w:rPr>
        <w:tab/>
        <w:t>Which applications to be made by motion</w:t>
      </w:r>
      <w:bookmarkEnd w:id="81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15" w:name="_Toc175049441"/>
      <w:r>
        <w:rPr>
          <w:rStyle w:val="CharSectno"/>
        </w:rPr>
        <w:t>3</w:t>
      </w:r>
      <w:r>
        <w:rPr>
          <w:snapToGrid w:val="0"/>
        </w:rPr>
        <w:t>.</w:t>
      </w:r>
      <w:r>
        <w:rPr>
          <w:snapToGrid w:val="0"/>
        </w:rPr>
        <w:tab/>
        <w:t>Notice of motion</w:t>
      </w:r>
      <w:bookmarkEnd w:id="81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16" w:name="_Toc175049442"/>
      <w:r>
        <w:rPr>
          <w:rStyle w:val="CharSectno"/>
        </w:rPr>
        <w:t>4</w:t>
      </w:r>
      <w:r>
        <w:rPr>
          <w:snapToGrid w:val="0"/>
        </w:rPr>
        <w:t>.</w:t>
      </w:r>
      <w:r>
        <w:rPr>
          <w:snapToGrid w:val="0"/>
        </w:rPr>
        <w:tab/>
        <w:t>Time of notice of motion</w:t>
      </w:r>
      <w:bookmarkEnd w:id="81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17" w:name="_Toc175049443"/>
      <w:r>
        <w:rPr>
          <w:rStyle w:val="CharSectno"/>
        </w:rPr>
        <w:t>5</w:t>
      </w:r>
      <w:r>
        <w:rPr>
          <w:snapToGrid w:val="0"/>
        </w:rPr>
        <w:t>.</w:t>
      </w:r>
      <w:r>
        <w:rPr>
          <w:snapToGrid w:val="0"/>
        </w:rPr>
        <w:tab/>
        <w:t>Form of notice of motion</w:t>
      </w:r>
      <w:bookmarkEnd w:id="81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lastRenderedPageBreak/>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18" w:name="_Toc175049444"/>
      <w:r>
        <w:rPr>
          <w:rStyle w:val="CharSectno"/>
        </w:rPr>
        <w:t>6</w:t>
      </w:r>
      <w:r>
        <w:rPr>
          <w:snapToGrid w:val="0"/>
        </w:rPr>
        <w:t>.</w:t>
      </w:r>
      <w:r>
        <w:rPr>
          <w:snapToGrid w:val="0"/>
        </w:rPr>
        <w:tab/>
        <w:t>Issue of notice of motion</w:t>
      </w:r>
      <w:bookmarkEnd w:id="81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19" w:name="_Toc175049445"/>
      <w:r>
        <w:rPr>
          <w:rStyle w:val="CharSectno"/>
        </w:rPr>
        <w:t>7</w:t>
      </w:r>
      <w:r>
        <w:rPr>
          <w:snapToGrid w:val="0"/>
        </w:rPr>
        <w:t>.</w:t>
      </w:r>
      <w:r>
        <w:rPr>
          <w:snapToGrid w:val="0"/>
        </w:rPr>
        <w:tab/>
        <w:t>Service of notice of motion with writ etc.</w:t>
      </w:r>
      <w:bookmarkEnd w:id="81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20" w:name="_Toc175049446"/>
      <w:r>
        <w:rPr>
          <w:rStyle w:val="CharSectno"/>
        </w:rPr>
        <w:t>8</w:t>
      </w:r>
      <w:r>
        <w:rPr>
          <w:snapToGrid w:val="0"/>
        </w:rPr>
        <w:t>.</w:t>
      </w:r>
      <w:r>
        <w:rPr>
          <w:snapToGrid w:val="0"/>
        </w:rPr>
        <w:tab/>
        <w:t>Adjournment etc.</w:t>
      </w:r>
      <w:bookmarkEnd w:id="82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821" w:name="_Toc175039624"/>
      <w:bookmarkStart w:id="822" w:name="_Toc175045231"/>
      <w:bookmarkStart w:id="823" w:name="_Toc175049447"/>
      <w:r>
        <w:rPr>
          <w:rStyle w:val="CharPartNo"/>
        </w:rPr>
        <w:lastRenderedPageBreak/>
        <w:t>Order 55</w:t>
      </w:r>
      <w:r>
        <w:rPr>
          <w:rStyle w:val="CharDivNo"/>
        </w:rPr>
        <w:t> </w:t>
      </w:r>
      <w:r>
        <w:t>—</w:t>
      </w:r>
      <w:r>
        <w:rPr>
          <w:rStyle w:val="CharDivText"/>
        </w:rPr>
        <w:t> </w:t>
      </w:r>
      <w:r>
        <w:rPr>
          <w:rStyle w:val="CharPartText"/>
        </w:rPr>
        <w:t>Committal and attachment</w:t>
      </w:r>
      <w:bookmarkEnd w:id="821"/>
      <w:bookmarkEnd w:id="822"/>
      <w:bookmarkEnd w:id="823"/>
    </w:p>
    <w:p>
      <w:pPr>
        <w:pStyle w:val="Heading5"/>
        <w:rPr>
          <w:snapToGrid w:val="0"/>
        </w:rPr>
      </w:pPr>
      <w:bookmarkStart w:id="824" w:name="_Toc175049448"/>
      <w:r>
        <w:rPr>
          <w:rStyle w:val="CharSectno"/>
        </w:rPr>
        <w:t>1</w:t>
      </w:r>
      <w:r>
        <w:rPr>
          <w:snapToGrid w:val="0"/>
        </w:rPr>
        <w:t>.</w:t>
      </w:r>
      <w:r>
        <w:rPr>
          <w:snapToGrid w:val="0"/>
        </w:rPr>
        <w:tab/>
        <w:t>Term used: contemnor</w:t>
      </w:r>
      <w:bookmarkEnd w:id="82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25" w:name="_Toc175049449"/>
      <w:r>
        <w:rPr>
          <w:rStyle w:val="CharSectno"/>
        </w:rPr>
        <w:t>2</w:t>
      </w:r>
      <w:r>
        <w:t>.</w:t>
      </w:r>
      <w:r>
        <w:tab/>
        <w:t>Committal for contempt of court</w:t>
      </w:r>
      <w:bookmarkEnd w:id="82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826" w:name="_Toc175049450"/>
      <w:r>
        <w:rPr>
          <w:rStyle w:val="CharSectno"/>
        </w:rPr>
        <w:t>3</w:t>
      </w:r>
      <w:r>
        <w:rPr>
          <w:snapToGrid w:val="0"/>
        </w:rPr>
        <w:t>.</w:t>
      </w:r>
      <w:r>
        <w:rPr>
          <w:snapToGrid w:val="0"/>
        </w:rPr>
        <w:tab/>
        <w:t>Contempt in face of Court</w:t>
      </w:r>
      <w:bookmarkEnd w:id="82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lastRenderedPageBreak/>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27" w:name="_Toc175049451"/>
      <w:r>
        <w:rPr>
          <w:rStyle w:val="CharSectno"/>
        </w:rPr>
        <w:t>4</w:t>
      </w:r>
      <w:r>
        <w:rPr>
          <w:snapToGrid w:val="0"/>
        </w:rPr>
        <w:t>.</w:t>
      </w:r>
      <w:r>
        <w:rPr>
          <w:snapToGrid w:val="0"/>
        </w:rPr>
        <w:tab/>
        <w:t>Other cases of contempt</w:t>
      </w:r>
      <w:bookmarkEnd w:id="82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828" w:name="_Toc175049452"/>
      <w:r>
        <w:rPr>
          <w:rStyle w:val="CharSectno"/>
        </w:rPr>
        <w:t>5</w:t>
      </w:r>
      <w:r>
        <w:rPr>
          <w:snapToGrid w:val="0"/>
        </w:rPr>
        <w:t>.</w:t>
      </w:r>
      <w:r>
        <w:rPr>
          <w:snapToGrid w:val="0"/>
        </w:rPr>
        <w:tab/>
        <w:t>Form and service of notice or summons</w:t>
      </w:r>
      <w:bookmarkEnd w:id="82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829" w:name="_Toc175049453"/>
      <w:r>
        <w:rPr>
          <w:rStyle w:val="CharSectno"/>
        </w:rPr>
        <w:lastRenderedPageBreak/>
        <w:t>6</w:t>
      </w:r>
      <w:r>
        <w:rPr>
          <w:snapToGrid w:val="0"/>
        </w:rPr>
        <w:t>.</w:t>
      </w:r>
      <w:r>
        <w:rPr>
          <w:snapToGrid w:val="0"/>
        </w:rPr>
        <w:tab/>
        <w:t>Arresting contemnors</w:t>
      </w:r>
      <w:bookmarkEnd w:id="82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30" w:name="_Toc175049454"/>
      <w:r>
        <w:rPr>
          <w:rStyle w:val="CharSectno"/>
        </w:rPr>
        <w:t>7</w:t>
      </w:r>
      <w:r>
        <w:rPr>
          <w:snapToGrid w:val="0"/>
        </w:rPr>
        <w:t>.</w:t>
      </w:r>
      <w:r>
        <w:rPr>
          <w:snapToGrid w:val="0"/>
        </w:rPr>
        <w:tab/>
        <w:t>Punishing contemnors</w:t>
      </w:r>
      <w:bookmarkEnd w:id="83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31" w:name="_Toc175049455"/>
      <w:r>
        <w:rPr>
          <w:rStyle w:val="CharSectno"/>
        </w:rPr>
        <w:t>8</w:t>
      </w:r>
      <w:r>
        <w:rPr>
          <w:snapToGrid w:val="0"/>
        </w:rPr>
        <w:t>.</w:t>
      </w:r>
      <w:r>
        <w:rPr>
          <w:snapToGrid w:val="0"/>
        </w:rPr>
        <w:tab/>
        <w:t>Execution of committal order may be suspended</w:t>
      </w:r>
      <w:bookmarkEnd w:id="83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32" w:name="_Toc175049456"/>
      <w:r>
        <w:rPr>
          <w:rStyle w:val="CharSectno"/>
        </w:rPr>
        <w:lastRenderedPageBreak/>
        <w:t>9</w:t>
      </w:r>
      <w:r>
        <w:rPr>
          <w:snapToGrid w:val="0"/>
        </w:rPr>
        <w:t>.</w:t>
      </w:r>
      <w:r>
        <w:rPr>
          <w:snapToGrid w:val="0"/>
        </w:rPr>
        <w:tab/>
        <w:t>Discharge from committal</w:t>
      </w:r>
      <w:bookmarkEnd w:id="83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33" w:name="_Toc175049457"/>
      <w:r>
        <w:rPr>
          <w:rStyle w:val="CharSectno"/>
        </w:rPr>
        <w:t>10</w:t>
      </w:r>
      <w:r>
        <w:rPr>
          <w:snapToGrid w:val="0"/>
        </w:rPr>
        <w:t>.</w:t>
      </w:r>
      <w:r>
        <w:rPr>
          <w:snapToGrid w:val="0"/>
        </w:rPr>
        <w:tab/>
        <w:t>Saving for other powers</w:t>
      </w:r>
      <w:bookmarkEnd w:id="83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34" w:name="_Toc175049458"/>
      <w:r>
        <w:rPr>
          <w:rStyle w:val="CharSectno"/>
        </w:rPr>
        <w:t>11</w:t>
      </w:r>
      <w:r>
        <w:rPr>
          <w:snapToGrid w:val="0"/>
        </w:rPr>
        <w:t>.</w:t>
      </w:r>
      <w:r>
        <w:rPr>
          <w:snapToGrid w:val="0"/>
        </w:rPr>
        <w:tab/>
        <w:t>Court may make peremptory order in first instance</w:t>
      </w:r>
      <w:bookmarkEnd w:id="83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35" w:name="_Toc175049459"/>
      <w:r>
        <w:rPr>
          <w:rStyle w:val="CharSectno"/>
        </w:rPr>
        <w:lastRenderedPageBreak/>
        <w:t>12</w:t>
      </w:r>
      <w:r>
        <w:rPr>
          <w:snapToGrid w:val="0"/>
        </w:rPr>
        <w:t>.</w:t>
      </w:r>
      <w:r>
        <w:rPr>
          <w:snapToGrid w:val="0"/>
        </w:rPr>
        <w:tab/>
        <w:t>Application of r. 6 to 9 to attachment etc.</w:t>
      </w:r>
      <w:bookmarkEnd w:id="83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36" w:name="_Toc175039637"/>
      <w:bookmarkStart w:id="837" w:name="_Toc175045244"/>
      <w:bookmarkStart w:id="838" w:name="_Toc175049460"/>
      <w:r>
        <w:rPr>
          <w:rStyle w:val="CharPartNo"/>
        </w:rPr>
        <w:lastRenderedPageBreak/>
        <w:t>Order 56</w:t>
      </w:r>
      <w:r>
        <w:rPr>
          <w:b w:val="0"/>
        </w:rPr>
        <w:t> </w:t>
      </w:r>
      <w:r>
        <w:t>—</w:t>
      </w:r>
      <w:r>
        <w:rPr>
          <w:b w:val="0"/>
        </w:rPr>
        <w:t> </w:t>
      </w:r>
      <w:r>
        <w:rPr>
          <w:rStyle w:val="CharPartText"/>
        </w:rPr>
        <w:t>Judicial review</w:t>
      </w:r>
      <w:bookmarkEnd w:id="836"/>
      <w:bookmarkEnd w:id="837"/>
      <w:bookmarkEnd w:id="838"/>
    </w:p>
    <w:p>
      <w:pPr>
        <w:pStyle w:val="Footnoteheading"/>
      </w:pPr>
      <w:r>
        <w:tab/>
        <w:t>[Heading inserted: Gazette 17 Dec 2013 p. 6231.]</w:t>
      </w:r>
    </w:p>
    <w:p>
      <w:pPr>
        <w:pStyle w:val="Heading3"/>
      </w:pPr>
      <w:bookmarkStart w:id="839" w:name="_Toc175039638"/>
      <w:bookmarkStart w:id="840" w:name="_Toc175045245"/>
      <w:bookmarkStart w:id="841" w:name="_Toc175049461"/>
      <w:r>
        <w:rPr>
          <w:rStyle w:val="CharDivNo"/>
        </w:rPr>
        <w:t>Division 1</w:t>
      </w:r>
      <w:r>
        <w:t> — </w:t>
      </w:r>
      <w:r>
        <w:rPr>
          <w:rStyle w:val="CharDivText"/>
        </w:rPr>
        <w:t>General</w:t>
      </w:r>
      <w:bookmarkEnd w:id="839"/>
      <w:bookmarkEnd w:id="840"/>
      <w:bookmarkEnd w:id="841"/>
    </w:p>
    <w:p>
      <w:pPr>
        <w:pStyle w:val="Footnoteheading"/>
      </w:pPr>
      <w:r>
        <w:tab/>
        <w:t>[Heading inserted: Gazette 21 Feb 2007 p. 559.]</w:t>
      </w:r>
    </w:p>
    <w:p>
      <w:pPr>
        <w:pStyle w:val="Heading5"/>
      </w:pPr>
      <w:bookmarkStart w:id="842" w:name="_Toc175049462"/>
      <w:r>
        <w:rPr>
          <w:rStyle w:val="CharSectno"/>
        </w:rPr>
        <w:t>1</w:t>
      </w:r>
      <w:r>
        <w:t>.</w:t>
      </w:r>
      <w:r>
        <w:tab/>
        <w:t>Terms used</w:t>
      </w:r>
      <w:bookmarkEnd w:id="84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lastRenderedPageBreak/>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43" w:name="_Toc175049463"/>
      <w:r>
        <w:rPr>
          <w:rStyle w:val="CharSectno"/>
        </w:rPr>
        <w:t>2</w:t>
      </w:r>
      <w:r>
        <w:t>.</w:t>
      </w:r>
      <w:r>
        <w:tab/>
        <w:t>Making an application</w:t>
      </w:r>
      <w:bookmarkEnd w:id="843"/>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44" w:name="_Toc175049464"/>
      <w:r>
        <w:rPr>
          <w:rStyle w:val="CharSectno"/>
        </w:rPr>
        <w:t>3</w:t>
      </w:r>
      <w:r>
        <w:t>.</w:t>
      </w:r>
      <w:r>
        <w:tab/>
        <w:t>Serving an application</w:t>
      </w:r>
      <w:bookmarkEnd w:id="84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45" w:name="_Toc175049465"/>
      <w:r>
        <w:rPr>
          <w:rStyle w:val="CharSectno"/>
        </w:rPr>
        <w:t>4</w:t>
      </w:r>
      <w:r>
        <w:t>.</w:t>
      </w:r>
      <w:r>
        <w:tab/>
        <w:t>Options of person served with application</w:t>
      </w:r>
      <w:bookmarkEnd w:id="84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46" w:name="_Toc175049466"/>
      <w:r>
        <w:rPr>
          <w:rStyle w:val="CharSectno"/>
        </w:rPr>
        <w:lastRenderedPageBreak/>
        <w:t>5</w:t>
      </w:r>
      <w:r>
        <w:t>.</w:t>
      </w:r>
      <w:r>
        <w:tab/>
        <w:t>Procedure on application</w:t>
      </w:r>
      <w:bookmarkEnd w:id="846"/>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lastRenderedPageBreak/>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47" w:name="_Toc175049467"/>
      <w:r>
        <w:rPr>
          <w:rStyle w:val="CharSectno"/>
        </w:rPr>
        <w:t>6</w:t>
      </w:r>
      <w:r>
        <w:t>.</w:t>
      </w:r>
      <w:r>
        <w:tab/>
        <w:t>Discovery and interrogatories</w:t>
      </w:r>
      <w:bookmarkEnd w:id="84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48" w:name="_Toc175049468"/>
      <w:r>
        <w:rPr>
          <w:rStyle w:val="CharSectno"/>
        </w:rPr>
        <w:t>7</w:t>
      </w:r>
      <w:r>
        <w:t>.</w:t>
      </w:r>
      <w:r>
        <w:tab/>
        <w:t>Costs</w:t>
      </w:r>
      <w:bookmarkEnd w:id="848"/>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49" w:name="_Toc175049469"/>
      <w:r>
        <w:rPr>
          <w:rStyle w:val="CharSectno"/>
        </w:rPr>
        <w:t>10</w:t>
      </w:r>
      <w:r>
        <w:rPr>
          <w:snapToGrid w:val="0"/>
        </w:rPr>
        <w:t>.</w:t>
      </w:r>
      <w:r>
        <w:rPr>
          <w:snapToGrid w:val="0"/>
        </w:rPr>
        <w:tab/>
        <w:t>Issue and filing of writs</w:t>
      </w:r>
      <w:bookmarkEnd w:id="84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lastRenderedPageBreak/>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50" w:name="_Toc175039647"/>
      <w:bookmarkStart w:id="851" w:name="_Toc175045254"/>
      <w:bookmarkStart w:id="852" w:name="_Toc175049470"/>
      <w:r>
        <w:rPr>
          <w:rStyle w:val="CharDivNo"/>
        </w:rPr>
        <w:t>Division 2</w:t>
      </w:r>
      <w:r>
        <w:t> — </w:t>
      </w:r>
      <w:r>
        <w:rPr>
          <w:rStyle w:val="CharDivText"/>
        </w:rPr>
        <w:t>Certiorari</w:t>
      </w:r>
      <w:bookmarkEnd w:id="850"/>
      <w:bookmarkEnd w:id="851"/>
      <w:bookmarkEnd w:id="852"/>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53" w:name="_Toc175049471"/>
      <w:r>
        <w:rPr>
          <w:rStyle w:val="CharSectno"/>
        </w:rPr>
        <w:t>14</w:t>
      </w:r>
      <w:r>
        <w:rPr>
          <w:snapToGrid w:val="0"/>
        </w:rPr>
        <w:t>.</w:t>
      </w:r>
      <w:r>
        <w:rPr>
          <w:snapToGrid w:val="0"/>
        </w:rPr>
        <w:tab/>
        <w:t>Forms</w:t>
      </w:r>
      <w:bookmarkEnd w:id="85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54" w:name="_Toc175039649"/>
      <w:bookmarkStart w:id="855" w:name="_Toc175045256"/>
      <w:bookmarkStart w:id="856" w:name="_Toc175049472"/>
      <w:r>
        <w:rPr>
          <w:rStyle w:val="CharDivNo"/>
        </w:rPr>
        <w:t>Division 3</w:t>
      </w:r>
      <w:r>
        <w:t> — </w:t>
      </w:r>
      <w:r>
        <w:rPr>
          <w:rStyle w:val="CharDivText"/>
        </w:rPr>
        <w:t>Mandamus</w:t>
      </w:r>
      <w:bookmarkEnd w:id="854"/>
      <w:bookmarkEnd w:id="855"/>
      <w:bookmarkEnd w:id="856"/>
    </w:p>
    <w:p>
      <w:pPr>
        <w:pStyle w:val="Footnoteheading"/>
      </w:pPr>
      <w:r>
        <w:tab/>
        <w:t>[Heading inserted: Gazette 21 Feb 2007 p. 560.]</w:t>
      </w:r>
    </w:p>
    <w:p>
      <w:pPr>
        <w:pStyle w:val="Heading5"/>
        <w:rPr>
          <w:snapToGrid w:val="0"/>
        </w:rPr>
      </w:pPr>
      <w:bookmarkStart w:id="857" w:name="_Toc175049473"/>
      <w:r>
        <w:rPr>
          <w:rStyle w:val="CharSectno"/>
        </w:rPr>
        <w:t>15</w:t>
      </w:r>
      <w:r>
        <w:rPr>
          <w:snapToGrid w:val="0"/>
        </w:rPr>
        <w:t>.</w:t>
      </w:r>
      <w:r>
        <w:rPr>
          <w:snapToGrid w:val="0"/>
        </w:rPr>
        <w:tab/>
        <w:t>Applicant to show interest etc.</w:t>
      </w:r>
      <w:bookmarkEnd w:id="85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58" w:name="_Toc175049474"/>
      <w:r>
        <w:rPr>
          <w:rStyle w:val="CharSectno"/>
        </w:rPr>
        <w:t>16</w:t>
      </w:r>
      <w:r>
        <w:rPr>
          <w:snapToGrid w:val="0"/>
        </w:rPr>
        <w:t>.</w:t>
      </w:r>
      <w:r>
        <w:rPr>
          <w:snapToGrid w:val="0"/>
        </w:rPr>
        <w:tab/>
        <w:t>Form of writ</w:t>
      </w:r>
      <w:bookmarkEnd w:id="85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59" w:name="_Toc175049475"/>
      <w:r>
        <w:rPr>
          <w:rStyle w:val="CharSectno"/>
        </w:rPr>
        <w:t>17</w:t>
      </w:r>
      <w:r>
        <w:rPr>
          <w:snapToGrid w:val="0"/>
        </w:rPr>
        <w:t>.</w:t>
      </w:r>
      <w:r>
        <w:rPr>
          <w:snapToGrid w:val="0"/>
        </w:rPr>
        <w:tab/>
        <w:t>Time for return of writ</w:t>
      </w:r>
      <w:bookmarkEnd w:id="8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60" w:name="_Toc175049476"/>
      <w:r>
        <w:rPr>
          <w:rStyle w:val="CharSectno"/>
        </w:rPr>
        <w:t>18</w:t>
      </w:r>
      <w:r>
        <w:rPr>
          <w:snapToGrid w:val="0"/>
        </w:rPr>
        <w:t>.</w:t>
      </w:r>
      <w:r>
        <w:rPr>
          <w:snapToGrid w:val="0"/>
        </w:rPr>
        <w:tab/>
        <w:t>Service</w:t>
      </w:r>
      <w:bookmarkEnd w:id="860"/>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 xml:space="preserve">where the writ is directed to 2 or more persons, it shall be personally served upon all of them but one in the manner prescribed for personal service of a writ of </w:t>
      </w:r>
      <w:r>
        <w:rPr>
          <w:snapToGrid w:val="0"/>
        </w:rPr>
        <w:lastRenderedPageBreak/>
        <w:t>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61" w:name="_Toc175049477"/>
      <w:r>
        <w:rPr>
          <w:rStyle w:val="CharSectno"/>
        </w:rPr>
        <w:t>19</w:t>
      </w:r>
      <w:r>
        <w:rPr>
          <w:snapToGrid w:val="0"/>
        </w:rPr>
        <w:t>.</w:t>
      </w:r>
      <w:r>
        <w:rPr>
          <w:snapToGrid w:val="0"/>
        </w:rPr>
        <w:tab/>
        <w:t>Service on corporate body, or justices</w:t>
      </w:r>
      <w:bookmarkEnd w:id="86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62" w:name="_Toc175049478"/>
      <w:r>
        <w:rPr>
          <w:rStyle w:val="CharSectno"/>
        </w:rPr>
        <w:t>20</w:t>
      </w:r>
      <w:r>
        <w:rPr>
          <w:snapToGrid w:val="0"/>
        </w:rPr>
        <w:t>.</w:t>
      </w:r>
      <w:r>
        <w:rPr>
          <w:snapToGrid w:val="0"/>
        </w:rPr>
        <w:tab/>
        <w:t>Return, content etc. of</w:t>
      </w:r>
      <w:bookmarkEnd w:id="862"/>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63" w:name="_Toc175049479"/>
      <w:r>
        <w:rPr>
          <w:rStyle w:val="CharSectno"/>
        </w:rPr>
        <w:lastRenderedPageBreak/>
        <w:t>21</w:t>
      </w:r>
      <w:r>
        <w:rPr>
          <w:snapToGrid w:val="0"/>
        </w:rPr>
        <w:t>.</w:t>
      </w:r>
      <w:r>
        <w:rPr>
          <w:snapToGrid w:val="0"/>
        </w:rPr>
        <w:tab/>
        <w:t>Pleading to return</w:t>
      </w:r>
      <w:bookmarkEnd w:id="86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64" w:name="_Toc175049480"/>
      <w:r>
        <w:rPr>
          <w:rStyle w:val="CharSectno"/>
        </w:rPr>
        <w:t>22</w:t>
      </w:r>
      <w:r>
        <w:rPr>
          <w:snapToGrid w:val="0"/>
        </w:rPr>
        <w:t>.</w:t>
      </w:r>
      <w:r>
        <w:rPr>
          <w:snapToGrid w:val="0"/>
        </w:rPr>
        <w:tab/>
        <w:t>No motion for judgment needed in some cases</w:t>
      </w:r>
      <w:bookmarkEnd w:id="86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65" w:name="_Toc175049481"/>
      <w:r>
        <w:rPr>
          <w:rStyle w:val="CharSectno"/>
        </w:rPr>
        <w:t>23</w:t>
      </w:r>
      <w:r>
        <w:rPr>
          <w:snapToGrid w:val="0"/>
        </w:rPr>
        <w:t>.</w:t>
      </w:r>
      <w:r>
        <w:rPr>
          <w:snapToGrid w:val="0"/>
        </w:rPr>
        <w:tab/>
        <w:t>Peremptory writ</w:t>
      </w:r>
      <w:bookmarkEnd w:id="86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66" w:name="_Toc175049482"/>
      <w:r>
        <w:rPr>
          <w:rStyle w:val="CharSectno"/>
        </w:rPr>
        <w:t>24</w:t>
      </w:r>
      <w:r>
        <w:rPr>
          <w:snapToGrid w:val="0"/>
        </w:rPr>
        <w:t>.</w:t>
      </w:r>
      <w:r>
        <w:rPr>
          <w:snapToGrid w:val="0"/>
        </w:rPr>
        <w:tab/>
        <w:t>Costs</w:t>
      </w:r>
      <w:bookmarkEnd w:id="86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lastRenderedPageBreak/>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67" w:name="_Toc175049483"/>
      <w:r>
        <w:rPr>
          <w:rStyle w:val="CharSectno"/>
        </w:rPr>
        <w:t>25</w:t>
      </w:r>
      <w:r>
        <w:rPr>
          <w:snapToGrid w:val="0"/>
        </w:rPr>
        <w:t>.</w:t>
      </w:r>
      <w:r>
        <w:rPr>
          <w:snapToGrid w:val="0"/>
        </w:rPr>
        <w:tab/>
        <w:t>Proceedings in nature of interpleader</w:t>
      </w:r>
      <w:bookmarkEnd w:id="86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68" w:name="_Toc175049484"/>
      <w:r>
        <w:rPr>
          <w:rStyle w:val="CharSectno"/>
        </w:rPr>
        <w:t>26</w:t>
      </w:r>
      <w:r>
        <w:rPr>
          <w:snapToGrid w:val="0"/>
        </w:rPr>
        <w:t>.</w:t>
      </w:r>
      <w:r>
        <w:rPr>
          <w:snapToGrid w:val="0"/>
        </w:rPr>
        <w:tab/>
        <w:t>Proceedings not to abate due to death etc.</w:t>
      </w:r>
      <w:bookmarkEnd w:id="86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69" w:name="_Toc175049485"/>
      <w:r>
        <w:rPr>
          <w:rStyle w:val="CharSectno"/>
        </w:rPr>
        <w:lastRenderedPageBreak/>
        <w:t>28</w:t>
      </w:r>
      <w:r>
        <w:rPr>
          <w:snapToGrid w:val="0"/>
        </w:rPr>
        <w:t>.</w:t>
      </w:r>
      <w:r>
        <w:rPr>
          <w:snapToGrid w:val="0"/>
        </w:rPr>
        <w:tab/>
        <w:t>Mandamus by order</w:t>
      </w:r>
      <w:bookmarkEnd w:id="8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70" w:name="_Toc175049486"/>
      <w:r>
        <w:rPr>
          <w:rStyle w:val="CharSectno"/>
        </w:rPr>
        <w:t>29</w:t>
      </w:r>
      <w:r>
        <w:rPr>
          <w:snapToGrid w:val="0"/>
        </w:rPr>
        <w:t>.</w:t>
      </w:r>
      <w:r>
        <w:rPr>
          <w:snapToGrid w:val="0"/>
        </w:rPr>
        <w:tab/>
        <w:t>No action against party obeying writ or order</w:t>
      </w:r>
      <w:bookmarkEnd w:id="87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71" w:name="_Toc175039664"/>
      <w:bookmarkStart w:id="872" w:name="_Toc175045271"/>
      <w:bookmarkStart w:id="873" w:name="_Toc175049487"/>
      <w:r>
        <w:rPr>
          <w:rStyle w:val="CharDivNo"/>
        </w:rPr>
        <w:t>Division 4</w:t>
      </w:r>
      <w:r>
        <w:t> — </w:t>
      </w:r>
      <w:r>
        <w:rPr>
          <w:rStyle w:val="CharDivText"/>
        </w:rPr>
        <w:t xml:space="preserve">Prohibition and </w:t>
      </w:r>
      <w:r>
        <w:rPr>
          <w:rStyle w:val="CharDivText"/>
          <w:i/>
        </w:rPr>
        <w:t>procedendo</w:t>
      </w:r>
      <w:bookmarkEnd w:id="871"/>
      <w:bookmarkEnd w:id="872"/>
      <w:bookmarkEnd w:id="873"/>
    </w:p>
    <w:p>
      <w:pPr>
        <w:pStyle w:val="Footnoteheading"/>
      </w:pPr>
      <w:r>
        <w:tab/>
        <w:t>[Heading inserted: Gazette 17 Dec 2013 p. 6235.]</w:t>
      </w:r>
    </w:p>
    <w:p>
      <w:pPr>
        <w:pStyle w:val="Heading5"/>
        <w:rPr>
          <w:snapToGrid w:val="0"/>
        </w:rPr>
      </w:pPr>
      <w:bookmarkStart w:id="874" w:name="_Toc175049488"/>
      <w:r>
        <w:rPr>
          <w:rStyle w:val="CharSectno"/>
        </w:rPr>
        <w:t>30</w:t>
      </w:r>
      <w:r>
        <w:rPr>
          <w:snapToGrid w:val="0"/>
        </w:rPr>
        <w:t>.</w:t>
      </w:r>
      <w:r>
        <w:rPr>
          <w:snapToGrid w:val="0"/>
        </w:rPr>
        <w:tab/>
        <w:t>Court may direct service of statement of claim instead of issuing prohibition</w:t>
      </w:r>
      <w:bookmarkEnd w:id="87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75" w:name="_Toc175049489"/>
      <w:r>
        <w:rPr>
          <w:rStyle w:val="CharSectno"/>
        </w:rPr>
        <w:t>31</w:t>
      </w:r>
      <w:r>
        <w:rPr>
          <w:snapToGrid w:val="0"/>
        </w:rPr>
        <w:t>.</w:t>
      </w:r>
      <w:r>
        <w:rPr>
          <w:snapToGrid w:val="0"/>
        </w:rPr>
        <w:tab/>
        <w:t>Proceedings on judgment</w:t>
      </w:r>
      <w:bookmarkEnd w:id="87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76" w:name="_Toc175049490"/>
      <w:r>
        <w:rPr>
          <w:rStyle w:val="CharSectno"/>
        </w:rPr>
        <w:lastRenderedPageBreak/>
        <w:t>32</w:t>
      </w:r>
      <w:r>
        <w:rPr>
          <w:snapToGrid w:val="0"/>
        </w:rPr>
        <w:t>.</w:t>
      </w:r>
      <w:r>
        <w:rPr>
          <w:snapToGrid w:val="0"/>
        </w:rPr>
        <w:tab/>
        <w:t xml:space="preserve">Writ of </w:t>
      </w:r>
      <w:r>
        <w:rPr>
          <w:i/>
          <w:snapToGrid w:val="0"/>
        </w:rPr>
        <w:t>procedendo</w:t>
      </w:r>
      <w:bookmarkEnd w:id="87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77" w:name="_Toc175049491"/>
      <w:r>
        <w:rPr>
          <w:rStyle w:val="CharSectno"/>
        </w:rPr>
        <w:t>33</w:t>
      </w:r>
      <w:r>
        <w:rPr>
          <w:snapToGrid w:val="0"/>
        </w:rPr>
        <w:t>.</w:t>
      </w:r>
      <w:r>
        <w:rPr>
          <w:snapToGrid w:val="0"/>
        </w:rPr>
        <w:tab/>
        <w:t>Prohibition by order</w:t>
      </w:r>
      <w:bookmarkEnd w:id="87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78" w:name="_Toc175039669"/>
      <w:bookmarkStart w:id="879" w:name="_Toc175045276"/>
      <w:bookmarkStart w:id="880" w:name="_Toc175049492"/>
      <w:r>
        <w:rPr>
          <w:rStyle w:val="CharDivNo"/>
        </w:rPr>
        <w:t>Division 5</w:t>
      </w:r>
      <w:r>
        <w:t> — </w:t>
      </w:r>
      <w:r>
        <w:rPr>
          <w:rStyle w:val="CharDivText"/>
          <w:i/>
          <w:iCs/>
        </w:rPr>
        <w:t>Quo warranto</w:t>
      </w:r>
      <w:bookmarkEnd w:id="878"/>
      <w:bookmarkEnd w:id="879"/>
      <w:bookmarkEnd w:id="880"/>
    </w:p>
    <w:p>
      <w:pPr>
        <w:pStyle w:val="Footnoteheading"/>
      </w:pPr>
      <w:r>
        <w:tab/>
        <w:t>[Heading inserted: Gazette 21 Feb 2007 p. 560.]</w:t>
      </w:r>
    </w:p>
    <w:p>
      <w:pPr>
        <w:pStyle w:val="Heading5"/>
      </w:pPr>
      <w:bookmarkStart w:id="881" w:name="_Toc175049493"/>
      <w:r>
        <w:rPr>
          <w:rStyle w:val="CharSectno"/>
        </w:rPr>
        <w:t>34A</w:t>
      </w:r>
      <w:r>
        <w:t>.</w:t>
      </w:r>
      <w:r>
        <w:tab/>
        <w:t xml:space="preserve">Application for information of </w:t>
      </w:r>
      <w:r>
        <w:rPr>
          <w:i/>
        </w:rPr>
        <w:t>quo warranto</w:t>
      </w:r>
      <w:bookmarkEnd w:id="88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82" w:name="_Toc175049494"/>
      <w:r>
        <w:rPr>
          <w:rStyle w:val="CharSectno"/>
        </w:rPr>
        <w:t>34</w:t>
      </w:r>
      <w:r>
        <w:rPr>
          <w:snapToGrid w:val="0"/>
        </w:rPr>
        <w:t>.</w:t>
      </w:r>
      <w:r>
        <w:rPr>
          <w:snapToGrid w:val="0"/>
        </w:rPr>
        <w:tab/>
        <w:t>Rules of court applicable</w:t>
      </w:r>
      <w:bookmarkEnd w:id="882"/>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w:t>
      </w:r>
      <w:r>
        <w:rPr>
          <w:snapToGrid w:val="0"/>
        </w:rPr>
        <w:lastRenderedPageBreak/>
        <w:t xml:space="preserve">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83" w:name="_Toc175049495"/>
      <w:r>
        <w:rPr>
          <w:rStyle w:val="CharSectno"/>
        </w:rPr>
        <w:t>35</w:t>
      </w:r>
      <w:r>
        <w:rPr>
          <w:snapToGrid w:val="0"/>
        </w:rPr>
        <w:t>.</w:t>
      </w:r>
      <w:r>
        <w:rPr>
          <w:snapToGrid w:val="0"/>
        </w:rPr>
        <w:tab/>
        <w:t>Signature and service of information</w:t>
      </w:r>
      <w:bookmarkEnd w:id="88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84" w:name="_Toc175039673"/>
      <w:bookmarkStart w:id="885" w:name="_Toc175045280"/>
      <w:bookmarkStart w:id="886" w:name="_Toc175049496"/>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84"/>
      <w:bookmarkEnd w:id="885"/>
      <w:bookmarkEnd w:id="886"/>
    </w:p>
    <w:p>
      <w:pPr>
        <w:pStyle w:val="Footnotesection"/>
      </w:pPr>
      <w:r>
        <w:tab/>
        <w:t xml:space="preserve">[Heading inserted: Gazette 29 Apr 2005 p. 1797.] </w:t>
      </w:r>
    </w:p>
    <w:p>
      <w:pPr>
        <w:pStyle w:val="Heading5"/>
      </w:pPr>
      <w:bookmarkStart w:id="887" w:name="_Toc175049497"/>
      <w:r>
        <w:rPr>
          <w:rStyle w:val="CharSectno"/>
        </w:rPr>
        <w:t>1</w:t>
      </w:r>
      <w:r>
        <w:t>.</w:t>
      </w:r>
      <w:r>
        <w:tab/>
        <w:t>Terms used</w:t>
      </w:r>
      <w:bookmarkEnd w:id="88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88" w:name="_Toc175049498"/>
      <w:r>
        <w:rPr>
          <w:rStyle w:val="CharSectno"/>
        </w:rPr>
        <w:t>2</w:t>
      </w:r>
      <w:r>
        <w:t>.</w:t>
      </w:r>
      <w:r>
        <w:tab/>
        <w:t>Application for review order, making</w:t>
      </w:r>
      <w:bookmarkEnd w:id="88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89" w:name="_Toc175049499"/>
      <w:r>
        <w:rPr>
          <w:rStyle w:val="CharSectno"/>
        </w:rPr>
        <w:lastRenderedPageBreak/>
        <w:t>3</w:t>
      </w:r>
      <w:r>
        <w:t>.</w:t>
      </w:r>
      <w:r>
        <w:tab/>
        <w:t>Application for review order, procedure on</w:t>
      </w:r>
      <w:bookmarkEnd w:id="88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90" w:name="_Toc175049500"/>
      <w:r>
        <w:rPr>
          <w:rStyle w:val="CharSectno"/>
        </w:rPr>
        <w:t>4</w:t>
      </w:r>
      <w:r>
        <w:t>.</w:t>
      </w:r>
      <w:r>
        <w:tab/>
        <w:t>Review order, service of</w:t>
      </w:r>
      <w:bookmarkEnd w:id="89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91" w:name="_Toc175049501"/>
      <w:r>
        <w:rPr>
          <w:rStyle w:val="CharSectno"/>
        </w:rPr>
        <w:t>5</w:t>
      </w:r>
      <w:r>
        <w:t>.</w:t>
      </w:r>
      <w:r>
        <w:tab/>
        <w:t>Review order, hearing of</w:t>
      </w:r>
      <w:bookmarkEnd w:id="89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92" w:name="_Toc175049502"/>
      <w:r>
        <w:rPr>
          <w:rStyle w:val="CharSectno"/>
        </w:rPr>
        <w:lastRenderedPageBreak/>
        <w:t>6</w:t>
      </w:r>
      <w:r>
        <w:t>.</w:t>
      </w:r>
      <w:r>
        <w:tab/>
        <w:t>Final order, making and service of</w:t>
      </w:r>
      <w:bookmarkEnd w:id="89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93" w:name="_Toc175039680"/>
      <w:bookmarkStart w:id="894" w:name="_Toc175045287"/>
      <w:bookmarkStart w:id="895" w:name="_Toc175049503"/>
      <w:r>
        <w:rPr>
          <w:rStyle w:val="CharPartNo"/>
        </w:rPr>
        <w:lastRenderedPageBreak/>
        <w:t>Order 57</w:t>
      </w:r>
      <w:r>
        <w:rPr>
          <w:rStyle w:val="CharDivNo"/>
        </w:rPr>
        <w:t> </w:t>
      </w:r>
      <w:r>
        <w:t>—</w:t>
      </w:r>
      <w:r>
        <w:rPr>
          <w:rStyle w:val="CharDivText"/>
        </w:rPr>
        <w:t> </w:t>
      </w:r>
      <w:r>
        <w:rPr>
          <w:rStyle w:val="CharPartText"/>
        </w:rPr>
        <w:t>Habeas corpus</w:t>
      </w:r>
      <w:bookmarkEnd w:id="893"/>
      <w:bookmarkEnd w:id="894"/>
      <w:bookmarkEnd w:id="895"/>
    </w:p>
    <w:p>
      <w:pPr>
        <w:pStyle w:val="Heading5"/>
        <w:spacing w:before="180"/>
        <w:rPr>
          <w:snapToGrid w:val="0"/>
        </w:rPr>
      </w:pPr>
      <w:bookmarkStart w:id="896" w:name="_Toc175049504"/>
      <w:r>
        <w:rPr>
          <w:rStyle w:val="CharSectno"/>
        </w:rPr>
        <w:t>1</w:t>
      </w:r>
      <w:r>
        <w:rPr>
          <w:snapToGrid w:val="0"/>
        </w:rPr>
        <w:t>.</w:t>
      </w:r>
      <w:r>
        <w:rPr>
          <w:snapToGrid w:val="0"/>
        </w:rPr>
        <w:tab/>
        <w:t>Application for writ</w:t>
      </w:r>
      <w:bookmarkEnd w:id="89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97" w:name="_Toc17504950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9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lastRenderedPageBreak/>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98" w:name="_Toc175049506"/>
      <w:r>
        <w:rPr>
          <w:rStyle w:val="CharSectno"/>
        </w:rPr>
        <w:t>3</w:t>
      </w:r>
      <w:r>
        <w:rPr>
          <w:snapToGrid w:val="0"/>
        </w:rPr>
        <w:t>.</w:t>
      </w:r>
      <w:r>
        <w:rPr>
          <w:snapToGrid w:val="0"/>
        </w:rPr>
        <w:tab/>
        <w:t>Copies of affidavits to be supplied</w:t>
      </w:r>
      <w:bookmarkEnd w:id="89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99" w:name="_Toc175049507"/>
      <w:r>
        <w:rPr>
          <w:rStyle w:val="CharSectno"/>
        </w:rPr>
        <w:t>4</w:t>
      </w:r>
      <w:r>
        <w:rPr>
          <w:snapToGrid w:val="0"/>
        </w:rPr>
        <w:t>.</w:t>
      </w:r>
      <w:r>
        <w:rPr>
          <w:snapToGrid w:val="0"/>
        </w:rPr>
        <w:tab/>
        <w:t>Court may order release of person restrained</w:t>
      </w:r>
      <w:bookmarkEnd w:id="89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900" w:name="_Toc175049508"/>
      <w:r>
        <w:rPr>
          <w:rStyle w:val="CharSectno"/>
        </w:rPr>
        <w:t>5</w:t>
      </w:r>
      <w:r>
        <w:rPr>
          <w:snapToGrid w:val="0"/>
        </w:rPr>
        <w:t>.</w:t>
      </w:r>
      <w:r>
        <w:rPr>
          <w:snapToGrid w:val="0"/>
        </w:rPr>
        <w:tab/>
        <w:t>Signed copy of writ to be filed</w:t>
      </w:r>
      <w:bookmarkEnd w:id="900"/>
    </w:p>
    <w:p>
      <w:pPr>
        <w:pStyle w:val="Subsection"/>
        <w:rPr>
          <w:snapToGrid w:val="0"/>
        </w:rPr>
      </w:pPr>
      <w:r>
        <w:tab/>
        <w:t>(1)</w:t>
      </w:r>
      <w:r>
        <w:tab/>
        <w:t>When</w:t>
      </w:r>
      <w:r>
        <w:rPr>
          <w:snapToGrid w:val="0"/>
        </w:rPr>
        <w:t xml:space="preserve"> a writ of habeas corpus is presented for sealing, the person presenting it must at the same time file a copy of the writ </w:t>
      </w:r>
      <w:r>
        <w:rPr>
          <w:snapToGrid w:val="0"/>
        </w:rPr>
        <w:lastRenderedPageBreak/>
        <w:t>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901" w:name="_Toc175049509"/>
      <w:r>
        <w:rPr>
          <w:rStyle w:val="CharSectno"/>
        </w:rPr>
        <w:t>6</w:t>
      </w:r>
      <w:r>
        <w:t>.</w:t>
      </w:r>
      <w:r>
        <w:tab/>
        <w:t>Order for issue of writ, contents of</w:t>
      </w:r>
      <w:bookmarkEnd w:id="90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902" w:name="_Toc175049510"/>
      <w:r>
        <w:rPr>
          <w:rStyle w:val="CharSectno"/>
        </w:rPr>
        <w:t>7</w:t>
      </w:r>
      <w:r>
        <w:rPr>
          <w:snapToGrid w:val="0"/>
        </w:rPr>
        <w:t>.</w:t>
      </w:r>
      <w:r>
        <w:rPr>
          <w:snapToGrid w:val="0"/>
        </w:rPr>
        <w:tab/>
        <w:t>Service of writ and notice</w:t>
      </w:r>
      <w:bookmarkEnd w:id="90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lastRenderedPageBreak/>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903" w:name="_Toc175049511"/>
      <w:r>
        <w:rPr>
          <w:rStyle w:val="CharSectno"/>
        </w:rPr>
        <w:t>8</w:t>
      </w:r>
      <w:r>
        <w:rPr>
          <w:snapToGrid w:val="0"/>
        </w:rPr>
        <w:t>.</w:t>
      </w:r>
      <w:r>
        <w:rPr>
          <w:snapToGrid w:val="0"/>
        </w:rPr>
        <w:tab/>
        <w:t>Return to writ of habeas corpus</w:t>
      </w:r>
      <w:bookmarkEnd w:id="90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04" w:name="_Toc175049512"/>
      <w:r>
        <w:rPr>
          <w:rStyle w:val="CharSectno"/>
        </w:rPr>
        <w:t>9</w:t>
      </w:r>
      <w:r>
        <w:rPr>
          <w:snapToGrid w:val="0"/>
        </w:rPr>
        <w:t>.</w:t>
      </w:r>
      <w:r>
        <w:rPr>
          <w:snapToGrid w:val="0"/>
        </w:rPr>
        <w:tab/>
        <w:t>Procedure on hearing</w:t>
      </w:r>
      <w:bookmarkEnd w:id="90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05" w:name="_Toc175049513"/>
      <w:r>
        <w:rPr>
          <w:rStyle w:val="CharSectno"/>
        </w:rPr>
        <w:t>10</w:t>
      </w:r>
      <w:r>
        <w:rPr>
          <w:snapToGrid w:val="0"/>
        </w:rPr>
        <w:t>.</w:t>
      </w:r>
      <w:r>
        <w:rPr>
          <w:snapToGrid w:val="0"/>
        </w:rPr>
        <w:tab/>
        <w:t>Form of writ</w:t>
      </w:r>
      <w:bookmarkEnd w:id="90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06" w:name="_Toc175039691"/>
      <w:bookmarkStart w:id="907" w:name="_Toc175045298"/>
      <w:bookmarkStart w:id="908" w:name="_Toc175049514"/>
      <w:r>
        <w:rPr>
          <w:rStyle w:val="CharPartNo"/>
        </w:rPr>
        <w:lastRenderedPageBreak/>
        <w:t>Order 58</w:t>
      </w:r>
      <w:r>
        <w:t> — </w:t>
      </w:r>
      <w:r>
        <w:rPr>
          <w:rStyle w:val="CharPartText"/>
        </w:rPr>
        <w:t>Proceedings by originating summons</w:t>
      </w:r>
      <w:bookmarkEnd w:id="906"/>
      <w:bookmarkEnd w:id="907"/>
      <w:bookmarkEnd w:id="908"/>
    </w:p>
    <w:p>
      <w:pPr>
        <w:pStyle w:val="Heading3"/>
      </w:pPr>
      <w:bookmarkStart w:id="909" w:name="_Toc175039692"/>
      <w:bookmarkStart w:id="910" w:name="_Toc175045299"/>
      <w:bookmarkStart w:id="911" w:name="_Toc175049515"/>
      <w:r>
        <w:rPr>
          <w:rStyle w:val="CharDivNo"/>
        </w:rPr>
        <w:t>Division 1</w:t>
      </w:r>
      <w:r>
        <w:t> — </w:t>
      </w:r>
      <w:r>
        <w:rPr>
          <w:rStyle w:val="CharDivText"/>
        </w:rPr>
        <w:t>Introductory</w:t>
      </w:r>
      <w:bookmarkEnd w:id="909"/>
      <w:bookmarkEnd w:id="910"/>
      <w:bookmarkEnd w:id="911"/>
    </w:p>
    <w:p>
      <w:pPr>
        <w:pStyle w:val="Footnoteheading"/>
      </w:pPr>
      <w:r>
        <w:tab/>
        <w:t xml:space="preserve">[Heading inserted: Gazette 22 Feb 2008 p. 638.] </w:t>
      </w:r>
    </w:p>
    <w:p>
      <w:pPr>
        <w:pStyle w:val="Heading5"/>
        <w:rPr>
          <w:snapToGrid w:val="0"/>
        </w:rPr>
      </w:pPr>
      <w:bookmarkStart w:id="912" w:name="_Toc175049516"/>
      <w:r>
        <w:rPr>
          <w:rStyle w:val="CharSectno"/>
        </w:rPr>
        <w:t>1</w:t>
      </w:r>
      <w:r>
        <w:rPr>
          <w:snapToGrid w:val="0"/>
        </w:rPr>
        <w:t>.</w:t>
      </w:r>
      <w:r>
        <w:rPr>
          <w:snapToGrid w:val="0"/>
        </w:rPr>
        <w:tab/>
        <w:t>Which proceedings to be commenced by originating summons</w:t>
      </w:r>
      <w:bookmarkEnd w:id="91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13" w:name="_Toc175039694"/>
      <w:bookmarkStart w:id="914" w:name="_Toc175045301"/>
      <w:bookmarkStart w:id="915" w:name="_Toc175049517"/>
      <w:r>
        <w:rPr>
          <w:rStyle w:val="CharDivNo"/>
        </w:rPr>
        <w:t>Division 2</w:t>
      </w:r>
      <w:r>
        <w:t> — </w:t>
      </w:r>
      <w:r>
        <w:rPr>
          <w:rStyle w:val="CharDivText"/>
        </w:rPr>
        <w:t>Administration and trusts</w:t>
      </w:r>
      <w:bookmarkEnd w:id="913"/>
      <w:bookmarkEnd w:id="914"/>
      <w:bookmarkEnd w:id="915"/>
    </w:p>
    <w:p>
      <w:pPr>
        <w:pStyle w:val="Footnoteheading"/>
      </w:pPr>
      <w:r>
        <w:tab/>
        <w:t xml:space="preserve">[Heading inserted: Gazette 22 Feb 2008 p. 638.] </w:t>
      </w:r>
    </w:p>
    <w:p>
      <w:pPr>
        <w:pStyle w:val="Heading5"/>
        <w:rPr>
          <w:snapToGrid w:val="0"/>
        </w:rPr>
      </w:pPr>
      <w:bookmarkStart w:id="916" w:name="_Toc175049518"/>
      <w:r>
        <w:rPr>
          <w:rStyle w:val="CharSectno"/>
        </w:rPr>
        <w:t>2</w:t>
      </w:r>
      <w:r>
        <w:rPr>
          <w:snapToGrid w:val="0"/>
        </w:rPr>
        <w:t>.</w:t>
      </w:r>
      <w:r>
        <w:rPr>
          <w:snapToGrid w:val="0"/>
        </w:rPr>
        <w:tab/>
        <w:t>Executors etc. seeking certain relief without administration</w:t>
      </w:r>
      <w:bookmarkEnd w:id="91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17" w:name="_Toc175049519"/>
      <w:r>
        <w:rPr>
          <w:rStyle w:val="CharSectno"/>
        </w:rPr>
        <w:t>3</w:t>
      </w:r>
      <w:r>
        <w:rPr>
          <w:snapToGrid w:val="0"/>
        </w:rPr>
        <w:t>.</w:t>
      </w:r>
      <w:r>
        <w:rPr>
          <w:snapToGrid w:val="0"/>
        </w:rPr>
        <w:tab/>
        <w:t>Executors etc. applying for administration</w:t>
      </w:r>
      <w:bookmarkEnd w:id="91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918" w:name="_Toc175049520"/>
      <w:r>
        <w:rPr>
          <w:rStyle w:val="CharSectno"/>
        </w:rPr>
        <w:t>4</w:t>
      </w:r>
      <w:r>
        <w:rPr>
          <w:snapToGrid w:val="0"/>
        </w:rPr>
        <w:t>.</w:t>
      </w:r>
      <w:r>
        <w:rPr>
          <w:snapToGrid w:val="0"/>
        </w:rPr>
        <w:tab/>
        <w:t>Service of summons issued under r. 2 or 3</w:t>
      </w:r>
      <w:bookmarkEnd w:id="91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919" w:name="_Toc175049521"/>
      <w:r>
        <w:rPr>
          <w:rStyle w:val="CharSectno"/>
        </w:rPr>
        <w:t>5</w:t>
      </w:r>
      <w:r>
        <w:rPr>
          <w:snapToGrid w:val="0"/>
        </w:rPr>
        <w:t>.</w:t>
      </w:r>
      <w:r>
        <w:rPr>
          <w:snapToGrid w:val="0"/>
        </w:rPr>
        <w:tab/>
        <w:t>Decision without judgment for administration</w:t>
      </w:r>
      <w:bookmarkEnd w:id="91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20" w:name="_Toc175049522"/>
      <w:r>
        <w:rPr>
          <w:rStyle w:val="CharSectno"/>
        </w:rPr>
        <w:t>6</w:t>
      </w:r>
      <w:r>
        <w:rPr>
          <w:snapToGrid w:val="0"/>
        </w:rPr>
        <w:t>.</w:t>
      </w:r>
      <w:r>
        <w:rPr>
          <w:snapToGrid w:val="0"/>
        </w:rPr>
        <w:tab/>
        <w:t>Orders which may be made on application for administration etc. of trusts</w:t>
      </w:r>
      <w:bookmarkEnd w:id="92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21" w:name="_Toc175049523"/>
      <w:r>
        <w:rPr>
          <w:rStyle w:val="CharSectno"/>
        </w:rPr>
        <w:t>7</w:t>
      </w:r>
      <w:r>
        <w:rPr>
          <w:snapToGrid w:val="0"/>
        </w:rPr>
        <w:t>.</w:t>
      </w:r>
      <w:r>
        <w:rPr>
          <w:snapToGrid w:val="0"/>
        </w:rPr>
        <w:tab/>
        <w:t>Interference with discretion of trustee etc.</w:t>
      </w:r>
      <w:bookmarkEnd w:id="92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22" w:name="_Toc175049524"/>
      <w:r>
        <w:rPr>
          <w:rStyle w:val="CharSectno"/>
        </w:rPr>
        <w:t>8</w:t>
      </w:r>
      <w:r>
        <w:rPr>
          <w:snapToGrid w:val="0"/>
        </w:rPr>
        <w:t>.</w:t>
      </w:r>
      <w:r>
        <w:rPr>
          <w:snapToGrid w:val="0"/>
        </w:rPr>
        <w:tab/>
        <w:t>Conduct of sale of trust property</w:t>
      </w:r>
      <w:bookmarkEnd w:id="92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923" w:name="_Toc175039702"/>
      <w:bookmarkStart w:id="924" w:name="_Toc175045309"/>
      <w:bookmarkStart w:id="925" w:name="_Toc175049525"/>
      <w:r>
        <w:rPr>
          <w:rStyle w:val="CharDivNo"/>
        </w:rPr>
        <w:t>Division 4</w:t>
      </w:r>
      <w:r>
        <w:t> — </w:t>
      </w:r>
      <w:r>
        <w:rPr>
          <w:rStyle w:val="CharDivText"/>
        </w:rPr>
        <w:t>Declaration on originating summons</w:t>
      </w:r>
      <w:bookmarkEnd w:id="923"/>
      <w:bookmarkEnd w:id="924"/>
      <w:bookmarkEnd w:id="925"/>
    </w:p>
    <w:p>
      <w:pPr>
        <w:pStyle w:val="Footnoteheading"/>
        <w:spacing w:before="100"/>
      </w:pPr>
      <w:r>
        <w:tab/>
        <w:t xml:space="preserve">[Heading inserted: Gazette 22 Feb 2008 p. 638.] </w:t>
      </w:r>
    </w:p>
    <w:p>
      <w:pPr>
        <w:pStyle w:val="Heading5"/>
        <w:spacing w:before="200"/>
        <w:rPr>
          <w:snapToGrid w:val="0"/>
        </w:rPr>
      </w:pPr>
      <w:bookmarkStart w:id="926" w:name="_Toc175049526"/>
      <w:r>
        <w:rPr>
          <w:rStyle w:val="CharSectno"/>
        </w:rPr>
        <w:t>10</w:t>
      </w:r>
      <w:r>
        <w:rPr>
          <w:snapToGrid w:val="0"/>
        </w:rPr>
        <w:t>.</w:t>
      </w:r>
      <w:r>
        <w:rPr>
          <w:snapToGrid w:val="0"/>
        </w:rPr>
        <w:tab/>
        <w:t>Construction of written instruments</w:t>
      </w:r>
      <w:bookmarkEnd w:id="926"/>
    </w:p>
    <w:p>
      <w:pPr>
        <w:pStyle w:val="Subsection"/>
        <w:spacing w:before="120"/>
        <w:rPr>
          <w:snapToGrid w:val="0"/>
        </w:rPr>
      </w:pPr>
      <w:r>
        <w:rPr>
          <w:snapToGrid w:val="0"/>
        </w:rPr>
        <w:tab/>
      </w:r>
      <w:r>
        <w:rPr>
          <w:snapToGrid w:val="0"/>
        </w:rPr>
        <w:tab/>
        <w:t xml:space="preserve">Any person claiming to be interested under a deed, will, or other written instrument, may apply by originating summons for the determination of any question of construction arising under the </w:t>
      </w:r>
      <w:r>
        <w:rPr>
          <w:snapToGrid w:val="0"/>
        </w:rPr>
        <w:lastRenderedPageBreak/>
        <w:t>instrument, and for a declaration of the rights of the persons interested.</w:t>
      </w:r>
    </w:p>
    <w:p>
      <w:pPr>
        <w:pStyle w:val="Heading5"/>
        <w:rPr>
          <w:snapToGrid w:val="0"/>
        </w:rPr>
      </w:pPr>
      <w:bookmarkStart w:id="927" w:name="_Toc175049527"/>
      <w:r>
        <w:rPr>
          <w:rStyle w:val="CharSectno"/>
        </w:rPr>
        <w:t>11</w:t>
      </w:r>
      <w:r>
        <w:rPr>
          <w:snapToGrid w:val="0"/>
        </w:rPr>
        <w:t>.</w:t>
      </w:r>
      <w:r>
        <w:rPr>
          <w:snapToGrid w:val="0"/>
        </w:rPr>
        <w:tab/>
        <w:t>Construction or validity of legislation</w:t>
      </w:r>
      <w:bookmarkEnd w:id="92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28" w:name="_Toc175049528"/>
      <w:r>
        <w:rPr>
          <w:rStyle w:val="CharSectno"/>
        </w:rPr>
        <w:t>12</w:t>
      </w:r>
      <w:r>
        <w:rPr>
          <w:snapToGrid w:val="0"/>
        </w:rPr>
        <w:t>.</w:t>
      </w:r>
      <w:r>
        <w:rPr>
          <w:snapToGrid w:val="0"/>
        </w:rPr>
        <w:tab/>
        <w:t>Court may refuse to determine summons in some cases</w:t>
      </w:r>
      <w:bookmarkEnd w:id="92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29" w:name="_Toc175049529"/>
      <w:r>
        <w:rPr>
          <w:rStyle w:val="CharSectno"/>
        </w:rPr>
        <w:t>13</w:t>
      </w:r>
      <w:r>
        <w:rPr>
          <w:snapToGrid w:val="0"/>
        </w:rPr>
        <w:t>.</w:t>
      </w:r>
      <w:r>
        <w:rPr>
          <w:snapToGrid w:val="0"/>
        </w:rPr>
        <w:tab/>
        <w:t>Effect of contracts for sale etc. of land</w:t>
      </w:r>
      <w:bookmarkEnd w:id="92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30" w:name="_Toc175039707"/>
      <w:bookmarkStart w:id="931" w:name="_Toc175045314"/>
      <w:bookmarkStart w:id="932" w:name="_Toc175049530"/>
      <w:r>
        <w:rPr>
          <w:rStyle w:val="CharDivNo"/>
        </w:rPr>
        <w:lastRenderedPageBreak/>
        <w:t>Division 5</w:t>
      </w:r>
      <w:r>
        <w:t> — </w:t>
      </w:r>
      <w:r>
        <w:rPr>
          <w:rStyle w:val="CharDivText"/>
        </w:rPr>
        <w:t>General</w:t>
      </w:r>
      <w:bookmarkEnd w:id="930"/>
      <w:bookmarkEnd w:id="931"/>
      <w:bookmarkEnd w:id="932"/>
    </w:p>
    <w:p>
      <w:pPr>
        <w:pStyle w:val="Footnoteheading"/>
        <w:keepNext/>
      </w:pPr>
      <w:r>
        <w:tab/>
        <w:t xml:space="preserve">[Heading inserted: Gazette 22 Feb 2008 p. 638.] </w:t>
      </w:r>
    </w:p>
    <w:p>
      <w:pPr>
        <w:pStyle w:val="Heading5"/>
        <w:rPr>
          <w:snapToGrid w:val="0"/>
        </w:rPr>
      </w:pPr>
      <w:bookmarkStart w:id="933" w:name="_Toc175049531"/>
      <w:r>
        <w:rPr>
          <w:rStyle w:val="CharSectno"/>
        </w:rPr>
        <w:t>14</w:t>
      </w:r>
      <w:r>
        <w:rPr>
          <w:snapToGrid w:val="0"/>
        </w:rPr>
        <w:t>.</w:t>
      </w:r>
      <w:r>
        <w:rPr>
          <w:snapToGrid w:val="0"/>
        </w:rPr>
        <w:tab/>
        <w:t>Form and issue of originating summons</w:t>
      </w:r>
      <w:bookmarkEnd w:id="933"/>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34" w:name="_Toc175049532"/>
      <w:r>
        <w:rPr>
          <w:rStyle w:val="CharSectno"/>
        </w:rPr>
        <w:t>15</w:t>
      </w:r>
      <w:r>
        <w:rPr>
          <w:snapToGrid w:val="0"/>
        </w:rPr>
        <w:t>.</w:t>
      </w:r>
      <w:r>
        <w:rPr>
          <w:snapToGrid w:val="0"/>
        </w:rPr>
        <w:tab/>
        <w:t>Order 7 applies to originating summons</w:t>
      </w:r>
      <w:bookmarkEnd w:id="93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35" w:name="_Toc175049533"/>
      <w:r>
        <w:rPr>
          <w:rStyle w:val="CharSectno"/>
        </w:rPr>
        <w:t>16</w:t>
      </w:r>
      <w:r>
        <w:rPr>
          <w:snapToGrid w:val="0"/>
        </w:rPr>
        <w:t>.</w:t>
      </w:r>
      <w:r>
        <w:rPr>
          <w:snapToGrid w:val="0"/>
        </w:rPr>
        <w:tab/>
        <w:t>Time for appearance</w:t>
      </w:r>
      <w:bookmarkEnd w:id="93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lastRenderedPageBreak/>
        <w:tab/>
        <w:t xml:space="preserve">[Rule 16 inserted: Gazette 3 Oct 1975 p. 3769.] </w:t>
      </w:r>
    </w:p>
    <w:p>
      <w:pPr>
        <w:pStyle w:val="Heading5"/>
        <w:rPr>
          <w:snapToGrid w:val="0"/>
        </w:rPr>
      </w:pPr>
      <w:bookmarkStart w:id="936" w:name="_Toc175049534"/>
      <w:r>
        <w:rPr>
          <w:rStyle w:val="CharSectno"/>
        </w:rPr>
        <w:t>17</w:t>
      </w:r>
      <w:r>
        <w:rPr>
          <w:snapToGrid w:val="0"/>
        </w:rPr>
        <w:t>.</w:t>
      </w:r>
      <w:r>
        <w:rPr>
          <w:snapToGrid w:val="0"/>
        </w:rPr>
        <w:tab/>
        <w:t>Entry of appearance</w:t>
      </w:r>
      <w:bookmarkEnd w:id="93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37" w:name="_Toc175049535"/>
      <w:r>
        <w:rPr>
          <w:rStyle w:val="CharSectno"/>
        </w:rPr>
        <w:t>18</w:t>
      </w:r>
      <w:r>
        <w:rPr>
          <w:snapToGrid w:val="0"/>
        </w:rPr>
        <w:t>.</w:t>
      </w:r>
      <w:r>
        <w:rPr>
          <w:snapToGrid w:val="0"/>
        </w:rPr>
        <w:tab/>
        <w:t>When appearance not required</w:t>
      </w:r>
      <w:bookmarkEnd w:id="93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lastRenderedPageBreak/>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38" w:name="_Toc175049536"/>
      <w:r>
        <w:rPr>
          <w:rStyle w:val="CharSectno"/>
        </w:rPr>
        <w:t>18A</w:t>
      </w:r>
      <w:r>
        <w:rPr>
          <w:snapToGrid w:val="0"/>
        </w:rPr>
        <w:t>.</w:t>
      </w:r>
      <w:r>
        <w:rPr>
          <w:snapToGrid w:val="0"/>
        </w:rPr>
        <w:tab/>
        <w:t>Time for service where appearance not required</w:t>
      </w:r>
      <w:bookmarkEnd w:id="938"/>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39" w:name="_Toc175049537"/>
      <w:r>
        <w:rPr>
          <w:rStyle w:val="CharSectno"/>
        </w:rPr>
        <w:t>19</w:t>
      </w:r>
      <w:r>
        <w:rPr>
          <w:snapToGrid w:val="0"/>
        </w:rPr>
        <w:t>.</w:t>
      </w:r>
      <w:r>
        <w:rPr>
          <w:snapToGrid w:val="0"/>
        </w:rPr>
        <w:tab/>
        <w:t>Fixing time for hearing summons</w:t>
      </w:r>
      <w:bookmarkEnd w:id="93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w:t>
      </w:r>
      <w:r>
        <w:lastRenderedPageBreak/>
        <w:t xml:space="preserve">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40" w:name="_Toc175049538"/>
      <w:r>
        <w:rPr>
          <w:rStyle w:val="CharSectno"/>
        </w:rPr>
        <w:t>21</w:t>
      </w:r>
      <w:r>
        <w:rPr>
          <w:snapToGrid w:val="0"/>
        </w:rPr>
        <w:t>.</w:t>
      </w:r>
      <w:r>
        <w:rPr>
          <w:snapToGrid w:val="0"/>
        </w:rPr>
        <w:tab/>
        <w:t>Evidence at hearing to be by affidavit</w:t>
      </w:r>
      <w:bookmarkEnd w:id="94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41" w:name="_Toc175049539"/>
      <w:r>
        <w:rPr>
          <w:rStyle w:val="CharSectno"/>
        </w:rPr>
        <w:t>22</w:t>
      </w:r>
      <w:r>
        <w:rPr>
          <w:snapToGrid w:val="0"/>
        </w:rPr>
        <w:t>.</w:t>
      </w:r>
      <w:r>
        <w:rPr>
          <w:snapToGrid w:val="0"/>
        </w:rPr>
        <w:tab/>
        <w:t>Hearings in absence of party</w:t>
      </w:r>
      <w:bookmarkEnd w:id="941"/>
    </w:p>
    <w:p>
      <w:pPr>
        <w:pStyle w:val="Subsection"/>
        <w:rPr>
          <w:snapToGrid w:val="0"/>
        </w:rPr>
      </w:pPr>
      <w:r>
        <w:rPr>
          <w:snapToGrid w:val="0"/>
        </w:rPr>
        <w:tab/>
        <w:t>(1)</w:t>
      </w:r>
      <w:r>
        <w:rPr>
          <w:snapToGrid w:val="0"/>
        </w:rPr>
        <w:tab/>
        <w:t xml:space="preserve">Where any party to an originating summons fails to attend at the first or any resumed hearing thereof, the Court may proceed in </w:t>
      </w:r>
      <w:r>
        <w:rPr>
          <w:snapToGrid w:val="0"/>
        </w:rPr>
        <w:lastRenderedPageBreak/>
        <w:t>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42" w:name="_Toc17504954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4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43" w:name="_Toc175049541"/>
      <w:r>
        <w:rPr>
          <w:rStyle w:val="CharSectno"/>
        </w:rPr>
        <w:t>24</w:t>
      </w:r>
      <w:r>
        <w:rPr>
          <w:snapToGrid w:val="0"/>
        </w:rPr>
        <w:t>.</w:t>
      </w:r>
      <w:r>
        <w:rPr>
          <w:snapToGrid w:val="0"/>
        </w:rPr>
        <w:tab/>
        <w:t>Costs thrown away by non</w:t>
      </w:r>
      <w:r>
        <w:rPr>
          <w:snapToGrid w:val="0"/>
        </w:rPr>
        <w:noBreakHyphen/>
        <w:t>attendance of party</w:t>
      </w:r>
      <w:bookmarkEnd w:id="94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44" w:name="_Toc175049542"/>
      <w:r>
        <w:rPr>
          <w:rStyle w:val="CharSectno"/>
        </w:rPr>
        <w:t>25</w:t>
      </w:r>
      <w:r>
        <w:rPr>
          <w:snapToGrid w:val="0"/>
        </w:rPr>
        <w:t>.</w:t>
      </w:r>
      <w:r>
        <w:rPr>
          <w:snapToGrid w:val="0"/>
        </w:rPr>
        <w:tab/>
        <w:t>Hearings not completed on hearing date</w:t>
      </w:r>
      <w:bookmarkEnd w:id="944"/>
    </w:p>
    <w:p>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w:t>
      </w:r>
      <w:r>
        <w:rPr>
          <w:snapToGrid w:val="0"/>
        </w:rPr>
        <w:lastRenderedPageBreak/>
        <w:t>summons, at such time or times as may be appointed for the consideration or further consideration of the matter.</w:t>
      </w:r>
    </w:p>
    <w:p>
      <w:pPr>
        <w:pStyle w:val="Heading5"/>
        <w:rPr>
          <w:snapToGrid w:val="0"/>
        </w:rPr>
      </w:pPr>
      <w:bookmarkStart w:id="945" w:name="_Toc175049543"/>
      <w:r>
        <w:rPr>
          <w:rStyle w:val="CharSectno"/>
        </w:rPr>
        <w:t>26</w:t>
      </w:r>
      <w:r>
        <w:rPr>
          <w:snapToGrid w:val="0"/>
        </w:rPr>
        <w:t>.</w:t>
      </w:r>
      <w:r>
        <w:rPr>
          <w:snapToGrid w:val="0"/>
        </w:rPr>
        <w:tab/>
        <w:t>Other matters that may be included in one summons</w:t>
      </w:r>
      <w:bookmarkEnd w:id="94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46" w:name="_Toc175049544"/>
      <w:r>
        <w:rPr>
          <w:rStyle w:val="CharSectno"/>
        </w:rPr>
        <w:t>27</w:t>
      </w:r>
      <w:r>
        <w:rPr>
          <w:snapToGrid w:val="0"/>
        </w:rPr>
        <w:t>.</w:t>
      </w:r>
      <w:r>
        <w:rPr>
          <w:snapToGrid w:val="0"/>
        </w:rPr>
        <w:tab/>
        <w:t>Directions as to hearings, evidence etc.</w:t>
      </w:r>
      <w:bookmarkEnd w:id="94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47" w:name="_Toc175049545"/>
      <w:r>
        <w:rPr>
          <w:rStyle w:val="CharSectno"/>
        </w:rPr>
        <w:t>28</w:t>
      </w:r>
      <w:r>
        <w:rPr>
          <w:snapToGrid w:val="0"/>
        </w:rPr>
        <w:t>.</w:t>
      </w:r>
      <w:r>
        <w:rPr>
          <w:snapToGrid w:val="0"/>
        </w:rPr>
        <w:tab/>
        <w:t>Adjourning hearings</w:t>
      </w:r>
      <w:bookmarkEnd w:id="947"/>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w:t>
      </w:r>
      <w:r>
        <w:rPr>
          <w:snapToGrid w:val="0"/>
        </w:rPr>
        <w:lastRenderedPageBreak/>
        <w:t>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48" w:name="_Toc175049546"/>
      <w:r>
        <w:rPr>
          <w:rStyle w:val="CharSectno"/>
        </w:rPr>
        <w:t>29</w:t>
      </w:r>
      <w:r>
        <w:rPr>
          <w:snapToGrid w:val="0"/>
        </w:rPr>
        <w:t>.</w:t>
      </w:r>
      <w:r>
        <w:rPr>
          <w:snapToGrid w:val="0"/>
        </w:rPr>
        <w:tab/>
        <w:t>Court’s powers and procedure at hearings</w:t>
      </w:r>
      <w:bookmarkEnd w:id="94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49" w:name="_Toc175049547"/>
      <w:r>
        <w:rPr>
          <w:rStyle w:val="CharSectno"/>
        </w:rPr>
        <w:lastRenderedPageBreak/>
        <w:t>30</w:t>
      </w:r>
      <w:r>
        <w:rPr>
          <w:snapToGrid w:val="0"/>
        </w:rPr>
        <w:t>.</w:t>
      </w:r>
      <w:r>
        <w:rPr>
          <w:snapToGrid w:val="0"/>
        </w:rPr>
        <w:tab/>
      </w:r>
      <w:r>
        <w:rPr>
          <w:i/>
          <w:snapToGrid w:val="0"/>
        </w:rPr>
        <w:t xml:space="preserve">Transfer of Land Act 1893 </w:t>
      </w:r>
      <w:r>
        <w:rPr>
          <w:snapToGrid w:val="0"/>
        </w:rPr>
        <w:t>s. 129C applications, directions as to</w:t>
      </w:r>
      <w:bookmarkEnd w:id="94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50" w:name="_Toc175039725"/>
      <w:bookmarkStart w:id="951" w:name="_Toc175045332"/>
      <w:bookmarkStart w:id="952" w:name="_Toc175049548"/>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50"/>
      <w:bookmarkEnd w:id="951"/>
      <w:bookmarkEnd w:id="952"/>
    </w:p>
    <w:p>
      <w:pPr>
        <w:pStyle w:val="Heading5"/>
        <w:rPr>
          <w:snapToGrid w:val="0"/>
        </w:rPr>
      </w:pPr>
      <w:bookmarkStart w:id="953" w:name="_Toc175049549"/>
      <w:r>
        <w:rPr>
          <w:rStyle w:val="CharSectno"/>
        </w:rPr>
        <w:t>1</w:t>
      </w:r>
      <w:r>
        <w:rPr>
          <w:snapToGrid w:val="0"/>
        </w:rPr>
        <w:t>.</w:t>
      </w:r>
      <w:r>
        <w:rPr>
          <w:snapToGrid w:val="0"/>
        </w:rPr>
        <w:tab/>
        <w:t>Business to be dealt with in chambers</w:t>
      </w:r>
      <w:bookmarkEnd w:id="95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54" w:name="_Toc175049550"/>
      <w:r>
        <w:rPr>
          <w:rStyle w:val="CharSectno"/>
        </w:rPr>
        <w:t>2</w:t>
      </w:r>
      <w:r>
        <w:rPr>
          <w:snapToGrid w:val="0"/>
        </w:rPr>
        <w:t>.</w:t>
      </w:r>
      <w:r>
        <w:rPr>
          <w:snapToGrid w:val="0"/>
        </w:rPr>
        <w:tab/>
        <w:t>Hearings may be in open court or chambers</w:t>
      </w:r>
      <w:bookmarkEnd w:id="954"/>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w:t>
      </w:r>
      <w:r>
        <w:rPr>
          <w:snapToGrid w:val="0"/>
        </w:rPr>
        <w:lastRenderedPageBreak/>
        <w:t>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55" w:name="_Toc175049551"/>
      <w:r>
        <w:rPr>
          <w:rStyle w:val="CharSectno"/>
        </w:rPr>
        <w:t>3</w:t>
      </w:r>
      <w:r>
        <w:rPr>
          <w:snapToGrid w:val="0"/>
        </w:rPr>
        <w:t>.</w:t>
      </w:r>
      <w:r>
        <w:rPr>
          <w:snapToGrid w:val="0"/>
        </w:rPr>
        <w:tab/>
        <w:t>Applications in chambers</w:t>
      </w:r>
      <w:bookmarkEnd w:id="955"/>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56" w:name="_Toc175049552"/>
      <w:r>
        <w:rPr>
          <w:rStyle w:val="CharSectno"/>
        </w:rPr>
        <w:t>4</w:t>
      </w:r>
      <w:r>
        <w:rPr>
          <w:snapToGrid w:val="0"/>
        </w:rPr>
        <w:t>.</w:t>
      </w:r>
      <w:r>
        <w:rPr>
          <w:snapToGrid w:val="0"/>
        </w:rPr>
        <w:tab/>
        <w:t>Form and issue of summons</w:t>
      </w:r>
      <w:bookmarkEnd w:id="9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57" w:name="_Toc175049553"/>
      <w:r>
        <w:rPr>
          <w:rStyle w:val="CharSectno"/>
        </w:rPr>
        <w:t>5</w:t>
      </w:r>
      <w:r>
        <w:rPr>
          <w:snapToGrid w:val="0"/>
        </w:rPr>
        <w:t>.</w:t>
      </w:r>
      <w:r>
        <w:rPr>
          <w:snapToGrid w:val="0"/>
        </w:rPr>
        <w:tab/>
        <w:t>Summons, service of</w:t>
      </w:r>
      <w:bookmarkEnd w:id="95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58" w:name="_Toc175049554"/>
      <w:r>
        <w:rPr>
          <w:rStyle w:val="CharSectno"/>
        </w:rPr>
        <w:t>6</w:t>
      </w:r>
      <w:r>
        <w:rPr>
          <w:snapToGrid w:val="0"/>
        </w:rPr>
        <w:t>.</w:t>
      </w:r>
      <w:r>
        <w:rPr>
          <w:snapToGrid w:val="0"/>
        </w:rPr>
        <w:tab/>
        <w:t>Experts, assistance of</w:t>
      </w:r>
      <w:bookmarkEnd w:id="95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59" w:name="_Toc175049555"/>
      <w:r>
        <w:rPr>
          <w:rStyle w:val="CharSectno"/>
        </w:rPr>
        <w:t>7</w:t>
      </w:r>
      <w:r>
        <w:rPr>
          <w:snapToGrid w:val="0"/>
        </w:rPr>
        <w:t>.</w:t>
      </w:r>
      <w:r>
        <w:rPr>
          <w:snapToGrid w:val="0"/>
        </w:rPr>
        <w:tab/>
        <w:t>Application of O. 58 r. 22 to 28</w:t>
      </w:r>
      <w:bookmarkEnd w:id="959"/>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60" w:name="_Toc175049556"/>
      <w:r>
        <w:rPr>
          <w:rStyle w:val="CharSectno"/>
        </w:rPr>
        <w:t>8</w:t>
      </w:r>
      <w:r>
        <w:rPr>
          <w:snapToGrid w:val="0"/>
        </w:rPr>
        <w:t>.</w:t>
      </w:r>
      <w:r>
        <w:rPr>
          <w:snapToGrid w:val="0"/>
        </w:rPr>
        <w:tab/>
        <w:t>Stay of proceedings, ordering</w:t>
      </w:r>
      <w:bookmarkEnd w:id="96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61" w:name="_Toc175049557"/>
      <w:r>
        <w:rPr>
          <w:rStyle w:val="CharSectno"/>
        </w:rPr>
        <w:t>9</w:t>
      </w:r>
      <w:r>
        <w:rPr>
          <w:snapToGrid w:val="0"/>
        </w:rPr>
        <w:t>.</w:t>
      </w:r>
      <w:r>
        <w:rPr>
          <w:snapToGrid w:val="0"/>
        </w:rPr>
        <w:tab/>
        <w:t>Parties to confer before making application</w:t>
      </w:r>
      <w:bookmarkEnd w:id="96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62" w:name="_Toc175049558"/>
      <w:r>
        <w:rPr>
          <w:rStyle w:val="CharSectno"/>
        </w:rPr>
        <w:t>10</w:t>
      </w:r>
      <w:r>
        <w:rPr>
          <w:snapToGrid w:val="0"/>
        </w:rPr>
        <w:t>.</w:t>
      </w:r>
      <w:r>
        <w:rPr>
          <w:snapToGrid w:val="0"/>
        </w:rPr>
        <w:tab/>
        <w:t>Orders, form of</w:t>
      </w:r>
      <w:bookmarkEnd w:id="96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63" w:name="_Toc175039736"/>
      <w:bookmarkStart w:id="964" w:name="_Toc175045343"/>
      <w:bookmarkStart w:id="965" w:name="_Toc175049559"/>
      <w:r>
        <w:rPr>
          <w:rStyle w:val="CharPartNo"/>
        </w:rPr>
        <w:lastRenderedPageBreak/>
        <w:t>Order 60</w:t>
      </w:r>
      <w:r>
        <w:rPr>
          <w:b w:val="0"/>
        </w:rPr>
        <w:t> </w:t>
      </w:r>
      <w:r>
        <w:t>—</w:t>
      </w:r>
      <w:r>
        <w:rPr>
          <w:b w:val="0"/>
        </w:rPr>
        <w:t> </w:t>
      </w:r>
      <w:r>
        <w:rPr>
          <w:rStyle w:val="CharPartText"/>
        </w:rPr>
        <w:t>Masters’ jurisdiction</w:t>
      </w:r>
      <w:bookmarkEnd w:id="963"/>
      <w:bookmarkEnd w:id="964"/>
      <w:bookmarkEnd w:id="965"/>
    </w:p>
    <w:p>
      <w:pPr>
        <w:pStyle w:val="Footnotesection"/>
      </w:pPr>
      <w:r>
        <w:tab/>
        <w:t>[Heading inserted: Gazette 21 Feb 2007 p. 562.]</w:t>
      </w:r>
    </w:p>
    <w:p>
      <w:pPr>
        <w:pStyle w:val="Heading5"/>
      </w:pPr>
      <w:bookmarkStart w:id="966" w:name="_Toc175049560"/>
      <w:r>
        <w:rPr>
          <w:rStyle w:val="CharSectno"/>
        </w:rPr>
        <w:t>1</w:t>
      </w:r>
      <w:r>
        <w:t>.</w:t>
      </w:r>
      <w:r>
        <w:tab/>
        <w:t>Masters’ general jurisdiction</w:t>
      </w:r>
      <w:bookmarkEnd w:id="96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67" w:name="_Toc175049561"/>
      <w:r>
        <w:rPr>
          <w:rStyle w:val="CharSectno"/>
        </w:rPr>
        <w:t>2</w:t>
      </w:r>
      <w:r>
        <w:t>.</w:t>
      </w:r>
      <w:r>
        <w:tab/>
        <w:t>Master may refer matter to judge or Court of Appeal</w:t>
      </w:r>
      <w:bookmarkEnd w:id="96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68" w:name="_Toc175039739"/>
      <w:bookmarkStart w:id="969" w:name="_Toc175045346"/>
      <w:bookmarkStart w:id="970" w:name="_Toc175049562"/>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68"/>
      <w:bookmarkEnd w:id="969"/>
      <w:bookmarkEnd w:id="970"/>
    </w:p>
    <w:p>
      <w:pPr>
        <w:pStyle w:val="Footnoteheading"/>
        <w:ind w:left="890"/>
        <w:rPr>
          <w:snapToGrid w:val="0"/>
        </w:rPr>
      </w:pPr>
      <w:r>
        <w:rPr>
          <w:snapToGrid w:val="0"/>
        </w:rPr>
        <w:tab/>
        <w:t>[Heading inserted: Gazette 28 Oct 1996 p. 5701.]</w:t>
      </w:r>
    </w:p>
    <w:p>
      <w:pPr>
        <w:pStyle w:val="Heading5"/>
        <w:spacing w:before="260"/>
        <w:rPr>
          <w:snapToGrid w:val="0"/>
        </w:rPr>
      </w:pPr>
      <w:bookmarkStart w:id="971" w:name="_Toc175049563"/>
      <w:r>
        <w:rPr>
          <w:rStyle w:val="CharSectno"/>
        </w:rPr>
        <w:t>1</w:t>
      </w:r>
      <w:r>
        <w:rPr>
          <w:snapToGrid w:val="0"/>
        </w:rPr>
        <w:t>.</w:t>
      </w:r>
      <w:r>
        <w:rPr>
          <w:snapToGrid w:val="0"/>
        </w:rPr>
        <w:tab/>
      </w:r>
      <w:r>
        <w:rPr>
          <w:szCs w:val="24"/>
        </w:rPr>
        <w:t>Registrars’ general jurisdiction</w:t>
      </w:r>
      <w:bookmarkEnd w:id="97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72" w:name="_Toc175049564"/>
      <w:r>
        <w:rPr>
          <w:rStyle w:val="CharSectno"/>
        </w:rPr>
        <w:t>2</w:t>
      </w:r>
      <w:r>
        <w:t>.</w:t>
      </w:r>
      <w:r>
        <w:tab/>
        <w:t>Registrars’ jurisdiction with respect to case management</w:t>
      </w:r>
      <w:bookmarkEnd w:id="972"/>
    </w:p>
    <w:p>
      <w:pPr>
        <w:pStyle w:val="Subsection"/>
      </w:pPr>
      <w:r>
        <w:tab/>
        <w:t>(1)</w:t>
      </w:r>
      <w:r>
        <w:tab/>
        <w:t xml:space="preserve">For the purposes of Order 4A, a registrar has, in relation to a case for which the registrar is the case manager, the same jurisdiction that a judge sitting in chambers would have under </w:t>
      </w:r>
      <w:r>
        <w:lastRenderedPageBreak/>
        <w:t xml:space="preserve">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lastRenderedPageBreak/>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73" w:name="_Toc175049565"/>
      <w:r>
        <w:rPr>
          <w:rStyle w:val="CharSectno"/>
        </w:rPr>
        <w:t>2A</w:t>
      </w:r>
      <w:r>
        <w:t>.</w:t>
      </w:r>
      <w:r>
        <w:tab/>
        <w:t>Registrars to deal with applications within their jurisdiction</w:t>
      </w:r>
      <w:bookmarkEnd w:id="973"/>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74" w:name="_Toc175049566"/>
      <w:r>
        <w:rPr>
          <w:rStyle w:val="CharSectno"/>
        </w:rPr>
        <w:t>3</w:t>
      </w:r>
      <w:r>
        <w:t>.</w:t>
      </w:r>
      <w:r>
        <w:tab/>
        <w:t>Registrar may refer proceedings to judge or master</w:t>
      </w:r>
      <w:bookmarkEnd w:id="974"/>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75" w:name="_Toc175049567"/>
      <w:r>
        <w:rPr>
          <w:rStyle w:val="CharSectno"/>
        </w:rPr>
        <w:lastRenderedPageBreak/>
        <w:t>4</w:t>
      </w:r>
      <w:r>
        <w:t>.</w:t>
      </w:r>
      <w:r>
        <w:tab/>
        <w:t>Appeals from decisions of registrars</w:t>
      </w:r>
      <w:bookmarkEnd w:id="97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76" w:name="_Toc175049568"/>
      <w:r>
        <w:rPr>
          <w:rStyle w:val="CharSectno"/>
        </w:rPr>
        <w:t>5</w:t>
      </w:r>
      <w:r>
        <w:t>.</w:t>
      </w:r>
      <w:r>
        <w:tab/>
        <w:t>Appeal procedure</w:t>
      </w:r>
      <w:bookmarkEnd w:id="976"/>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77" w:name="_Toc175049569"/>
      <w:r>
        <w:rPr>
          <w:rStyle w:val="CharSectno"/>
        </w:rPr>
        <w:t>6A</w:t>
      </w:r>
      <w:r>
        <w:t>.</w:t>
      </w:r>
      <w:r>
        <w:tab/>
        <w:t>Other parties to appeal to advise certain matters</w:t>
      </w:r>
      <w:bookmarkEnd w:id="97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78" w:name="_Toc175049570"/>
      <w:r>
        <w:rPr>
          <w:rStyle w:val="CharSectno"/>
        </w:rPr>
        <w:t>6</w:t>
      </w:r>
      <w:r>
        <w:t>.</w:t>
      </w:r>
      <w:r>
        <w:tab/>
        <w:t>Appeal is by way of new hearing</w:t>
      </w:r>
      <w:bookmarkEnd w:id="978"/>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79" w:name="_Toc175049571"/>
      <w:r>
        <w:rPr>
          <w:rStyle w:val="CharSectno"/>
        </w:rPr>
        <w:t>7</w:t>
      </w:r>
      <w:r>
        <w:t>.</w:t>
      </w:r>
      <w:r>
        <w:tab/>
        <w:t>This Order not to apply to Court of Appeal Registrar</w:t>
      </w:r>
      <w:bookmarkEnd w:id="97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80" w:name="_Toc175039749"/>
      <w:bookmarkStart w:id="981" w:name="_Toc175045356"/>
      <w:bookmarkStart w:id="982" w:name="_Toc175049572"/>
      <w:r>
        <w:rPr>
          <w:rStyle w:val="CharPartNo"/>
        </w:rPr>
        <w:lastRenderedPageBreak/>
        <w:t>Order 61</w:t>
      </w:r>
      <w:r>
        <w:t> — </w:t>
      </w:r>
      <w:r>
        <w:rPr>
          <w:rStyle w:val="CharPartText"/>
        </w:rPr>
        <w:t>Proceedings under judgments and orders</w:t>
      </w:r>
      <w:bookmarkEnd w:id="980"/>
      <w:bookmarkEnd w:id="981"/>
      <w:bookmarkEnd w:id="982"/>
    </w:p>
    <w:p>
      <w:pPr>
        <w:pStyle w:val="Heading3"/>
      </w:pPr>
      <w:bookmarkStart w:id="983" w:name="_Toc175039750"/>
      <w:bookmarkStart w:id="984" w:name="_Toc175045357"/>
      <w:bookmarkStart w:id="985" w:name="_Toc175049573"/>
      <w:r>
        <w:rPr>
          <w:rStyle w:val="CharDivNo"/>
        </w:rPr>
        <w:t>Division 1</w:t>
      </w:r>
      <w:r>
        <w:t> — </w:t>
      </w:r>
      <w:r>
        <w:rPr>
          <w:rStyle w:val="CharDivText"/>
        </w:rPr>
        <w:t>Application of order</w:t>
      </w:r>
      <w:bookmarkEnd w:id="983"/>
      <w:bookmarkEnd w:id="984"/>
      <w:bookmarkEnd w:id="985"/>
    </w:p>
    <w:p>
      <w:pPr>
        <w:pStyle w:val="Footnoteheading"/>
      </w:pPr>
      <w:r>
        <w:tab/>
        <w:t xml:space="preserve">[Heading inserted: Gazette 22 Feb 2008 p. 638.] </w:t>
      </w:r>
    </w:p>
    <w:p>
      <w:pPr>
        <w:pStyle w:val="Heading5"/>
        <w:rPr>
          <w:snapToGrid w:val="0"/>
        </w:rPr>
      </w:pPr>
      <w:bookmarkStart w:id="986" w:name="_Toc175049574"/>
      <w:r>
        <w:rPr>
          <w:rStyle w:val="CharSectno"/>
        </w:rPr>
        <w:t>1</w:t>
      </w:r>
      <w:r>
        <w:rPr>
          <w:snapToGrid w:val="0"/>
        </w:rPr>
        <w:t>.</w:t>
      </w:r>
      <w:r>
        <w:rPr>
          <w:snapToGrid w:val="0"/>
        </w:rPr>
        <w:tab/>
        <w:t>Application to proceedings under orders</w:t>
      </w:r>
      <w:bookmarkEnd w:id="98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87" w:name="_Toc175039752"/>
      <w:bookmarkStart w:id="988" w:name="_Toc175045359"/>
      <w:bookmarkStart w:id="989" w:name="_Toc175049575"/>
      <w:r>
        <w:rPr>
          <w:rStyle w:val="CharDivNo"/>
        </w:rPr>
        <w:t>Division 2</w:t>
      </w:r>
      <w:r>
        <w:t> — </w:t>
      </w:r>
      <w:r>
        <w:rPr>
          <w:rStyle w:val="CharDivText"/>
        </w:rPr>
        <w:t>Summons to proceed</w:t>
      </w:r>
      <w:bookmarkEnd w:id="987"/>
      <w:bookmarkEnd w:id="988"/>
      <w:bookmarkEnd w:id="989"/>
    </w:p>
    <w:p>
      <w:pPr>
        <w:pStyle w:val="Footnoteheading"/>
      </w:pPr>
      <w:r>
        <w:tab/>
        <w:t xml:space="preserve">[Heading inserted: Gazette 22 Feb 2008 p. 639.] </w:t>
      </w:r>
    </w:p>
    <w:p>
      <w:pPr>
        <w:pStyle w:val="Heading5"/>
        <w:rPr>
          <w:snapToGrid w:val="0"/>
        </w:rPr>
      </w:pPr>
      <w:bookmarkStart w:id="990" w:name="_Toc175049576"/>
      <w:r>
        <w:rPr>
          <w:rStyle w:val="CharSectno"/>
        </w:rPr>
        <w:t>2</w:t>
      </w:r>
      <w:r>
        <w:rPr>
          <w:snapToGrid w:val="0"/>
        </w:rPr>
        <w:t>.</w:t>
      </w:r>
      <w:r>
        <w:rPr>
          <w:snapToGrid w:val="0"/>
        </w:rPr>
        <w:tab/>
        <w:t>Summons to proceed, requirement for and proceedings on</w:t>
      </w:r>
      <w:bookmarkEnd w:id="99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91" w:name="_Toc175049577"/>
      <w:r>
        <w:rPr>
          <w:rStyle w:val="CharSectno"/>
        </w:rPr>
        <w:t>3</w:t>
      </w:r>
      <w:r>
        <w:rPr>
          <w:snapToGrid w:val="0"/>
        </w:rPr>
        <w:t>.</w:t>
      </w:r>
      <w:r>
        <w:rPr>
          <w:snapToGrid w:val="0"/>
        </w:rPr>
        <w:tab/>
        <w:t>Notice of judgment, Court may order service of in some cases</w:t>
      </w:r>
      <w:bookmarkEnd w:id="99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92" w:name="_Toc175049578"/>
      <w:r>
        <w:rPr>
          <w:rStyle w:val="CharSectno"/>
        </w:rPr>
        <w:t>4</w:t>
      </w:r>
      <w:r>
        <w:rPr>
          <w:snapToGrid w:val="0"/>
        </w:rPr>
        <w:t>.</w:t>
      </w:r>
      <w:r>
        <w:rPr>
          <w:snapToGrid w:val="0"/>
        </w:rPr>
        <w:tab/>
        <w:t>Settling deed if parties differ, procedure for</w:t>
      </w:r>
      <w:bookmarkEnd w:id="992"/>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93" w:name="_Toc175049579"/>
      <w:r>
        <w:rPr>
          <w:rStyle w:val="CharSectno"/>
        </w:rPr>
        <w:t>5</w:t>
      </w:r>
      <w:r>
        <w:rPr>
          <w:snapToGrid w:val="0"/>
        </w:rPr>
        <w:t>.</w:t>
      </w:r>
      <w:r>
        <w:rPr>
          <w:snapToGrid w:val="0"/>
        </w:rPr>
        <w:tab/>
        <w:t>When service of notice of judgment may be dispensed with</w:t>
      </w:r>
      <w:bookmarkEnd w:id="99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94" w:name="_Toc175049580"/>
      <w:r>
        <w:rPr>
          <w:rStyle w:val="CharSectno"/>
        </w:rPr>
        <w:t>6</w:t>
      </w:r>
      <w:r>
        <w:rPr>
          <w:snapToGrid w:val="0"/>
        </w:rPr>
        <w:t>.</w:t>
      </w:r>
      <w:r>
        <w:rPr>
          <w:snapToGrid w:val="0"/>
        </w:rPr>
        <w:tab/>
        <w:t>Judgment for accounts etc., power to bind persons in some cases</w:t>
      </w:r>
      <w:bookmarkEnd w:id="99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95" w:name="_Toc175049581"/>
      <w:r>
        <w:rPr>
          <w:rStyle w:val="CharSectno"/>
        </w:rPr>
        <w:t>7</w:t>
      </w:r>
      <w:r>
        <w:rPr>
          <w:snapToGrid w:val="0"/>
        </w:rPr>
        <w:t>.</w:t>
      </w:r>
      <w:r>
        <w:rPr>
          <w:snapToGrid w:val="0"/>
        </w:rPr>
        <w:tab/>
        <w:t>Procedure where some parties not served etc.</w:t>
      </w:r>
      <w:bookmarkEnd w:id="99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96" w:name="_Toc175049582"/>
      <w:r>
        <w:rPr>
          <w:rStyle w:val="CharSectno"/>
        </w:rPr>
        <w:lastRenderedPageBreak/>
        <w:t>8</w:t>
      </w:r>
      <w:r>
        <w:rPr>
          <w:snapToGrid w:val="0"/>
        </w:rPr>
        <w:t>.</w:t>
      </w:r>
      <w:r>
        <w:rPr>
          <w:snapToGrid w:val="0"/>
        </w:rPr>
        <w:tab/>
        <w:t>Course of proceedings in chambers</w:t>
      </w:r>
      <w:bookmarkEnd w:id="99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97" w:name="_Toc175039760"/>
      <w:bookmarkStart w:id="998" w:name="_Toc175045367"/>
      <w:bookmarkStart w:id="999" w:name="_Toc175049583"/>
      <w:r>
        <w:rPr>
          <w:rStyle w:val="CharDivNo"/>
        </w:rPr>
        <w:t>Division 3</w:t>
      </w:r>
      <w:r>
        <w:t> — </w:t>
      </w:r>
      <w:r>
        <w:rPr>
          <w:rStyle w:val="CharDivText"/>
        </w:rPr>
        <w:t>Attendances</w:t>
      </w:r>
      <w:bookmarkEnd w:id="997"/>
      <w:bookmarkEnd w:id="998"/>
      <w:bookmarkEnd w:id="999"/>
    </w:p>
    <w:p>
      <w:pPr>
        <w:pStyle w:val="Footnoteheading"/>
      </w:pPr>
      <w:r>
        <w:tab/>
        <w:t xml:space="preserve">[Heading inserted: Gazette 22 Feb 2008 p. 639.] </w:t>
      </w:r>
    </w:p>
    <w:p>
      <w:pPr>
        <w:pStyle w:val="Heading5"/>
        <w:spacing w:before="240"/>
        <w:rPr>
          <w:snapToGrid w:val="0"/>
        </w:rPr>
      </w:pPr>
      <w:bookmarkStart w:id="1000" w:name="_Toc175049584"/>
      <w:r>
        <w:rPr>
          <w:rStyle w:val="CharSectno"/>
        </w:rPr>
        <w:t>9</w:t>
      </w:r>
      <w:r>
        <w:rPr>
          <w:snapToGrid w:val="0"/>
        </w:rPr>
        <w:t>.</w:t>
      </w:r>
      <w:r>
        <w:rPr>
          <w:snapToGrid w:val="0"/>
        </w:rPr>
        <w:tab/>
        <w:t>Classifying interests of parties</w:t>
      </w:r>
      <w:bookmarkEnd w:id="100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01" w:name="_Toc175049585"/>
      <w:r>
        <w:rPr>
          <w:rStyle w:val="CharSectno"/>
        </w:rPr>
        <w:lastRenderedPageBreak/>
        <w:t>10</w:t>
      </w:r>
      <w:r>
        <w:rPr>
          <w:snapToGrid w:val="0"/>
        </w:rPr>
        <w:t>.</w:t>
      </w:r>
      <w:r>
        <w:rPr>
          <w:snapToGrid w:val="0"/>
        </w:rPr>
        <w:tab/>
        <w:t>Judge may require distinct solicitor to represent parties</w:t>
      </w:r>
      <w:bookmarkEnd w:id="100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02" w:name="_Toc175049586"/>
      <w:r>
        <w:rPr>
          <w:rStyle w:val="CharSectno"/>
        </w:rPr>
        <w:t>11</w:t>
      </w:r>
      <w:r>
        <w:rPr>
          <w:snapToGrid w:val="0"/>
        </w:rPr>
        <w:t>.</w:t>
      </w:r>
      <w:r>
        <w:rPr>
          <w:snapToGrid w:val="0"/>
        </w:rPr>
        <w:tab/>
        <w:t>Attendance of parties not directed to attend</w:t>
      </w:r>
      <w:bookmarkEnd w:id="100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03" w:name="_Toc175049587"/>
      <w:r>
        <w:rPr>
          <w:rStyle w:val="CharSectno"/>
        </w:rPr>
        <w:t>12</w:t>
      </w:r>
      <w:r>
        <w:rPr>
          <w:snapToGrid w:val="0"/>
        </w:rPr>
        <w:t>.</w:t>
      </w:r>
      <w:r>
        <w:rPr>
          <w:snapToGrid w:val="0"/>
        </w:rPr>
        <w:tab/>
        <w:t>Order stating parties directed to attend</w:t>
      </w:r>
      <w:bookmarkEnd w:id="100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04" w:name="_Toc175039765"/>
      <w:bookmarkStart w:id="1005" w:name="_Toc175045372"/>
      <w:bookmarkStart w:id="1006" w:name="_Toc175049588"/>
      <w:r>
        <w:rPr>
          <w:rStyle w:val="CharDivNo"/>
        </w:rPr>
        <w:t>Division 4</w:t>
      </w:r>
      <w:r>
        <w:t> — </w:t>
      </w:r>
      <w:r>
        <w:rPr>
          <w:rStyle w:val="CharDivText"/>
        </w:rPr>
        <w:t>Claims of creditors and other claimants</w:t>
      </w:r>
      <w:bookmarkEnd w:id="1004"/>
      <w:bookmarkEnd w:id="1005"/>
      <w:bookmarkEnd w:id="1006"/>
    </w:p>
    <w:p>
      <w:pPr>
        <w:pStyle w:val="Footnoteheading"/>
      </w:pPr>
      <w:r>
        <w:tab/>
        <w:t xml:space="preserve">[Heading inserted: Gazette 22 Feb 2008 p. 639.] </w:t>
      </w:r>
    </w:p>
    <w:p>
      <w:pPr>
        <w:pStyle w:val="Heading5"/>
        <w:rPr>
          <w:snapToGrid w:val="0"/>
        </w:rPr>
      </w:pPr>
      <w:bookmarkStart w:id="1007" w:name="_Toc175049589"/>
      <w:r>
        <w:rPr>
          <w:rStyle w:val="CharSectno"/>
        </w:rPr>
        <w:t>13</w:t>
      </w:r>
      <w:r>
        <w:rPr>
          <w:snapToGrid w:val="0"/>
        </w:rPr>
        <w:t>.</w:t>
      </w:r>
      <w:r>
        <w:rPr>
          <w:snapToGrid w:val="0"/>
        </w:rPr>
        <w:tab/>
        <w:t>Advertisements for creditors etc., power to direct</w:t>
      </w:r>
      <w:bookmarkEnd w:id="100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08" w:name="_Toc175049590"/>
      <w:r>
        <w:rPr>
          <w:rStyle w:val="CharSectno"/>
        </w:rPr>
        <w:lastRenderedPageBreak/>
        <w:t>14</w:t>
      </w:r>
      <w:r>
        <w:rPr>
          <w:snapToGrid w:val="0"/>
        </w:rPr>
        <w:t>.</w:t>
      </w:r>
      <w:r>
        <w:rPr>
          <w:snapToGrid w:val="0"/>
        </w:rPr>
        <w:tab/>
        <w:t>Advertisements, preparation etc. of</w:t>
      </w:r>
      <w:bookmarkEnd w:id="100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09" w:name="_Toc175049591"/>
      <w:r>
        <w:rPr>
          <w:rStyle w:val="CharSectno"/>
        </w:rPr>
        <w:t>15</w:t>
      </w:r>
      <w:r>
        <w:rPr>
          <w:snapToGrid w:val="0"/>
        </w:rPr>
        <w:t>.</w:t>
      </w:r>
      <w:r>
        <w:rPr>
          <w:snapToGrid w:val="0"/>
        </w:rPr>
        <w:tab/>
        <w:t>Advertisements, contents of</w:t>
      </w:r>
      <w:bookmarkEnd w:id="100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10" w:name="_Toc175049592"/>
      <w:r>
        <w:rPr>
          <w:rStyle w:val="CharSectno"/>
        </w:rPr>
        <w:t>15A</w:t>
      </w:r>
      <w:r>
        <w:t>.</w:t>
      </w:r>
      <w:r>
        <w:tab/>
        <w:t>Claims to state claimant’s contact details</w:t>
      </w:r>
      <w:bookmarkEnd w:id="101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011" w:name="_Toc175049593"/>
      <w:r>
        <w:rPr>
          <w:rStyle w:val="CharSectno"/>
        </w:rPr>
        <w:t>16</w:t>
      </w:r>
      <w:r>
        <w:rPr>
          <w:snapToGrid w:val="0"/>
        </w:rPr>
        <w:t>.</w:t>
      </w:r>
      <w:r>
        <w:rPr>
          <w:snapToGrid w:val="0"/>
        </w:rPr>
        <w:tab/>
        <w:t>Failure to claim within specified time</w:t>
      </w:r>
      <w:bookmarkEnd w:id="1011"/>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012" w:name="_Toc175049594"/>
      <w:r>
        <w:rPr>
          <w:rStyle w:val="CharSectno"/>
        </w:rPr>
        <w:t>17</w:t>
      </w:r>
      <w:r>
        <w:rPr>
          <w:snapToGrid w:val="0"/>
        </w:rPr>
        <w:t>.</w:t>
      </w:r>
      <w:r>
        <w:rPr>
          <w:snapToGrid w:val="0"/>
        </w:rPr>
        <w:tab/>
        <w:t>Examination and verification of claims</w:t>
      </w:r>
      <w:bookmarkEnd w:id="101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013" w:name="_Toc175049595"/>
      <w:r>
        <w:rPr>
          <w:rStyle w:val="CharSectno"/>
        </w:rPr>
        <w:t>18</w:t>
      </w:r>
      <w:r>
        <w:rPr>
          <w:snapToGrid w:val="0"/>
        </w:rPr>
        <w:t>.</w:t>
      </w:r>
      <w:r>
        <w:rPr>
          <w:snapToGrid w:val="0"/>
        </w:rPr>
        <w:tab/>
        <w:t>Adjudicating on claims</w:t>
      </w:r>
      <w:bookmarkEnd w:id="101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 xml:space="preserve">to file an affidavit in support of his claim within such time, being not less than 7 days after service of the notice, as may be specified in the notice, and to attend </w:t>
      </w:r>
      <w:r>
        <w:rPr>
          <w:snapToGrid w:val="0"/>
        </w:rPr>
        <w:lastRenderedPageBreak/>
        <w:t>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014" w:name="_Toc175049596"/>
      <w:r>
        <w:rPr>
          <w:rStyle w:val="CharSectno"/>
        </w:rPr>
        <w:t>19</w:t>
      </w:r>
      <w:r>
        <w:rPr>
          <w:snapToGrid w:val="0"/>
        </w:rPr>
        <w:t>.</w:t>
      </w:r>
      <w:r>
        <w:rPr>
          <w:snapToGrid w:val="0"/>
        </w:rPr>
        <w:tab/>
        <w:t>Adjourning adjudications; fixing time for filing evidence etc.</w:t>
      </w:r>
      <w:bookmarkEnd w:id="1014"/>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15" w:name="_Toc175049597"/>
      <w:r>
        <w:rPr>
          <w:rStyle w:val="CharSectno"/>
        </w:rPr>
        <w:t>20</w:t>
      </w:r>
      <w:r>
        <w:rPr>
          <w:snapToGrid w:val="0"/>
        </w:rPr>
        <w:t>.</w:t>
      </w:r>
      <w:r>
        <w:rPr>
          <w:snapToGrid w:val="0"/>
        </w:rPr>
        <w:tab/>
        <w:t>Service of notice of judgment on certain claimants</w:t>
      </w:r>
      <w:bookmarkEnd w:id="1015"/>
    </w:p>
    <w:p>
      <w:pPr>
        <w:pStyle w:val="Subsection"/>
        <w:spacing w:before="140"/>
        <w:rPr>
          <w:snapToGrid w:val="0"/>
        </w:rPr>
      </w:pPr>
      <w:r>
        <w:rPr>
          <w:snapToGrid w:val="0"/>
        </w:rPr>
        <w:tab/>
        <w:t>(1)</w:t>
      </w:r>
      <w:r>
        <w:rPr>
          <w:snapToGrid w:val="0"/>
        </w:rPr>
        <w:tab/>
        <w:t xml:space="preserve">Where a claimant other than a creditor has established his claim then, unless he is a party to the cause or matter or has previously been served with notice of the judgment or the Court otherwise </w:t>
      </w:r>
      <w:r>
        <w:rPr>
          <w:snapToGrid w:val="0"/>
        </w:rPr>
        <w:lastRenderedPageBreak/>
        <w:t>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016" w:name="_Toc175049598"/>
      <w:r>
        <w:rPr>
          <w:rStyle w:val="CharSectno"/>
        </w:rPr>
        <w:t>21</w:t>
      </w:r>
      <w:r>
        <w:rPr>
          <w:snapToGrid w:val="0"/>
        </w:rPr>
        <w:t>.</w:t>
      </w:r>
      <w:r>
        <w:rPr>
          <w:snapToGrid w:val="0"/>
        </w:rPr>
        <w:tab/>
        <w:t>Notice of claims allowed or disallowed</w:t>
      </w:r>
      <w:bookmarkEnd w:id="101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017" w:name="_Toc175039776"/>
      <w:bookmarkStart w:id="1018" w:name="_Toc175045383"/>
      <w:bookmarkStart w:id="1019" w:name="_Toc175049599"/>
      <w:r>
        <w:rPr>
          <w:rStyle w:val="CharDivNo"/>
        </w:rPr>
        <w:lastRenderedPageBreak/>
        <w:t>Division 5</w:t>
      </w:r>
      <w:r>
        <w:t> — </w:t>
      </w:r>
      <w:r>
        <w:rPr>
          <w:rStyle w:val="CharDivText"/>
        </w:rPr>
        <w:t>Interest</w:t>
      </w:r>
      <w:bookmarkEnd w:id="1017"/>
      <w:bookmarkEnd w:id="1018"/>
      <w:bookmarkEnd w:id="1019"/>
    </w:p>
    <w:p>
      <w:pPr>
        <w:pStyle w:val="Footnoteheading"/>
        <w:keepNext/>
        <w:spacing w:before="100"/>
      </w:pPr>
      <w:r>
        <w:tab/>
        <w:t xml:space="preserve">[Heading inserted: Gazette 22 Feb 2008 p. 639.] </w:t>
      </w:r>
    </w:p>
    <w:p>
      <w:pPr>
        <w:pStyle w:val="Heading5"/>
        <w:rPr>
          <w:snapToGrid w:val="0"/>
        </w:rPr>
      </w:pPr>
      <w:bookmarkStart w:id="1020" w:name="_Toc175049600"/>
      <w:r>
        <w:rPr>
          <w:rStyle w:val="CharSectno"/>
        </w:rPr>
        <w:t>23</w:t>
      </w:r>
      <w:r>
        <w:rPr>
          <w:snapToGrid w:val="0"/>
        </w:rPr>
        <w:t>.</w:t>
      </w:r>
      <w:r>
        <w:rPr>
          <w:snapToGrid w:val="0"/>
        </w:rPr>
        <w:tab/>
        <w:t>Interest on debts</w:t>
      </w:r>
      <w:bookmarkEnd w:id="102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021" w:name="_Toc175049601"/>
      <w:r>
        <w:rPr>
          <w:rStyle w:val="CharSectno"/>
        </w:rPr>
        <w:t>24</w:t>
      </w:r>
      <w:r>
        <w:rPr>
          <w:snapToGrid w:val="0"/>
        </w:rPr>
        <w:t>.</w:t>
      </w:r>
      <w:r>
        <w:rPr>
          <w:snapToGrid w:val="0"/>
        </w:rPr>
        <w:tab/>
        <w:t>Interest on legacies</w:t>
      </w:r>
      <w:bookmarkEnd w:id="102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022" w:name="_Toc175039779"/>
      <w:bookmarkStart w:id="1023" w:name="_Toc175045386"/>
      <w:bookmarkStart w:id="1024" w:name="_Toc175049602"/>
      <w:r>
        <w:rPr>
          <w:rStyle w:val="CharDivNo"/>
        </w:rPr>
        <w:t>Division 6</w:t>
      </w:r>
      <w:r>
        <w:t> — </w:t>
      </w:r>
      <w:r>
        <w:rPr>
          <w:rStyle w:val="CharDivText"/>
        </w:rPr>
        <w:t>Masters’ and registrars’ certificates</w:t>
      </w:r>
      <w:bookmarkEnd w:id="1022"/>
      <w:bookmarkEnd w:id="1023"/>
      <w:bookmarkEnd w:id="1024"/>
    </w:p>
    <w:p>
      <w:pPr>
        <w:pStyle w:val="Footnoteheading"/>
        <w:keepNext/>
        <w:keepLines/>
      </w:pPr>
      <w:r>
        <w:tab/>
        <w:t xml:space="preserve">[Heading inserted: Gazette 22 Feb 2008 p. 639.] </w:t>
      </w:r>
    </w:p>
    <w:p>
      <w:pPr>
        <w:pStyle w:val="Heading5"/>
        <w:spacing w:before="180"/>
        <w:rPr>
          <w:snapToGrid w:val="0"/>
        </w:rPr>
      </w:pPr>
      <w:bookmarkStart w:id="1025" w:name="_Toc175049603"/>
      <w:r>
        <w:rPr>
          <w:rStyle w:val="CharSectno"/>
        </w:rPr>
        <w:t>25</w:t>
      </w:r>
      <w:r>
        <w:rPr>
          <w:snapToGrid w:val="0"/>
        </w:rPr>
        <w:t>.</w:t>
      </w:r>
      <w:r>
        <w:rPr>
          <w:snapToGrid w:val="0"/>
        </w:rPr>
        <w:tab/>
        <w:t>Master’s certificate</w:t>
      </w:r>
      <w:bookmarkEnd w:id="102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026" w:name="_Toc175049604"/>
      <w:r>
        <w:rPr>
          <w:rStyle w:val="CharSectno"/>
        </w:rPr>
        <w:t>26</w:t>
      </w:r>
      <w:r>
        <w:rPr>
          <w:snapToGrid w:val="0"/>
        </w:rPr>
        <w:t>.</w:t>
      </w:r>
      <w:r>
        <w:rPr>
          <w:snapToGrid w:val="0"/>
        </w:rPr>
        <w:tab/>
        <w:t>Settling and filing master’s certificate</w:t>
      </w:r>
      <w:bookmarkEnd w:id="102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27" w:name="_Toc175049605"/>
      <w:r>
        <w:rPr>
          <w:rStyle w:val="CharSectno"/>
        </w:rPr>
        <w:t>27</w:t>
      </w:r>
      <w:r>
        <w:rPr>
          <w:snapToGrid w:val="0"/>
        </w:rPr>
        <w:t>.</w:t>
      </w:r>
      <w:r>
        <w:rPr>
          <w:snapToGrid w:val="0"/>
        </w:rPr>
        <w:tab/>
        <w:t>Judge may determine questions in proceedings before master</w:t>
      </w:r>
      <w:bookmarkEnd w:id="102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lastRenderedPageBreak/>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028" w:name="_Toc175049606"/>
      <w:r>
        <w:rPr>
          <w:rStyle w:val="CharSectno"/>
        </w:rPr>
        <w:t>28</w:t>
      </w:r>
      <w:r>
        <w:rPr>
          <w:snapToGrid w:val="0"/>
        </w:rPr>
        <w:t>.</w:t>
      </w:r>
      <w:r>
        <w:rPr>
          <w:snapToGrid w:val="0"/>
        </w:rPr>
        <w:tab/>
        <w:t>Appeal against master’s certificate</w:t>
      </w:r>
      <w:bookmarkEnd w:id="102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029" w:name="_Toc175049607"/>
      <w:r>
        <w:rPr>
          <w:rStyle w:val="CharSectno"/>
        </w:rPr>
        <w:lastRenderedPageBreak/>
        <w:t>28A</w:t>
      </w:r>
      <w:r>
        <w:rPr>
          <w:snapToGrid w:val="0"/>
        </w:rPr>
        <w:t>.</w:t>
      </w:r>
      <w:r>
        <w:rPr>
          <w:snapToGrid w:val="0"/>
        </w:rPr>
        <w:tab/>
        <w:t>Judge may discharge or vary registrar’s certificate</w:t>
      </w:r>
      <w:bookmarkEnd w:id="102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030" w:name="_Toc175039785"/>
      <w:bookmarkStart w:id="1031" w:name="_Toc175045392"/>
      <w:bookmarkStart w:id="1032" w:name="_Toc175049608"/>
      <w:r>
        <w:rPr>
          <w:rStyle w:val="CharDivNo"/>
        </w:rPr>
        <w:t>Division 7</w:t>
      </w:r>
      <w:r>
        <w:t> — </w:t>
      </w:r>
      <w:r>
        <w:rPr>
          <w:rStyle w:val="CharDivText"/>
        </w:rPr>
        <w:t>Further consideration</w:t>
      </w:r>
      <w:bookmarkEnd w:id="1030"/>
      <w:bookmarkEnd w:id="1031"/>
      <w:bookmarkEnd w:id="1032"/>
    </w:p>
    <w:p>
      <w:pPr>
        <w:pStyle w:val="Footnoteheading"/>
        <w:keepNext/>
        <w:keepLines/>
      </w:pPr>
      <w:r>
        <w:tab/>
        <w:t xml:space="preserve">[Heading inserted: Gazette 22 Feb 2008 p. 639.] </w:t>
      </w:r>
    </w:p>
    <w:p>
      <w:pPr>
        <w:pStyle w:val="Heading5"/>
        <w:rPr>
          <w:snapToGrid w:val="0"/>
        </w:rPr>
      </w:pPr>
      <w:bookmarkStart w:id="1033" w:name="_Toc175049609"/>
      <w:r>
        <w:rPr>
          <w:rStyle w:val="CharSectno"/>
        </w:rPr>
        <w:t>29</w:t>
      </w:r>
      <w:r>
        <w:rPr>
          <w:snapToGrid w:val="0"/>
        </w:rPr>
        <w:t>.</w:t>
      </w:r>
      <w:r>
        <w:rPr>
          <w:snapToGrid w:val="0"/>
        </w:rPr>
        <w:tab/>
        <w:t>Summons to have matter in chambers further considered</w:t>
      </w:r>
      <w:bookmarkEnd w:id="1033"/>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34" w:name="_Toc175039787"/>
      <w:bookmarkStart w:id="1035" w:name="_Toc175045394"/>
      <w:bookmarkStart w:id="1036" w:name="_Toc175049610"/>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34"/>
      <w:bookmarkEnd w:id="1035"/>
      <w:bookmarkEnd w:id="1036"/>
    </w:p>
    <w:p>
      <w:pPr>
        <w:pStyle w:val="Footnoteheading"/>
      </w:pPr>
      <w:r>
        <w:tab/>
        <w:t xml:space="preserve">[Heading inserted: Gazette 22 Feb 2008 p. 640.] </w:t>
      </w:r>
    </w:p>
    <w:p>
      <w:pPr>
        <w:pStyle w:val="Heading5"/>
        <w:rPr>
          <w:snapToGrid w:val="0"/>
        </w:rPr>
      </w:pPr>
      <w:bookmarkStart w:id="1037" w:name="_Toc175049611"/>
      <w:r>
        <w:rPr>
          <w:rStyle w:val="CharSectno"/>
        </w:rPr>
        <w:t>1</w:t>
      </w:r>
      <w:r>
        <w:rPr>
          <w:snapToGrid w:val="0"/>
        </w:rPr>
        <w:t>.</w:t>
      </w:r>
      <w:r>
        <w:rPr>
          <w:snapToGrid w:val="0"/>
        </w:rPr>
        <w:tab/>
        <w:t>Making applications under Act</w:t>
      </w:r>
      <w:bookmarkEnd w:id="103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38" w:name="_Toc175049612"/>
      <w:r>
        <w:rPr>
          <w:rStyle w:val="CharSectno"/>
        </w:rPr>
        <w:t>2</w:t>
      </w:r>
      <w:r>
        <w:rPr>
          <w:snapToGrid w:val="0"/>
        </w:rPr>
        <w:t>.</w:t>
      </w:r>
      <w:r>
        <w:rPr>
          <w:snapToGrid w:val="0"/>
        </w:rPr>
        <w:tab/>
        <w:t>Title of proceedings</w:t>
      </w:r>
      <w:bookmarkEnd w:id="103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39" w:name="_Toc175049613"/>
      <w:r>
        <w:rPr>
          <w:rStyle w:val="CharSectno"/>
        </w:rPr>
        <w:t>3</w:t>
      </w:r>
      <w:r>
        <w:rPr>
          <w:snapToGrid w:val="0"/>
        </w:rPr>
        <w:t>.</w:t>
      </w:r>
      <w:r>
        <w:rPr>
          <w:snapToGrid w:val="0"/>
        </w:rPr>
        <w:tab/>
        <w:t>Payment into court under Act s. 99</w:t>
      </w:r>
      <w:bookmarkEnd w:id="103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lastRenderedPageBreak/>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40" w:name="_Toc175049614"/>
      <w:r>
        <w:rPr>
          <w:rStyle w:val="CharSectno"/>
        </w:rPr>
        <w:t>4</w:t>
      </w:r>
      <w:r>
        <w:rPr>
          <w:snapToGrid w:val="0"/>
        </w:rPr>
        <w:t>.</w:t>
      </w:r>
      <w:r>
        <w:rPr>
          <w:snapToGrid w:val="0"/>
        </w:rPr>
        <w:tab/>
        <w:t>Notice of payment in etc.</w:t>
      </w:r>
      <w:bookmarkEnd w:id="104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41" w:name="_Toc175049615"/>
      <w:r>
        <w:rPr>
          <w:rStyle w:val="CharSectno"/>
        </w:rPr>
        <w:t>5</w:t>
      </w:r>
      <w:r>
        <w:rPr>
          <w:snapToGrid w:val="0"/>
        </w:rPr>
        <w:t>.</w:t>
      </w:r>
      <w:r>
        <w:rPr>
          <w:snapToGrid w:val="0"/>
        </w:rPr>
        <w:tab/>
        <w:t>Applications in respect of money etc. paid into court</w:t>
      </w:r>
      <w:bookmarkEnd w:id="104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42" w:name="_Toc175039793"/>
      <w:bookmarkStart w:id="1043" w:name="_Toc175045400"/>
      <w:bookmarkStart w:id="1044" w:name="_Toc175049616"/>
      <w:r>
        <w:rPr>
          <w:rStyle w:val="CharPartNo"/>
        </w:rPr>
        <w:lastRenderedPageBreak/>
        <w:t>Order 65</w:t>
      </w:r>
      <w:r>
        <w:rPr>
          <w:b w:val="0"/>
        </w:rPr>
        <w:t> </w:t>
      </w:r>
      <w:r>
        <w:t>—</w:t>
      </w:r>
      <w:r>
        <w:rPr>
          <w:b w:val="0"/>
        </w:rPr>
        <w:t> </w:t>
      </w:r>
      <w:r>
        <w:rPr>
          <w:rStyle w:val="CharPartText"/>
        </w:rPr>
        <w:t>Appeals to the General Division</w:t>
      </w:r>
      <w:bookmarkEnd w:id="1042"/>
      <w:bookmarkEnd w:id="1043"/>
      <w:bookmarkEnd w:id="1044"/>
    </w:p>
    <w:p>
      <w:pPr>
        <w:pStyle w:val="Footnoteheading"/>
      </w:pPr>
      <w:r>
        <w:tab/>
        <w:t>[Heading inserted: Gazette 21 Feb 2007 p. 564.]</w:t>
      </w:r>
    </w:p>
    <w:p>
      <w:pPr>
        <w:pStyle w:val="Heading3"/>
      </w:pPr>
      <w:bookmarkStart w:id="1045" w:name="_Toc175039794"/>
      <w:bookmarkStart w:id="1046" w:name="_Toc175045401"/>
      <w:bookmarkStart w:id="1047" w:name="_Toc175049617"/>
      <w:r>
        <w:rPr>
          <w:rStyle w:val="CharDivNo"/>
        </w:rPr>
        <w:t>Division 1</w:t>
      </w:r>
      <w:r>
        <w:t> — </w:t>
      </w:r>
      <w:r>
        <w:rPr>
          <w:rStyle w:val="CharDivText"/>
        </w:rPr>
        <w:t>Preliminary matters</w:t>
      </w:r>
      <w:bookmarkEnd w:id="1045"/>
      <w:bookmarkEnd w:id="1046"/>
      <w:bookmarkEnd w:id="1047"/>
    </w:p>
    <w:p>
      <w:pPr>
        <w:pStyle w:val="Footnoteheading"/>
      </w:pPr>
      <w:r>
        <w:tab/>
        <w:t>[Heading inserted: Gazette 21 Feb 2007 p. 564.]</w:t>
      </w:r>
    </w:p>
    <w:p>
      <w:pPr>
        <w:pStyle w:val="Heading5"/>
      </w:pPr>
      <w:bookmarkStart w:id="1048" w:name="_Toc175049618"/>
      <w:r>
        <w:rPr>
          <w:rStyle w:val="CharSectno"/>
        </w:rPr>
        <w:t>1</w:t>
      </w:r>
      <w:r>
        <w:t>.</w:t>
      </w:r>
      <w:r>
        <w:tab/>
        <w:t>Terms used</w:t>
      </w:r>
      <w:bookmarkEnd w:id="104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49" w:name="_Toc175049619"/>
      <w:r>
        <w:rPr>
          <w:rStyle w:val="CharSectno"/>
        </w:rPr>
        <w:t>2</w:t>
      </w:r>
      <w:r>
        <w:t>.</w:t>
      </w:r>
      <w:r>
        <w:tab/>
        <w:t>Application of this Order</w:t>
      </w:r>
      <w:bookmarkEnd w:id="104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50" w:name="_Toc175039797"/>
      <w:bookmarkStart w:id="1051" w:name="_Toc175045404"/>
      <w:bookmarkStart w:id="1052" w:name="_Toc175049620"/>
      <w:r>
        <w:rPr>
          <w:rStyle w:val="CharDivNo"/>
        </w:rPr>
        <w:t>Division 2</w:t>
      </w:r>
      <w:r>
        <w:t> — </w:t>
      </w:r>
      <w:r>
        <w:rPr>
          <w:rStyle w:val="CharDivText"/>
        </w:rPr>
        <w:t>General matters</w:t>
      </w:r>
      <w:bookmarkEnd w:id="1050"/>
      <w:bookmarkEnd w:id="1051"/>
      <w:bookmarkEnd w:id="1052"/>
    </w:p>
    <w:p>
      <w:pPr>
        <w:pStyle w:val="Footnoteheading"/>
      </w:pPr>
      <w:r>
        <w:tab/>
        <w:t>[Heading inserted: Gazette 21 Feb 2007 p. 565.]</w:t>
      </w:r>
    </w:p>
    <w:p>
      <w:pPr>
        <w:pStyle w:val="Heading5"/>
      </w:pPr>
      <w:bookmarkStart w:id="1053" w:name="_Toc175049621"/>
      <w:r>
        <w:rPr>
          <w:rStyle w:val="CharSectno"/>
        </w:rPr>
        <w:t>3</w:t>
      </w:r>
      <w:r>
        <w:t>.</w:t>
      </w:r>
      <w:r>
        <w:tab/>
        <w:t>Hearings by telephone</w:t>
      </w:r>
      <w:bookmarkEnd w:id="105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54" w:name="_Toc175049622"/>
      <w:r>
        <w:rPr>
          <w:rStyle w:val="CharSectno"/>
        </w:rPr>
        <w:lastRenderedPageBreak/>
        <w:t>4</w:t>
      </w:r>
      <w:r>
        <w:t>.</w:t>
      </w:r>
      <w:r>
        <w:tab/>
        <w:t>Judge’s general jurisdiction</w:t>
      </w:r>
      <w:bookmarkEnd w:id="105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55" w:name="_Toc175049623"/>
      <w:r>
        <w:rPr>
          <w:rStyle w:val="CharSectno"/>
        </w:rPr>
        <w:t>5</w:t>
      </w:r>
      <w:r>
        <w:t>.</w:t>
      </w:r>
      <w:r>
        <w:tab/>
        <w:t>Non</w:t>
      </w:r>
      <w:r>
        <w:noBreakHyphen/>
        <w:t>attendance by party, consequences of</w:t>
      </w:r>
      <w:bookmarkEnd w:id="105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56" w:name="_Toc175049624"/>
      <w:r>
        <w:rPr>
          <w:rStyle w:val="CharSectno"/>
        </w:rPr>
        <w:t>6</w:t>
      </w:r>
      <w:r>
        <w:t>.</w:t>
      </w:r>
      <w:r>
        <w:tab/>
        <w:t>Decisions made in absence of party</w:t>
      </w:r>
      <w:bookmarkEnd w:id="105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57" w:name="_Toc175049625"/>
      <w:r>
        <w:rPr>
          <w:rStyle w:val="CharSectno"/>
        </w:rPr>
        <w:t>7</w:t>
      </w:r>
      <w:r>
        <w:t>.</w:t>
      </w:r>
      <w:r>
        <w:tab/>
        <w:t>Decisions made on the papers</w:t>
      </w:r>
      <w:bookmarkEnd w:id="105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58" w:name="_Toc175039803"/>
      <w:bookmarkStart w:id="1059" w:name="_Toc175045410"/>
      <w:bookmarkStart w:id="1060" w:name="_Toc175049626"/>
      <w:r>
        <w:rPr>
          <w:rStyle w:val="CharDivNo"/>
        </w:rPr>
        <w:t>Division 3</w:t>
      </w:r>
      <w:r>
        <w:t> — </w:t>
      </w:r>
      <w:r>
        <w:rPr>
          <w:rStyle w:val="CharDivText"/>
        </w:rPr>
        <w:t>Procedure on appeals</w:t>
      </w:r>
      <w:bookmarkEnd w:id="1058"/>
      <w:bookmarkEnd w:id="1059"/>
      <w:bookmarkEnd w:id="1060"/>
    </w:p>
    <w:p>
      <w:pPr>
        <w:pStyle w:val="Footnoteheading"/>
      </w:pPr>
      <w:r>
        <w:tab/>
        <w:t>[Heading inserted: Gazette 21 Feb 2007 p. 568.]</w:t>
      </w:r>
    </w:p>
    <w:p>
      <w:pPr>
        <w:pStyle w:val="Heading5"/>
      </w:pPr>
      <w:bookmarkStart w:id="1061" w:name="_Toc175049627"/>
      <w:r>
        <w:rPr>
          <w:rStyle w:val="CharSectno"/>
        </w:rPr>
        <w:t>8</w:t>
      </w:r>
      <w:r>
        <w:t>.</w:t>
      </w:r>
      <w:r>
        <w:tab/>
        <w:t>Nature of appeals</w:t>
      </w:r>
      <w:bookmarkEnd w:id="1061"/>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62" w:name="_Toc175049628"/>
      <w:r>
        <w:rPr>
          <w:rStyle w:val="CharSectno"/>
        </w:rPr>
        <w:t>9</w:t>
      </w:r>
      <w:r>
        <w:t>.</w:t>
      </w:r>
      <w:r>
        <w:tab/>
        <w:t>Time for appealing</w:t>
      </w:r>
      <w:bookmarkEnd w:id="1062"/>
    </w:p>
    <w:p>
      <w:pPr>
        <w:pStyle w:val="Subsection"/>
      </w:pPr>
      <w:r>
        <w:tab/>
      </w:r>
      <w:r>
        <w:tab/>
        <w:t>An appeal against a decision must be commenced within 21 days after the date of the decision.</w:t>
      </w:r>
    </w:p>
    <w:p>
      <w:pPr>
        <w:pStyle w:val="Footnotesection"/>
      </w:pPr>
      <w:r>
        <w:lastRenderedPageBreak/>
        <w:tab/>
        <w:t>[Rule 9 inserted: Gazette 21 Feb 2007 p. 568.]</w:t>
      </w:r>
    </w:p>
    <w:p>
      <w:pPr>
        <w:pStyle w:val="Heading5"/>
      </w:pPr>
      <w:bookmarkStart w:id="1063" w:name="_Toc175049629"/>
      <w:r>
        <w:rPr>
          <w:rStyle w:val="CharSectno"/>
        </w:rPr>
        <w:t>10</w:t>
      </w:r>
      <w:r>
        <w:t>.</w:t>
      </w:r>
      <w:r>
        <w:tab/>
        <w:t>Appeal, how to commence</w:t>
      </w:r>
      <w:bookmarkEnd w:id="106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lastRenderedPageBreak/>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64" w:name="_Toc175049630"/>
      <w:r>
        <w:rPr>
          <w:rStyle w:val="CharSectno"/>
        </w:rPr>
        <w:t>11</w:t>
      </w:r>
      <w:r>
        <w:t>.</w:t>
      </w:r>
      <w:r>
        <w:tab/>
        <w:t>Primary court to be notified and to supply records</w:t>
      </w:r>
      <w:bookmarkEnd w:id="106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65" w:name="_Toc175049631"/>
      <w:r>
        <w:rPr>
          <w:rStyle w:val="CharSectno"/>
        </w:rPr>
        <w:lastRenderedPageBreak/>
        <w:t>12</w:t>
      </w:r>
      <w:r>
        <w:t>.</w:t>
      </w:r>
      <w:r>
        <w:tab/>
        <w:t>Respondent’s options</w:t>
      </w:r>
      <w:bookmarkEnd w:id="106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66" w:name="_Toc175049632"/>
      <w:r>
        <w:rPr>
          <w:rStyle w:val="CharSectno"/>
        </w:rPr>
        <w:t>13</w:t>
      </w:r>
      <w:r>
        <w:t>.</w:t>
      </w:r>
      <w:r>
        <w:tab/>
        <w:t>Interim order, applying for</w:t>
      </w:r>
      <w:bookmarkEnd w:id="1066"/>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67" w:name="_Toc175049633"/>
      <w:r>
        <w:rPr>
          <w:rStyle w:val="CharSectno"/>
        </w:rPr>
        <w:t>14</w:t>
      </w:r>
      <w:r>
        <w:t>.</w:t>
      </w:r>
      <w:r>
        <w:tab/>
        <w:t>Urgent appeal order, nature of</w:t>
      </w:r>
      <w:bookmarkEnd w:id="106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68" w:name="_Toc175049634"/>
      <w:r>
        <w:rPr>
          <w:rStyle w:val="CharSectno"/>
        </w:rPr>
        <w:t>15</w:t>
      </w:r>
      <w:r>
        <w:t>.</w:t>
      </w:r>
      <w:r>
        <w:tab/>
        <w:t>Consenting to orders</w:t>
      </w:r>
      <w:bookmarkEnd w:id="106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69" w:name="_Toc175049635"/>
      <w:r>
        <w:rPr>
          <w:rStyle w:val="CharSectno"/>
        </w:rPr>
        <w:t>16</w:t>
      </w:r>
      <w:r>
        <w:t>.</w:t>
      </w:r>
      <w:r>
        <w:tab/>
        <w:t>Appeal books not needed unless ordered</w:t>
      </w:r>
      <w:bookmarkEnd w:id="1069"/>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70" w:name="_Toc175039813"/>
      <w:bookmarkStart w:id="1071" w:name="_Toc175045420"/>
      <w:bookmarkStart w:id="1072" w:name="_Toc175049636"/>
      <w:r>
        <w:rPr>
          <w:rStyle w:val="CharDivNo"/>
        </w:rPr>
        <w:t>Division 4</w:t>
      </w:r>
      <w:r>
        <w:t> — </w:t>
      </w:r>
      <w:r>
        <w:rPr>
          <w:rStyle w:val="CharDivText"/>
        </w:rPr>
        <w:t>Concluding an appeal</w:t>
      </w:r>
      <w:bookmarkEnd w:id="1070"/>
      <w:bookmarkEnd w:id="1071"/>
      <w:bookmarkEnd w:id="1072"/>
    </w:p>
    <w:p>
      <w:pPr>
        <w:pStyle w:val="Footnoteheading"/>
      </w:pPr>
      <w:r>
        <w:tab/>
        <w:t>[Heading inserted: Gazette 21 Feb 2007 p. 570.]</w:t>
      </w:r>
    </w:p>
    <w:p>
      <w:pPr>
        <w:pStyle w:val="Heading5"/>
        <w:spacing w:before="180"/>
      </w:pPr>
      <w:bookmarkStart w:id="1073" w:name="_Toc175049637"/>
      <w:r>
        <w:rPr>
          <w:rStyle w:val="CharSectno"/>
        </w:rPr>
        <w:t>17</w:t>
      </w:r>
      <w:r>
        <w:t>.</w:t>
      </w:r>
      <w:r>
        <w:tab/>
        <w:t>Discontinuing an appeal</w:t>
      </w:r>
      <w:bookmarkEnd w:id="107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lastRenderedPageBreak/>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74" w:name="_Toc175049638"/>
      <w:r>
        <w:rPr>
          <w:rStyle w:val="CharSectno"/>
        </w:rPr>
        <w:t>18</w:t>
      </w:r>
      <w:r>
        <w:t>.</w:t>
      </w:r>
      <w:r>
        <w:tab/>
        <w:t>Settling an appeal</w:t>
      </w:r>
      <w:bookmarkEnd w:id="107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75" w:name="_Toc175049639"/>
      <w:r>
        <w:rPr>
          <w:rStyle w:val="CharSectno"/>
        </w:rPr>
        <w:lastRenderedPageBreak/>
        <w:t>19</w:t>
      </w:r>
      <w:r>
        <w:t>.</w:t>
      </w:r>
      <w:r>
        <w:tab/>
        <w:t>Return of exhibits</w:t>
      </w:r>
      <w:bookmarkEnd w:id="107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76" w:name="_Toc175039817"/>
      <w:bookmarkStart w:id="1077" w:name="_Toc175045424"/>
      <w:bookmarkStart w:id="1078" w:name="_Toc175049640"/>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76"/>
      <w:bookmarkEnd w:id="1077"/>
      <w:bookmarkEnd w:id="1078"/>
    </w:p>
    <w:p>
      <w:pPr>
        <w:pStyle w:val="Footnoteheading"/>
      </w:pPr>
      <w:r>
        <w:tab/>
        <w:t xml:space="preserve">[Heading inserted: Gazette 22 Feb 2008 p. 640.] </w:t>
      </w:r>
    </w:p>
    <w:p>
      <w:pPr>
        <w:pStyle w:val="Heading5"/>
      </w:pPr>
      <w:bookmarkStart w:id="1079" w:name="_Toc175049641"/>
      <w:r>
        <w:rPr>
          <w:rStyle w:val="CharSectno"/>
        </w:rPr>
        <w:t>1</w:t>
      </w:r>
      <w:r>
        <w:t>.</w:t>
      </w:r>
      <w:r>
        <w:tab/>
        <w:t>Term used: Electoral Commissioner</w:t>
      </w:r>
      <w:bookmarkEnd w:id="107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80" w:name="_Toc175049642"/>
      <w:r>
        <w:rPr>
          <w:rStyle w:val="CharSectno"/>
        </w:rPr>
        <w:t>2</w:t>
      </w:r>
      <w:r>
        <w:t>.</w:t>
      </w:r>
      <w:r>
        <w:tab/>
        <w:t>Application of this Order</w:t>
      </w:r>
      <w:bookmarkEnd w:id="108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81" w:name="_Toc175049643"/>
      <w:r>
        <w:rPr>
          <w:rStyle w:val="CharSectno"/>
        </w:rPr>
        <w:t>3</w:t>
      </w:r>
      <w:r>
        <w:t>.</w:t>
      </w:r>
      <w:r>
        <w:tab/>
        <w:t>Application for review</w:t>
      </w:r>
      <w:bookmarkEnd w:id="108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82" w:name="_Toc175049644"/>
      <w:r>
        <w:rPr>
          <w:rStyle w:val="CharSectno"/>
        </w:rPr>
        <w:t>4</w:t>
      </w:r>
      <w:r>
        <w:t>.</w:t>
      </w:r>
      <w:r>
        <w:tab/>
        <w:t>Title of proceedings</w:t>
      </w:r>
      <w:bookmarkEnd w:id="108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lastRenderedPageBreak/>
        <w:tab/>
        <w:t>[Rule 4 inserted: Gazette 2 Feb 2001 p. 698.]</w:t>
      </w:r>
    </w:p>
    <w:p>
      <w:pPr>
        <w:pStyle w:val="Heading5"/>
      </w:pPr>
      <w:bookmarkStart w:id="1083" w:name="_Toc175049645"/>
      <w:r>
        <w:rPr>
          <w:rStyle w:val="CharSectno"/>
        </w:rPr>
        <w:t>5</w:t>
      </w:r>
      <w:r>
        <w:t>.</w:t>
      </w:r>
      <w:r>
        <w:tab/>
        <w:t>Hearing the review</w:t>
      </w:r>
      <w:bookmarkEnd w:id="108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84" w:name="_Toc175049646"/>
      <w:r>
        <w:rPr>
          <w:rStyle w:val="CharSectno"/>
        </w:rPr>
        <w:t>6</w:t>
      </w:r>
      <w:r>
        <w:t>.</w:t>
      </w:r>
      <w:r>
        <w:tab/>
        <w:t>Date of hearing</w:t>
      </w:r>
      <w:bookmarkEnd w:id="1084"/>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85" w:name="_Toc175049647"/>
      <w:r>
        <w:rPr>
          <w:rStyle w:val="CharSectno"/>
        </w:rPr>
        <w:lastRenderedPageBreak/>
        <w:t>7</w:t>
      </w:r>
      <w:r>
        <w:t>.</w:t>
      </w:r>
      <w:r>
        <w:tab/>
        <w:t>Review book</w:t>
      </w:r>
      <w:bookmarkEnd w:id="108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86" w:name="_Toc175049648"/>
      <w:r>
        <w:rPr>
          <w:rStyle w:val="CharSectno"/>
        </w:rPr>
        <w:t>8</w:t>
      </w:r>
      <w:r>
        <w:t>.</w:t>
      </w:r>
      <w:r>
        <w:tab/>
        <w:t>Applicant limited to grounds in originating motion</w:t>
      </w:r>
      <w:bookmarkEnd w:id="108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87" w:name="_Toc175049649"/>
      <w:r>
        <w:rPr>
          <w:rStyle w:val="CharSectno"/>
        </w:rPr>
        <w:t>9</w:t>
      </w:r>
      <w:r>
        <w:t>.</w:t>
      </w:r>
      <w:r>
        <w:tab/>
        <w:t>Right to be heard in opposition</w:t>
      </w:r>
      <w:bookmarkEnd w:id="108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88" w:name="_Toc175049650"/>
      <w:r>
        <w:rPr>
          <w:rStyle w:val="CharSectno"/>
        </w:rPr>
        <w:t>10</w:t>
      </w:r>
      <w:r>
        <w:t>.</w:t>
      </w:r>
      <w:r>
        <w:tab/>
        <w:t>Additional affidavits, determination of issue etc.</w:t>
      </w:r>
      <w:bookmarkEnd w:id="108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89" w:name="_Toc175049651"/>
      <w:r>
        <w:rPr>
          <w:rStyle w:val="CharSectno"/>
        </w:rPr>
        <w:t>11</w:t>
      </w:r>
      <w:r>
        <w:t>.</w:t>
      </w:r>
      <w:r>
        <w:tab/>
        <w:t>Order as to result of review</w:t>
      </w:r>
      <w:bookmarkEnd w:id="108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90" w:name="_Toc175049652"/>
      <w:r>
        <w:rPr>
          <w:rStyle w:val="CharSectno"/>
        </w:rPr>
        <w:t>12</w:t>
      </w:r>
      <w:r>
        <w:t>.</w:t>
      </w:r>
      <w:r>
        <w:tab/>
        <w:t>Application of rules of court</w:t>
      </w:r>
      <w:bookmarkEnd w:id="109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91" w:name="_Toc175039830"/>
      <w:bookmarkStart w:id="1092" w:name="_Toc175045437"/>
      <w:bookmarkStart w:id="1093" w:name="_Toc175049653"/>
      <w:r>
        <w:rPr>
          <w:rStyle w:val="CharPartNo"/>
        </w:rPr>
        <w:lastRenderedPageBreak/>
        <w:t>Order 66</w:t>
      </w:r>
      <w:r>
        <w:t> — </w:t>
      </w:r>
      <w:r>
        <w:rPr>
          <w:rStyle w:val="CharPartText"/>
        </w:rPr>
        <w:t>Costs</w:t>
      </w:r>
      <w:bookmarkEnd w:id="1091"/>
      <w:bookmarkEnd w:id="1092"/>
      <w:bookmarkEnd w:id="1093"/>
    </w:p>
    <w:p>
      <w:pPr>
        <w:pStyle w:val="Heading3"/>
      </w:pPr>
      <w:bookmarkStart w:id="1094" w:name="_Toc175039831"/>
      <w:bookmarkStart w:id="1095" w:name="_Toc175045438"/>
      <w:bookmarkStart w:id="1096" w:name="_Toc175049654"/>
      <w:r>
        <w:rPr>
          <w:rStyle w:val="CharDivNo"/>
        </w:rPr>
        <w:t>Division 1</w:t>
      </w:r>
      <w:r>
        <w:t> — </w:t>
      </w:r>
      <w:r>
        <w:rPr>
          <w:rStyle w:val="CharDivText"/>
        </w:rPr>
        <w:t>General</w:t>
      </w:r>
      <w:bookmarkEnd w:id="1094"/>
      <w:bookmarkEnd w:id="1095"/>
      <w:bookmarkEnd w:id="1096"/>
    </w:p>
    <w:p>
      <w:pPr>
        <w:pStyle w:val="Footnoteheading"/>
      </w:pPr>
      <w:r>
        <w:tab/>
        <w:t xml:space="preserve">[Heading inserted: Gazette 22 Feb 2008 p. 640.] </w:t>
      </w:r>
    </w:p>
    <w:p>
      <w:pPr>
        <w:pStyle w:val="Heading5"/>
        <w:rPr>
          <w:snapToGrid w:val="0"/>
        </w:rPr>
      </w:pPr>
      <w:bookmarkStart w:id="1097" w:name="_Toc175049655"/>
      <w:r>
        <w:rPr>
          <w:rStyle w:val="CharSectno"/>
        </w:rPr>
        <w:t>1</w:t>
      </w:r>
      <w:r>
        <w:rPr>
          <w:snapToGrid w:val="0"/>
        </w:rPr>
        <w:t>.</w:t>
      </w:r>
      <w:r>
        <w:rPr>
          <w:snapToGrid w:val="0"/>
        </w:rPr>
        <w:tab/>
        <w:t>General rules as to costs</w:t>
      </w:r>
      <w:bookmarkEnd w:id="109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98" w:name="_Toc175049656"/>
      <w:r>
        <w:rPr>
          <w:rStyle w:val="CharSectno"/>
        </w:rPr>
        <w:t>2</w:t>
      </w:r>
      <w:r>
        <w:rPr>
          <w:snapToGrid w:val="0"/>
        </w:rPr>
        <w:t>.</w:t>
      </w:r>
      <w:r>
        <w:rPr>
          <w:snapToGrid w:val="0"/>
        </w:rPr>
        <w:tab/>
        <w:t>Costs where several causes of action, defendants etc.</w:t>
      </w:r>
      <w:bookmarkEnd w:id="109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in their defence, the Court may allow only one set of costs to those defendants as to whom it appears a joint defence might have been conducted and </w:t>
      </w:r>
      <w:r>
        <w:rPr>
          <w:snapToGrid w:val="0"/>
        </w:rPr>
        <w:lastRenderedPageBreak/>
        <w:t>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99" w:name="_Toc175049657"/>
      <w:r>
        <w:rPr>
          <w:rStyle w:val="CharSectno"/>
        </w:rPr>
        <w:t>3</w:t>
      </w:r>
      <w:r>
        <w:rPr>
          <w:snapToGrid w:val="0"/>
        </w:rPr>
        <w:t>.</w:t>
      </w:r>
      <w:r>
        <w:rPr>
          <w:snapToGrid w:val="0"/>
        </w:rPr>
        <w:tab/>
        <w:t>Costs of amendment without leave or where facts or documents not admitted</w:t>
      </w:r>
      <w:bookmarkEnd w:id="109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00" w:name="_Toc175049658"/>
      <w:r>
        <w:rPr>
          <w:rStyle w:val="CharSectno"/>
        </w:rPr>
        <w:lastRenderedPageBreak/>
        <w:t>4</w:t>
      </w:r>
      <w:r>
        <w:rPr>
          <w:snapToGrid w:val="0"/>
        </w:rPr>
        <w:t>.</w:t>
      </w:r>
      <w:r>
        <w:rPr>
          <w:snapToGrid w:val="0"/>
        </w:rPr>
        <w:tab/>
        <w:t>Action as to property, ordering costs out of property</w:t>
      </w:r>
      <w:bookmarkEnd w:id="110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01" w:name="_Toc175049659"/>
      <w:r>
        <w:rPr>
          <w:rStyle w:val="CharSectno"/>
        </w:rPr>
        <w:t>5</w:t>
      </w:r>
      <w:r>
        <w:rPr>
          <w:snapToGrid w:val="0"/>
        </w:rPr>
        <w:t>.</w:t>
      </w:r>
      <w:r>
        <w:rPr>
          <w:snapToGrid w:val="0"/>
        </w:rPr>
        <w:tab/>
        <w:t>Lawyer may be ordered to pay costs etc.</w:t>
      </w:r>
      <w:bookmarkEnd w:id="110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lastRenderedPageBreak/>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102" w:name="_Toc17504966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10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03" w:name="_Toc175049661"/>
      <w:r>
        <w:rPr>
          <w:rStyle w:val="CharSectno"/>
        </w:rPr>
        <w:lastRenderedPageBreak/>
        <w:t>7</w:t>
      </w:r>
      <w:r>
        <w:rPr>
          <w:snapToGrid w:val="0"/>
        </w:rPr>
        <w:t>.</w:t>
      </w:r>
      <w:r>
        <w:rPr>
          <w:snapToGrid w:val="0"/>
        </w:rPr>
        <w:tab/>
        <w:t>Set</w:t>
      </w:r>
      <w:r>
        <w:rPr>
          <w:snapToGrid w:val="0"/>
        </w:rPr>
        <w:noBreakHyphen/>
        <w:t>off may be allowed despite solicitor’s lien</w:t>
      </w:r>
      <w:bookmarkEnd w:id="11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04" w:name="_Toc175049662"/>
      <w:r>
        <w:rPr>
          <w:rStyle w:val="CharSectno"/>
        </w:rPr>
        <w:t>8</w:t>
      </w:r>
      <w:r>
        <w:rPr>
          <w:snapToGrid w:val="0"/>
        </w:rPr>
        <w:t>.</w:t>
      </w:r>
      <w:r>
        <w:rPr>
          <w:snapToGrid w:val="0"/>
        </w:rPr>
        <w:tab/>
        <w:t>State solicitors, costs of</w:t>
      </w:r>
      <w:bookmarkEnd w:id="1104"/>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105" w:name="_Toc175049663"/>
      <w:r>
        <w:rPr>
          <w:rStyle w:val="CharSectno"/>
        </w:rPr>
        <w:t>8A</w:t>
      </w:r>
      <w:r>
        <w:t>.</w:t>
      </w:r>
      <w:r>
        <w:tab/>
        <w:t>Costs in case of legal practitioner acting pro bono</w:t>
      </w:r>
      <w:bookmarkEnd w:id="1105"/>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106" w:name="_Toc175049664"/>
      <w:r>
        <w:rPr>
          <w:rStyle w:val="CharSectno"/>
        </w:rPr>
        <w:t>9</w:t>
      </w:r>
      <w:r>
        <w:rPr>
          <w:snapToGrid w:val="0"/>
        </w:rPr>
        <w:t>.</w:t>
      </w:r>
      <w:r>
        <w:rPr>
          <w:snapToGrid w:val="0"/>
        </w:rPr>
        <w:tab/>
        <w:t>Restriction of discretion to order costs in some cases</w:t>
      </w:r>
      <w:bookmarkEnd w:id="110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07" w:name="_Toc175049665"/>
      <w:r>
        <w:rPr>
          <w:rStyle w:val="CharSectno"/>
        </w:rPr>
        <w:t>10</w:t>
      </w:r>
      <w:r>
        <w:rPr>
          <w:snapToGrid w:val="0"/>
        </w:rPr>
        <w:t>.</w:t>
      </w:r>
      <w:r>
        <w:rPr>
          <w:snapToGrid w:val="0"/>
        </w:rPr>
        <w:tab/>
        <w:t>Stage at which costs may be dealt with</w:t>
      </w:r>
      <w:bookmarkEnd w:id="110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108" w:name="_Toc175049666"/>
      <w:r>
        <w:rPr>
          <w:rStyle w:val="CharSectno"/>
        </w:rPr>
        <w:t>11</w:t>
      </w:r>
      <w:r>
        <w:rPr>
          <w:snapToGrid w:val="0"/>
        </w:rPr>
        <w:t>.</w:t>
      </w:r>
      <w:r>
        <w:rPr>
          <w:snapToGrid w:val="0"/>
        </w:rPr>
        <w:tab/>
        <w:t>Scale of costs</w:t>
      </w:r>
      <w:bookmarkEnd w:id="110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109" w:name="_Toc175049667"/>
      <w:r>
        <w:rPr>
          <w:rStyle w:val="CharSectno"/>
        </w:rPr>
        <w:t>13</w:t>
      </w:r>
      <w:r>
        <w:rPr>
          <w:snapToGrid w:val="0"/>
        </w:rPr>
        <w:t>.</w:t>
      </w:r>
      <w:r>
        <w:rPr>
          <w:snapToGrid w:val="0"/>
        </w:rPr>
        <w:tab/>
        <w:t>Costs where scale does not apply</w:t>
      </w:r>
      <w:bookmarkEnd w:id="110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110" w:name="_Toc175049668"/>
      <w:r>
        <w:rPr>
          <w:rStyle w:val="CharSectno"/>
        </w:rPr>
        <w:t>14</w:t>
      </w:r>
      <w:r>
        <w:rPr>
          <w:snapToGrid w:val="0"/>
        </w:rPr>
        <w:t>.</w:t>
      </w:r>
      <w:r>
        <w:rPr>
          <w:snapToGrid w:val="0"/>
        </w:rPr>
        <w:tab/>
        <w:t>Lump sum award for costs, interim award as to</w:t>
      </w:r>
      <w:bookmarkEnd w:id="111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lastRenderedPageBreak/>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111" w:name="_Toc175049669"/>
      <w:r>
        <w:rPr>
          <w:rStyle w:val="CharSectno"/>
        </w:rPr>
        <w:t>17</w:t>
      </w:r>
      <w:r>
        <w:rPr>
          <w:snapToGrid w:val="0"/>
        </w:rPr>
        <w:t>.</w:t>
      </w:r>
      <w:r>
        <w:rPr>
          <w:snapToGrid w:val="0"/>
        </w:rPr>
        <w:tab/>
        <w:t>Cases that Magistrates Court could have decided, costs in</w:t>
      </w:r>
      <w:bookmarkEnd w:id="111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112" w:name="_Toc175049670"/>
      <w:r>
        <w:rPr>
          <w:rStyle w:val="CharSectno"/>
        </w:rPr>
        <w:t>18</w:t>
      </w:r>
      <w:r>
        <w:rPr>
          <w:snapToGrid w:val="0"/>
        </w:rPr>
        <w:t>.</w:t>
      </w:r>
      <w:r>
        <w:rPr>
          <w:snapToGrid w:val="0"/>
        </w:rPr>
        <w:tab/>
        <w:t>Matters not provided for in scale</w:t>
      </w:r>
      <w:bookmarkEnd w:id="111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113" w:name="_Toc175049671"/>
      <w:r>
        <w:rPr>
          <w:rStyle w:val="CharSectno"/>
        </w:rPr>
        <w:t>19</w:t>
      </w:r>
      <w:r>
        <w:rPr>
          <w:snapToGrid w:val="0"/>
        </w:rPr>
        <w:t>.</w:t>
      </w:r>
      <w:r>
        <w:rPr>
          <w:snapToGrid w:val="0"/>
        </w:rPr>
        <w:tab/>
        <w:t>Disbursements etc. allowable on taxation</w:t>
      </w:r>
      <w:bookmarkEnd w:id="111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114" w:name="_Toc175049672"/>
      <w:r>
        <w:rPr>
          <w:rStyle w:val="CharSectno"/>
        </w:rPr>
        <w:t>20</w:t>
      </w:r>
      <w:r>
        <w:rPr>
          <w:snapToGrid w:val="0"/>
        </w:rPr>
        <w:t>.</w:t>
      </w:r>
      <w:r>
        <w:rPr>
          <w:snapToGrid w:val="0"/>
        </w:rPr>
        <w:tab/>
        <w:t>Basis for calculating costs</w:t>
      </w:r>
      <w:bookmarkEnd w:id="111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w:t>
      </w:r>
      <w:r>
        <w:rPr>
          <w:snapToGrid w:val="0"/>
        </w:rPr>
        <w:lastRenderedPageBreak/>
        <w:t>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115" w:name="_Toc175049673"/>
      <w:r>
        <w:rPr>
          <w:rStyle w:val="CharSectno"/>
        </w:rPr>
        <w:t>21</w:t>
      </w:r>
      <w:r>
        <w:rPr>
          <w:snapToGrid w:val="0"/>
        </w:rPr>
        <w:t>.</w:t>
      </w:r>
      <w:r>
        <w:rPr>
          <w:snapToGrid w:val="0"/>
        </w:rPr>
        <w:tab/>
        <w:t>No substantial trial, costs in case of</w:t>
      </w:r>
      <w:bookmarkEnd w:id="111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116" w:name="_Toc175049674"/>
      <w:r>
        <w:rPr>
          <w:rStyle w:val="CharSectno"/>
        </w:rPr>
        <w:t>23</w:t>
      </w:r>
      <w:r>
        <w:rPr>
          <w:snapToGrid w:val="0"/>
        </w:rPr>
        <w:t>.</w:t>
      </w:r>
      <w:r>
        <w:rPr>
          <w:snapToGrid w:val="0"/>
        </w:rPr>
        <w:tab/>
        <w:t>Certain fees in scales may be increased if inadequate</w:t>
      </w:r>
      <w:bookmarkEnd w:id="1116"/>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117" w:name="_Toc175049675"/>
      <w:r>
        <w:rPr>
          <w:rStyle w:val="CharSectno"/>
        </w:rPr>
        <w:t>24</w:t>
      </w:r>
      <w:r>
        <w:rPr>
          <w:snapToGrid w:val="0"/>
        </w:rPr>
        <w:t>.</w:t>
      </w:r>
      <w:r>
        <w:rPr>
          <w:snapToGrid w:val="0"/>
        </w:rPr>
        <w:tab/>
        <w:t>Judgment for person under disability, solicitor’s costs in case of</w:t>
      </w:r>
      <w:bookmarkEnd w:id="111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lastRenderedPageBreak/>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118" w:name="_Toc175049676"/>
      <w:r>
        <w:rPr>
          <w:rStyle w:val="CharSectno"/>
        </w:rPr>
        <w:t>25</w:t>
      </w:r>
      <w:r>
        <w:t>.</w:t>
      </w:r>
      <w:r>
        <w:tab/>
        <w:t>Own costs orders</w:t>
      </w:r>
      <w:bookmarkEnd w:id="111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lastRenderedPageBreak/>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lastRenderedPageBreak/>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119" w:name="_Toc175039854"/>
      <w:bookmarkStart w:id="1120" w:name="_Toc175045461"/>
      <w:bookmarkStart w:id="1121" w:name="_Toc175049677"/>
      <w:r>
        <w:rPr>
          <w:rStyle w:val="CharDivNo"/>
        </w:rPr>
        <w:t>Division 2</w:t>
      </w:r>
      <w:r>
        <w:t> — </w:t>
      </w:r>
      <w:r>
        <w:rPr>
          <w:rStyle w:val="CharDivText"/>
        </w:rPr>
        <w:t>Taxation of costs</w:t>
      </w:r>
      <w:bookmarkEnd w:id="1119"/>
      <w:bookmarkEnd w:id="1120"/>
      <w:bookmarkEnd w:id="1121"/>
    </w:p>
    <w:p>
      <w:pPr>
        <w:pStyle w:val="Footnoteheading"/>
      </w:pPr>
      <w:r>
        <w:tab/>
        <w:t xml:space="preserve">[Heading inserted: Gazette 22 Feb 2008 p. 640.] </w:t>
      </w:r>
    </w:p>
    <w:p>
      <w:pPr>
        <w:pStyle w:val="Heading5"/>
        <w:rPr>
          <w:snapToGrid w:val="0"/>
        </w:rPr>
      </w:pPr>
      <w:bookmarkStart w:id="1122" w:name="_Toc175049678"/>
      <w:r>
        <w:rPr>
          <w:rStyle w:val="CharSectno"/>
        </w:rPr>
        <w:t>32</w:t>
      </w:r>
      <w:r>
        <w:rPr>
          <w:snapToGrid w:val="0"/>
        </w:rPr>
        <w:t>.</w:t>
      </w:r>
      <w:r>
        <w:rPr>
          <w:snapToGrid w:val="0"/>
        </w:rPr>
        <w:tab/>
        <w:t>Bills of costs to be taxed</w:t>
      </w:r>
      <w:bookmarkEnd w:id="1122"/>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lastRenderedPageBreak/>
        <w:tab/>
        <w:t>[Rule 32 amended: SL 2022/74 r. 15.]</w:t>
      </w:r>
    </w:p>
    <w:p>
      <w:pPr>
        <w:pStyle w:val="Heading5"/>
        <w:rPr>
          <w:snapToGrid w:val="0"/>
        </w:rPr>
      </w:pPr>
      <w:bookmarkStart w:id="1123" w:name="_Toc175049679"/>
      <w:r>
        <w:rPr>
          <w:rStyle w:val="CharSectno"/>
        </w:rPr>
        <w:t>33</w:t>
      </w:r>
      <w:r>
        <w:rPr>
          <w:snapToGrid w:val="0"/>
        </w:rPr>
        <w:t>.</w:t>
      </w:r>
      <w:r>
        <w:rPr>
          <w:snapToGrid w:val="0"/>
        </w:rPr>
        <w:tab/>
        <w:t>Indorsements on bill of costs</w:t>
      </w:r>
      <w:bookmarkEnd w:id="1123"/>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124" w:name="_Toc175049680"/>
      <w:r>
        <w:rPr>
          <w:rStyle w:val="CharSectno"/>
        </w:rPr>
        <w:t>34</w:t>
      </w:r>
      <w:r>
        <w:rPr>
          <w:snapToGrid w:val="0"/>
        </w:rPr>
        <w:t>.</w:t>
      </w:r>
      <w:r>
        <w:rPr>
          <w:snapToGrid w:val="0"/>
        </w:rPr>
        <w:tab/>
        <w:t>When notice of taxation need not be given</w:t>
      </w:r>
      <w:bookmarkEnd w:id="112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25" w:name="_Toc175049681"/>
      <w:r>
        <w:rPr>
          <w:rStyle w:val="CharSectno"/>
        </w:rPr>
        <w:t>35</w:t>
      </w:r>
      <w:r>
        <w:rPr>
          <w:snapToGrid w:val="0"/>
        </w:rPr>
        <w:t>.</w:t>
      </w:r>
      <w:r>
        <w:rPr>
          <w:snapToGrid w:val="0"/>
        </w:rPr>
        <w:tab/>
        <w:t>Notice of taxation</w:t>
      </w:r>
      <w:bookmarkEnd w:id="112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26" w:name="_Toc175049682"/>
      <w:r>
        <w:rPr>
          <w:rStyle w:val="CharSectno"/>
        </w:rPr>
        <w:t>36</w:t>
      </w:r>
      <w:r>
        <w:rPr>
          <w:snapToGrid w:val="0"/>
        </w:rPr>
        <w:t>.</w:t>
      </w:r>
      <w:r>
        <w:rPr>
          <w:snapToGrid w:val="0"/>
        </w:rPr>
        <w:tab/>
        <w:t>Vouchers as to disbursements to be filed</w:t>
      </w:r>
      <w:bookmarkEnd w:id="1126"/>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127" w:name="_Toc175049683"/>
      <w:r>
        <w:rPr>
          <w:rStyle w:val="CharSectno"/>
        </w:rPr>
        <w:t>37</w:t>
      </w:r>
      <w:r>
        <w:rPr>
          <w:snapToGrid w:val="0"/>
        </w:rPr>
        <w:t>.</w:t>
      </w:r>
      <w:r>
        <w:rPr>
          <w:snapToGrid w:val="0"/>
        </w:rPr>
        <w:tab/>
        <w:t>Solicitor delaying taxation</w:t>
      </w:r>
      <w:bookmarkEnd w:id="1127"/>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w:t>
      </w:r>
      <w:r>
        <w:rPr>
          <w:snapToGrid w:val="0"/>
        </w:rPr>
        <w:lastRenderedPageBreak/>
        <w:t>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128" w:name="_Toc175049684"/>
      <w:r>
        <w:rPr>
          <w:rStyle w:val="CharSectno"/>
        </w:rPr>
        <w:t>38</w:t>
      </w:r>
      <w:r>
        <w:rPr>
          <w:snapToGrid w:val="0"/>
        </w:rPr>
        <w:t>.</w:t>
      </w:r>
      <w:r>
        <w:rPr>
          <w:snapToGrid w:val="0"/>
        </w:rPr>
        <w:tab/>
        <w:t>Appointment to tax costs to be peremptory</w:t>
      </w:r>
      <w:bookmarkEnd w:id="112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29" w:name="_Toc175049685"/>
      <w:r>
        <w:rPr>
          <w:rStyle w:val="CharSectno"/>
        </w:rPr>
        <w:t>39</w:t>
      </w:r>
      <w:r>
        <w:rPr>
          <w:snapToGrid w:val="0"/>
        </w:rPr>
        <w:t>.</w:t>
      </w:r>
      <w:r>
        <w:rPr>
          <w:snapToGrid w:val="0"/>
        </w:rPr>
        <w:tab/>
        <w:t>Taxing officer may direct bills of costs to be brought in</w:t>
      </w:r>
      <w:bookmarkEnd w:id="1129"/>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130" w:name="_Toc175049686"/>
      <w:r>
        <w:rPr>
          <w:rStyle w:val="CharSectno"/>
        </w:rPr>
        <w:t>40</w:t>
      </w:r>
      <w:r>
        <w:rPr>
          <w:snapToGrid w:val="0"/>
        </w:rPr>
        <w:t>.</w:t>
      </w:r>
      <w:r>
        <w:rPr>
          <w:snapToGrid w:val="0"/>
        </w:rPr>
        <w:tab/>
        <w:t>Default by party in taxing costs</w:t>
      </w:r>
      <w:bookmarkEnd w:id="1130"/>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131" w:name="_Toc175049687"/>
      <w:r>
        <w:rPr>
          <w:rStyle w:val="CharSectno"/>
        </w:rPr>
        <w:t>41</w:t>
      </w:r>
      <w:r>
        <w:rPr>
          <w:snapToGrid w:val="0"/>
        </w:rPr>
        <w:t>.</w:t>
      </w:r>
      <w:r>
        <w:rPr>
          <w:snapToGrid w:val="0"/>
        </w:rPr>
        <w:tab/>
        <w:t>If costs payable out of property, notice to clients may be directed</w:t>
      </w:r>
      <w:bookmarkEnd w:id="1131"/>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w:t>
      </w:r>
      <w:r>
        <w:rPr>
          <w:snapToGrid w:val="0"/>
        </w:rPr>
        <w:lastRenderedPageBreak/>
        <w:t>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32" w:name="_Toc175049688"/>
      <w:r>
        <w:rPr>
          <w:rStyle w:val="CharSectno"/>
        </w:rPr>
        <w:t>42</w:t>
      </w:r>
      <w:r>
        <w:rPr>
          <w:snapToGrid w:val="0"/>
        </w:rPr>
        <w:t>.</w:t>
      </w:r>
      <w:r>
        <w:rPr>
          <w:snapToGrid w:val="0"/>
        </w:rPr>
        <w:tab/>
        <w:t>Bills of costs, content of</w:t>
      </w:r>
      <w:bookmarkEnd w:id="1132"/>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33" w:name="_Toc175049689"/>
      <w:r>
        <w:rPr>
          <w:rStyle w:val="CharSectno"/>
        </w:rPr>
        <w:t>43</w:t>
      </w:r>
      <w:r>
        <w:rPr>
          <w:snapToGrid w:val="0"/>
        </w:rPr>
        <w:t>.</w:t>
      </w:r>
      <w:r>
        <w:rPr>
          <w:snapToGrid w:val="0"/>
        </w:rPr>
        <w:tab/>
        <w:t>Taxing officer’s decisions on fact are final</w:t>
      </w:r>
      <w:bookmarkEnd w:id="113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34" w:name="_Toc175049690"/>
      <w:r>
        <w:rPr>
          <w:rStyle w:val="CharSectno"/>
        </w:rPr>
        <w:t>44</w:t>
      </w:r>
      <w:r>
        <w:rPr>
          <w:snapToGrid w:val="0"/>
        </w:rPr>
        <w:t>.</w:t>
      </w:r>
      <w:r>
        <w:rPr>
          <w:snapToGrid w:val="0"/>
        </w:rPr>
        <w:tab/>
        <w:t>Taxing officer’s powers</w:t>
      </w:r>
      <w:bookmarkEnd w:id="113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lastRenderedPageBreak/>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35" w:name="_Toc175049691"/>
      <w:r>
        <w:rPr>
          <w:rStyle w:val="CharSectno"/>
        </w:rPr>
        <w:t>45</w:t>
      </w:r>
      <w:r>
        <w:rPr>
          <w:snapToGrid w:val="0"/>
        </w:rPr>
        <w:t>.</w:t>
      </w:r>
      <w:r>
        <w:rPr>
          <w:snapToGrid w:val="0"/>
        </w:rPr>
        <w:tab/>
        <w:t>Taxing officer may refer taxation question to Court</w:t>
      </w:r>
      <w:bookmarkEnd w:id="113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36" w:name="_Toc175049692"/>
      <w:r>
        <w:rPr>
          <w:rStyle w:val="CharSectno"/>
        </w:rPr>
        <w:t>46</w:t>
      </w:r>
      <w:r>
        <w:rPr>
          <w:snapToGrid w:val="0"/>
        </w:rPr>
        <w:t>.</w:t>
      </w:r>
      <w:r>
        <w:rPr>
          <w:snapToGrid w:val="0"/>
        </w:rPr>
        <w:tab/>
        <w:t>Where proceedings adjourned into court</w:t>
      </w:r>
      <w:bookmarkEnd w:id="113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37" w:name="_Toc175049693"/>
      <w:r>
        <w:rPr>
          <w:rStyle w:val="CharSectno"/>
        </w:rPr>
        <w:t>47</w:t>
      </w:r>
      <w:r>
        <w:rPr>
          <w:snapToGrid w:val="0"/>
        </w:rPr>
        <w:t>.</w:t>
      </w:r>
      <w:r>
        <w:rPr>
          <w:snapToGrid w:val="0"/>
        </w:rPr>
        <w:tab/>
        <w:t>Interrogatories and discovery, costs of</w:t>
      </w:r>
      <w:bookmarkEnd w:id="113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lastRenderedPageBreak/>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38" w:name="_Toc175049694"/>
      <w:r>
        <w:rPr>
          <w:rStyle w:val="CharSectno"/>
        </w:rPr>
        <w:t>48</w:t>
      </w:r>
      <w:r>
        <w:rPr>
          <w:snapToGrid w:val="0"/>
        </w:rPr>
        <w:t>.</w:t>
      </w:r>
      <w:r>
        <w:rPr>
          <w:snapToGrid w:val="0"/>
        </w:rPr>
        <w:tab/>
        <w:t>Costs of motion etc. follow event</w:t>
      </w:r>
      <w:bookmarkEnd w:id="113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39" w:name="_Toc175049695"/>
      <w:r>
        <w:rPr>
          <w:rStyle w:val="CharSectno"/>
        </w:rPr>
        <w:t>49</w:t>
      </w:r>
      <w:r>
        <w:rPr>
          <w:snapToGrid w:val="0"/>
        </w:rPr>
        <w:t>.</w:t>
      </w:r>
      <w:r>
        <w:rPr>
          <w:snapToGrid w:val="0"/>
        </w:rPr>
        <w:tab/>
        <w:t>Motion etc. stood over to trial and no order made as to costs, costs in case of</w:t>
      </w:r>
      <w:bookmarkEnd w:id="113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40" w:name="_Toc175049696"/>
      <w:r>
        <w:rPr>
          <w:rStyle w:val="CharSectno"/>
        </w:rPr>
        <w:lastRenderedPageBreak/>
        <w:t>50</w:t>
      </w:r>
      <w:r>
        <w:rPr>
          <w:snapToGrid w:val="0"/>
        </w:rPr>
        <w:t>.</w:t>
      </w:r>
      <w:r>
        <w:rPr>
          <w:snapToGrid w:val="0"/>
        </w:rPr>
        <w:tab/>
        <w:t>Costs reserved</w:t>
      </w:r>
      <w:bookmarkEnd w:id="114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41" w:name="_Toc175049697"/>
      <w:r>
        <w:rPr>
          <w:rStyle w:val="CharSectno"/>
        </w:rPr>
        <w:t>51</w:t>
      </w:r>
      <w:r>
        <w:t>.</w:t>
      </w:r>
      <w:r>
        <w:tab/>
        <w:t>When Court may fix costs</w:t>
      </w:r>
      <w:bookmarkEnd w:id="1141"/>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142" w:name="_Toc175049698"/>
      <w:r>
        <w:rPr>
          <w:rStyle w:val="CharSectno"/>
        </w:rPr>
        <w:t>52</w:t>
      </w:r>
      <w:r>
        <w:rPr>
          <w:snapToGrid w:val="0"/>
        </w:rPr>
        <w:t>.</w:t>
      </w:r>
      <w:r>
        <w:rPr>
          <w:snapToGrid w:val="0"/>
        </w:rPr>
        <w:tab/>
        <w:t>Taxing officer may refer question to judge if costs to be apportioned etc.</w:t>
      </w:r>
      <w:bookmarkEnd w:id="114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43" w:name="_Toc175039876"/>
      <w:bookmarkStart w:id="1144" w:name="_Toc175045483"/>
      <w:bookmarkStart w:id="1145" w:name="_Toc175049699"/>
      <w:r>
        <w:rPr>
          <w:rStyle w:val="CharDivNo"/>
        </w:rPr>
        <w:lastRenderedPageBreak/>
        <w:t>Division 3</w:t>
      </w:r>
      <w:r>
        <w:t> — </w:t>
      </w:r>
      <w:r>
        <w:rPr>
          <w:rStyle w:val="CharDivText"/>
        </w:rPr>
        <w:t>Review of taxation</w:t>
      </w:r>
      <w:bookmarkEnd w:id="1143"/>
      <w:bookmarkEnd w:id="1144"/>
      <w:bookmarkEnd w:id="1145"/>
    </w:p>
    <w:p>
      <w:pPr>
        <w:pStyle w:val="Footnoteheading"/>
        <w:keepNext/>
      </w:pPr>
      <w:r>
        <w:tab/>
        <w:t xml:space="preserve">[Heading inserted: Gazette 22 Feb 2008 p. 641.] </w:t>
      </w:r>
    </w:p>
    <w:p>
      <w:pPr>
        <w:pStyle w:val="Heading5"/>
        <w:rPr>
          <w:snapToGrid w:val="0"/>
        </w:rPr>
      </w:pPr>
      <w:bookmarkStart w:id="1146" w:name="_Toc175049700"/>
      <w:r>
        <w:rPr>
          <w:rStyle w:val="CharSectno"/>
        </w:rPr>
        <w:t>53</w:t>
      </w:r>
      <w:r>
        <w:rPr>
          <w:snapToGrid w:val="0"/>
        </w:rPr>
        <w:t>.</w:t>
      </w:r>
      <w:r>
        <w:rPr>
          <w:snapToGrid w:val="0"/>
        </w:rPr>
        <w:tab/>
        <w:t>Party dissatisfied with taxation may object and apply for review</w:t>
      </w:r>
      <w:bookmarkEnd w:id="1146"/>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47" w:name="_Toc175049701"/>
      <w:r>
        <w:rPr>
          <w:rStyle w:val="CharSectno"/>
        </w:rPr>
        <w:t>54</w:t>
      </w:r>
      <w:r>
        <w:rPr>
          <w:snapToGrid w:val="0"/>
        </w:rPr>
        <w:t>.</w:t>
      </w:r>
      <w:r>
        <w:rPr>
          <w:snapToGrid w:val="0"/>
        </w:rPr>
        <w:tab/>
        <w:t>Review of taxation by taxing officer</w:t>
      </w:r>
      <w:bookmarkEnd w:id="114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48" w:name="_Toc175049702"/>
      <w:r>
        <w:rPr>
          <w:rStyle w:val="CharSectno"/>
        </w:rPr>
        <w:t>55</w:t>
      </w:r>
      <w:r>
        <w:rPr>
          <w:snapToGrid w:val="0"/>
        </w:rPr>
        <w:t>.</w:t>
      </w:r>
      <w:r>
        <w:rPr>
          <w:snapToGrid w:val="0"/>
        </w:rPr>
        <w:tab/>
        <w:t>Review of taxation by judge</w:t>
      </w:r>
      <w:bookmarkEnd w:id="114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49" w:name="_Toc175049703"/>
      <w:r>
        <w:rPr>
          <w:rStyle w:val="CharSectno"/>
        </w:rPr>
        <w:t>56</w:t>
      </w:r>
      <w:r>
        <w:rPr>
          <w:snapToGrid w:val="0"/>
        </w:rPr>
        <w:t>.</w:t>
      </w:r>
      <w:r>
        <w:rPr>
          <w:snapToGrid w:val="0"/>
        </w:rPr>
        <w:tab/>
        <w:t>No further evidence on review except with leave</w:t>
      </w:r>
      <w:bookmarkEnd w:id="1149"/>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50" w:name="_Toc175039881"/>
      <w:bookmarkStart w:id="1151" w:name="_Toc175045488"/>
      <w:bookmarkStart w:id="1152" w:name="_Toc175049704"/>
      <w:r>
        <w:rPr>
          <w:rStyle w:val="CharDivNo"/>
        </w:rPr>
        <w:t>Division 4</w:t>
      </w:r>
      <w:r>
        <w:t> — </w:t>
      </w:r>
      <w:r>
        <w:rPr>
          <w:rStyle w:val="CharDivText"/>
        </w:rPr>
        <w:t>Miscellaneous</w:t>
      </w:r>
      <w:bookmarkEnd w:id="1150"/>
      <w:bookmarkEnd w:id="1151"/>
      <w:bookmarkEnd w:id="1152"/>
    </w:p>
    <w:p>
      <w:pPr>
        <w:pStyle w:val="Footnoteheading"/>
        <w:keepNext/>
      </w:pPr>
      <w:r>
        <w:tab/>
        <w:t xml:space="preserve">[Heading inserted: Gazette 22 Feb 2008 p. 641.] </w:t>
      </w:r>
    </w:p>
    <w:p>
      <w:pPr>
        <w:pStyle w:val="Heading5"/>
        <w:rPr>
          <w:snapToGrid w:val="0"/>
        </w:rPr>
      </w:pPr>
      <w:bookmarkStart w:id="1153" w:name="_Toc175049705"/>
      <w:r>
        <w:rPr>
          <w:rStyle w:val="CharSectno"/>
        </w:rPr>
        <w:t>57</w:t>
      </w:r>
      <w:r>
        <w:rPr>
          <w:snapToGrid w:val="0"/>
        </w:rPr>
        <w:t>.</w:t>
      </w:r>
      <w:r>
        <w:rPr>
          <w:snapToGrid w:val="0"/>
        </w:rPr>
        <w:tab/>
        <w:t>Taxing officer’s certificate enforceable as judgment</w:t>
      </w:r>
      <w:bookmarkEnd w:id="115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54" w:name="_Toc175049706"/>
      <w:r>
        <w:rPr>
          <w:rStyle w:val="CharSectno"/>
        </w:rPr>
        <w:t>58</w:t>
      </w:r>
      <w:r>
        <w:rPr>
          <w:snapToGrid w:val="0"/>
        </w:rPr>
        <w:t>.</w:t>
      </w:r>
      <w:r>
        <w:rPr>
          <w:snapToGrid w:val="0"/>
        </w:rPr>
        <w:tab/>
        <w:t>Stay on review</w:t>
      </w:r>
      <w:bookmarkEnd w:id="115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55" w:name="_Toc175049707"/>
      <w:r>
        <w:rPr>
          <w:rStyle w:val="CharSectno"/>
        </w:rPr>
        <w:t>59</w:t>
      </w:r>
      <w:r>
        <w:rPr>
          <w:snapToGrid w:val="0"/>
        </w:rPr>
        <w:t>.</w:t>
      </w:r>
      <w:r>
        <w:rPr>
          <w:snapToGrid w:val="0"/>
        </w:rPr>
        <w:tab/>
        <w:t>Party liable to be paid and to pay costs, taxing officer’s powers in case of</w:t>
      </w:r>
      <w:bookmarkEnd w:id="1155"/>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56" w:name="_Toc175049708"/>
      <w:r>
        <w:rPr>
          <w:rStyle w:val="CharSectno"/>
        </w:rPr>
        <w:lastRenderedPageBreak/>
        <w:t>60</w:t>
      </w:r>
      <w:r>
        <w:rPr>
          <w:snapToGrid w:val="0"/>
        </w:rPr>
        <w:t>.</w:t>
      </w:r>
      <w:r>
        <w:rPr>
          <w:snapToGrid w:val="0"/>
        </w:rPr>
        <w:tab/>
        <w:t>Taking of accounts, taxing officer’s duties and powers on</w:t>
      </w:r>
      <w:bookmarkEnd w:id="115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57" w:name="_Toc175049709"/>
      <w:r>
        <w:rPr>
          <w:rStyle w:val="CharSectno"/>
        </w:rPr>
        <w:t>61</w:t>
      </w:r>
      <w:r>
        <w:rPr>
          <w:snapToGrid w:val="0"/>
        </w:rPr>
        <w:t>.</w:t>
      </w:r>
      <w:r>
        <w:rPr>
          <w:snapToGrid w:val="0"/>
        </w:rPr>
        <w:tab/>
        <w:t>Interim certificate in matters of account</w:t>
      </w:r>
      <w:bookmarkEnd w:id="115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58" w:name="_Toc175039887"/>
      <w:bookmarkStart w:id="1159" w:name="_Toc175045494"/>
      <w:bookmarkStart w:id="1160" w:name="_Toc175049710"/>
      <w:r>
        <w:rPr>
          <w:rStyle w:val="CharPartNo"/>
        </w:rPr>
        <w:lastRenderedPageBreak/>
        <w:t>Order 67</w:t>
      </w:r>
      <w:r>
        <w:rPr>
          <w:rStyle w:val="CharDivNo"/>
        </w:rPr>
        <w:t> </w:t>
      </w:r>
      <w:r>
        <w:t>—</w:t>
      </w:r>
      <w:r>
        <w:rPr>
          <w:rStyle w:val="CharDivText"/>
        </w:rPr>
        <w:t> </w:t>
      </w:r>
      <w:r>
        <w:rPr>
          <w:rStyle w:val="CharPartText"/>
        </w:rPr>
        <w:t>Central Office, officers</w:t>
      </w:r>
      <w:bookmarkEnd w:id="1158"/>
      <w:bookmarkEnd w:id="1159"/>
      <w:bookmarkEnd w:id="1160"/>
    </w:p>
    <w:p>
      <w:pPr>
        <w:pStyle w:val="Heading5"/>
        <w:rPr>
          <w:snapToGrid w:val="0"/>
        </w:rPr>
      </w:pPr>
      <w:bookmarkStart w:id="1161" w:name="_Toc175049711"/>
      <w:r>
        <w:rPr>
          <w:rStyle w:val="CharSectno"/>
        </w:rPr>
        <w:t>1</w:t>
      </w:r>
      <w:r>
        <w:rPr>
          <w:snapToGrid w:val="0"/>
        </w:rPr>
        <w:t>.</w:t>
      </w:r>
      <w:r>
        <w:rPr>
          <w:snapToGrid w:val="0"/>
        </w:rPr>
        <w:tab/>
        <w:t>Superintendence of Central Office</w:t>
      </w:r>
      <w:bookmarkEnd w:id="1161"/>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62" w:name="_Toc175049712"/>
      <w:r>
        <w:rPr>
          <w:rStyle w:val="CharSectno"/>
        </w:rPr>
        <w:t>2</w:t>
      </w:r>
      <w:r>
        <w:rPr>
          <w:snapToGrid w:val="0"/>
        </w:rPr>
        <w:t>.</w:t>
      </w:r>
      <w:r>
        <w:rPr>
          <w:snapToGrid w:val="0"/>
        </w:rPr>
        <w:tab/>
        <w:t>Ministerial acts of registrar</w:t>
      </w:r>
      <w:bookmarkEnd w:id="116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63" w:name="_Toc175049713"/>
      <w:r>
        <w:rPr>
          <w:rStyle w:val="CharSectno"/>
        </w:rPr>
        <w:t>3</w:t>
      </w:r>
      <w:r>
        <w:rPr>
          <w:snapToGrid w:val="0"/>
        </w:rPr>
        <w:t>.</w:t>
      </w:r>
      <w:r>
        <w:rPr>
          <w:snapToGrid w:val="0"/>
        </w:rPr>
        <w:tab/>
        <w:t>Taking of oaths and affidavits</w:t>
      </w:r>
      <w:bookmarkEnd w:id="116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64" w:name="_Toc175049714"/>
      <w:r>
        <w:rPr>
          <w:rStyle w:val="CharSectno"/>
        </w:rPr>
        <w:t>4</w:t>
      </w:r>
      <w:r>
        <w:rPr>
          <w:snapToGrid w:val="0"/>
        </w:rPr>
        <w:t>.</w:t>
      </w:r>
      <w:r>
        <w:rPr>
          <w:snapToGrid w:val="0"/>
        </w:rPr>
        <w:tab/>
        <w:t>Seals</w:t>
      </w:r>
      <w:bookmarkEnd w:id="1164"/>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65" w:name="_Toc175049715"/>
      <w:r>
        <w:rPr>
          <w:rStyle w:val="CharSectno"/>
        </w:rPr>
        <w:t>5</w:t>
      </w:r>
      <w:r>
        <w:rPr>
          <w:snapToGrid w:val="0"/>
        </w:rPr>
        <w:t>.</w:t>
      </w:r>
      <w:r>
        <w:rPr>
          <w:snapToGrid w:val="0"/>
        </w:rPr>
        <w:tab/>
        <w:t>Abuse of process etc., procedure in case of</w:t>
      </w:r>
      <w:bookmarkEnd w:id="1165"/>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66" w:name="_Toc175049716"/>
      <w:r>
        <w:rPr>
          <w:rStyle w:val="CharSectno"/>
        </w:rPr>
        <w:t>6</w:t>
      </w:r>
      <w:r>
        <w:rPr>
          <w:snapToGrid w:val="0"/>
        </w:rPr>
        <w:t>.</w:t>
      </w:r>
      <w:r>
        <w:rPr>
          <w:snapToGrid w:val="0"/>
        </w:rPr>
        <w:tab/>
        <w:t>Sealed documents, evidentiary status of</w:t>
      </w:r>
      <w:bookmarkEnd w:id="1166"/>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67" w:name="_Toc175049717"/>
      <w:r>
        <w:rPr>
          <w:rStyle w:val="CharSectno"/>
        </w:rPr>
        <w:t>7</w:t>
      </w:r>
      <w:r>
        <w:rPr>
          <w:snapToGrid w:val="0"/>
        </w:rPr>
        <w:t>.</w:t>
      </w:r>
      <w:r>
        <w:rPr>
          <w:snapToGrid w:val="0"/>
        </w:rPr>
        <w:tab/>
        <w:t>Petition, award etc. to be filed before judgment etc. passed</w:t>
      </w:r>
      <w:bookmarkEnd w:id="116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68" w:name="_Toc175049718"/>
      <w:r>
        <w:rPr>
          <w:rStyle w:val="CharSectno"/>
        </w:rPr>
        <w:lastRenderedPageBreak/>
        <w:t>8</w:t>
      </w:r>
      <w:r>
        <w:t>.</w:t>
      </w:r>
      <w:r>
        <w:tab/>
        <w:t>Indexes to filed documents</w:t>
      </w:r>
      <w:bookmarkEnd w:id="1168"/>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69" w:name="_Toc175049719"/>
      <w:r>
        <w:rPr>
          <w:rStyle w:val="CharSectno"/>
        </w:rPr>
        <w:t>9</w:t>
      </w:r>
      <w:r>
        <w:rPr>
          <w:snapToGrid w:val="0"/>
        </w:rPr>
        <w:t>.</w:t>
      </w:r>
      <w:r>
        <w:rPr>
          <w:snapToGrid w:val="0"/>
        </w:rPr>
        <w:tab/>
        <w:t>Date of filing to be marked etc.</w:t>
      </w:r>
      <w:bookmarkEnd w:id="116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70" w:name="_Toc175049720"/>
      <w:r>
        <w:rPr>
          <w:rStyle w:val="CharSectno"/>
        </w:rPr>
        <w:t>10</w:t>
      </w:r>
      <w:r>
        <w:t>.</w:t>
      </w:r>
      <w:r>
        <w:tab/>
        <w:t>Custody of documents and things</w:t>
      </w:r>
      <w:bookmarkEnd w:id="1170"/>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71" w:name="_Toc175049721"/>
      <w:r>
        <w:rPr>
          <w:rStyle w:val="CharSectno"/>
        </w:rPr>
        <w:lastRenderedPageBreak/>
        <w:t>12</w:t>
      </w:r>
      <w:r>
        <w:rPr>
          <w:snapToGrid w:val="0"/>
        </w:rPr>
        <w:t>.</w:t>
      </w:r>
      <w:r>
        <w:rPr>
          <w:snapToGrid w:val="0"/>
        </w:rPr>
        <w:tab/>
        <w:t>Deposit of documents</w:t>
      </w:r>
      <w:bookmarkEnd w:id="117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72" w:name="_Toc175049722"/>
      <w:r>
        <w:rPr>
          <w:rStyle w:val="CharSectno"/>
        </w:rPr>
        <w:t>13</w:t>
      </w:r>
      <w:r>
        <w:rPr>
          <w:snapToGrid w:val="0"/>
        </w:rPr>
        <w:t>.</w:t>
      </w:r>
      <w:r>
        <w:rPr>
          <w:snapToGrid w:val="0"/>
        </w:rPr>
        <w:tab/>
        <w:t>Restriction on removal of documents</w:t>
      </w:r>
      <w:bookmarkEnd w:id="117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73" w:name="_Toc175049723"/>
      <w:r>
        <w:rPr>
          <w:rStyle w:val="CharSectno"/>
        </w:rPr>
        <w:t>14</w:t>
      </w:r>
      <w:r>
        <w:rPr>
          <w:snapToGrid w:val="0"/>
        </w:rPr>
        <w:t>.</w:t>
      </w:r>
      <w:r>
        <w:rPr>
          <w:snapToGrid w:val="0"/>
        </w:rPr>
        <w:tab/>
        <w:t>Deposit for officer’s expenses</w:t>
      </w:r>
      <w:bookmarkEnd w:id="117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74" w:name="_Toc175049724"/>
      <w:r>
        <w:rPr>
          <w:rStyle w:val="CharSectno"/>
        </w:rPr>
        <w:t>15</w:t>
      </w:r>
      <w:r>
        <w:rPr>
          <w:snapToGrid w:val="0"/>
        </w:rPr>
        <w:t>.</w:t>
      </w:r>
      <w:r>
        <w:rPr>
          <w:snapToGrid w:val="0"/>
        </w:rPr>
        <w:tab/>
        <w:t>Admissions, awards etc. to be filed</w:t>
      </w:r>
      <w:bookmarkEnd w:id="117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lastRenderedPageBreak/>
        <w:tab/>
      </w:r>
      <w:r>
        <w:t xml:space="preserve">[Rule 15 amended: Gazette 27 Feb 2018 p. 577.] </w:t>
      </w:r>
    </w:p>
    <w:p>
      <w:pPr>
        <w:pStyle w:val="Heading5"/>
        <w:spacing w:before="240"/>
        <w:rPr>
          <w:snapToGrid w:val="0"/>
        </w:rPr>
      </w:pPr>
      <w:bookmarkStart w:id="1175" w:name="_Toc175049725"/>
      <w:r>
        <w:rPr>
          <w:rStyle w:val="CharSectno"/>
        </w:rPr>
        <w:t>16</w:t>
      </w:r>
      <w:r>
        <w:rPr>
          <w:snapToGrid w:val="0"/>
        </w:rPr>
        <w:t>.</w:t>
      </w:r>
      <w:r>
        <w:rPr>
          <w:snapToGrid w:val="0"/>
        </w:rPr>
        <w:tab/>
        <w:t>New forms</w:t>
      </w:r>
      <w:bookmarkEnd w:id="1175"/>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76" w:name="_Toc175049726"/>
      <w:r>
        <w:rPr>
          <w:rStyle w:val="CharSectno"/>
        </w:rPr>
        <w:t>17</w:t>
      </w:r>
      <w:r>
        <w:rPr>
          <w:snapToGrid w:val="0"/>
        </w:rPr>
        <w:t>.</w:t>
      </w:r>
      <w:r>
        <w:rPr>
          <w:snapToGrid w:val="0"/>
        </w:rPr>
        <w:tab/>
        <w:t>Accounts etc. to be taken by registrar, rules applying to</w:t>
      </w:r>
      <w:bookmarkEnd w:id="117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77" w:name="_Toc175049727"/>
      <w:r>
        <w:rPr>
          <w:rStyle w:val="CharSectno"/>
        </w:rPr>
        <w:t>18</w:t>
      </w:r>
      <w:r>
        <w:rPr>
          <w:snapToGrid w:val="0"/>
        </w:rPr>
        <w:t>.</w:t>
      </w:r>
      <w:r>
        <w:rPr>
          <w:snapToGrid w:val="0"/>
        </w:rPr>
        <w:tab/>
        <w:t>Reference in judgment etc. to registrar, effect of</w:t>
      </w:r>
      <w:bookmarkEnd w:id="117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78" w:name="_Toc175049728"/>
      <w:r>
        <w:rPr>
          <w:rStyle w:val="CharSectno"/>
        </w:rPr>
        <w:t>19</w:t>
      </w:r>
      <w:r>
        <w:t>.</w:t>
      </w:r>
      <w:r>
        <w:tab/>
        <w:t>Principal Registrar may declare ECMS unavailable</w:t>
      </w:r>
      <w:bookmarkEnd w:id="1178"/>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lastRenderedPageBreak/>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79" w:name="_Toc175039906"/>
      <w:bookmarkStart w:id="1180" w:name="_Toc175045513"/>
      <w:bookmarkStart w:id="1181" w:name="_Toc175049729"/>
      <w:r>
        <w:rPr>
          <w:rStyle w:val="CharPartNo"/>
        </w:rPr>
        <w:lastRenderedPageBreak/>
        <w:t>Order 67A</w:t>
      </w:r>
      <w:r>
        <w:rPr>
          <w:b w:val="0"/>
        </w:rPr>
        <w:t> </w:t>
      </w:r>
      <w:r>
        <w:t>—</w:t>
      </w:r>
      <w:r>
        <w:rPr>
          <w:b w:val="0"/>
        </w:rPr>
        <w:t> </w:t>
      </w:r>
      <w:r>
        <w:rPr>
          <w:rStyle w:val="CharPartText"/>
        </w:rPr>
        <w:t>Filing documents</w:t>
      </w:r>
      <w:bookmarkEnd w:id="1179"/>
      <w:bookmarkEnd w:id="1180"/>
      <w:bookmarkEnd w:id="1181"/>
    </w:p>
    <w:p>
      <w:pPr>
        <w:pStyle w:val="Footnoteheading"/>
      </w:pPr>
      <w:r>
        <w:tab/>
        <w:t xml:space="preserve">[Heading inserted: Gazette 27 Feb 2018 p. 578.] </w:t>
      </w:r>
    </w:p>
    <w:p>
      <w:pPr>
        <w:pStyle w:val="Heading3"/>
      </w:pPr>
      <w:bookmarkStart w:id="1182" w:name="_Toc175039907"/>
      <w:bookmarkStart w:id="1183" w:name="_Toc175045514"/>
      <w:bookmarkStart w:id="1184" w:name="_Toc175049730"/>
      <w:r>
        <w:rPr>
          <w:rStyle w:val="CharDivNo"/>
        </w:rPr>
        <w:t>Division 1</w:t>
      </w:r>
      <w:r>
        <w:t> — </w:t>
      </w:r>
      <w:r>
        <w:rPr>
          <w:rStyle w:val="CharDivText"/>
        </w:rPr>
        <w:t>Preliminary matters</w:t>
      </w:r>
      <w:bookmarkEnd w:id="1182"/>
      <w:bookmarkEnd w:id="1183"/>
      <w:bookmarkEnd w:id="1184"/>
    </w:p>
    <w:p>
      <w:pPr>
        <w:pStyle w:val="Footnoteheading"/>
      </w:pPr>
      <w:r>
        <w:tab/>
        <w:t xml:space="preserve">[Heading inserted: Gazette 27 Feb 2018 p. 578.] </w:t>
      </w:r>
    </w:p>
    <w:p>
      <w:pPr>
        <w:pStyle w:val="Heading5"/>
      </w:pPr>
      <w:bookmarkStart w:id="1185" w:name="_Toc175049731"/>
      <w:r>
        <w:rPr>
          <w:rStyle w:val="CharSectno"/>
        </w:rPr>
        <w:t>1</w:t>
      </w:r>
      <w:r>
        <w:t>.</w:t>
      </w:r>
      <w:r>
        <w:tab/>
        <w:t>Terms used</w:t>
      </w:r>
      <w:bookmarkEnd w:id="1185"/>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86" w:name="_Toc175039909"/>
      <w:bookmarkStart w:id="1187" w:name="_Toc175045516"/>
      <w:bookmarkStart w:id="1188" w:name="_Toc175049732"/>
      <w:r>
        <w:rPr>
          <w:rStyle w:val="CharDivNo"/>
        </w:rPr>
        <w:t>Division 2</w:t>
      </w:r>
      <w:r>
        <w:t> — </w:t>
      </w:r>
      <w:r>
        <w:rPr>
          <w:rStyle w:val="CharDivText"/>
        </w:rPr>
        <w:t>Filing documents</w:t>
      </w:r>
      <w:bookmarkEnd w:id="1186"/>
      <w:bookmarkEnd w:id="1187"/>
      <w:bookmarkEnd w:id="1188"/>
    </w:p>
    <w:p>
      <w:pPr>
        <w:pStyle w:val="Footnoteheading"/>
      </w:pPr>
      <w:r>
        <w:tab/>
        <w:t xml:space="preserve">[Heading inserted: Gazette 27 Feb 2018 p. 579.] </w:t>
      </w:r>
    </w:p>
    <w:p>
      <w:pPr>
        <w:pStyle w:val="Heading5"/>
      </w:pPr>
      <w:bookmarkStart w:id="1189" w:name="_Toc175049733"/>
      <w:r>
        <w:rPr>
          <w:rStyle w:val="CharSectno"/>
        </w:rPr>
        <w:t>2</w:t>
      </w:r>
      <w:r>
        <w:t>.</w:t>
      </w:r>
      <w:r>
        <w:tab/>
        <w:t>General rules about filing documents</w:t>
      </w:r>
      <w:bookmarkEnd w:id="1189"/>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90" w:name="_Toc175049734"/>
      <w:r>
        <w:rPr>
          <w:rStyle w:val="CharSectno"/>
        </w:rPr>
        <w:t>3</w:t>
      </w:r>
      <w:r>
        <w:t>.</w:t>
      </w:r>
      <w:r>
        <w:tab/>
        <w:t>Documents must be filed using ECMS</w:t>
      </w:r>
      <w:bookmarkEnd w:id="1190"/>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91" w:name="_Toc175049735"/>
      <w:r>
        <w:rPr>
          <w:rStyle w:val="CharSectno"/>
        </w:rPr>
        <w:lastRenderedPageBreak/>
        <w:t>4</w:t>
      </w:r>
      <w:r>
        <w:t>.</w:t>
      </w:r>
      <w:r>
        <w:tab/>
        <w:t>Documents presented for filing using ECMS or email</w:t>
      </w:r>
      <w:bookmarkEnd w:id="1191"/>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92" w:name="_Toc175049736"/>
      <w:r>
        <w:rPr>
          <w:rStyle w:val="CharSectno"/>
        </w:rPr>
        <w:t>5</w:t>
      </w:r>
      <w:r>
        <w:t>.</w:t>
      </w:r>
      <w:r>
        <w:tab/>
        <w:t>Delivering documents for filing</w:t>
      </w:r>
      <w:bookmarkEnd w:id="1192"/>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93" w:name="_Toc175049737"/>
      <w:r>
        <w:rPr>
          <w:rStyle w:val="CharSectno"/>
        </w:rPr>
        <w:t>6</w:t>
      </w:r>
      <w:r>
        <w:t>.</w:t>
      </w:r>
      <w:r>
        <w:tab/>
        <w:t>Posting documents for filing</w:t>
      </w:r>
      <w:bookmarkEnd w:id="1193"/>
    </w:p>
    <w:p>
      <w:pPr>
        <w:pStyle w:val="Subsection"/>
      </w:pPr>
      <w:r>
        <w:tab/>
        <w:t>(1)</w:t>
      </w:r>
      <w:r>
        <w:tab/>
        <w:t>A person must not post a document to the Court for filing unless —</w:t>
      </w:r>
    </w:p>
    <w:p>
      <w:pPr>
        <w:pStyle w:val="Indenta"/>
      </w:pPr>
      <w:r>
        <w:lastRenderedPageBreak/>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94" w:name="_Toc175049738"/>
      <w:r>
        <w:rPr>
          <w:rStyle w:val="CharSectno"/>
        </w:rPr>
        <w:t>7</w:t>
      </w:r>
      <w:r>
        <w:t>.</w:t>
      </w:r>
      <w:r>
        <w:tab/>
        <w:t>Faxing documents for filing</w:t>
      </w:r>
      <w:bookmarkEnd w:id="1194"/>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95" w:name="_Toc175049739"/>
      <w:r>
        <w:rPr>
          <w:rStyle w:val="CharSectno"/>
        </w:rPr>
        <w:lastRenderedPageBreak/>
        <w:t>8</w:t>
      </w:r>
      <w:r>
        <w:t>.</w:t>
      </w:r>
      <w:r>
        <w:tab/>
        <w:t>How filed paper documents are to be dealt with</w:t>
      </w:r>
      <w:bookmarkEnd w:id="1195"/>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lastRenderedPageBreak/>
        <w:tab/>
        <w:t xml:space="preserve">[Rule 8 inserted: Gazette 27 Feb 2018 p. 587; amended: Gazette 31 Dec 2019 p. 4677-8.] </w:t>
      </w:r>
    </w:p>
    <w:p>
      <w:pPr>
        <w:pStyle w:val="Heading3"/>
      </w:pPr>
      <w:bookmarkStart w:id="1196" w:name="_Toc175039917"/>
      <w:bookmarkStart w:id="1197" w:name="_Toc175045524"/>
      <w:bookmarkStart w:id="1198" w:name="_Toc175049740"/>
      <w:r>
        <w:rPr>
          <w:rStyle w:val="CharDivNo"/>
        </w:rPr>
        <w:t>Division 3</w:t>
      </w:r>
      <w:r>
        <w:t> — </w:t>
      </w:r>
      <w:r>
        <w:rPr>
          <w:rStyle w:val="CharDivText"/>
        </w:rPr>
        <w:t>Documents containing sensitive information</w:t>
      </w:r>
      <w:bookmarkEnd w:id="1196"/>
      <w:bookmarkEnd w:id="1197"/>
      <w:bookmarkEnd w:id="1198"/>
    </w:p>
    <w:p>
      <w:pPr>
        <w:pStyle w:val="Footnoteheading"/>
        <w:keepNext/>
      </w:pPr>
      <w:r>
        <w:tab/>
        <w:t xml:space="preserve">[Heading inserted: Gazette 27 Feb 2018 p. 588.] </w:t>
      </w:r>
    </w:p>
    <w:p>
      <w:pPr>
        <w:pStyle w:val="Heading5"/>
      </w:pPr>
      <w:bookmarkStart w:id="1199" w:name="_Toc175049741"/>
      <w:r>
        <w:rPr>
          <w:rStyle w:val="CharSectno"/>
        </w:rPr>
        <w:t>9</w:t>
      </w:r>
      <w:r>
        <w:t>.</w:t>
      </w:r>
      <w:r>
        <w:tab/>
        <w:t>Terms used</w:t>
      </w:r>
      <w:bookmarkEnd w:id="1199"/>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200" w:name="_Toc175049742"/>
      <w:r>
        <w:rPr>
          <w:rStyle w:val="CharSectno"/>
        </w:rPr>
        <w:t>10</w:t>
      </w:r>
      <w:r>
        <w:t>.</w:t>
      </w:r>
      <w:r>
        <w:tab/>
        <w:t>Person to advise Court if filing sensitive document</w:t>
      </w:r>
      <w:bookmarkEnd w:id="1200"/>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lastRenderedPageBreak/>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lastRenderedPageBreak/>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201" w:name="_Toc175049743"/>
      <w:r>
        <w:rPr>
          <w:rStyle w:val="CharSectno"/>
        </w:rPr>
        <w:lastRenderedPageBreak/>
        <w:t>11</w:t>
      </w:r>
      <w:r>
        <w:t>.</w:t>
      </w:r>
      <w:r>
        <w:tab/>
        <w:t>Documents containing restricted information</w:t>
      </w:r>
      <w:bookmarkEnd w:id="1201"/>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lastRenderedPageBreak/>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202" w:name="_Toc175049744"/>
      <w:r>
        <w:rPr>
          <w:rStyle w:val="CharSectno"/>
        </w:rPr>
        <w:lastRenderedPageBreak/>
        <w:t>12</w:t>
      </w:r>
      <w:r>
        <w:t>.</w:t>
      </w:r>
      <w:r>
        <w:tab/>
        <w:t>Documents containing information to which access should be restricted</w:t>
      </w:r>
      <w:bookmarkEnd w:id="1202"/>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203" w:name="_Toc175049745"/>
      <w:r>
        <w:rPr>
          <w:rStyle w:val="CharSectno"/>
        </w:rPr>
        <w:t>13</w:t>
      </w:r>
      <w:r>
        <w:t>.</w:t>
      </w:r>
      <w:r>
        <w:tab/>
        <w:t>Restricted documents</w:t>
      </w:r>
      <w:bookmarkEnd w:id="1203"/>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lastRenderedPageBreak/>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the whole of the contents of which must </w:t>
      </w:r>
      <w:r>
        <w:lastRenderedPageBreak/>
        <w:t>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204" w:name="_Toc175049746"/>
      <w:r>
        <w:rPr>
          <w:rStyle w:val="CharSectno"/>
        </w:rPr>
        <w:t>14</w:t>
      </w:r>
      <w:r>
        <w:t>.</w:t>
      </w:r>
      <w:r>
        <w:tab/>
        <w:t>Documents that are not to be accessible to judiciary</w:t>
      </w:r>
      <w:bookmarkEnd w:id="1204"/>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lastRenderedPageBreak/>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205" w:name="_Toc175039924"/>
      <w:bookmarkStart w:id="1206" w:name="_Toc175045531"/>
      <w:bookmarkStart w:id="1207" w:name="_Toc175049747"/>
      <w:r>
        <w:rPr>
          <w:rStyle w:val="CharDivNo"/>
        </w:rPr>
        <w:t>Division 4</w:t>
      </w:r>
      <w:r>
        <w:t> — </w:t>
      </w:r>
      <w:r>
        <w:rPr>
          <w:rStyle w:val="CharDivText"/>
        </w:rPr>
        <w:t>Miscellaneous matters</w:t>
      </w:r>
      <w:bookmarkEnd w:id="1205"/>
      <w:bookmarkEnd w:id="1206"/>
      <w:bookmarkEnd w:id="1207"/>
    </w:p>
    <w:p>
      <w:pPr>
        <w:pStyle w:val="Footnoteheading"/>
      </w:pPr>
      <w:r>
        <w:tab/>
        <w:t xml:space="preserve">[Heading inserted: Gazette 27 Feb 2018 p. 597.] </w:t>
      </w:r>
    </w:p>
    <w:p>
      <w:pPr>
        <w:pStyle w:val="Heading5"/>
      </w:pPr>
      <w:bookmarkStart w:id="1208" w:name="_Toc175049748"/>
      <w:r>
        <w:rPr>
          <w:rStyle w:val="CharSectno"/>
        </w:rPr>
        <w:t>15</w:t>
      </w:r>
      <w:r>
        <w:t>.</w:t>
      </w:r>
      <w:r>
        <w:tab/>
        <w:t>Principal Registrar may delegate</w:t>
      </w:r>
      <w:bookmarkEnd w:id="1208"/>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lastRenderedPageBreak/>
        <w:tab/>
        <w:t xml:space="preserve">[Rule 15 inserted: Gazette 27 Feb 2018 p. 597.] </w:t>
      </w:r>
    </w:p>
    <w:p>
      <w:pPr>
        <w:pStyle w:val="Heading5"/>
      </w:pPr>
      <w:bookmarkStart w:id="1209" w:name="_Toc175049749"/>
      <w:r>
        <w:rPr>
          <w:rStyle w:val="CharSectno"/>
        </w:rPr>
        <w:t>16</w:t>
      </w:r>
      <w:r>
        <w:t>.</w:t>
      </w:r>
      <w:r>
        <w:tab/>
        <w:t>Principal Registrar may refer matters to judge or master</w:t>
      </w:r>
      <w:bookmarkEnd w:id="120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210" w:name="_Toc175049750"/>
      <w:r>
        <w:rPr>
          <w:rStyle w:val="CharSectno"/>
        </w:rPr>
        <w:t>17</w:t>
      </w:r>
      <w:r>
        <w:t>.</w:t>
      </w:r>
      <w:r>
        <w:tab/>
        <w:t>Appeals from decisions made under this Order</w:t>
      </w:r>
      <w:bookmarkEnd w:id="1210"/>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211" w:name="_Toc175039928"/>
      <w:bookmarkStart w:id="1212" w:name="_Toc175045535"/>
      <w:bookmarkStart w:id="1213" w:name="_Toc175049751"/>
      <w:r>
        <w:rPr>
          <w:rStyle w:val="CharPartNo"/>
        </w:rPr>
        <w:lastRenderedPageBreak/>
        <w:t>Order 67B</w:t>
      </w:r>
      <w:r>
        <w:rPr>
          <w:b w:val="0"/>
        </w:rPr>
        <w:t> </w:t>
      </w:r>
      <w:r>
        <w:t>—</w:t>
      </w:r>
      <w:r>
        <w:rPr>
          <w:b w:val="0"/>
        </w:rPr>
        <w:t> </w:t>
      </w:r>
      <w:r>
        <w:rPr>
          <w:rStyle w:val="CharPartText"/>
        </w:rPr>
        <w:t>Access to information and things held by the Court</w:t>
      </w:r>
      <w:bookmarkEnd w:id="1211"/>
      <w:bookmarkEnd w:id="1212"/>
      <w:bookmarkEnd w:id="1213"/>
    </w:p>
    <w:p>
      <w:pPr>
        <w:pStyle w:val="Footnoteheading"/>
      </w:pPr>
      <w:r>
        <w:tab/>
        <w:t xml:space="preserve">[Heading inserted: Gazette 27 Feb 2018 p. 598.] </w:t>
      </w:r>
    </w:p>
    <w:p>
      <w:pPr>
        <w:pStyle w:val="Heading3"/>
      </w:pPr>
      <w:bookmarkStart w:id="1214" w:name="_Toc175039929"/>
      <w:bookmarkStart w:id="1215" w:name="_Toc175045536"/>
      <w:bookmarkStart w:id="1216" w:name="_Toc175049752"/>
      <w:r>
        <w:rPr>
          <w:rStyle w:val="CharDivNo"/>
        </w:rPr>
        <w:t>Division 1</w:t>
      </w:r>
      <w:r>
        <w:t> — </w:t>
      </w:r>
      <w:r>
        <w:rPr>
          <w:rStyle w:val="CharDivText"/>
        </w:rPr>
        <w:t>Preliminary matters</w:t>
      </w:r>
      <w:bookmarkEnd w:id="1214"/>
      <w:bookmarkEnd w:id="1215"/>
      <w:bookmarkEnd w:id="1216"/>
    </w:p>
    <w:p>
      <w:pPr>
        <w:pStyle w:val="Footnoteheading"/>
      </w:pPr>
      <w:r>
        <w:tab/>
        <w:t xml:space="preserve">[Heading inserted: Gazette 27 Feb 2018 p. 598.] </w:t>
      </w:r>
    </w:p>
    <w:p>
      <w:pPr>
        <w:pStyle w:val="Heading5"/>
      </w:pPr>
      <w:bookmarkStart w:id="1217" w:name="_Toc175049753"/>
      <w:r>
        <w:rPr>
          <w:rStyle w:val="CharSectno"/>
        </w:rPr>
        <w:t>1</w:t>
      </w:r>
      <w:r>
        <w:t>.</w:t>
      </w:r>
      <w:r>
        <w:tab/>
        <w:t>Terms used</w:t>
      </w:r>
      <w:bookmarkEnd w:id="1217"/>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218" w:name="_Toc175049754"/>
      <w:r>
        <w:rPr>
          <w:rStyle w:val="CharSectno"/>
        </w:rPr>
        <w:t>2</w:t>
      </w:r>
      <w:r>
        <w:t>.</w:t>
      </w:r>
      <w:r>
        <w:tab/>
        <w:t>Application of this Order</w:t>
      </w:r>
      <w:bookmarkEnd w:id="1218"/>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219" w:name="_Toc175049755"/>
      <w:r>
        <w:rPr>
          <w:rStyle w:val="CharSectno"/>
        </w:rPr>
        <w:t>3</w:t>
      </w:r>
      <w:r>
        <w:t>.</w:t>
      </w:r>
      <w:r>
        <w:tab/>
        <w:t>Access to information and things under other legislation</w:t>
      </w:r>
      <w:bookmarkEnd w:id="1219"/>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220" w:name="_Toc175049756"/>
      <w:r>
        <w:rPr>
          <w:rStyle w:val="CharSectno"/>
        </w:rPr>
        <w:t>4</w:t>
      </w:r>
      <w:r>
        <w:t>.</w:t>
      </w:r>
      <w:r>
        <w:tab/>
        <w:t>Order does not limit Court’s general power to release information</w:t>
      </w:r>
      <w:bookmarkEnd w:id="1220"/>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221" w:name="_Toc175039934"/>
      <w:bookmarkStart w:id="1222" w:name="_Toc175045541"/>
      <w:bookmarkStart w:id="1223" w:name="_Toc175049757"/>
      <w:r>
        <w:rPr>
          <w:rStyle w:val="CharDivNo"/>
        </w:rPr>
        <w:t>Division 2</w:t>
      </w:r>
      <w:r>
        <w:t> — </w:t>
      </w:r>
      <w:r>
        <w:rPr>
          <w:rStyle w:val="CharDivText"/>
        </w:rPr>
        <w:t>Orders restricting access</w:t>
      </w:r>
      <w:bookmarkEnd w:id="1221"/>
      <w:bookmarkEnd w:id="1222"/>
      <w:bookmarkEnd w:id="1223"/>
    </w:p>
    <w:p>
      <w:pPr>
        <w:pStyle w:val="Footnoteheading"/>
      </w:pPr>
      <w:r>
        <w:tab/>
        <w:t xml:space="preserve">[Heading inserted: Gazette 27 Feb 2018 p. 601.] </w:t>
      </w:r>
    </w:p>
    <w:p>
      <w:pPr>
        <w:pStyle w:val="Heading5"/>
      </w:pPr>
      <w:bookmarkStart w:id="1224" w:name="_Toc175049758"/>
      <w:r>
        <w:rPr>
          <w:rStyle w:val="CharSectno"/>
        </w:rPr>
        <w:t>5</w:t>
      </w:r>
      <w:r>
        <w:t>.</w:t>
      </w:r>
      <w:r>
        <w:tab/>
        <w:t>Court’s powers to restrict access</w:t>
      </w:r>
      <w:bookmarkEnd w:id="1224"/>
    </w:p>
    <w:p>
      <w:pPr>
        <w:pStyle w:val="Subsection"/>
      </w:pPr>
      <w:r>
        <w:tab/>
        <w:t>(1)</w:t>
      </w:r>
      <w:r>
        <w:tab/>
        <w:t xml:space="preserve">The Court may make an order under this rule — </w:t>
      </w:r>
    </w:p>
    <w:p>
      <w:pPr>
        <w:pStyle w:val="Indenta"/>
      </w:pPr>
      <w:r>
        <w:lastRenderedPageBreak/>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lastRenderedPageBreak/>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225" w:name="_Toc175039936"/>
      <w:bookmarkStart w:id="1226" w:name="_Toc175045543"/>
      <w:bookmarkStart w:id="1227" w:name="_Toc175049759"/>
      <w:r>
        <w:rPr>
          <w:rStyle w:val="CharDivNo"/>
        </w:rPr>
        <w:t>Division 3</w:t>
      </w:r>
      <w:r>
        <w:t> — </w:t>
      </w:r>
      <w:r>
        <w:rPr>
          <w:rStyle w:val="CharDivText"/>
        </w:rPr>
        <w:t>Entitlements to access</w:t>
      </w:r>
      <w:bookmarkEnd w:id="1225"/>
      <w:bookmarkEnd w:id="1226"/>
      <w:bookmarkEnd w:id="1227"/>
    </w:p>
    <w:p>
      <w:pPr>
        <w:pStyle w:val="Footnoteheading"/>
      </w:pPr>
      <w:r>
        <w:tab/>
        <w:t xml:space="preserve">[Heading inserted: Gazette 27 Feb 2018 p. 602.] </w:t>
      </w:r>
    </w:p>
    <w:p>
      <w:pPr>
        <w:pStyle w:val="Heading5"/>
      </w:pPr>
      <w:bookmarkStart w:id="1228" w:name="_Toc175049760"/>
      <w:r>
        <w:rPr>
          <w:rStyle w:val="CharSectno"/>
        </w:rPr>
        <w:t>6</w:t>
      </w:r>
      <w:r>
        <w:t>.</w:t>
      </w:r>
      <w:r>
        <w:tab/>
        <w:t>Entitlements of every person</w:t>
      </w:r>
      <w:bookmarkEnd w:id="1228"/>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229" w:name="_Toc175049761"/>
      <w:r>
        <w:rPr>
          <w:rStyle w:val="CharSectno"/>
        </w:rPr>
        <w:t>7</w:t>
      </w:r>
      <w:r>
        <w:t>.</w:t>
      </w:r>
      <w:r>
        <w:tab/>
        <w:t>Entitlements of parties</w:t>
      </w:r>
      <w:bookmarkEnd w:id="1229"/>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230" w:name="_Toc175039939"/>
      <w:bookmarkStart w:id="1231" w:name="_Toc175045546"/>
      <w:bookmarkStart w:id="1232" w:name="_Toc175049762"/>
      <w:r>
        <w:rPr>
          <w:rStyle w:val="CharDivNo"/>
        </w:rPr>
        <w:lastRenderedPageBreak/>
        <w:t>Division 4</w:t>
      </w:r>
      <w:r>
        <w:t> — </w:t>
      </w:r>
      <w:r>
        <w:rPr>
          <w:rStyle w:val="CharDivText"/>
        </w:rPr>
        <w:t>Access with the Court’s permission</w:t>
      </w:r>
      <w:bookmarkEnd w:id="1230"/>
      <w:bookmarkEnd w:id="1231"/>
      <w:bookmarkEnd w:id="1232"/>
    </w:p>
    <w:p>
      <w:pPr>
        <w:pStyle w:val="Footnoteheading"/>
        <w:keepNext/>
      </w:pPr>
      <w:r>
        <w:tab/>
        <w:t xml:space="preserve">[Heading inserted: Gazette 27 Feb 2018 p. 607.] </w:t>
      </w:r>
    </w:p>
    <w:p>
      <w:pPr>
        <w:pStyle w:val="Heading5"/>
      </w:pPr>
      <w:bookmarkStart w:id="1233" w:name="_Toc175049763"/>
      <w:r>
        <w:rPr>
          <w:rStyle w:val="CharSectno"/>
        </w:rPr>
        <w:t>8</w:t>
      </w:r>
      <w:r>
        <w:t>.</w:t>
      </w:r>
      <w:r>
        <w:tab/>
        <w:t>Access with the Court’s permission</w:t>
      </w:r>
      <w:bookmarkEnd w:id="1233"/>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34" w:name="_Toc175049764"/>
      <w:r>
        <w:rPr>
          <w:rStyle w:val="CharSectno"/>
        </w:rPr>
        <w:t>9</w:t>
      </w:r>
      <w:r>
        <w:t>.</w:t>
      </w:r>
      <w:r>
        <w:tab/>
        <w:t>When Court can give permission</w:t>
      </w:r>
      <w:bookmarkEnd w:id="1234"/>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lastRenderedPageBreak/>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lastRenderedPageBreak/>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35" w:name="_Toc175049765"/>
      <w:r>
        <w:rPr>
          <w:rStyle w:val="CharSectno"/>
        </w:rPr>
        <w:t>10</w:t>
      </w:r>
      <w:r>
        <w:t>.</w:t>
      </w:r>
      <w:r>
        <w:tab/>
        <w:t>When media manager can give permission</w:t>
      </w:r>
      <w:bookmarkEnd w:id="1235"/>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 xml:space="preserve">If the media manager gives permission under subrule (3), it must be on the same terms and conditions (if any) as those on </w:t>
      </w:r>
      <w:r>
        <w:lastRenderedPageBreak/>
        <w:t>which the Court gave permission to the other media representative.</w:t>
      </w:r>
    </w:p>
    <w:p>
      <w:pPr>
        <w:pStyle w:val="Footnotesection"/>
      </w:pPr>
      <w:r>
        <w:tab/>
        <w:t xml:space="preserve">[Rule 10 inserted: Gazette 27 Feb 2018 p. 609-10.] </w:t>
      </w:r>
    </w:p>
    <w:p>
      <w:pPr>
        <w:pStyle w:val="Heading3"/>
      </w:pPr>
      <w:bookmarkStart w:id="1236" w:name="_Toc175039943"/>
      <w:bookmarkStart w:id="1237" w:name="_Toc175045550"/>
      <w:bookmarkStart w:id="1238" w:name="_Toc175049766"/>
      <w:r>
        <w:rPr>
          <w:rStyle w:val="CharDivNo"/>
        </w:rPr>
        <w:t>Division 5</w:t>
      </w:r>
      <w:r>
        <w:t> — </w:t>
      </w:r>
      <w:r>
        <w:rPr>
          <w:rStyle w:val="CharDivText"/>
        </w:rPr>
        <w:t>Applications for access</w:t>
      </w:r>
      <w:bookmarkEnd w:id="1236"/>
      <w:bookmarkEnd w:id="1237"/>
      <w:bookmarkEnd w:id="1238"/>
    </w:p>
    <w:p>
      <w:pPr>
        <w:pStyle w:val="Footnoteheading"/>
      </w:pPr>
      <w:r>
        <w:tab/>
        <w:t xml:space="preserve">[Heading inserted: Gazette 27 Feb 2018 p. 610.] </w:t>
      </w:r>
    </w:p>
    <w:p>
      <w:pPr>
        <w:pStyle w:val="Heading5"/>
      </w:pPr>
      <w:bookmarkStart w:id="1239" w:name="_Toc175049767"/>
      <w:r>
        <w:rPr>
          <w:rStyle w:val="CharSectno"/>
        </w:rPr>
        <w:t>11</w:t>
      </w:r>
      <w:r>
        <w:t>.</w:t>
      </w:r>
      <w:r>
        <w:tab/>
        <w:t>Applying for access</w:t>
      </w:r>
      <w:bookmarkEnd w:id="123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lastRenderedPageBreak/>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lastRenderedPageBreak/>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40" w:name="_Toc175049768"/>
      <w:r>
        <w:rPr>
          <w:rStyle w:val="CharSectno"/>
        </w:rPr>
        <w:t>12</w:t>
      </w:r>
      <w:r>
        <w:t>.</w:t>
      </w:r>
      <w:r>
        <w:tab/>
        <w:t>Court’s powers as to applications for permission</w:t>
      </w:r>
      <w:bookmarkEnd w:id="124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lastRenderedPageBreak/>
        <w:tab/>
        <w:t xml:space="preserve">[Rule 12 inserted: Gazette 27 Feb 2018 p. 613.] </w:t>
      </w:r>
    </w:p>
    <w:p>
      <w:pPr>
        <w:pStyle w:val="Heading5"/>
      </w:pPr>
      <w:bookmarkStart w:id="1241" w:name="_Toc175049769"/>
      <w:r>
        <w:rPr>
          <w:rStyle w:val="CharSectno"/>
        </w:rPr>
        <w:t>13</w:t>
      </w:r>
      <w:r>
        <w:t>.</w:t>
      </w:r>
      <w:r>
        <w:tab/>
        <w:t>How applications are determined</w:t>
      </w:r>
      <w:bookmarkEnd w:id="1241"/>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42" w:name="_Toc175039947"/>
      <w:bookmarkStart w:id="1243" w:name="_Toc175045554"/>
      <w:bookmarkStart w:id="1244" w:name="_Toc175049770"/>
      <w:r>
        <w:rPr>
          <w:rStyle w:val="CharDivNo"/>
        </w:rPr>
        <w:t>Division 6</w:t>
      </w:r>
      <w:r>
        <w:t> — </w:t>
      </w:r>
      <w:r>
        <w:rPr>
          <w:rStyle w:val="CharDivText"/>
        </w:rPr>
        <w:t>How access is given</w:t>
      </w:r>
      <w:bookmarkEnd w:id="1242"/>
      <w:bookmarkEnd w:id="1243"/>
      <w:bookmarkEnd w:id="1244"/>
    </w:p>
    <w:p>
      <w:pPr>
        <w:pStyle w:val="Footnoteheading"/>
      </w:pPr>
      <w:r>
        <w:tab/>
        <w:t xml:space="preserve">[Heading inserted: Gazette 27 Feb 2018 p. 614.] </w:t>
      </w:r>
    </w:p>
    <w:p>
      <w:pPr>
        <w:pStyle w:val="Heading5"/>
      </w:pPr>
      <w:bookmarkStart w:id="1245" w:name="_Toc175049771"/>
      <w:r>
        <w:rPr>
          <w:rStyle w:val="CharSectno"/>
        </w:rPr>
        <w:lastRenderedPageBreak/>
        <w:t>14</w:t>
      </w:r>
      <w:r>
        <w:t>.</w:t>
      </w:r>
      <w:r>
        <w:tab/>
        <w:t>How and when the Court gives access</w:t>
      </w:r>
      <w:bookmarkEnd w:id="1245"/>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46" w:name="_Toc175039949"/>
      <w:bookmarkStart w:id="1247" w:name="_Toc175045556"/>
      <w:bookmarkStart w:id="1248" w:name="_Toc175049772"/>
      <w:r>
        <w:rPr>
          <w:rStyle w:val="CharDivNo"/>
        </w:rPr>
        <w:t>Division 7</w:t>
      </w:r>
      <w:r>
        <w:t> — </w:t>
      </w:r>
      <w:r>
        <w:rPr>
          <w:rStyle w:val="CharDivText"/>
        </w:rPr>
        <w:t>Access by non</w:t>
      </w:r>
      <w:r>
        <w:rPr>
          <w:rStyle w:val="CharDivText"/>
        </w:rPr>
        <w:noBreakHyphen/>
        <w:t>parties to documents in cases commenced before 1 March 2018</w:t>
      </w:r>
      <w:bookmarkEnd w:id="1246"/>
      <w:bookmarkEnd w:id="1247"/>
      <w:bookmarkEnd w:id="1248"/>
    </w:p>
    <w:p>
      <w:pPr>
        <w:pStyle w:val="Footnoteheading"/>
      </w:pPr>
      <w:r>
        <w:tab/>
        <w:t xml:space="preserve">[Heading inserted: Gazette 27 Feb 2018 p. 615.] </w:t>
      </w:r>
    </w:p>
    <w:p>
      <w:pPr>
        <w:pStyle w:val="Heading5"/>
      </w:pPr>
      <w:bookmarkStart w:id="1249" w:name="_Toc175049773"/>
      <w:r>
        <w:rPr>
          <w:rStyle w:val="CharSectno"/>
        </w:rPr>
        <w:lastRenderedPageBreak/>
        <w:t>15</w:t>
      </w:r>
      <w:r>
        <w:t>.</w:t>
      </w:r>
      <w:r>
        <w:tab/>
        <w:t>Application of this Division</w:t>
      </w:r>
      <w:bookmarkEnd w:id="1249"/>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50" w:name="_Toc175049774"/>
      <w:r>
        <w:rPr>
          <w:rStyle w:val="CharSectno"/>
        </w:rPr>
        <w:t>16</w:t>
      </w:r>
      <w:r>
        <w:t>.</w:t>
      </w:r>
      <w:r>
        <w:tab/>
        <w:t>Documents that can be inspected or copied</w:t>
      </w:r>
      <w:bookmarkEnd w:id="1250"/>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51" w:name="_Toc175039952"/>
      <w:bookmarkStart w:id="1252" w:name="_Toc175045559"/>
      <w:bookmarkStart w:id="1253" w:name="_Toc175049775"/>
      <w:r>
        <w:rPr>
          <w:rStyle w:val="CharDivNo"/>
        </w:rPr>
        <w:t>Division 8</w:t>
      </w:r>
      <w:r>
        <w:t> — </w:t>
      </w:r>
      <w:r>
        <w:rPr>
          <w:rStyle w:val="CharDivText"/>
        </w:rPr>
        <w:t>Miscellaneous matters</w:t>
      </w:r>
      <w:bookmarkEnd w:id="1251"/>
      <w:bookmarkEnd w:id="1252"/>
      <w:bookmarkEnd w:id="1253"/>
    </w:p>
    <w:p>
      <w:pPr>
        <w:pStyle w:val="Footnoteheading"/>
      </w:pPr>
      <w:r>
        <w:tab/>
        <w:t xml:space="preserve">[Heading inserted: Gazette 27 Feb 2018 p. 616.] </w:t>
      </w:r>
    </w:p>
    <w:p>
      <w:pPr>
        <w:pStyle w:val="Heading5"/>
      </w:pPr>
      <w:bookmarkStart w:id="1254" w:name="_Toc175049776"/>
      <w:r>
        <w:rPr>
          <w:rStyle w:val="CharSectno"/>
        </w:rPr>
        <w:lastRenderedPageBreak/>
        <w:t>17</w:t>
      </w:r>
      <w:r>
        <w:t>.</w:t>
      </w:r>
      <w:r>
        <w:tab/>
        <w:t>Registrars’ decisions may be dealt with by judge or master</w:t>
      </w:r>
      <w:bookmarkEnd w:id="1254"/>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55" w:name="_Toc175039954"/>
      <w:bookmarkStart w:id="1256" w:name="_Toc175045561"/>
      <w:bookmarkStart w:id="1257" w:name="_Toc175049777"/>
      <w:r>
        <w:rPr>
          <w:rStyle w:val="CharPartNo"/>
        </w:rPr>
        <w:lastRenderedPageBreak/>
        <w:t>Order 68</w:t>
      </w:r>
      <w:r>
        <w:rPr>
          <w:rStyle w:val="CharDivNo"/>
        </w:rPr>
        <w:t> </w:t>
      </w:r>
      <w:r>
        <w:t>—</w:t>
      </w:r>
      <w:r>
        <w:rPr>
          <w:rStyle w:val="CharDivText"/>
        </w:rPr>
        <w:t> </w:t>
      </w:r>
      <w:r>
        <w:rPr>
          <w:rStyle w:val="CharPartText"/>
        </w:rPr>
        <w:t>Sittings, vacations and office hours</w:t>
      </w:r>
      <w:bookmarkEnd w:id="1255"/>
      <w:bookmarkEnd w:id="1256"/>
      <w:bookmarkEnd w:id="1257"/>
    </w:p>
    <w:p>
      <w:pPr>
        <w:pStyle w:val="Heading5"/>
        <w:rPr>
          <w:snapToGrid w:val="0"/>
        </w:rPr>
      </w:pPr>
      <w:bookmarkStart w:id="1258" w:name="_Toc175049778"/>
      <w:r>
        <w:rPr>
          <w:rStyle w:val="CharSectno"/>
        </w:rPr>
        <w:t>1</w:t>
      </w:r>
      <w:r>
        <w:rPr>
          <w:snapToGrid w:val="0"/>
        </w:rPr>
        <w:t>.</w:t>
      </w:r>
      <w:r>
        <w:rPr>
          <w:snapToGrid w:val="0"/>
        </w:rPr>
        <w:tab/>
        <w:t>Civil sittings</w:t>
      </w:r>
      <w:bookmarkEnd w:id="125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59" w:name="_Toc175049779"/>
      <w:r>
        <w:rPr>
          <w:rStyle w:val="CharSectno"/>
        </w:rPr>
        <w:t>2</w:t>
      </w:r>
      <w:r>
        <w:rPr>
          <w:snapToGrid w:val="0"/>
        </w:rPr>
        <w:t>.</w:t>
      </w:r>
      <w:r>
        <w:rPr>
          <w:snapToGrid w:val="0"/>
        </w:rPr>
        <w:tab/>
        <w:t>Criminal sittings</w:t>
      </w:r>
      <w:bookmarkEnd w:id="125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60" w:name="_Toc175049780"/>
      <w:r>
        <w:rPr>
          <w:rStyle w:val="CharSectno"/>
        </w:rPr>
        <w:t>3</w:t>
      </w:r>
      <w:r>
        <w:rPr>
          <w:snapToGrid w:val="0"/>
        </w:rPr>
        <w:t>.</w:t>
      </w:r>
      <w:r>
        <w:rPr>
          <w:snapToGrid w:val="0"/>
        </w:rPr>
        <w:tab/>
        <w:t>Court vacations</w:t>
      </w:r>
      <w:bookmarkEnd w:id="126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61" w:name="_Toc175049781"/>
      <w:r>
        <w:rPr>
          <w:rStyle w:val="CharSectno"/>
        </w:rPr>
        <w:lastRenderedPageBreak/>
        <w:t>4</w:t>
      </w:r>
      <w:r>
        <w:rPr>
          <w:snapToGrid w:val="0"/>
        </w:rPr>
        <w:t>.</w:t>
      </w:r>
      <w:r>
        <w:rPr>
          <w:snapToGrid w:val="0"/>
        </w:rPr>
        <w:tab/>
        <w:t>Days included in sitting and vacation</w:t>
      </w:r>
      <w:bookmarkEnd w:id="126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62" w:name="_Toc175049782"/>
      <w:r>
        <w:rPr>
          <w:rStyle w:val="CharSectno"/>
        </w:rPr>
        <w:t>5</w:t>
      </w:r>
      <w:r>
        <w:rPr>
          <w:snapToGrid w:val="0"/>
        </w:rPr>
        <w:t>.</w:t>
      </w:r>
      <w:r>
        <w:rPr>
          <w:snapToGrid w:val="0"/>
        </w:rPr>
        <w:tab/>
        <w:t>When Court’s offices are open</w:t>
      </w:r>
      <w:bookmarkEnd w:id="1262"/>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63" w:name="_Toc175049783"/>
      <w:r>
        <w:rPr>
          <w:rStyle w:val="CharSectno"/>
        </w:rPr>
        <w:t>6</w:t>
      </w:r>
      <w:r>
        <w:rPr>
          <w:snapToGrid w:val="0"/>
        </w:rPr>
        <w:t>.</w:t>
      </w:r>
      <w:r>
        <w:rPr>
          <w:snapToGrid w:val="0"/>
        </w:rPr>
        <w:tab/>
        <w:t>Office hours</w:t>
      </w:r>
      <w:bookmarkEnd w:id="126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64" w:name="_Toc175049784"/>
      <w:r>
        <w:rPr>
          <w:rStyle w:val="CharSectno"/>
        </w:rPr>
        <w:t>7</w:t>
      </w:r>
      <w:r>
        <w:rPr>
          <w:snapToGrid w:val="0"/>
        </w:rPr>
        <w:t>.</w:t>
      </w:r>
      <w:r>
        <w:rPr>
          <w:snapToGrid w:val="0"/>
        </w:rPr>
        <w:tab/>
        <w:t>Vacation Judge</w:t>
      </w:r>
      <w:bookmarkEnd w:id="126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65" w:name="_Toc175039962"/>
      <w:bookmarkStart w:id="1266" w:name="_Toc175045569"/>
      <w:bookmarkStart w:id="1267" w:name="_Toc175049785"/>
      <w:r>
        <w:rPr>
          <w:rStyle w:val="CharPartNo"/>
        </w:rPr>
        <w:lastRenderedPageBreak/>
        <w:t>Order 69</w:t>
      </w:r>
      <w:r>
        <w:rPr>
          <w:rStyle w:val="CharDivNo"/>
        </w:rPr>
        <w:t> </w:t>
      </w:r>
      <w:r>
        <w:t>—</w:t>
      </w:r>
      <w:r>
        <w:rPr>
          <w:rStyle w:val="CharDivText"/>
        </w:rPr>
        <w:t> </w:t>
      </w:r>
      <w:r>
        <w:rPr>
          <w:rStyle w:val="CharPartText"/>
        </w:rPr>
        <w:t>Paper, printing, notice, and copies</w:t>
      </w:r>
      <w:bookmarkEnd w:id="1265"/>
      <w:bookmarkEnd w:id="1266"/>
      <w:bookmarkEnd w:id="1267"/>
    </w:p>
    <w:p>
      <w:pPr>
        <w:pStyle w:val="Heading5"/>
        <w:rPr>
          <w:snapToGrid w:val="0"/>
        </w:rPr>
      </w:pPr>
      <w:bookmarkStart w:id="1268" w:name="_Toc175049786"/>
      <w:r>
        <w:rPr>
          <w:rStyle w:val="CharSectno"/>
        </w:rPr>
        <w:t>1</w:t>
      </w:r>
      <w:r>
        <w:rPr>
          <w:snapToGrid w:val="0"/>
        </w:rPr>
        <w:t>.</w:t>
      </w:r>
      <w:r>
        <w:rPr>
          <w:snapToGrid w:val="0"/>
        </w:rPr>
        <w:tab/>
        <w:t>Printing of documents, rules as to</w:t>
      </w:r>
      <w:bookmarkEnd w:id="126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69" w:name="_Toc175049787"/>
      <w:r>
        <w:rPr>
          <w:rStyle w:val="CharSectno"/>
        </w:rPr>
        <w:t>2</w:t>
      </w:r>
      <w:r>
        <w:rPr>
          <w:snapToGrid w:val="0"/>
        </w:rPr>
        <w:t>.</w:t>
      </w:r>
      <w:r>
        <w:rPr>
          <w:snapToGrid w:val="0"/>
        </w:rPr>
        <w:tab/>
        <w:t>Requirements as to documents prepared by parties</w:t>
      </w:r>
      <w:bookmarkEnd w:id="1269"/>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70" w:name="_Toc175049788"/>
      <w:r>
        <w:rPr>
          <w:rStyle w:val="CharSectno"/>
        </w:rPr>
        <w:t>4</w:t>
      </w:r>
      <w:r>
        <w:rPr>
          <w:snapToGrid w:val="0"/>
        </w:rPr>
        <w:t>.</w:t>
      </w:r>
      <w:r>
        <w:rPr>
          <w:snapToGrid w:val="0"/>
        </w:rPr>
        <w:tab/>
        <w:t>Copies of documents for other parties</w:t>
      </w:r>
      <w:bookmarkEnd w:id="127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71" w:name="_Toc175049789"/>
      <w:r>
        <w:rPr>
          <w:rStyle w:val="CharSectno"/>
        </w:rPr>
        <w:t>5</w:t>
      </w:r>
      <w:r>
        <w:rPr>
          <w:snapToGrid w:val="0"/>
        </w:rPr>
        <w:t>.</w:t>
      </w:r>
      <w:r>
        <w:rPr>
          <w:snapToGrid w:val="0"/>
        </w:rPr>
        <w:tab/>
        <w:t>Requirements as to copies</w:t>
      </w:r>
      <w:bookmarkEnd w:id="127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72" w:name="_Toc175049790"/>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72"/>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73" w:name="_Toc175039968"/>
      <w:bookmarkStart w:id="1274" w:name="_Toc175045575"/>
      <w:bookmarkStart w:id="1275" w:name="_Toc175049791"/>
      <w:r>
        <w:rPr>
          <w:rStyle w:val="CharPartNo"/>
        </w:rPr>
        <w:lastRenderedPageBreak/>
        <w:t>Order 70</w:t>
      </w:r>
      <w:r>
        <w:rPr>
          <w:rStyle w:val="CharDivNo"/>
        </w:rPr>
        <w:t> </w:t>
      </w:r>
      <w:r>
        <w:t>—</w:t>
      </w:r>
      <w:r>
        <w:rPr>
          <w:rStyle w:val="CharDivText"/>
        </w:rPr>
        <w:t> </w:t>
      </w:r>
      <w:r>
        <w:rPr>
          <w:rStyle w:val="CharPartText"/>
        </w:rPr>
        <w:t>Disability</w:t>
      </w:r>
      <w:bookmarkEnd w:id="1273"/>
      <w:bookmarkEnd w:id="1274"/>
      <w:bookmarkEnd w:id="1275"/>
    </w:p>
    <w:p>
      <w:pPr>
        <w:pStyle w:val="Heading5"/>
        <w:rPr>
          <w:snapToGrid w:val="0"/>
        </w:rPr>
      </w:pPr>
      <w:bookmarkStart w:id="1276" w:name="_Toc175049792"/>
      <w:r>
        <w:rPr>
          <w:rStyle w:val="CharSectno"/>
        </w:rPr>
        <w:t>1</w:t>
      </w:r>
      <w:r>
        <w:rPr>
          <w:snapToGrid w:val="0"/>
        </w:rPr>
        <w:t>.</w:t>
      </w:r>
      <w:r>
        <w:rPr>
          <w:snapToGrid w:val="0"/>
        </w:rPr>
        <w:tab/>
        <w:t>Terms used</w:t>
      </w:r>
      <w:bookmarkEnd w:id="1276"/>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77" w:name="_Toc175049793"/>
      <w:r>
        <w:rPr>
          <w:rStyle w:val="CharSectno"/>
        </w:rPr>
        <w:t>2</w:t>
      </w:r>
      <w:r>
        <w:rPr>
          <w:snapToGrid w:val="0"/>
        </w:rPr>
        <w:t>.</w:t>
      </w:r>
      <w:r>
        <w:rPr>
          <w:snapToGrid w:val="0"/>
        </w:rPr>
        <w:tab/>
        <w:t>Persons under disability suing or defending</w:t>
      </w:r>
      <w:bookmarkEnd w:id="1277"/>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lastRenderedPageBreak/>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lastRenderedPageBreak/>
        <w:tab/>
        <w:t>[Rule 2 amended: Gazette 28 Jun 2011 p. 2552; SL 2020/242 r. 9(4)-(6).]</w:t>
      </w:r>
    </w:p>
    <w:p>
      <w:pPr>
        <w:pStyle w:val="Heading5"/>
        <w:rPr>
          <w:snapToGrid w:val="0"/>
        </w:rPr>
      </w:pPr>
      <w:bookmarkStart w:id="1278" w:name="_Toc175049794"/>
      <w:r>
        <w:rPr>
          <w:rStyle w:val="CharSectno"/>
        </w:rPr>
        <w:t>3</w:t>
      </w:r>
      <w:r>
        <w:rPr>
          <w:snapToGrid w:val="0"/>
        </w:rPr>
        <w:t>.</w:t>
      </w:r>
      <w:r>
        <w:rPr>
          <w:snapToGrid w:val="0"/>
        </w:rPr>
        <w:tab/>
        <w:t xml:space="preserve">Appointment of next friend or guardian </w:t>
      </w:r>
      <w:r>
        <w:rPr>
          <w:i/>
          <w:snapToGrid w:val="0"/>
        </w:rPr>
        <w:t>ad litem</w:t>
      </w:r>
      <w:bookmarkEnd w:id="127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79" w:name="_Toc175049795"/>
      <w:r>
        <w:rPr>
          <w:rStyle w:val="CharSectno"/>
        </w:rPr>
        <w:t>4</w:t>
      </w:r>
      <w:r>
        <w:rPr>
          <w:snapToGrid w:val="0"/>
        </w:rPr>
        <w:t>.</w:t>
      </w:r>
      <w:r>
        <w:rPr>
          <w:snapToGrid w:val="0"/>
        </w:rPr>
        <w:tab/>
        <w:t>Special provisions for probate actions</w:t>
      </w:r>
      <w:bookmarkEnd w:id="1279"/>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w:t>
      </w:r>
      <w:r>
        <w:rPr>
          <w:snapToGrid w:val="0"/>
        </w:rPr>
        <w:lastRenderedPageBreak/>
        <w:t xml:space="preserve">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80" w:name="_Toc175049796"/>
      <w:r>
        <w:rPr>
          <w:rStyle w:val="CharSectno"/>
        </w:rPr>
        <w:t>5</w:t>
      </w:r>
      <w:r>
        <w:rPr>
          <w:snapToGrid w:val="0"/>
        </w:rPr>
        <w:t>.</w:t>
      </w:r>
      <w:r>
        <w:rPr>
          <w:snapToGrid w:val="0"/>
        </w:rPr>
        <w:tab/>
        <w:t>Procedure on no appearance by person under disability</w:t>
      </w:r>
      <w:bookmarkEnd w:id="12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81" w:name="_Toc175049797"/>
      <w:r>
        <w:rPr>
          <w:rStyle w:val="CharSectno"/>
        </w:rPr>
        <w:lastRenderedPageBreak/>
        <w:t>6</w:t>
      </w:r>
      <w:r>
        <w:rPr>
          <w:snapToGrid w:val="0"/>
        </w:rPr>
        <w:t>.</w:t>
      </w:r>
      <w:r>
        <w:rPr>
          <w:snapToGrid w:val="0"/>
        </w:rPr>
        <w:tab/>
        <w:t>Time for application by person under disability to discharge or vary order under O. 18 r. 7</w:t>
      </w:r>
      <w:bookmarkEnd w:id="128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82" w:name="_Toc175049798"/>
      <w:r>
        <w:rPr>
          <w:rStyle w:val="CharSectno"/>
        </w:rPr>
        <w:t>7</w:t>
      </w:r>
      <w:r>
        <w:rPr>
          <w:snapToGrid w:val="0"/>
        </w:rPr>
        <w:t>.</w:t>
      </w:r>
      <w:r>
        <w:rPr>
          <w:snapToGrid w:val="0"/>
        </w:rPr>
        <w:tab/>
        <w:t>Removal of next friend or guardian</w:t>
      </w:r>
      <w:bookmarkEnd w:id="128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83" w:name="_Toc175049799"/>
      <w:r>
        <w:rPr>
          <w:rStyle w:val="CharSectno"/>
        </w:rPr>
        <w:t>8</w:t>
      </w:r>
      <w:r>
        <w:t>.</w:t>
      </w:r>
      <w:r>
        <w:tab/>
        <w:t>No implied admission from pleading</w:t>
      </w:r>
      <w:bookmarkEnd w:id="1283"/>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284" w:name="_Toc175049800"/>
      <w:r>
        <w:rPr>
          <w:rStyle w:val="CharSectno"/>
        </w:rPr>
        <w:t>9</w:t>
      </w:r>
      <w:r>
        <w:rPr>
          <w:snapToGrid w:val="0"/>
        </w:rPr>
        <w:t>.</w:t>
      </w:r>
      <w:r>
        <w:rPr>
          <w:snapToGrid w:val="0"/>
        </w:rPr>
        <w:tab/>
        <w:t>Discovery and interrogatories</w:t>
      </w:r>
      <w:bookmarkEnd w:id="1284"/>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85" w:name="_Toc175049801"/>
      <w:r>
        <w:rPr>
          <w:rStyle w:val="CharSectno"/>
        </w:rPr>
        <w:t>10</w:t>
      </w:r>
      <w:r>
        <w:rPr>
          <w:snapToGrid w:val="0"/>
        </w:rPr>
        <w:t>.</w:t>
      </w:r>
      <w:r>
        <w:rPr>
          <w:snapToGrid w:val="0"/>
        </w:rPr>
        <w:tab/>
        <w:t>Settlement etc. of action by person under disability</w:t>
      </w:r>
      <w:bookmarkEnd w:id="128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86" w:name="_Toc175049802"/>
      <w:r>
        <w:rPr>
          <w:rStyle w:val="CharSectno"/>
        </w:rPr>
        <w:lastRenderedPageBreak/>
        <w:t>10A</w:t>
      </w:r>
      <w:r>
        <w:t>.</w:t>
      </w:r>
      <w:r>
        <w:tab/>
        <w:t>Settlement etc. of appeal by person under disability</w:t>
      </w:r>
      <w:bookmarkEnd w:id="128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87" w:name="_Toc175049803"/>
      <w:r>
        <w:rPr>
          <w:rStyle w:val="CharSectno"/>
        </w:rPr>
        <w:t>11</w:t>
      </w:r>
      <w:r>
        <w:rPr>
          <w:snapToGrid w:val="0"/>
        </w:rPr>
        <w:t>.</w:t>
      </w:r>
      <w:r>
        <w:rPr>
          <w:snapToGrid w:val="0"/>
        </w:rPr>
        <w:tab/>
        <w:t>Settlement etc. before action commenced</w:t>
      </w:r>
      <w:bookmarkEnd w:id="128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88" w:name="_Toc175049804"/>
      <w:r>
        <w:rPr>
          <w:rStyle w:val="CharSectno"/>
        </w:rPr>
        <w:t>12</w:t>
      </w:r>
      <w:r>
        <w:rPr>
          <w:snapToGrid w:val="0"/>
        </w:rPr>
        <w:t>.</w:t>
      </w:r>
      <w:r>
        <w:rPr>
          <w:snapToGrid w:val="0"/>
        </w:rPr>
        <w:tab/>
        <w:t>Control of money recovered for person under disability</w:t>
      </w:r>
      <w:bookmarkEnd w:id="128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89" w:name="_Toc175049805"/>
      <w:r>
        <w:rPr>
          <w:rStyle w:val="CharSectno"/>
        </w:rPr>
        <w:t>13</w:t>
      </w:r>
      <w:r>
        <w:rPr>
          <w:snapToGrid w:val="0"/>
        </w:rPr>
        <w:t>.</w:t>
      </w:r>
      <w:r>
        <w:rPr>
          <w:snapToGrid w:val="0"/>
        </w:rPr>
        <w:tab/>
        <w:t>Personal service on person under disability</w:t>
      </w:r>
      <w:bookmarkEnd w:id="128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90" w:name="_Toc175039983"/>
      <w:bookmarkStart w:id="1291" w:name="_Toc175045590"/>
      <w:bookmarkStart w:id="1292" w:name="_Toc175049806"/>
      <w:r>
        <w:rPr>
          <w:rStyle w:val="CharPartNo"/>
        </w:rPr>
        <w:lastRenderedPageBreak/>
        <w:t>Order 71</w:t>
      </w:r>
      <w:r>
        <w:rPr>
          <w:rStyle w:val="CharDivNo"/>
        </w:rPr>
        <w:t> </w:t>
      </w:r>
      <w:r>
        <w:t>—</w:t>
      </w:r>
      <w:r>
        <w:rPr>
          <w:rStyle w:val="CharDivText"/>
        </w:rPr>
        <w:t> </w:t>
      </w:r>
      <w:r>
        <w:rPr>
          <w:rStyle w:val="CharPartText"/>
        </w:rPr>
        <w:t>Partners, business names</w:t>
      </w:r>
      <w:bookmarkEnd w:id="1290"/>
      <w:bookmarkEnd w:id="1291"/>
      <w:bookmarkEnd w:id="1292"/>
    </w:p>
    <w:p>
      <w:pPr>
        <w:pStyle w:val="Heading5"/>
        <w:rPr>
          <w:snapToGrid w:val="0"/>
        </w:rPr>
      </w:pPr>
      <w:bookmarkStart w:id="1293" w:name="_Toc175049807"/>
      <w:r>
        <w:rPr>
          <w:rStyle w:val="CharSectno"/>
        </w:rPr>
        <w:t>1</w:t>
      </w:r>
      <w:r>
        <w:rPr>
          <w:snapToGrid w:val="0"/>
        </w:rPr>
        <w:t>.</w:t>
      </w:r>
      <w:r>
        <w:rPr>
          <w:snapToGrid w:val="0"/>
        </w:rPr>
        <w:tab/>
        <w:t>Partners may sue or be sued in name of firm</w:t>
      </w:r>
      <w:bookmarkEnd w:id="129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94" w:name="_Toc175049808"/>
      <w:r>
        <w:rPr>
          <w:rStyle w:val="CharSectno"/>
        </w:rPr>
        <w:t>2</w:t>
      </w:r>
      <w:r>
        <w:rPr>
          <w:snapToGrid w:val="0"/>
        </w:rPr>
        <w:t>.</w:t>
      </w:r>
      <w:r>
        <w:rPr>
          <w:snapToGrid w:val="0"/>
        </w:rPr>
        <w:tab/>
        <w:t>Disclosure of partners’ names</w:t>
      </w:r>
      <w:bookmarkEnd w:id="129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95" w:name="_Toc175049809"/>
      <w:r>
        <w:rPr>
          <w:rStyle w:val="CharSectno"/>
        </w:rPr>
        <w:t>3</w:t>
      </w:r>
      <w:r>
        <w:rPr>
          <w:snapToGrid w:val="0"/>
        </w:rPr>
        <w:t>.</w:t>
      </w:r>
      <w:r>
        <w:rPr>
          <w:snapToGrid w:val="0"/>
        </w:rPr>
        <w:tab/>
        <w:t>Service on firm</w:t>
      </w:r>
      <w:bookmarkEnd w:id="129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96" w:name="_Toc175049810"/>
      <w:r>
        <w:rPr>
          <w:rStyle w:val="CharSectno"/>
        </w:rPr>
        <w:t>4</w:t>
      </w:r>
      <w:r>
        <w:rPr>
          <w:snapToGrid w:val="0"/>
        </w:rPr>
        <w:t>.</w:t>
      </w:r>
      <w:r>
        <w:rPr>
          <w:snapToGrid w:val="0"/>
        </w:rPr>
        <w:tab/>
        <w:t>Person served under r. 3 to be notified of character in which he is served</w:t>
      </w:r>
      <w:bookmarkEnd w:id="129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97" w:name="_Toc175049811"/>
      <w:r>
        <w:rPr>
          <w:rStyle w:val="CharSectno"/>
        </w:rPr>
        <w:lastRenderedPageBreak/>
        <w:t>5</w:t>
      </w:r>
      <w:r>
        <w:rPr>
          <w:snapToGrid w:val="0"/>
        </w:rPr>
        <w:t>.</w:t>
      </w:r>
      <w:r>
        <w:rPr>
          <w:snapToGrid w:val="0"/>
        </w:rPr>
        <w:tab/>
        <w:t>Appearance of partners</w:t>
      </w:r>
      <w:bookmarkEnd w:id="129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98" w:name="_Toc175049812"/>
      <w:r>
        <w:rPr>
          <w:rStyle w:val="CharSectno"/>
        </w:rPr>
        <w:t>6</w:t>
      </w:r>
      <w:r>
        <w:rPr>
          <w:snapToGrid w:val="0"/>
        </w:rPr>
        <w:t>.</w:t>
      </w:r>
      <w:r>
        <w:rPr>
          <w:snapToGrid w:val="0"/>
        </w:rPr>
        <w:tab/>
        <w:t>No appearance except by partners</w:t>
      </w:r>
      <w:bookmarkEnd w:id="129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99" w:name="_Toc175049813"/>
      <w:r>
        <w:rPr>
          <w:rStyle w:val="CharSectno"/>
        </w:rPr>
        <w:t>7</w:t>
      </w:r>
      <w:r>
        <w:rPr>
          <w:snapToGrid w:val="0"/>
        </w:rPr>
        <w:t>.</w:t>
      </w:r>
      <w:r>
        <w:rPr>
          <w:snapToGrid w:val="0"/>
        </w:rPr>
        <w:tab/>
        <w:t>Appearance under protest of person served as partner</w:t>
      </w:r>
      <w:bookmarkEnd w:id="129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300" w:name="_Toc175049814"/>
      <w:r>
        <w:rPr>
          <w:rStyle w:val="CharSectno"/>
        </w:rPr>
        <w:t>9</w:t>
      </w:r>
      <w:r>
        <w:t>.</w:t>
      </w:r>
      <w:r>
        <w:tab/>
        <w:t>Rules 1 to 7 apply also to some actions between firm and its members etc.</w:t>
      </w:r>
      <w:bookmarkEnd w:id="130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301" w:name="_Toc175049815"/>
      <w:r>
        <w:rPr>
          <w:rStyle w:val="CharSectno"/>
        </w:rPr>
        <w:t>11</w:t>
      </w:r>
      <w:r>
        <w:rPr>
          <w:snapToGrid w:val="0"/>
        </w:rPr>
        <w:t>.</w:t>
      </w:r>
      <w:r>
        <w:rPr>
          <w:snapToGrid w:val="0"/>
        </w:rPr>
        <w:tab/>
        <w:t>Rules 2 to 9 apply to proceedings begun by originating summons</w:t>
      </w:r>
      <w:bookmarkEnd w:id="130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302" w:name="_Toc175049816"/>
      <w:r>
        <w:rPr>
          <w:rStyle w:val="CharSectno"/>
        </w:rPr>
        <w:t>12</w:t>
      </w:r>
      <w:r>
        <w:rPr>
          <w:snapToGrid w:val="0"/>
        </w:rPr>
        <w:t>.</w:t>
      </w:r>
      <w:r>
        <w:rPr>
          <w:snapToGrid w:val="0"/>
        </w:rPr>
        <w:tab/>
        <w:t>Application to person using business name</w:t>
      </w:r>
      <w:bookmarkEnd w:id="130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03" w:name="_Toc175049817"/>
      <w:r>
        <w:rPr>
          <w:rStyle w:val="CharSectno"/>
        </w:rPr>
        <w:lastRenderedPageBreak/>
        <w:t>13</w:t>
      </w:r>
      <w:r>
        <w:rPr>
          <w:snapToGrid w:val="0"/>
        </w:rPr>
        <w:t>.</w:t>
      </w:r>
      <w:r>
        <w:rPr>
          <w:snapToGrid w:val="0"/>
        </w:rPr>
        <w:tab/>
        <w:t>Application to charge partner’s interest in partnership etc.</w:t>
      </w:r>
      <w:bookmarkEnd w:id="130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04" w:name="_Toc175039995"/>
      <w:bookmarkStart w:id="1305" w:name="_Toc175045602"/>
      <w:bookmarkStart w:id="1306" w:name="_Toc175049818"/>
      <w:r>
        <w:rPr>
          <w:rStyle w:val="CharPartNo"/>
        </w:rPr>
        <w:lastRenderedPageBreak/>
        <w:t>Order 71A</w:t>
      </w:r>
      <w:r>
        <w:rPr>
          <w:b w:val="0"/>
        </w:rPr>
        <w:t> </w:t>
      </w:r>
      <w:r>
        <w:t>—</w:t>
      </w:r>
      <w:r>
        <w:rPr>
          <w:b w:val="0"/>
        </w:rPr>
        <w:t> </w:t>
      </w:r>
      <w:r>
        <w:rPr>
          <w:rStyle w:val="CharPartText"/>
        </w:rPr>
        <w:t>Contact details of parties and others</w:t>
      </w:r>
      <w:bookmarkEnd w:id="1304"/>
      <w:bookmarkEnd w:id="1305"/>
      <w:bookmarkEnd w:id="1306"/>
    </w:p>
    <w:p>
      <w:pPr>
        <w:pStyle w:val="Footnoteheading"/>
      </w:pPr>
      <w:r>
        <w:tab/>
        <w:t>[Heading inserted: Gazette 21 Feb 2007 p. 576.]</w:t>
      </w:r>
    </w:p>
    <w:p>
      <w:pPr>
        <w:pStyle w:val="Heading5"/>
      </w:pPr>
      <w:bookmarkStart w:id="1307" w:name="_Toc175049819"/>
      <w:r>
        <w:rPr>
          <w:rStyle w:val="CharSectno"/>
        </w:rPr>
        <w:t>1</w:t>
      </w:r>
      <w:r>
        <w:t>.</w:t>
      </w:r>
      <w:r>
        <w:tab/>
        <w:t>Addresses of places, requirements for</w:t>
      </w:r>
      <w:bookmarkEnd w:id="130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308" w:name="_Toc175049820"/>
      <w:r>
        <w:rPr>
          <w:rStyle w:val="CharSectno"/>
        </w:rPr>
        <w:t>2</w:t>
      </w:r>
      <w:r>
        <w:t>.</w:t>
      </w:r>
      <w:r>
        <w:tab/>
        <w:t>Geographical addresses</w:t>
      </w:r>
      <w:bookmarkEnd w:id="130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309" w:name="_Toc175049821"/>
      <w:r>
        <w:t>3A.</w:t>
      </w:r>
      <w:r>
        <w:tab/>
        <w:t>Court may dispense with requirement to state geographical address</w:t>
      </w:r>
      <w:bookmarkEnd w:id="130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310" w:name="_Toc175049822"/>
      <w:r>
        <w:rPr>
          <w:rStyle w:val="CharSectno"/>
        </w:rPr>
        <w:t>3</w:t>
      </w:r>
      <w:r>
        <w:t>.</w:t>
      </w:r>
      <w:r>
        <w:tab/>
        <w:t>Service details, meaning of</w:t>
      </w:r>
      <w:bookmarkEnd w:id="1310"/>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311" w:name="_Toc175049823"/>
      <w:r>
        <w:rPr>
          <w:rStyle w:val="CharSectno"/>
        </w:rPr>
        <w:t>4</w:t>
      </w:r>
      <w:r>
        <w:t>.</w:t>
      </w:r>
      <w:r>
        <w:tab/>
        <w:t>Documents without contact details to be rejected</w:t>
      </w:r>
      <w:bookmarkEnd w:id="1311"/>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312" w:name="_Toc175049824"/>
      <w:r>
        <w:rPr>
          <w:rStyle w:val="CharSectno"/>
        </w:rPr>
        <w:lastRenderedPageBreak/>
        <w:t>5</w:t>
      </w:r>
      <w:r>
        <w:t>.</w:t>
      </w:r>
      <w:r>
        <w:tab/>
        <w:t>Changes of information to be notified</w:t>
      </w:r>
      <w:bookmarkEnd w:id="1312"/>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313" w:name="_Toc175049825"/>
      <w:r>
        <w:rPr>
          <w:rStyle w:val="CharSectno"/>
        </w:rPr>
        <w:t>6</w:t>
      </w:r>
      <w:r>
        <w:t>.</w:t>
      </w:r>
      <w:r>
        <w:tab/>
        <w:t>Fictitious details in documents, court powers as to</w:t>
      </w:r>
      <w:bookmarkEnd w:id="131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314" w:name="_Toc175040003"/>
      <w:bookmarkStart w:id="1315" w:name="_Toc175045610"/>
      <w:bookmarkStart w:id="1316" w:name="_Toc175049826"/>
      <w:r>
        <w:rPr>
          <w:rStyle w:val="CharPartNo"/>
        </w:rPr>
        <w:lastRenderedPageBreak/>
        <w:t>Order 72</w:t>
      </w:r>
      <w:r>
        <w:rPr>
          <w:rStyle w:val="CharDivNo"/>
        </w:rPr>
        <w:t> </w:t>
      </w:r>
      <w:r>
        <w:t>—</w:t>
      </w:r>
      <w:r>
        <w:rPr>
          <w:rStyle w:val="CharDivText"/>
        </w:rPr>
        <w:t> </w:t>
      </w:r>
      <w:r>
        <w:rPr>
          <w:rStyle w:val="CharPartText"/>
        </w:rPr>
        <w:t>Service of documents</w:t>
      </w:r>
      <w:bookmarkEnd w:id="1314"/>
      <w:bookmarkEnd w:id="1315"/>
      <w:bookmarkEnd w:id="1316"/>
    </w:p>
    <w:p>
      <w:pPr>
        <w:pStyle w:val="Heading5"/>
        <w:rPr>
          <w:snapToGrid w:val="0"/>
        </w:rPr>
      </w:pPr>
      <w:bookmarkStart w:id="1317" w:name="_Toc175049827"/>
      <w:r>
        <w:rPr>
          <w:rStyle w:val="CharSectno"/>
        </w:rPr>
        <w:t>1</w:t>
      </w:r>
      <w:r>
        <w:rPr>
          <w:snapToGrid w:val="0"/>
        </w:rPr>
        <w:t>.</w:t>
      </w:r>
      <w:r>
        <w:rPr>
          <w:snapToGrid w:val="0"/>
        </w:rPr>
        <w:tab/>
        <w:t>When personal service required</w:t>
      </w:r>
      <w:bookmarkEnd w:id="131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318" w:name="_Toc175049828"/>
      <w:r>
        <w:rPr>
          <w:rStyle w:val="CharSectno"/>
        </w:rPr>
        <w:t>2</w:t>
      </w:r>
      <w:r>
        <w:rPr>
          <w:snapToGrid w:val="0"/>
        </w:rPr>
        <w:t>.</w:t>
      </w:r>
      <w:r>
        <w:rPr>
          <w:snapToGrid w:val="0"/>
        </w:rPr>
        <w:tab/>
        <w:t>Personal service on individual</w:t>
      </w:r>
      <w:bookmarkEnd w:id="131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319" w:name="_Toc175049829"/>
      <w:r>
        <w:rPr>
          <w:rStyle w:val="CharSectno"/>
        </w:rPr>
        <w:t>3</w:t>
      </w:r>
      <w:r>
        <w:rPr>
          <w:snapToGrid w:val="0"/>
        </w:rPr>
        <w:t>.</w:t>
      </w:r>
      <w:r>
        <w:rPr>
          <w:snapToGrid w:val="0"/>
        </w:rPr>
        <w:tab/>
        <w:t>Personal service on body corporate</w:t>
      </w:r>
      <w:bookmarkEnd w:id="131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320" w:name="_Toc175049830"/>
      <w:r>
        <w:rPr>
          <w:rStyle w:val="CharSectno"/>
        </w:rPr>
        <w:lastRenderedPageBreak/>
        <w:t>3A</w:t>
      </w:r>
      <w:r>
        <w:t>.</w:t>
      </w:r>
      <w:r>
        <w:tab/>
        <w:t>Personal service on State</w:t>
      </w:r>
      <w:bookmarkEnd w:id="132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321" w:name="_Toc175049831"/>
      <w:r>
        <w:rPr>
          <w:rStyle w:val="CharSectno"/>
        </w:rPr>
        <w:t>4</w:t>
      </w:r>
      <w:r>
        <w:rPr>
          <w:snapToGrid w:val="0"/>
        </w:rPr>
        <w:t>.</w:t>
      </w:r>
      <w:r>
        <w:rPr>
          <w:snapToGrid w:val="0"/>
        </w:rPr>
        <w:tab/>
        <w:t>Substituted service</w:t>
      </w:r>
      <w:bookmarkEnd w:id="132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322" w:name="_Toc175049832"/>
      <w:r>
        <w:rPr>
          <w:rStyle w:val="CharSectno"/>
        </w:rPr>
        <w:t>5</w:t>
      </w:r>
      <w:r>
        <w:t>.</w:t>
      </w:r>
      <w:r>
        <w:tab/>
        <w:t>Ordinary service, how effected</w:t>
      </w:r>
      <w:bookmarkEnd w:id="1322"/>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323" w:name="_Toc175049833"/>
      <w:r>
        <w:rPr>
          <w:rStyle w:val="CharSectno"/>
        </w:rPr>
        <w:t>5A</w:t>
      </w:r>
      <w:r>
        <w:t>.</w:t>
      </w:r>
      <w:r>
        <w:tab/>
        <w:t>Ordinary service, when effected</w:t>
      </w:r>
      <w:bookmarkEnd w:id="132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324" w:name="_Toc175049834"/>
      <w:r>
        <w:rPr>
          <w:rStyle w:val="CharSectno"/>
        </w:rPr>
        <w:t>6</w:t>
      </w:r>
      <w:r>
        <w:t>.</w:t>
      </w:r>
      <w:r>
        <w:tab/>
        <w:t>Service of documents by Court</w:t>
      </w:r>
      <w:bookmarkEnd w:id="132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325" w:name="_Toc175049835"/>
      <w:r>
        <w:rPr>
          <w:rStyle w:val="CharSectno"/>
        </w:rPr>
        <w:t>6A</w:t>
      </w:r>
      <w:r>
        <w:t>.</w:t>
      </w:r>
      <w:r>
        <w:tab/>
        <w:t>Serving documents by email</w:t>
      </w:r>
      <w:bookmarkEnd w:id="1325"/>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326" w:name="_Toc175049836"/>
      <w:r>
        <w:rPr>
          <w:rStyle w:val="CharSectno"/>
        </w:rPr>
        <w:t>7</w:t>
      </w:r>
      <w:r>
        <w:rPr>
          <w:snapToGrid w:val="0"/>
        </w:rPr>
        <w:t>.</w:t>
      </w:r>
      <w:r>
        <w:rPr>
          <w:snapToGrid w:val="0"/>
        </w:rPr>
        <w:tab/>
        <w:t>Affidavits of service, content of</w:t>
      </w:r>
      <w:bookmarkEnd w:id="132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27" w:name="_Toc175049837"/>
      <w:r>
        <w:rPr>
          <w:rStyle w:val="CharSectno"/>
        </w:rPr>
        <w:t>8</w:t>
      </w:r>
      <w:r>
        <w:rPr>
          <w:snapToGrid w:val="0"/>
        </w:rPr>
        <w:t>.</w:t>
      </w:r>
      <w:r>
        <w:rPr>
          <w:snapToGrid w:val="0"/>
        </w:rPr>
        <w:tab/>
        <w:t>No service required in certain cases</w:t>
      </w:r>
      <w:bookmarkEnd w:id="132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28" w:name="_Toc175040015"/>
      <w:bookmarkStart w:id="1329" w:name="_Toc175045622"/>
      <w:bookmarkStart w:id="1330" w:name="_Toc175049838"/>
      <w:r>
        <w:rPr>
          <w:rStyle w:val="CharPartNo"/>
        </w:rPr>
        <w:lastRenderedPageBreak/>
        <w:t>Order 73</w:t>
      </w:r>
      <w:r>
        <w:rPr>
          <w:rStyle w:val="CharDivNo"/>
        </w:rPr>
        <w:t> </w:t>
      </w:r>
      <w:r>
        <w:t>—</w:t>
      </w:r>
      <w:r>
        <w:rPr>
          <w:rStyle w:val="CharDivText"/>
        </w:rPr>
        <w:t> </w:t>
      </w:r>
      <w:r>
        <w:rPr>
          <w:rStyle w:val="CharPartText"/>
        </w:rPr>
        <w:t>Probate proceedings</w:t>
      </w:r>
      <w:bookmarkEnd w:id="1328"/>
      <w:bookmarkEnd w:id="1329"/>
      <w:bookmarkEnd w:id="1330"/>
    </w:p>
    <w:p>
      <w:pPr>
        <w:pStyle w:val="Heading5"/>
        <w:rPr>
          <w:snapToGrid w:val="0"/>
        </w:rPr>
      </w:pPr>
      <w:bookmarkStart w:id="1331" w:name="_Toc175049839"/>
      <w:r>
        <w:rPr>
          <w:rStyle w:val="CharSectno"/>
        </w:rPr>
        <w:t>1</w:t>
      </w:r>
      <w:r>
        <w:rPr>
          <w:snapToGrid w:val="0"/>
        </w:rPr>
        <w:t>.</w:t>
      </w:r>
      <w:r>
        <w:rPr>
          <w:snapToGrid w:val="0"/>
        </w:rPr>
        <w:tab/>
        <w:t>Application of this Order and terms used</w:t>
      </w:r>
      <w:bookmarkEnd w:id="133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32" w:name="_Toc175049840"/>
      <w:r>
        <w:rPr>
          <w:rStyle w:val="CharSectno"/>
        </w:rPr>
        <w:t>2</w:t>
      </w:r>
      <w:r>
        <w:rPr>
          <w:snapToGrid w:val="0"/>
        </w:rPr>
        <w:t>.</w:t>
      </w:r>
      <w:r>
        <w:rPr>
          <w:snapToGrid w:val="0"/>
        </w:rPr>
        <w:tab/>
        <w:t>Commencing probate action</w:t>
      </w:r>
      <w:bookmarkEnd w:id="133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33" w:name="_Toc175049841"/>
      <w:r>
        <w:rPr>
          <w:rStyle w:val="CharSectno"/>
        </w:rPr>
        <w:lastRenderedPageBreak/>
        <w:t>4</w:t>
      </w:r>
      <w:r>
        <w:rPr>
          <w:snapToGrid w:val="0"/>
        </w:rPr>
        <w:t>.</w:t>
      </w:r>
      <w:r>
        <w:rPr>
          <w:snapToGrid w:val="0"/>
        </w:rPr>
        <w:tab/>
        <w:t>Intervention by person who is not defendant</w:t>
      </w:r>
      <w:bookmarkEnd w:id="133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34" w:name="_Toc175049842"/>
      <w:r>
        <w:rPr>
          <w:rStyle w:val="CharSectno"/>
        </w:rPr>
        <w:t>5</w:t>
      </w:r>
      <w:r>
        <w:rPr>
          <w:snapToGrid w:val="0"/>
        </w:rPr>
        <w:t>.</w:t>
      </w:r>
      <w:r>
        <w:rPr>
          <w:snapToGrid w:val="0"/>
        </w:rPr>
        <w:tab/>
        <w:t>Citation against non-party with adverse interest</w:t>
      </w:r>
      <w:bookmarkEnd w:id="133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35" w:name="_Toc175049843"/>
      <w:r>
        <w:rPr>
          <w:rStyle w:val="CharSectno"/>
        </w:rPr>
        <w:t>6</w:t>
      </w:r>
      <w:r>
        <w:rPr>
          <w:snapToGrid w:val="0"/>
        </w:rPr>
        <w:t>.</w:t>
      </w:r>
      <w:r>
        <w:rPr>
          <w:snapToGrid w:val="0"/>
        </w:rPr>
        <w:tab/>
        <w:t>Person cited failing to appear</w:t>
      </w:r>
      <w:bookmarkEnd w:id="133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36" w:name="_Toc175049844"/>
      <w:r>
        <w:rPr>
          <w:rStyle w:val="CharSectno"/>
        </w:rPr>
        <w:lastRenderedPageBreak/>
        <w:t>7</w:t>
      </w:r>
      <w:r>
        <w:rPr>
          <w:snapToGrid w:val="0"/>
        </w:rPr>
        <w:t>.</w:t>
      </w:r>
      <w:r>
        <w:rPr>
          <w:snapToGrid w:val="0"/>
        </w:rPr>
        <w:tab/>
        <w:t>Entry of appearance</w:t>
      </w:r>
      <w:bookmarkEnd w:id="133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37" w:name="_Toc175049845"/>
      <w:r>
        <w:rPr>
          <w:rStyle w:val="CharSectno"/>
        </w:rPr>
        <w:t>8</w:t>
      </w:r>
      <w:r>
        <w:rPr>
          <w:snapToGrid w:val="0"/>
        </w:rPr>
        <w:t>.</w:t>
      </w:r>
      <w:r>
        <w:rPr>
          <w:snapToGrid w:val="0"/>
        </w:rPr>
        <w:tab/>
        <w:t>Citation to executor etc. to bring in probate etc.</w:t>
      </w:r>
      <w:bookmarkEnd w:id="133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38" w:name="_Toc175049846"/>
      <w:r>
        <w:rPr>
          <w:rStyle w:val="CharSectno"/>
        </w:rPr>
        <w:t>8A</w:t>
      </w:r>
      <w:r>
        <w:t>.</w:t>
      </w:r>
      <w:r>
        <w:tab/>
        <w:t>Applications to include draft citation</w:t>
      </w:r>
      <w:bookmarkEnd w:id="1338"/>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39" w:name="_Toc175049847"/>
      <w:r>
        <w:rPr>
          <w:rStyle w:val="CharSectno"/>
        </w:rPr>
        <w:t>9</w:t>
      </w:r>
      <w:r>
        <w:rPr>
          <w:snapToGrid w:val="0"/>
        </w:rPr>
        <w:t>.</w:t>
      </w:r>
      <w:r>
        <w:rPr>
          <w:snapToGrid w:val="0"/>
        </w:rPr>
        <w:tab/>
        <w:t>Citations, issue of</w:t>
      </w:r>
      <w:bookmarkEnd w:id="1339"/>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lastRenderedPageBreak/>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40" w:name="_Toc175049848"/>
      <w:r>
        <w:rPr>
          <w:rStyle w:val="CharSectno"/>
        </w:rPr>
        <w:t>10</w:t>
      </w:r>
      <w:r>
        <w:rPr>
          <w:snapToGrid w:val="0"/>
        </w:rPr>
        <w:t>.</w:t>
      </w:r>
      <w:r>
        <w:rPr>
          <w:snapToGrid w:val="0"/>
        </w:rPr>
        <w:tab/>
      </w:r>
      <w:r>
        <w:t>Service of citations</w:t>
      </w:r>
      <w:bookmarkEnd w:id="134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1341" w:name="_Toc175049849"/>
      <w:r>
        <w:rPr>
          <w:rStyle w:val="CharSectno"/>
        </w:rPr>
        <w:t>11</w:t>
      </w:r>
      <w:r>
        <w:rPr>
          <w:snapToGrid w:val="0"/>
        </w:rPr>
        <w:t>.</w:t>
      </w:r>
      <w:r>
        <w:rPr>
          <w:snapToGrid w:val="0"/>
        </w:rPr>
        <w:tab/>
        <w:t>Affidavit of scripts</w:t>
      </w:r>
      <w:bookmarkEnd w:id="134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 xml:space="preserve">if any such script of which he has knowledge is not in his possession or under his control, giving the name and address of the person in whose possession or under </w:t>
      </w:r>
      <w:r>
        <w:rPr>
          <w:snapToGrid w:val="0"/>
        </w:rPr>
        <w:lastRenderedPageBreak/>
        <w:t>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42" w:name="_Toc175049850"/>
      <w:r>
        <w:rPr>
          <w:rStyle w:val="CharSectno"/>
        </w:rPr>
        <w:t>12</w:t>
      </w:r>
      <w:r>
        <w:rPr>
          <w:snapToGrid w:val="0"/>
        </w:rPr>
        <w:t>.</w:t>
      </w:r>
      <w:r>
        <w:rPr>
          <w:snapToGrid w:val="0"/>
        </w:rPr>
        <w:tab/>
        <w:t>Scripts in pencil, affidavits as to; inspecting affidavits of scripts</w:t>
      </w:r>
      <w:bookmarkEnd w:id="134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43" w:name="_Toc175049851"/>
      <w:r>
        <w:rPr>
          <w:rStyle w:val="CharSectno"/>
        </w:rPr>
        <w:t>13</w:t>
      </w:r>
      <w:r>
        <w:rPr>
          <w:snapToGrid w:val="0"/>
        </w:rPr>
        <w:t>.</w:t>
      </w:r>
      <w:r>
        <w:rPr>
          <w:snapToGrid w:val="0"/>
        </w:rPr>
        <w:tab/>
        <w:t>Default of appearance</w:t>
      </w:r>
      <w:bookmarkEnd w:id="134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w:t>
      </w:r>
      <w:r>
        <w:rPr>
          <w:snapToGrid w:val="0"/>
        </w:rPr>
        <w:lastRenderedPageBreak/>
        <w:t>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44" w:name="_Toc175049852"/>
      <w:r>
        <w:rPr>
          <w:rStyle w:val="CharSectno"/>
        </w:rPr>
        <w:t>14</w:t>
      </w:r>
      <w:r>
        <w:rPr>
          <w:snapToGrid w:val="0"/>
        </w:rPr>
        <w:t>.</w:t>
      </w:r>
      <w:r>
        <w:rPr>
          <w:snapToGrid w:val="0"/>
        </w:rPr>
        <w:tab/>
        <w:t>Counterclaim</w:t>
      </w:r>
      <w:bookmarkEnd w:id="134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45" w:name="_Toc175049853"/>
      <w:r>
        <w:rPr>
          <w:rStyle w:val="CharSectno"/>
        </w:rPr>
        <w:t>15</w:t>
      </w:r>
      <w:r>
        <w:rPr>
          <w:snapToGrid w:val="0"/>
        </w:rPr>
        <w:t>.</w:t>
      </w:r>
      <w:r>
        <w:rPr>
          <w:snapToGrid w:val="0"/>
        </w:rPr>
        <w:tab/>
        <w:t>Defendant may require only proof in solemn form</w:t>
      </w:r>
      <w:bookmarkEnd w:id="134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 xml:space="preserve">examine the witnesses produced to support the will and he may thereupon do so and, if he does not participate further in the action, he shall not be liable to pay the costs of </w:t>
      </w:r>
      <w:r>
        <w:rPr>
          <w:snapToGrid w:val="0"/>
        </w:rPr>
        <w:lastRenderedPageBreak/>
        <w:t>that other party unless the Court considers that there was no reasonable ground for opposing the will.</w:t>
      </w:r>
    </w:p>
    <w:p>
      <w:pPr>
        <w:pStyle w:val="Heading5"/>
        <w:keepLines w:val="0"/>
        <w:rPr>
          <w:snapToGrid w:val="0"/>
        </w:rPr>
      </w:pPr>
      <w:bookmarkStart w:id="1346" w:name="_Toc175049854"/>
      <w:r>
        <w:rPr>
          <w:rStyle w:val="CharSectno"/>
        </w:rPr>
        <w:t>16</w:t>
      </w:r>
      <w:r>
        <w:rPr>
          <w:snapToGrid w:val="0"/>
        </w:rPr>
        <w:t>.</w:t>
      </w:r>
      <w:r>
        <w:rPr>
          <w:snapToGrid w:val="0"/>
        </w:rPr>
        <w:tab/>
        <w:t>Pleadings</w:t>
      </w:r>
      <w:bookmarkEnd w:id="134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47" w:name="_Toc175049855"/>
      <w:r>
        <w:rPr>
          <w:rStyle w:val="CharSectno"/>
        </w:rPr>
        <w:t>17</w:t>
      </w:r>
      <w:r>
        <w:rPr>
          <w:snapToGrid w:val="0"/>
        </w:rPr>
        <w:t>.</w:t>
      </w:r>
      <w:r>
        <w:rPr>
          <w:snapToGrid w:val="0"/>
        </w:rPr>
        <w:tab/>
        <w:t>Default of pleadings</w:t>
      </w:r>
      <w:bookmarkEnd w:id="1347"/>
    </w:p>
    <w:p>
      <w:pPr>
        <w:pStyle w:val="Ednotesubsection"/>
      </w:pPr>
      <w:r>
        <w:tab/>
        <w:t>[(1)</w:t>
      </w:r>
      <w:r>
        <w:tab/>
        <w:t>deleted]</w:t>
      </w:r>
    </w:p>
    <w:p>
      <w:pPr>
        <w:pStyle w:val="Subsection"/>
        <w:keepNext/>
        <w:rPr>
          <w:snapToGrid w:val="0"/>
        </w:rPr>
      </w:pPr>
      <w:r>
        <w:rPr>
          <w:snapToGrid w:val="0"/>
        </w:rPr>
        <w:tab/>
        <w:t>(2)</w:t>
      </w:r>
      <w:r>
        <w:rPr>
          <w:snapToGrid w:val="0"/>
        </w:rPr>
        <w:tab/>
        <w:t xml:space="preserve">Where a party to a probate action fails to serve on another party a pleading which he is required by these rules to so serve, and the Court has not ordered discontinuance of the action, the other party may, after the expiration of the time fixed by or pursuant </w:t>
      </w:r>
      <w:r>
        <w:rPr>
          <w:snapToGrid w:val="0"/>
        </w:rPr>
        <w:lastRenderedPageBreak/>
        <w:t>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48" w:name="_Toc175049856"/>
      <w:r>
        <w:rPr>
          <w:rStyle w:val="CharSectno"/>
        </w:rPr>
        <w:t>18</w:t>
      </w:r>
      <w:r>
        <w:rPr>
          <w:snapToGrid w:val="0"/>
        </w:rPr>
        <w:t>.</w:t>
      </w:r>
      <w:r>
        <w:rPr>
          <w:snapToGrid w:val="0"/>
        </w:rPr>
        <w:tab/>
        <w:t>Discontinuance</w:t>
      </w:r>
      <w:bookmarkEnd w:id="134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349" w:name="_Toc175049857"/>
      <w:r>
        <w:rPr>
          <w:rStyle w:val="CharSectno"/>
        </w:rPr>
        <w:t>19</w:t>
      </w:r>
      <w:r>
        <w:rPr>
          <w:snapToGrid w:val="0"/>
        </w:rPr>
        <w:t>.</w:t>
      </w:r>
      <w:r>
        <w:rPr>
          <w:snapToGrid w:val="0"/>
        </w:rPr>
        <w:tab/>
        <w:t>Compromise</w:t>
      </w:r>
      <w:bookmarkEnd w:id="134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50" w:name="_Toc175049858"/>
      <w:r>
        <w:rPr>
          <w:rStyle w:val="CharSectno"/>
        </w:rPr>
        <w:t>20</w:t>
      </w:r>
      <w:r>
        <w:rPr>
          <w:snapToGrid w:val="0"/>
        </w:rPr>
        <w:t>.</w:t>
      </w:r>
      <w:r>
        <w:rPr>
          <w:snapToGrid w:val="0"/>
        </w:rPr>
        <w:tab/>
        <w:t>Orders etc. to bring in will etc.</w:t>
      </w:r>
      <w:bookmarkEnd w:id="135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lastRenderedPageBreak/>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51" w:name="_Toc175049859"/>
      <w:r>
        <w:rPr>
          <w:rStyle w:val="CharSectno"/>
        </w:rPr>
        <w:t>21</w:t>
      </w:r>
      <w:r>
        <w:rPr>
          <w:snapToGrid w:val="0"/>
        </w:rPr>
        <w:t>.</w:t>
      </w:r>
      <w:r>
        <w:rPr>
          <w:snapToGrid w:val="0"/>
        </w:rPr>
        <w:tab/>
        <w:t>Applications, making</w:t>
      </w:r>
      <w:bookmarkEnd w:id="135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52" w:name="_Toc175049860"/>
      <w:r>
        <w:rPr>
          <w:rStyle w:val="CharSectno"/>
        </w:rPr>
        <w:t>22</w:t>
      </w:r>
      <w:r>
        <w:rPr>
          <w:snapToGrid w:val="0"/>
        </w:rPr>
        <w:t>.</w:t>
      </w:r>
      <w:r>
        <w:rPr>
          <w:snapToGrid w:val="0"/>
        </w:rPr>
        <w:tab/>
        <w:t>Administrator or receiver appointed pending litigation</w:t>
      </w:r>
      <w:bookmarkEnd w:id="135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 xml:space="preserve">Subject to any order of the Court, an administrator and receiver appointed under section 35 of the said Act must file and pass </w:t>
      </w:r>
      <w:r>
        <w:rPr>
          <w:snapToGrid w:val="0"/>
        </w:rPr>
        <w:lastRenderedPageBreak/>
        <w:t>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53" w:name="_Toc175040038"/>
      <w:bookmarkStart w:id="1354" w:name="_Toc175045645"/>
      <w:bookmarkStart w:id="1355" w:name="_Toc175049861"/>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53"/>
      <w:bookmarkEnd w:id="1354"/>
      <w:bookmarkEnd w:id="1355"/>
    </w:p>
    <w:p>
      <w:pPr>
        <w:pStyle w:val="Footnoteheading"/>
      </w:pPr>
      <w:r>
        <w:tab/>
        <w:t xml:space="preserve">[Heading inserted: Gazette 22 Feb 2008 p. 642.] </w:t>
      </w:r>
    </w:p>
    <w:p>
      <w:pPr>
        <w:pStyle w:val="Heading5"/>
        <w:rPr>
          <w:snapToGrid w:val="0"/>
        </w:rPr>
      </w:pPr>
      <w:bookmarkStart w:id="1356" w:name="_Toc175049862"/>
      <w:r>
        <w:rPr>
          <w:rStyle w:val="CharSectno"/>
        </w:rPr>
        <w:t>1</w:t>
      </w:r>
      <w:r>
        <w:rPr>
          <w:snapToGrid w:val="0"/>
        </w:rPr>
        <w:t>.</w:t>
      </w:r>
      <w:r>
        <w:rPr>
          <w:snapToGrid w:val="0"/>
        </w:rPr>
        <w:tab/>
        <w:t>Terms used</w:t>
      </w:r>
      <w:bookmarkEnd w:id="13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57" w:name="_Toc175049863"/>
      <w:r>
        <w:rPr>
          <w:rStyle w:val="CharSectno"/>
        </w:rPr>
        <w:t>2</w:t>
      </w:r>
      <w:r>
        <w:rPr>
          <w:snapToGrid w:val="0"/>
        </w:rPr>
        <w:t>.</w:t>
      </w:r>
      <w:r>
        <w:rPr>
          <w:snapToGrid w:val="0"/>
        </w:rPr>
        <w:tab/>
        <w:t>Applications under Act, making of</w:t>
      </w:r>
      <w:bookmarkEnd w:id="135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58" w:name="_Toc175049864"/>
      <w:r>
        <w:rPr>
          <w:rStyle w:val="CharSectno"/>
        </w:rPr>
        <w:t>3</w:t>
      </w:r>
      <w:r>
        <w:t>.</w:t>
      </w:r>
      <w:r>
        <w:tab/>
        <w:t>Copy of summons to be placed on probate file or linked to electronic file</w:t>
      </w:r>
      <w:bookmarkEnd w:id="1358"/>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w:t>
      </w:r>
      <w:r>
        <w:rPr>
          <w:snapToGrid w:val="0"/>
        </w:rPr>
        <w:lastRenderedPageBreak/>
        <w:t>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59" w:name="_Toc175049865"/>
      <w:r>
        <w:rPr>
          <w:rStyle w:val="CharSectno"/>
        </w:rPr>
        <w:t>5</w:t>
      </w:r>
      <w:r>
        <w:rPr>
          <w:snapToGrid w:val="0"/>
        </w:rPr>
        <w:t>.</w:t>
      </w:r>
      <w:r>
        <w:rPr>
          <w:snapToGrid w:val="0"/>
        </w:rPr>
        <w:tab/>
        <w:t>Court may make inquiries etc.</w:t>
      </w:r>
      <w:bookmarkEnd w:id="135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60" w:name="_Toc175049866"/>
      <w:r>
        <w:rPr>
          <w:rStyle w:val="CharSectno"/>
        </w:rPr>
        <w:t>6</w:t>
      </w:r>
      <w:r>
        <w:rPr>
          <w:snapToGrid w:val="0"/>
        </w:rPr>
        <w:t>.</w:t>
      </w:r>
      <w:r>
        <w:rPr>
          <w:snapToGrid w:val="0"/>
        </w:rPr>
        <w:tab/>
        <w:t>Parties may be added</w:t>
      </w:r>
      <w:bookmarkEnd w:id="136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61" w:name="_Toc175049867"/>
      <w:r>
        <w:rPr>
          <w:rStyle w:val="CharSectno"/>
        </w:rPr>
        <w:t>7</w:t>
      </w:r>
      <w:r>
        <w:rPr>
          <w:snapToGrid w:val="0"/>
        </w:rPr>
        <w:t>.</w:t>
      </w:r>
      <w:r>
        <w:rPr>
          <w:snapToGrid w:val="0"/>
        </w:rPr>
        <w:tab/>
        <w:t>Representative defendant</w:t>
      </w:r>
      <w:bookmarkEnd w:id="136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62" w:name="_Toc175049868"/>
      <w:r>
        <w:rPr>
          <w:rStyle w:val="CharSectno"/>
        </w:rPr>
        <w:t>8</w:t>
      </w:r>
      <w:r>
        <w:rPr>
          <w:snapToGrid w:val="0"/>
        </w:rPr>
        <w:t>.</w:t>
      </w:r>
      <w:r>
        <w:rPr>
          <w:snapToGrid w:val="0"/>
        </w:rPr>
        <w:tab/>
        <w:t>Probate etc. to be lodged at Registry if judgment for plaintiff</w:t>
      </w:r>
      <w:bookmarkEnd w:id="136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63" w:name="_Toc175049869"/>
      <w:r>
        <w:rPr>
          <w:rStyle w:val="CharSectno"/>
        </w:rPr>
        <w:lastRenderedPageBreak/>
        <w:t>9</w:t>
      </w:r>
      <w:r>
        <w:rPr>
          <w:snapToGrid w:val="0"/>
        </w:rPr>
        <w:t>.</w:t>
      </w:r>
      <w:r>
        <w:rPr>
          <w:snapToGrid w:val="0"/>
        </w:rPr>
        <w:tab/>
        <w:t>Appearance to originating summons for extension of time not required</w:t>
      </w:r>
      <w:bookmarkEnd w:id="136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64" w:name="_Toc175040047"/>
      <w:bookmarkStart w:id="1365" w:name="_Toc175045654"/>
      <w:bookmarkStart w:id="1366" w:name="_Toc175049870"/>
      <w:r>
        <w:rPr>
          <w:rStyle w:val="CharPartNo"/>
        </w:rPr>
        <w:lastRenderedPageBreak/>
        <w:t>Order 75A</w:t>
      </w:r>
      <w:r>
        <w:t> — </w:t>
      </w:r>
      <w:r>
        <w:rPr>
          <w:rStyle w:val="CharPartText"/>
        </w:rPr>
        <w:t xml:space="preserve">Admission </w:t>
      </w:r>
      <w:r>
        <w:rPr>
          <w:bCs/>
          <w:szCs w:val="30"/>
        </w:rPr>
        <w:t>and removal</w:t>
      </w:r>
      <w:bookmarkEnd w:id="1364"/>
      <w:bookmarkEnd w:id="1365"/>
      <w:bookmarkEnd w:id="1366"/>
    </w:p>
    <w:p>
      <w:pPr>
        <w:pStyle w:val="Footnoteheading"/>
      </w:pPr>
      <w:r>
        <w:tab/>
        <w:t>[Heading inserted: SL 2022/74 r. 12; amended: SL 2024/165 r. 5.]</w:t>
      </w:r>
    </w:p>
    <w:p>
      <w:pPr>
        <w:pStyle w:val="Heading5"/>
      </w:pPr>
      <w:bookmarkStart w:id="1367" w:name="_Toc175049871"/>
      <w:r>
        <w:rPr>
          <w:rStyle w:val="CharSectno"/>
        </w:rPr>
        <w:t>1</w:t>
      </w:r>
      <w:r>
        <w:t>.</w:t>
      </w:r>
      <w:r>
        <w:tab/>
        <w:t>Terms used</w:t>
      </w:r>
      <w:bookmarkEnd w:id="1367"/>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Defstart"/>
      </w:pPr>
      <w:r>
        <w:tab/>
      </w:r>
      <w:r>
        <w:rPr>
          <w:rStyle w:val="CharDefText"/>
        </w:rPr>
        <w:t>Supreme Court roll</w:t>
      </w:r>
      <w:r>
        <w:t xml:space="preserve"> means the roll of Australian lawyers maintained under the </w:t>
      </w:r>
      <w:r>
        <w:rPr>
          <w:i/>
        </w:rPr>
        <w:t>Legal Profession Uniform Law (WA)</w:t>
      </w:r>
      <w:r>
        <w:t xml:space="preserve"> section 22(1).</w:t>
      </w:r>
    </w:p>
    <w:p>
      <w:pPr>
        <w:pStyle w:val="Footnotesection"/>
      </w:pPr>
      <w:r>
        <w:tab/>
        <w:t>[Rule 1 inserted: SL 2022/74 r. 13(1); amended: SL 2024/165 r. 6.]</w:t>
      </w:r>
    </w:p>
    <w:p>
      <w:pPr>
        <w:pStyle w:val="Heading5"/>
      </w:pPr>
      <w:bookmarkStart w:id="1368" w:name="_Toc175049872"/>
      <w:r>
        <w:rPr>
          <w:rStyle w:val="CharSectno"/>
        </w:rPr>
        <w:t>2</w:t>
      </w:r>
      <w:r>
        <w:t>.</w:t>
      </w:r>
      <w:r>
        <w:tab/>
        <w:t>Application for admission</w:t>
      </w:r>
      <w:bookmarkEnd w:id="1368"/>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lastRenderedPageBreak/>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369" w:name="_Toc175049873"/>
      <w:r>
        <w:rPr>
          <w:rStyle w:val="CharSectno"/>
        </w:rPr>
        <w:t>2A</w:t>
      </w:r>
      <w:r>
        <w:t>.</w:t>
      </w:r>
      <w:r>
        <w:tab/>
        <w:t>Compliance certificates</w:t>
      </w:r>
      <w:bookmarkEnd w:id="1369"/>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370" w:name="_Toc175049874"/>
      <w:r>
        <w:rPr>
          <w:rStyle w:val="CharSectno"/>
        </w:rPr>
        <w:t>2B</w:t>
      </w:r>
      <w:r>
        <w:t>.</w:t>
      </w:r>
      <w:r>
        <w:tab/>
        <w:t xml:space="preserve">Appeals under </w:t>
      </w:r>
      <w:r>
        <w:rPr>
          <w:i/>
        </w:rPr>
        <w:t>Legal Profession Uniform Law (WA)</w:t>
      </w:r>
      <w:r>
        <w:t xml:space="preserve"> section 26 or 27</w:t>
      </w:r>
      <w:bookmarkEnd w:id="1370"/>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371" w:name="_Toc175049875"/>
      <w:r>
        <w:rPr>
          <w:rStyle w:val="CharSectno"/>
        </w:rPr>
        <w:t>2C</w:t>
      </w:r>
      <w:r>
        <w:t>.</w:t>
      </w:r>
      <w:r>
        <w:tab/>
        <w:t>Objection to admission</w:t>
      </w:r>
      <w:bookmarkEnd w:id="1371"/>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lastRenderedPageBreak/>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372" w:name="_Toc175049876"/>
      <w:r>
        <w:rPr>
          <w:rStyle w:val="CharSectno"/>
        </w:rPr>
        <w:t>3</w:t>
      </w:r>
      <w:r>
        <w:t>.</w:t>
      </w:r>
      <w:r>
        <w:tab/>
        <w:t>Attendance at hearing of application for admission</w:t>
      </w:r>
      <w:bookmarkEnd w:id="1372"/>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lastRenderedPageBreak/>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When a person takes an oath or affirmation in accordance with subrule (3), the person’s name is to be entered in the Supreme Court roll in the usual manner.</w:t>
      </w:r>
    </w:p>
    <w:p>
      <w:pPr>
        <w:pStyle w:val="Footnotesection"/>
      </w:pPr>
      <w:r>
        <w:tab/>
        <w:t>[Rule 3 inserted: Gazette 6 Feb 2009 p. 244-5; amended: SL 2022/74 r. 13(5)</w:t>
      </w:r>
      <w:r>
        <w:noBreakHyphen/>
        <w:t>(7); SL 2023/16 r. 9; SL 2024/165 r. 7.]</w:t>
      </w:r>
    </w:p>
    <w:p>
      <w:pPr>
        <w:pStyle w:val="Heading5"/>
      </w:pPr>
      <w:bookmarkStart w:id="1373" w:name="_Toc175049877"/>
      <w:r>
        <w:rPr>
          <w:rStyle w:val="CharSectno"/>
        </w:rPr>
        <w:t>4</w:t>
      </w:r>
      <w:r>
        <w:t>.</w:t>
      </w:r>
      <w:r>
        <w:tab/>
        <w:t>Oath or affirmation</w:t>
      </w:r>
      <w:bookmarkEnd w:id="1373"/>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5"/>
      </w:pPr>
      <w:bookmarkStart w:id="1374" w:name="_Toc173841992"/>
      <w:bookmarkStart w:id="1375" w:name="_Toc173842156"/>
      <w:bookmarkStart w:id="1376" w:name="_Toc175049878"/>
      <w:r>
        <w:rPr>
          <w:rStyle w:val="CharSectno"/>
        </w:rPr>
        <w:t>5</w:t>
      </w:r>
      <w:r>
        <w:t>.</w:t>
      </w:r>
      <w:r>
        <w:tab/>
        <w:t>Removal from roll</w:t>
      </w:r>
      <w:bookmarkEnd w:id="1374"/>
      <w:bookmarkEnd w:id="1375"/>
      <w:bookmarkEnd w:id="1376"/>
    </w:p>
    <w:p>
      <w:pPr>
        <w:pStyle w:val="Subsection"/>
      </w:pPr>
      <w:r>
        <w:tab/>
      </w:r>
      <w:r>
        <w:tab/>
        <w:t xml:space="preserve">A proceeding under the </w:t>
      </w:r>
      <w:r>
        <w:rPr>
          <w:i/>
          <w:iCs/>
        </w:rPr>
        <w:t xml:space="preserve">Legal Profession Uniform Law (WA) </w:t>
      </w:r>
      <w:r>
        <w:t>section 23 must be heard by the Supreme Court (full bench) unless the Chief Justice directs otherwise.</w:t>
      </w:r>
    </w:p>
    <w:p>
      <w:pPr>
        <w:pStyle w:val="Footnotesection"/>
      </w:pPr>
      <w:r>
        <w:tab/>
        <w:t>[Rule 5 inserted: SL 2024/165 r. 8.]</w:t>
      </w:r>
    </w:p>
    <w:p>
      <w:pPr>
        <w:pStyle w:val="Heading2"/>
      </w:pPr>
      <w:bookmarkStart w:id="1377" w:name="_Toc175040055"/>
      <w:bookmarkStart w:id="1378" w:name="_Toc175045663"/>
      <w:bookmarkStart w:id="1379" w:name="_Toc175049879"/>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77"/>
      <w:bookmarkEnd w:id="1378"/>
      <w:bookmarkEnd w:id="1379"/>
    </w:p>
    <w:p>
      <w:pPr>
        <w:pStyle w:val="Footnoteheading"/>
      </w:pPr>
      <w:r>
        <w:tab/>
        <w:t>[Heading inserted: Gazette 21 Feb 2007 p. 582.]</w:t>
      </w:r>
    </w:p>
    <w:p>
      <w:pPr>
        <w:pStyle w:val="Heading5"/>
        <w:rPr>
          <w:snapToGrid w:val="0"/>
        </w:rPr>
      </w:pPr>
      <w:bookmarkStart w:id="1380" w:name="_Toc175049880"/>
      <w:r>
        <w:rPr>
          <w:rStyle w:val="CharSectno"/>
        </w:rPr>
        <w:t>1</w:t>
      </w:r>
      <w:r>
        <w:rPr>
          <w:snapToGrid w:val="0"/>
        </w:rPr>
        <w:t>.</w:t>
      </w:r>
      <w:r>
        <w:rPr>
          <w:snapToGrid w:val="0"/>
        </w:rPr>
        <w:tab/>
        <w:t>Terms used</w:t>
      </w:r>
      <w:bookmarkEnd w:id="13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81" w:name="_Toc175049881"/>
      <w:r>
        <w:rPr>
          <w:rStyle w:val="CharSectno"/>
        </w:rPr>
        <w:t>1A</w:t>
      </w:r>
      <w:r>
        <w:t>.</w:t>
      </w:r>
      <w:r>
        <w:tab/>
        <w:t>Districts prescribed for Act</w:t>
      </w:r>
      <w:bookmarkEnd w:id="138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82" w:name="_Toc175049882"/>
      <w:r>
        <w:rPr>
          <w:rStyle w:val="CharSectno"/>
        </w:rPr>
        <w:t>2</w:t>
      </w:r>
      <w:r>
        <w:rPr>
          <w:snapToGrid w:val="0"/>
        </w:rPr>
        <w:t>.</w:t>
      </w:r>
      <w:r>
        <w:rPr>
          <w:snapToGrid w:val="0"/>
        </w:rPr>
        <w:tab/>
        <w:t>Application for certificate of fitness (Act s. 8)</w:t>
      </w:r>
      <w:bookmarkEnd w:id="138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383" w:name="_Toc175049883"/>
      <w:r>
        <w:rPr>
          <w:rStyle w:val="CharSectno"/>
        </w:rPr>
        <w:t>3</w:t>
      </w:r>
      <w:r>
        <w:rPr>
          <w:snapToGrid w:val="0"/>
        </w:rPr>
        <w:t>.</w:t>
      </w:r>
      <w:r>
        <w:rPr>
          <w:snapToGrid w:val="0"/>
        </w:rPr>
        <w:tab/>
        <w:t>Notice of intention to apply to be appointed Public Notary (Act s. 9)</w:t>
      </w:r>
      <w:bookmarkEnd w:id="138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84" w:name="_Toc175049884"/>
      <w:r>
        <w:rPr>
          <w:rStyle w:val="CharSectno"/>
        </w:rPr>
        <w:t>4</w:t>
      </w:r>
      <w:r>
        <w:rPr>
          <w:snapToGrid w:val="0"/>
        </w:rPr>
        <w:t>.</w:t>
      </w:r>
      <w:r>
        <w:rPr>
          <w:snapToGrid w:val="0"/>
        </w:rPr>
        <w:tab/>
        <w:t>Application to be appointed Public Notary</w:t>
      </w:r>
      <w:bookmarkEnd w:id="138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85" w:name="_Toc175049885"/>
      <w:r>
        <w:rPr>
          <w:rStyle w:val="CharSectno"/>
        </w:rPr>
        <w:t>5</w:t>
      </w:r>
      <w:r>
        <w:rPr>
          <w:snapToGrid w:val="0"/>
        </w:rPr>
        <w:t>.</w:t>
      </w:r>
      <w:r>
        <w:rPr>
          <w:snapToGrid w:val="0"/>
        </w:rPr>
        <w:tab/>
        <w:t>Certificates of appointment, form of</w:t>
      </w:r>
      <w:bookmarkEnd w:id="1385"/>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registrar a </w:t>
      </w:r>
      <w:r>
        <w:rPr>
          <w:snapToGrid w:val="0"/>
        </w:rPr>
        <w:lastRenderedPageBreak/>
        <w:t>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86" w:name="_Toc175049886"/>
      <w:r>
        <w:rPr>
          <w:rStyle w:val="CharSectno"/>
        </w:rPr>
        <w:t>6</w:t>
      </w:r>
      <w:r>
        <w:rPr>
          <w:snapToGrid w:val="0"/>
        </w:rPr>
        <w:t>.</w:t>
      </w:r>
      <w:r>
        <w:rPr>
          <w:snapToGrid w:val="0"/>
        </w:rPr>
        <w:tab/>
        <w:t>Applications to suspend or strike off Public Notaries</w:t>
      </w:r>
      <w:bookmarkEnd w:id="138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87" w:name="_Toc175049887"/>
      <w:r>
        <w:rPr>
          <w:rStyle w:val="CharSectno"/>
        </w:rPr>
        <w:t>7</w:t>
      </w:r>
      <w:r>
        <w:rPr>
          <w:snapToGrid w:val="0"/>
        </w:rPr>
        <w:t>.</w:t>
      </w:r>
      <w:r>
        <w:rPr>
          <w:snapToGrid w:val="0"/>
        </w:rPr>
        <w:tab/>
        <w:t>Fees payable on application for appointment</w:t>
      </w:r>
      <w:bookmarkEnd w:id="138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88" w:name="_Toc175040064"/>
      <w:bookmarkStart w:id="1389" w:name="_Toc175045672"/>
      <w:bookmarkStart w:id="1390" w:name="_Toc175049888"/>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88"/>
      <w:bookmarkEnd w:id="1389"/>
      <w:bookmarkEnd w:id="1390"/>
    </w:p>
    <w:p>
      <w:pPr>
        <w:pStyle w:val="Footnoteheading"/>
      </w:pPr>
      <w:r>
        <w:tab/>
        <w:t xml:space="preserve">[Heading inserted: Gazette 22 Feb 2008 p. 643.] </w:t>
      </w:r>
    </w:p>
    <w:p>
      <w:pPr>
        <w:pStyle w:val="Heading5"/>
        <w:rPr>
          <w:snapToGrid w:val="0"/>
        </w:rPr>
      </w:pPr>
      <w:bookmarkStart w:id="1391" w:name="_Toc175049889"/>
      <w:r>
        <w:rPr>
          <w:rStyle w:val="CharSectno"/>
        </w:rPr>
        <w:t>1</w:t>
      </w:r>
      <w:r>
        <w:rPr>
          <w:snapToGrid w:val="0"/>
        </w:rPr>
        <w:t>.</w:t>
      </w:r>
      <w:r>
        <w:rPr>
          <w:snapToGrid w:val="0"/>
        </w:rPr>
        <w:tab/>
        <w:t>Term used: said Act</w:t>
      </w:r>
      <w:bookmarkEnd w:id="139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92" w:name="_Toc175049890"/>
      <w:r>
        <w:rPr>
          <w:rStyle w:val="CharSectno"/>
        </w:rPr>
        <w:t>2</w:t>
      </w:r>
      <w:r>
        <w:rPr>
          <w:snapToGrid w:val="0"/>
        </w:rPr>
        <w:t>.</w:t>
      </w:r>
      <w:r>
        <w:rPr>
          <w:snapToGrid w:val="0"/>
        </w:rPr>
        <w:tab/>
        <w:t>Applications for Order of Escheat, making</w:t>
      </w:r>
      <w:bookmarkEnd w:id="139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93" w:name="_Toc175049891"/>
      <w:r>
        <w:rPr>
          <w:rStyle w:val="CharSectno"/>
        </w:rPr>
        <w:t>3</w:t>
      </w:r>
      <w:r>
        <w:rPr>
          <w:snapToGrid w:val="0"/>
        </w:rPr>
        <w:t>.</w:t>
      </w:r>
      <w:r>
        <w:rPr>
          <w:snapToGrid w:val="0"/>
        </w:rPr>
        <w:tab/>
        <w:t>Notice of applications, form of</w:t>
      </w:r>
      <w:bookmarkEnd w:id="1393"/>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94" w:name="_Toc175049892"/>
      <w:r>
        <w:rPr>
          <w:rStyle w:val="CharSectno"/>
        </w:rPr>
        <w:t>4</w:t>
      </w:r>
      <w:r>
        <w:rPr>
          <w:snapToGrid w:val="0"/>
        </w:rPr>
        <w:t>.</w:t>
      </w:r>
      <w:r>
        <w:rPr>
          <w:snapToGrid w:val="0"/>
        </w:rPr>
        <w:tab/>
        <w:t>Evidence; judge may direct inquiry</w:t>
      </w:r>
      <w:bookmarkEnd w:id="139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95" w:name="_Toc175049893"/>
      <w:r>
        <w:rPr>
          <w:rStyle w:val="CharSectno"/>
        </w:rPr>
        <w:lastRenderedPageBreak/>
        <w:t>5</w:t>
      </w:r>
      <w:r>
        <w:rPr>
          <w:snapToGrid w:val="0"/>
        </w:rPr>
        <w:t>.</w:t>
      </w:r>
      <w:r>
        <w:rPr>
          <w:snapToGrid w:val="0"/>
        </w:rPr>
        <w:tab/>
        <w:t>Claimants to file affidavit verifying claim and may be heard</w:t>
      </w:r>
      <w:bookmarkEnd w:id="139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96" w:name="_Toc175049894"/>
      <w:r>
        <w:rPr>
          <w:rStyle w:val="CharSectno"/>
        </w:rPr>
        <w:t>6</w:t>
      </w:r>
      <w:r>
        <w:rPr>
          <w:snapToGrid w:val="0"/>
        </w:rPr>
        <w:t>.</w:t>
      </w:r>
      <w:r>
        <w:rPr>
          <w:snapToGrid w:val="0"/>
        </w:rPr>
        <w:tab/>
        <w:t>Judge may order issue to be tried</w:t>
      </w:r>
      <w:bookmarkEnd w:id="139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97" w:name="_Toc175049895"/>
      <w:r>
        <w:rPr>
          <w:rStyle w:val="CharSectno"/>
        </w:rPr>
        <w:t>7</w:t>
      </w:r>
      <w:r>
        <w:rPr>
          <w:snapToGrid w:val="0"/>
        </w:rPr>
        <w:t>.</w:t>
      </w:r>
      <w:r>
        <w:rPr>
          <w:snapToGrid w:val="0"/>
        </w:rPr>
        <w:tab/>
        <w:t>Order of Escheat, form of</w:t>
      </w:r>
      <w:bookmarkEnd w:id="139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98" w:name="_Toc175049896"/>
      <w:r>
        <w:rPr>
          <w:rStyle w:val="CharSectno"/>
        </w:rPr>
        <w:t>8</w:t>
      </w:r>
      <w:r>
        <w:rPr>
          <w:snapToGrid w:val="0"/>
        </w:rPr>
        <w:t>.</w:t>
      </w:r>
      <w:r>
        <w:rPr>
          <w:snapToGrid w:val="0"/>
        </w:rPr>
        <w:tab/>
        <w:t>Costs</w:t>
      </w:r>
      <w:bookmarkEnd w:id="139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99" w:name="_Toc175040073"/>
      <w:bookmarkStart w:id="1400" w:name="_Toc175045681"/>
      <w:bookmarkStart w:id="1401" w:name="_Toc175049897"/>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99"/>
      <w:bookmarkEnd w:id="1400"/>
      <w:bookmarkEnd w:id="1401"/>
    </w:p>
    <w:p>
      <w:pPr>
        <w:pStyle w:val="Footnoteheading"/>
      </w:pPr>
      <w:r>
        <w:tab/>
        <w:t xml:space="preserve">[Heading inserted: Gazette 22 Feb 2008 p. 643.] </w:t>
      </w:r>
    </w:p>
    <w:p>
      <w:pPr>
        <w:pStyle w:val="Heading5"/>
        <w:rPr>
          <w:snapToGrid w:val="0"/>
        </w:rPr>
      </w:pPr>
      <w:bookmarkStart w:id="1402" w:name="_Toc175049898"/>
      <w:r>
        <w:rPr>
          <w:rStyle w:val="CharSectno"/>
        </w:rPr>
        <w:t>1</w:t>
      </w:r>
      <w:r>
        <w:rPr>
          <w:snapToGrid w:val="0"/>
        </w:rPr>
        <w:t>.</w:t>
      </w:r>
      <w:r>
        <w:rPr>
          <w:snapToGrid w:val="0"/>
        </w:rPr>
        <w:tab/>
        <w:t>Terms used</w:t>
      </w:r>
      <w:bookmarkEnd w:id="140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403" w:name="_Toc175049899"/>
      <w:r>
        <w:rPr>
          <w:rStyle w:val="CharSectno"/>
        </w:rPr>
        <w:t>2</w:t>
      </w:r>
      <w:r>
        <w:rPr>
          <w:snapToGrid w:val="0"/>
        </w:rPr>
        <w:t>.</w:t>
      </w:r>
      <w:r>
        <w:rPr>
          <w:snapToGrid w:val="0"/>
        </w:rPr>
        <w:tab/>
        <w:t>Applications for leave to have access (Act s. 14)</w:t>
      </w:r>
      <w:bookmarkEnd w:id="140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404" w:name="_Toc175049900"/>
      <w:r>
        <w:rPr>
          <w:rStyle w:val="CharSectno"/>
        </w:rPr>
        <w:t>3</w:t>
      </w:r>
      <w:r>
        <w:rPr>
          <w:snapToGrid w:val="0"/>
        </w:rPr>
        <w:t>.</w:t>
      </w:r>
      <w:r>
        <w:rPr>
          <w:snapToGrid w:val="0"/>
        </w:rPr>
        <w:tab/>
        <w:t>Order granting leave, form of</w:t>
      </w:r>
      <w:bookmarkEnd w:id="140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405" w:name="_Toc175040077"/>
      <w:bookmarkStart w:id="1406" w:name="_Toc175045685"/>
      <w:bookmarkStart w:id="1407" w:name="_Toc175049901"/>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05"/>
      <w:bookmarkEnd w:id="1406"/>
      <w:bookmarkEnd w:id="1407"/>
    </w:p>
    <w:p>
      <w:pPr>
        <w:pStyle w:val="Footnoteheading"/>
      </w:pPr>
      <w:r>
        <w:tab/>
        <w:t xml:space="preserve">[Heading inserted: Gazette 22 Feb 2008 p. 644.] </w:t>
      </w:r>
    </w:p>
    <w:p>
      <w:pPr>
        <w:pStyle w:val="Heading5"/>
        <w:spacing w:before="260"/>
        <w:rPr>
          <w:snapToGrid w:val="0"/>
        </w:rPr>
      </w:pPr>
      <w:bookmarkStart w:id="1408" w:name="_Toc175049902"/>
      <w:r>
        <w:rPr>
          <w:rStyle w:val="CharSectno"/>
        </w:rPr>
        <w:t>1</w:t>
      </w:r>
      <w:r>
        <w:rPr>
          <w:snapToGrid w:val="0"/>
        </w:rPr>
        <w:t>.</w:t>
      </w:r>
      <w:r>
        <w:rPr>
          <w:snapToGrid w:val="0"/>
        </w:rPr>
        <w:tab/>
        <w:t>Terms used; how applications to be made</w:t>
      </w:r>
      <w:bookmarkEnd w:id="140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409" w:name="_Toc175049903"/>
      <w:r>
        <w:rPr>
          <w:rStyle w:val="CharSectno"/>
        </w:rPr>
        <w:t>2</w:t>
      </w:r>
      <w:r>
        <w:rPr>
          <w:snapToGrid w:val="0"/>
        </w:rPr>
        <w:t>.</w:t>
      </w:r>
      <w:r>
        <w:rPr>
          <w:snapToGrid w:val="0"/>
        </w:rPr>
        <w:tab/>
        <w:t>Enforcing judgments under Act s. 105, procedure for</w:t>
      </w:r>
      <w:bookmarkEnd w:id="140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410" w:name="_Toc175049904"/>
      <w:r>
        <w:rPr>
          <w:rStyle w:val="CharSectno"/>
        </w:rPr>
        <w:lastRenderedPageBreak/>
        <w:t>3</w:t>
      </w:r>
      <w:r>
        <w:rPr>
          <w:snapToGrid w:val="0"/>
        </w:rPr>
        <w:t>.</w:t>
      </w:r>
      <w:r>
        <w:rPr>
          <w:snapToGrid w:val="0"/>
        </w:rPr>
        <w:tab/>
        <w:t>Claiming interest under Act s. 108, procedure for</w:t>
      </w:r>
      <w:bookmarkEnd w:id="141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411" w:name="_Toc175049905"/>
      <w:r>
        <w:rPr>
          <w:rStyle w:val="CharSectno"/>
        </w:rPr>
        <w:t>4</w:t>
      </w:r>
      <w:r>
        <w:t>.</w:t>
      </w:r>
      <w:r>
        <w:tab/>
        <w:t>Appeals under Act</w:t>
      </w:r>
      <w:bookmarkEnd w:id="141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412" w:name="_Toc175040082"/>
      <w:bookmarkStart w:id="1413" w:name="_Toc175045690"/>
      <w:bookmarkStart w:id="1414" w:name="_Toc175049906"/>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412"/>
      <w:bookmarkEnd w:id="1413"/>
      <w:bookmarkEnd w:id="1414"/>
    </w:p>
    <w:p>
      <w:pPr>
        <w:pStyle w:val="Footnoteheading"/>
      </w:pPr>
      <w:r>
        <w:tab/>
        <w:t>[Heading inserted: Gazette 21 Feb 2007 p. 585; amended: Gazette 19 Dec 2014 p. 4845.]</w:t>
      </w:r>
    </w:p>
    <w:p>
      <w:pPr>
        <w:pStyle w:val="Heading5"/>
      </w:pPr>
      <w:bookmarkStart w:id="1415" w:name="_Toc175049907"/>
      <w:r>
        <w:rPr>
          <w:rStyle w:val="CharSectno"/>
        </w:rPr>
        <w:t>1</w:t>
      </w:r>
      <w:r>
        <w:t>.</w:t>
      </w:r>
      <w:r>
        <w:tab/>
        <w:t>Terms used</w:t>
      </w:r>
      <w:bookmarkEnd w:id="1415"/>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416" w:name="_Toc175049908"/>
      <w:r>
        <w:rPr>
          <w:rStyle w:val="CharSectno"/>
        </w:rPr>
        <w:t>2</w:t>
      </w:r>
      <w:r>
        <w:t>.</w:t>
      </w:r>
      <w:r>
        <w:tab/>
        <w:t>Applications under RT (AD) Act s. 24, 27 or 35, how to be made</w:t>
      </w:r>
      <w:bookmarkEnd w:id="1416"/>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417" w:name="_Toc175049909"/>
      <w:r>
        <w:rPr>
          <w:rStyle w:val="CharSectno"/>
        </w:rPr>
        <w:t>3</w:t>
      </w:r>
      <w:r>
        <w:t>.</w:t>
      </w:r>
      <w:r>
        <w:tab/>
        <w:t>Registrar’s functions when application is made</w:t>
      </w:r>
      <w:bookmarkEnd w:id="1417"/>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418" w:name="_Toc175049910"/>
      <w:r>
        <w:rPr>
          <w:rStyle w:val="CharSectno"/>
        </w:rPr>
        <w:t>4</w:t>
      </w:r>
      <w:r>
        <w:t>.</w:t>
      </w:r>
      <w:r>
        <w:tab/>
        <w:t>Applicant to serve application etc.</w:t>
      </w:r>
      <w:bookmarkEnd w:id="1418"/>
    </w:p>
    <w:p>
      <w:pPr>
        <w:pStyle w:val="Subsection"/>
      </w:pPr>
      <w:r>
        <w:tab/>
        <w:t>(1)</w:t>
      </w:r>
      <w:r>
        <w:tab/>
        <w:t xml:space="preserve">On receiving the copies of a Form No. 101, 102 or 104 and any accompanying affidavit from a registrar, the applicant must </w:t>
      </w:r>
      <w:r>
        <w:lastRenderedPageBreak/>
        <w:t>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419" w:name="_Toc175049911"/>
      <w:r>
        <w:rPr>
          <w:rStyle w:val="CharSectno"/>
        </w:rPr>
        <w:t>5</w:t>
      </w:r>
      <w:r>
        <w:t>.</w:t>
      </w:r>
      <w:r>
        <w:tab/>
        <w:t>Hearing of application, appearance at</w:t>
      </w:r>
      <w:bookmarkEnd w:id="141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420" w:name="_Toc175049912"/>
      <w:r>
        <w:rPr>
          <w:rStyle w:val="CharSectno"/>
        </w:rPr>
        <w:t>6</w:t>
      </w:r>
      <w:r>
        <w:t>.</w:t>
      </w:r>
      <w:r>
        <w:tab/>
        <w:t>Hearing of application, procedure on</w:t>
      </w:r>
      <w:bookmarkEnd w:id="1420"/>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lastRenderedPageBreak/>
        <w:tab/>
        <w:t>[Rule 6 inserted: Gazette 21 Feb 2007 p. 587; amended: Gazette 19 Dec 2014 p. 4847.]</w:t>
      </w:r>
    </w:p>
    <w:p>
      <w:pPr>
        <w:pStyle w:val="Heading5"/>
      </w:pPr>
      <w:bookmarkStart w:id="1421" w:name="_Toc175049913"/>
      <w:r>
        <w:rPr>
          <w:rStyle w:val="CharSectno"/>
        </w:rPr>
        <w:t>7</w:t>
      </w:r>
      <w:r>
        <w:t>.</w:t>
      </w:r>
      <w:r>
        <w:tab/>
        <w:t>CEO to be notified of decision</w:t>
      </w:r>
      <w:bookmarkEnd w:id="1421"/>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422" w:name="_Toc175040090"/>
      <w:bookmarkStart w:id="1423" w:name="_Toc175045698"/>
      <w:bookmarkStart w:id="1424" w:name="_Toc175049914"/>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422"/>
      <w:bookmarkEnd w:id="1423"/>
      <w:bookmarkEnd w:id="1424"/>
    </w:p>
    <w:p>
      <w:pPr>
        <w:pStyle w:val="Footnoteheading"/>
        <w:ind w:left="890"/>
        <w:rPr>
          <w:snapToGrid w:val="0"/>
        </w:rPr>
      </w:pPr>
      <w:r>
        <w:rPr>
          <w:snapToGrid w:val="0"/>
        </w:rPr>
        <w:tab/>
        <w:t>[Heading inserted: Gazette 1 Jul 1988 p. 2140.]</w:t>
      </w:r>
    </w:p>
    <w:p>
      <w:pPr>
        <w:pStyle w:val="Heading5"/>
        <w:rPr>
          <w:snapToGrid w:val="0"/>
        </w:rPr>
      </w:pPr>
      <w:bookmarkStart w:id="1425" w:name="_Toc175049915"/>
      <w:r>
        <w:rPr>
          <w:rStyle w:val="CharSectno"/>
        </w:rPr>
        <w:t>1</w:t>
      </w:r>
      <w:r>
        <w:rPr>
          <w:snapToGrid w:val="0"/>
        </w:rPr>
        <w:t>.</w:t>
      </w:r>
      <w:r>
        <w:rPr>
          <w:snapToGrid w:val="0"/>
        </w:rPr>
        <w:tab/>
        <w:t>Terms used</w:t>
      </w:r>
      <w:bookmarkEnd w:id="14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426" w:name="_Toc175049916"/>
      <w:r>
        <w:rPr>
          <w:rStyle w:val="CharSectno"/>
        </w:rPr>
        <w:t>2</w:t>
      </w:r>
      <w:r>
        <w:rPr>
          <w:snapToGrid w:val="0"/>
        </w:rPr>
        <w:t>.</w:t>
      </w:r>
      <w:r>
        <w:rPr>
          <w:snapToGrid w:val="0"/>
        </w:rPr>
        <w:tab/>
        <w:t>Application of this Order</w:t>
      </w:r>
      <w:bookmarkEnd w:id="142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427" w:name="_Toc175049917"/>
      <w:r>
        <w:rPr>
          <w:rStyle w:val="CharSectno"/>
        </w:rPr>
        <w:t>3</w:t>
      </w:r>
      <w:r>
        <w:rPr>
          <w:snapToGrid w:val="0"/>
        </w:rPr>
        <w:t>.</w:t>
      </w:r>
      <w:r>
        <w:rPr>
          <w:snapToGrid w:val="0"/>
        </w:rPr>
        <w:tab/>
        <w:t>Commencing proceedings that rely on cross-vesting laws</w:t>
      </w:r>
      <w:bookmarkEnd w:id="1427"/>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lastRenderedPageBreak/>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428" w:name="_Toc175049918"/>
      <w:r>
        <w:rPr>
          <w:rStyle w:val="CharSectno"/>
        </w:rPr>
        <w:t>4</w:t>
      </w:r>
      <w:r>
        <w:rPr>
          <w:snapToGrid w:val="0"/>
        </w:rPr>
        <w:t>.</w:t>
      </w:r>
      <w:r>
        <w:rPr>
          <w:snapToGrid w:val="0"/>
        </w:rPr>
        <w:tab/>
        <w:t>Special federal matters</w:t>
      </w:r>
      <w:bookmarkEnd w:id="142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429" w:name="_Toc175049919"/>
      <w:r>
        <w:rPr>
          <w:rStyle w:val="CharSectno"/>
        </w:rPr>
        <w:t>6</w:t>
      </w:r>
      <w:r>
        <w:rPr>
          <w:snapToGrid w:val="0"/>
        </w:rPr>
        <w:t>.</w:t>
      </w:r>
      <w:r>
        <w:rPr>
          <w:snapToGrid w:val="0"/>
        </w:rPr>
        <w:tab/>
        <w:t>Directions for conduct of proceedings</w:t>
      </w:r>
      <w:bookmarkEnd w:id="142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430" w:name="_Toc175049920"/>
      <w:r>
        <w:rPr>
          <w:rStyle w:val="CharSectno"/>
        </w:rPr>
        <w:t>7</w:t>
      </w:r>
      <w:r>
        <w:rPr>
          <w:snapToGrid w:val="0"/>
        </w:rPr>
        <w:t>.</w:t>
      </w:r>
      <w:r>
        <w:rPr>
          <w:snapToGrid w:val="0"/>
        </w:rPr>
        <w:tab/>
        <w:t>Transfer of proceedings</w:t>
      </w:r>
      <w:bookmarkEnd w:id="143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431" w:name="_Toc175049921"/>
      <w:r>
        <w:rPr>
          <w:rStyle w:val="CharSectno"/>
        </w:rPr>
        <w:t>8</w:t>
      </w:r>
      <w:r>
        <w:rPr>
          <w:snapToGrid w:val="0"/>
        </w:rPr>
        <w:t>.</w:t>
      </w:r>
      <w:r>
        <w:rPr>
          <w:snapToGrid w:val="0"/>
        </w:rPr>
        <w:tab/>
        <w:t>Applications to be dealt with by judge</w:t>
      </w:r>
      <w:bookmarkEnd w:id="143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432" w:name="_Toc175049922"/>
      <w:r>
        <w:rPr>
          <w:rStyle w:val="CharSectno"/>
        </w:rPr>
        <w:lastRenderedPageBreak/>
        <w:t>9</w:t>
      </w:r>
      <w:r>
        <w:rPr>
          <w:snapToGrid w:val="0"/>
        </w:rPr>
        <w:t>.</w:t>
      </w:r>
      <w:r>
        <w:rPr>
          <w:snapToGrid w:val="0"/>
        </w:rPr>
        <w:tab/>
        <w:t>Transfer on Attorney General’s application (Act s. 5 or 6)</w:t>
      </w:r>
      <w:bookmarkEnd w:id="143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433" w:name="_Toc175049923"/>
      <w:r>
        <w:rPr>
          <w:rStyle w:val="CharSectno"/>
        </w:rPr>
        <w:t>10</w:t>
      </w:r>
      <w:r>
        <w:rPr>
          <w:snapToGrid w:val="0"/>
        </w:rPr>
        <w:t>.</w:t>
      </w:r>
      <w:r>
        <w:rPr>
          <w:snapToGrid w:val="0"/>
        </w:rPr>
        <w:tab/>
        <w:t>Transfer under Act s. 8, Court’s powers on</w:t>
      </w:r>
      <w:bookmarkEnd w:id="143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434" w:name="_Toc175049924"/>
      <w:r>
        <w:rPr>
          <w:rStyle w:val="CharSectno"/>
        </w:rPr>
        <w:t>11</w:t>
      </w:r>
      <w:r>
        <w:rPr>
          <w:snapToGrid w:val="0"/>
        </w:rPr>
        <w:t>.</w:t>
      </w:r>
      <w:r>
        <w:rPr>
          <w:snapToGrid w:val="0"/>
        </w:rPr>
        <w:tab/>
        <w:t>Procedure if laws etc. of other place to apply under Act s. 11(1)</w:t>
      </w:r>
      <w:bookmarkEnd w:id="143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435" w:name="_Toc175040101"/>
      <w:bookmarkStart w:id="1436" w:name="_Toc175045709"/>
      <w:bookmarkStart w:id="1437" w:name="_Toc175049925"/>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35"/>
      <w:bookmarkEnd w:id="1436"/>
      <w:bookmarkEnd w:id="1437"/>
    </w:p>
    <w:p>
      <w:pPr>
        <w:pStyle w:val="Footnoteheading"/>
      </w:pPr>
      <w:r>
        <w:tab/>
        <w:t>[Heading inserted: Gazette 21 Feb 2007 p. 592.]</w:t>
      </w:r>
    </w:p>
    <w:p>
      <w:pPr>
        <w:pStyle w:val="Heading5"/>
      </w:pPr>
      <w:bookmarkStart w:id="1438" w:name="_Toc175049926"/>
      <w:r>
        <w:rPr>
          <w:rStyle w:val="CharSectno"/>
        </w:rPr>
        <w:t>1</w:t>
      </w:r>
      <w:r>
        <w:t>.</w:t>
      </w:r>
      <w:r>
        <w:tab/>
        <w:t>Terms used</w:t>
      </w:r>
      <w:bookmarkEnd w:id="143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39" w:name="_Toc175049927"/>
      <w:r>
        <w:rPr>
          <w:rStyle w:val="CharSectno"/>
        </w:rPr>
        <w:t>2</w:t>
      </w:r>
      <w:r>
        <w:t>.</w:t>
      </w:r>
      <w:r>
        <w:tab/>
        <w:t>Applications under Act, how to be made</w:t>
      </w:r>
      <w:bookmarkEnd w:id="1439"/>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40" w:name="_Toc175049928"/>
      <w:r>
        <w:rPr>
          <w:rStyle w:val="CharSectno"/>
        </w:rPr>
        <w:t>3</w:t>
      </w:r>
      <w:r>
        <w:t>.</w:t>
      </w:r>
      <w:r>
        <w:tab/>
        <w:t>Service on DPP (Cwlth) in Perth</w:t>
      </w:r>
      <w:bookmarkEnd w:id="1440"/>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41" w:name="_Toc175049929"/>
      <w:r>
        <w:rPr>
          <w:rStyle w:val="CharSectno"/>
        </w:rPr>
        <w:t>4</w:t>
      </w:r>
      <w:r>
        <w:t>.</w:t>
      </w:r>
      <w:r>
        <w:tab/>
        <w:t>DPP to file grounds for contesting application</w:t>
      </w:r>
      <w:bookmarkEnd w:id="144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42" w:name="_Toc175049930"/>
      <w:r>
        <w:rPr>
          <w:rStyle w:val="CharSectno"/>
        </w:rPr>
        <w:t>5</w:t>
      </w:r>
      <w:r>
        <w:t>.</w:t>
      </w:r>
      <w:r>
        <w:tab/>
        <w:t>Summons for directions</w:t>
      </w:r>
      <w:bookmarkEnd w:id="144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43" w:name="_Toc175049931"/>
      <w:r>
        <w:rPr>
          <w:rStyle w:val="CharSectno"/>
        </w:rPr>
        <w:lastRenderedPageBreak/>
        <w:t>6</w:t>
      </w:r>
      <w:r>
        <w:t>.</w:t>
      </w:r>
      <w:r>
        <w:tab/>
        <w:t>Court may give directions at any time</w:t>
      </w:r>
      <w:bookmarkEnd w:id="1443"/>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44" w:name="_Toc175049932"/>
      <w:r>
        <w:rPr>
          <w:rStyle w:val="CharSectno"/>
        </w:rPr>
        <w:t>7</w:t>
      </w:r>
      <w:r>
        <w:t>.</w:t>
      </w:r>
      <w:r>
        <w:tab/>
        <w:t>Representative respondent</w:t>
      </w:r>
      <w:bookmarkEnd w:id="144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45" w:name="_Toc175049933"/>
      <w:r>
        <w:rPr>
          <w:rStyle w:val="CharSectno"/>
        </w:rPr>
        <w:lastRenderedPageBreak/>
        <w:t>8</w:t>
      </w:r>
      <w:r>
        <w:t>.</w:t>
      </w:r>
      <w:r>
        <w:tab/>
        <w:t>Evidence on applications</w:t>
      </w:r>
      <w:bookmarkEnd w:id="144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46" w:name="_Toc175049934"/>
      <w:r>
        <w:rPr>
          <w:rStyle w:val="CharSectno"/>
        </w:rPr>
        <w:t>9</w:t>
      </w:r>
      <w:r>
        <w:t>.</w:t>
      </w:r>
      <w:r>
        <w:tab/>
        <w:t>Court may order separate hearing</w:t>
      </w:r>
      <w:bookmarkEnd w:id="144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47" w:name="_Toc175040111"/>
      <w:bookmarkStart w:id="1448" w:name="_Toc175045719"/>
      <w:bookmarkStart w:id="1449" w:name="_Toc175049935"/>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47"/>
      <w:bookmarkEnd w:id="1448"/>
      <w:bookmarkEnd w:id="1449"/>
    </w:p>
    <w:p>
      <w:pPr>
        <w:pStyle w:val="Footnoteheading"/>
        <w:ind w:left="890"/>
        <w:rPr>
          <w:snapToGrid w:val="0"/>
        </w:rPr>
      </w:pPr>
      <w:r>
        <w:rPr>
          <w:snapToGrid w:val="0"/>
        </w:rPr>
        <w:tab/>
        <w:t>[Heading inserted: Gazette 22 Feb 2008 p. 644.]</w:t>
      </w:r>
    </w:p>
    <w:p>
      <w:pPr>
        <w:pStyle w:val="Heading3"/>
        <w:rPr>
          <w:b w:val="0"/>
        </w:rPr>
      </w:pPr>
      <w:bookmarkStart w:id="1450" w:name="_Toc175040112"/>
      <w:bookmarkStart w:id="1451" w:name="_Toc175045720"/>
      <w:bookmarkStart w:id="1452" w:name="_Toc175049936"/>
      <w:r>
        <w:rPr>
          <w:rStyle w:val="CharDivNo"/>
        </w:rPr>
        <w:t>Part 1</w:t>
      </w:r>
      <w:r>
        <w:t> —</w:t>
      </w:r>
      <w:r>
        <w:rPr>
          <w:b w:val="0"/>
        </w:rPr>
        <w:t> </w:t>
      </w:r>
      <w:r>
        <w:rPr>
          <w:rStyle w:val="CharDivText"/>
        </w:rPr>
        <w:t>Preliminary</w:t>
      </w:r>
      <w:bookmarkEnd w:id="1450"/>
      <w:bookmarkEnd w:id="1451"/>
      <w:bookmarkEnd w:id="1452"/>
    </w:p>
    <w:p>
      <w:pPr>
        <w:pStyle w:val="Footnoteheading"/>
        <w:ind w:left="890"/>
        <w:rPr>
          <w:snapToGrid w:val="0"/>
        </w:rPr>
      </w:pPr>
      <w:r>
        <w:rPr>
          <w:snapToGrid w:val="0"/>
        </w:rPr>
        <w:tab/>
        <w:t>[Heading inserted: Gazette 27 Sep 2002 p. 4830.]</w:t>
      </w:r>
    </w:p>
    <w:p>
      <w:pPr>
        <w:pStyle w:val="Heading5"/>
      </w:pPr>
      <w:bookmarkStart w:id="1453" w:name="_Toc175049937"/>
      <w:r>
        <w:rPr>
          <w:rStyle w:val="CharSectno"/>
        </w:rPr>
        <w:t>1</w:t>
      </w:r>
      <w:r>
        <w:t>.</w:t>
      </w:r>
      <w:r>
        <w:tab/>
        <w:t>Terms used</w:t>
      </w:r>
      <w:bookmarkEnd w:id="1453"/>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54" w:name="_Toc175040114"/>
      <w:bookmarkStart w:id="1455" w:name="_Toc175045722"/>
      <w:bookmarkStart w:id="1456" w:name="_Toc175049938"/>
      <w:r>
        <w:rPr>
          <w:rStyle w:val="CharDivNo"/>
        </w:rPr>
        <w:t>Part 2</w:t>
      </w:r>
      <w:r>
        <w:t> — </w:t>
      </w:r>
      <w:r>
        <w:rPr>
          <w:rStyle w:val="CharDivText"/>
        </w:rPr>
        <w:t>Proceedings under the Confiscation Act 2000</w:t>
      </w:r>
      <w:bookmarkEnd w:id="1454"/>
      <w:bookmarkEnd w:id="1455"/>
      <w:bookmarkEnd w:id="1456"/>
    </w:p>
    <w:p>
      <w:pPr>
        <w:pStyle w:val="Footnoteheading"/>
        <w:ind w:left="890"/>
        <w:rPr>
          <w:snapToGrid w:val="0"/>
        </w:rPr>
      </w:pPr>
      <w:r>
        <w:rPr>
          <w:snapToGrid w:val="0"/>
        </w:rPr>
        <w:tab/>
        <w:t>[Heading inserted: Gazette 27 Sep 2002 p. 4831.]</w:t>
      </w:r>
    </w:p>
    <w:p>
      <w:pPr>
        <w:pStyle w:val="Heading5"/>
      </w:pPr>
      <w:bookmarkStart w:id="1457" w:name="_Toc175049939"/>
      <w:r>
        <w:rPr>
          <w:rStyle w:val="CharSectno"/>
        </w:rPr>
        <w:t>2</w:t>
      </w:r>
      <w:r>
        <w:t>.</w:t>
      </w:r>
      <w:r>
        <w:tab/>
        <w:t>Declarations under Act s. 30, applications for</w:t>
      </w:r>
      <w:bookmarkEnd w:id="1457"/>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58" w:name="_Toc175049940"/>
      <w:r>
        <w:rPr>
          <w:rStyle w:val="CharSectno"/>
        </w:rPr>
        <w:t>3</w:t>
      </w:r>
      <w:r>
        <w:t>.</w:t>
      </w:r>
      <w:r>
        <w:tab/>
        <w:t>Other declarations or orders, applications for</w:t>
      </w:r>
      <w:bookmarkEnd w:id="145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59" w:name="_Toc175049941"/>
      <w:r>
        <w:rPr>
          <w:rStyle w:val="CharSectno"/>
        </w:rPr>
        <w:t>4</w:t>
      </w:r>
      <w:r>
        <w:t>.</w:t>
      </w:r>
      <w:r>
        <w:tab/>
        <w:t>Affidavit in support required for some applications</w:t>
      </w:r>
      <w:bookmarkEnd w:id="1459"/>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60" w:name="_Toc175049942"/>
      <w:r>
        <w:rPr>
          <w:rStyle w:val="CharSectno"/>
        </w:rPr>
        <w:t>5</w:t>
      </w:r>
      <w:r>
        <w:t>.</w:t>
      </w:r>
      <w:r>
        <w:tab/>
        <w:t>Objections to confiscation of property, making of</w:t>
      </w:r>
      <w:bookmarkEnd w:id="146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61" w:name="_Toc175049943"/>
      <w:r>
        <w:rPr>
          <w:rStyle w:val="CharSectno"/>
        </w:rPr>
        <w:lastRenderedPageBreak/>
        <w:t>6</w:t>
      </w:r>
      <w:r>
        <w:t>.</w:t>
      </w:r>
      <w:r>
        <w:tab/>
        <w:t>DPP or CCC to be served</w:t>
      </w:r>
      <w:bookmarkEnd w:id="1461"/>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62" w:name="_Toc175049944"/>
      <w:r>
        <w:rPr>
          <w:rStyle w:val="CharSectno"/>
        </w:rPr>
        <w:t>7</w:t>
      </w:r>
      <w:r>
        <w:t>.</w:t>
      </w:r>
      <w:r>
        <w:tab/>
        <w:t>Directions</w:t>
      </w:r>
      <w:bookmarkEnd w:id="1462"/>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463" w:name="_Toc175049945"/>
      <w:r>
        <w:rPr>
          <w:rStyle w:val="CharSectno"/>
        </w:rPr>
        <w:t>8</w:t>
      </w:r>
      <w:r>
        <w:t>.</w:t>
      </w:r>
      <w:r>
        <w:tab/>
        <w:t>Conference not required</w:t>
      </w:r>
      <w:bookmarkEnd w:id="1463"/>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64" w:name="_Toc175049946"/>
      <w:r>
        <w:rPr>
          <w:rStyle w:val="CharSectno"/>
        </w:rPr>
        <w:t>9</w:t>
      </w:r>
      <w:r>
        <w:t>.</w:t>
      </w:r>
      <w:r>
        <w:tab/>
        <w:t>Representative defendant</w:t>
      </w:r>
      <w:bookmarkEnd w:id="1464"/>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65" w:name="_Toc175040123"/>
      <w:bookmarkStart w:id="1466" w:name="_Toc175045731"/>
      <w:bookmarkStart w:id="1467" w:name="_Toc175049947"/>
      <w:r>
        <w:rPr>
          <w:rStyle w:val="CharDivNo"/>
        </w:rPr>
        <w:t>Part 3</w:t>
      </w:r>
      <w:r>
        <w:t> — </w:t>
      </w:r>
      <w:r>
        <w:rPr>
          <w:rStyle w:val="CharDivText"/>
        </w:rPr>
        <w:t>Registration of freezing notices and interstate orders</w:t>
      </w:r>
      <w:bookmarkEnd w:id="1465"/>
      <w:bookmarkEnd w:id="1466"/>
      <w:bookmarkEnd w:id="1467"/>
    </w:p>
    <w:p>
      <w:pPr>
        <w:pStyle w:val="Footnoteheading"/>
        <w:keepNext/>
        <w:keepLines/>
        <w:ind w:left="890"/>
        <w:rPr>
          <w:snapToGrid w:val="0"/>
        </w:rPr>
      </w:pPr>
      <w:r>
        <w:rPr>
          <w:snapToGrid w:val="0"/>
        </w:rPr>
        <w:tab/>
        <w:t>[Heading inserted: Gazette 27 Sep 2002 p. 4833.]</w:t>
      </w:r>
    </w:p>
    <w:p>
      <w:pPr>
        <w:pStyle w:val="Heading5"/>
      </w:pPr>
      <w:bookmarkStart w:id="1468" w:name="_Toc175049948"/>
      <w:r>
        <w:rPr>
          <w:rStyle w:val="CharSectno"/>
        </w:rPr>
        <w:t>10</w:t>
      </w:r>
      <w:r>
        <w:t>.</w:t>
      </w:r>
      <w:r>
        <w:tab/>
        <w:t>Freezing notices, registration of etc.</w:t>
      </w:r>
      <w:bookmarkEnd w:id="146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69" w:name="_Toc175049949"/>
      <w:r>
        <w:rPr>
          <w:rStyle w:val="CharSectno"/>
        </w:rPr>
        <w:t>11</w:t>
      </w:r>
      <w:r>
        <w:t>.</w:t>
      </w:r>
      <w:r>
        <w:tab/>
        <w:t>Interstate orders, registration of etc.</w:t>
      </w:r>
      <w:bookmarkEnd w:id="146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70" w:name="_Toc175040126"/>
      <w:bookmarkStart w:id="1471" w:name="_Toc175045734"/>
      <w:bookmarkStart w:id="1472" w:name="_Toc175049950"/>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70"/>
      <w:bookmarkEnd w:id="1471"/>
      <w:bookmarkEnd w:id="1472"/>
    </w:p>
    <w:p>
      <w:pPr>
        <w:pStyle w:val="Footnoteheading"/>
        <w:ind w:left="890"/>
        <w:rPr>
          <w:snapToGrid w:val="0"/>
        </w:rPr>
      </w:pPr>
      <w:r>
        <w:rPr>
          <w:snapToGrid w:val="0"/>
        </w:rPr>
        <w:tab/>
        <w:t>[Heading inserted: Gazette 22 Feb 2008 p. 645.]</w:t>
      </w:r>
    </w:p>
    <w:p>
      <w:pPr>
        <w:pStyle w:val="Heading5"/>
      </w:pPr>
      <w:bookmarkStart w:id="1473" w:name="_Toc175049951"/>
      <w:r>
        <w:rPr>
          <w:rStyle w:val="CharSectno"/>
        </w:rPr>
        <w:t>1</w:t>
      </w:r>
      <w:r>
        <w:t>.</w:t>
      </w:r>
      <w:r>
        <w:tab/>
        <w:t>Terms used</w:t>
      </w:r>
      <w:bookmarkEnd w:id="147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74" w:name="_Toc175049952"/>
      <w:r>
        <w:rPr>
          <w:rStyle w:val="CharSectno"/>
        </w:rPr>
        <w:t>2</w:t>
      </w:r>
      <w:r>
        <w:t>.</w:t>
      </w:r>
      <w:r>
        <w:tab/>
        <w:t>General matters</w:t>
      </w:r>
      <w:bookmarkEnd w:id="147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75" w:name="_Toc175049953"/>
      <w:r>
        <w:rPr>
          <w:rStyle w:val="CharSectno"/>
        </w:rPr>
        <w:t>3</w:t>
      </w:r>
      <w:r>
        <w:t>.</w:t>
      </w:r>
      <w:r>
        <w:tab/>
        <w:t>Claims, how to be made</w:t>
      </w:r>
      <w:bookmarkEnd w:id="147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76" w:name="_Toc175049954"/>
      <w:r>
        <w:rPr>
          <w:rStyle w:val="CharSectno"/>
        </w:rPr>
        <w:t>4</w:t>
      </w:r>
      <w:r>
        <w:t>.</w:t>
      </w:r>
      <w:r>
        <w:tab/>
        <w:t>Defendant may file memorandum of appearance</w:t>
      </w:r>
      <w:bookmarkEnd w:id="1476"/>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77" w:name="_Toc175049955"/>
      <w:r>
        <w:rPr>
          <w:rStyle w:val="CharSectno"/>
        </w:rPr>
        <w:lastRenderedPageBreak/>
        <w:t>5</w:t>
      </w:r>
      <w:r>
        <w:t>.</w:t>
      </w:r>
      <w:r>
        <w:tab/>
        <w:t>Defendant may file affidavit in response</w:t>
      </w:r>
      <w:bookmarkEnd w:id="147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78" w:name="_Toc175049956"/>
      <w:r>
        <w:rPr>
          <w:rStyle w:val="CharSectno"/>
        </w:rPr>
        <w:t>6</w:t>
      </w:r>
      <w:r>
        <w:t>.</w:t>
      </w:r>
      <w:r>
        <w:tab/>
        <w:t>Applications in course of proceedings on claim</w:t>
      </w:r>
      <w:bookmarkEnd w:id="147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79" w:name="_Toc175049957"/>
      <w:r>
        <w:rPr>
          <w:rStyle w:val="CharSectno"/>
        </w:rPr>
        <w:t>7</w:t>
      </w:r>
      <w:r>
        <w:t>.</w:t>
      </w:r>
      <w:r>
        <w:tab/>
        <w:t>Hearing claims</w:t>
      </w:r>
      <w:bookmarkEnd w:id="147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80" w:name="_Toc175049958"/>
      <w:r>
        <w:rPr>
          <w:rStyle w:val="CharSectno"/>
        </w:rPr>
        <w:lastRenderedPageBreak/>
        <w:t>8</w:t>
      </w:r>
      <w:r>
        <w:t>.</w:t>
      </w:r>
      <w:r>
        <w:tab/>
        <w:t>Costs</w:t>
      </w:r>
      <w:bookmarkEnd w:id="148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81" w:name="_Toc175049959"/>
      <w:r>
        <w:rPr>
          <w:rStyle w:val="CharSectno"/>
        </w:rPr>
        <w:t>9</w:t>
      </w:r>
      <w:r>
        <w:t>.</w:t>
      </w:r>
      <w:r>
        <w:tab/>
        <w:t>Documents cannot be filed electronically</w:t>
      </w:r>
      <w:bookmarkEnd w:id="1481"/>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82" w:name="_Toc175040136"/>
      <w:bookmarkStart w:id="1483" w:name="_Toc175045744"/>
      <w:bookmarkStart w:id="1484" w:name="_Toc175049960"/>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82"/>
      <w:bookmarkEnd w:id="1483"/>
      <w:bookmarkEnd w:id="1484"/>
    </w:p>
    <w:p>
      <w:pPr>
        <w:pStyle w:val="Footnoteheading"/>
        <w:ind w:left="890"/>
        <w:rPr>
          <w:snapToGrid w:val="0"/>
        </w:rPr>
      </w:pPr>
      <w:r>
        <w:rPr>
          <w:snapToGrid w:val="0"/>
        </w:rPr>
        <w:tab/>
        <w:t>[Heading inserted: Gazette 22 Feb 2008 p. 649.]</w:t>
      </w:r>
    </w:p>
    <w:p>
      <w:pPr>
        <w:pStyle w:val="Heading5"/>
      </w:pPr>
      <w:bookmarkStart w:id="1485" w:name="_Toc175049961"/>
      <w:r>
        <w:rPr>
          <w:rStyle w:val="CharSectno"/>
        </w:rPr>
        <w:t>1</w:t>
      </w:r>
      <w:r>
        <w:t>.</w:t>
      </w:r>
      <w:r>
        <w:tab/>
        <w:t>Term used: Act</w:t>
      </w:r>
      <w:bookmarkEnd w:id="148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86" w:name="_Toc175049962"/>
      <w:r>
        <w:rPr>
          <w:rStyle w:val="CharSectno"/>
        </w:rPr>
        <w:t>2</w:t>
      </w:r>
      <w:r>
        <w:t>.</w:t>
      </w:r>
      <w:r>
        <w:tab/>
        <w:t>Warrants, applications for</w:t>
      </w:r>
      <w:bookmarkEnd w:id="148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87" w:name="_Toc175049963"/>
      <w:r>
        <w:rPr>
          <w:rStyle w:val="CharSectno"/>
        </w:rPr>
        <w:t>3</w:t>
      </w:r>
      <w:r>
        <w:t>.</w:t>
      </w:r>
      <w:r>
        <w:tab/>
        <w:t>Report to judge (Act s. 21 or 30)</w:t>
      </w:r>
      <w:bookmarkEnd w:id="148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88" w:name="_Toc175049964"/>
      <w:r>
        <w:rPr>
          <w:rStyle w:val="CharSectno"/>
        </w:rPr>
        <w:t>4</w:t>
      </w:r>
      <w:r>
        <w:t>.</w:t>
      </w:r>
      <w:r>
        <w:tab/>
        <w:t>Order allowing publication etc. (Act s. 31), application for</w:t>
      </w:r>
      <w:bookmarkEnd w:id="1488"/>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89" w:name="_Toc175049965"/>
      <w:r>
        <w:rPr>
          <w:rStyle w:val="CharSectno"/>
        </w:rPr>
        <w:lastRenderedPageBreak/>
        <w:t>5</w:t>
      </w:r>
      <w:r>
        <w:t>.</w:t>
      </w:r>
      <w:r>
        <w:tab/>
        <w:t>Identification of persons in documents</w:t>
      </w:r>
      <w:bookmarkEnd w:id="148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90" w:name="_Toc175049966"/>
      <w:r>
        <w:rPr>
          <w:rStyle w:val="CharSectno"/>
        </w:rPr>
        <w:t>6</w:t>
      </w:r>
      <w:r>
        <w:t>.</w:t>
      </w:r>
      <w:r>
        <w:tab/>
        <w:t>Practice Directions</w:t>
      </w:r>
      <w:bookmarkEnd w:id="1490"/>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91" w:name="_Toc175049967"/>
      <w:r>
        <w:rPr>
          <w:rStyle w:val="CharSectno"/>
        </w:rPr>
        <w:t>7</w:t>
      </w:r>
      <w:r>
        <w:t>.</w:t>
      </w:r>
      <w:r>
        <w:tab/>
        <w:t>Documents cannot be filed electronically</w:t>
      </w:r>
      <w:bookmarkEnd w:id="1491"/>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92" w:name="_Toc175040144"/>
      <w:bookmarkStart w:id="1493" w:name="_Toc175045752"/>
      <w:bookmarkStart w:id="1494" w:name="_Toc175049968"/>
      <w:r>
        <w:rPr>
          <w:rStyle w:val="CharPartNo"/>
        </w:rPr>
        <w:lastRenderedPageBreak/>
        <w:t>Order 82</w:t>
      </w:r>
      <w:r>
        <w:rPr>
          <w:rStyle w:val="CharDivNo"/>
        </w:rPr>
        <w:t> </w:t>
      </w:r>
      <w:r>
        <w:t>—</w:t>
      </w:r>
      <w:r>
        <w:rPr>
          <w:rStyle w:val="CharDivText"/>
        </w:rPr>
        <w:t> </w:t>
      </w:r>
      <w:r>
        <w:rPr>
          <w:rStyle w:val="CharPartText"/>
        </w:rPr>
        <w:t>Sheriff’s rules</w:t>
      </w:r>
      <w:bookmarkEnd w:id="1492"/>
      <w:bookmarkEnd w:id="1493"/>
      <w:bookmarkEnd w:id="1494"/>
    </w:p>
    <w:p>
      <w:pPr>
        <w:pStyle w:val="Ednotesection"/>
      </w:pPr>
      <w:r>
        <w:t>[</w:t>
      </w:r>
      <w:r>
        <w:rPr>
          <w:b/>
        </w:rPr>
        <w:t>1</w:t>
      </w:r>
      <w:r>
        <w:rPr>
          <w:b/>
        </w:rPr>
        <w:noBreakHyphen/>
        <w:t>6.</w:t>
      </w:r>
      <w:r>
        <w:tab/>
        <w:t>Deleted: Gazette 21 Feb 2007 p. 595.]</w:t>
      </w:r>
    </w:p>
    <w:p>
      <w:pPr>
        <w:pStyle w:val="Heading5"/>
        <w:rPr>
          <w:snapToGrid w:val="0"/>
        </w:rPr>
      </w:pPr>
      <w:bookmarkStart w:id="1495" w:name="_Toc175049969"/>
      <w:r>
        <w:rPr>
          <w:rStyle w:val="CharSectno"/>
        </w:rPr>
        <w:t>7</w:t>
      </w:r>
      <w:r>
        <w:rPr>
          <w:snapToGrid w:val="0"/>
        </w:rPr>
        <w:t>.</w:t>
      </w:r>
      <w:r>
        <w:rPr>
          <w:snapToGrid w:val="0"/>
        </w:rPr>
        <w:tab/>
        <w:t>Service of process by sheriff</w:t>
      </w:r>
      <w:bookmarkEnd w:id="149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96" w:name="_Toc175049970"/>
      <w:r>
        <w:rPr>
          <w:rStyle w:val="CharSectno"/>
        </w:rPr>
        <w:t>9</w:t>
      </w:r>
      <w:r>
        <w:rPr>
          <w:snapToGrid w:val="0"/>
        </w:rPr>
        <w:t>.</w:t>
      </w:r>
      <w:r>
        <w:rPr>
          <w:snapToGrid w:val="0"/>
        </w:rPr>
        <w:tab/>
        <w:t>Fees etc. payable to sheriff, disputes as to</w:t>
      </w:r>
      <w:bookmarkEnd w:id="149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97" w:name="_Toc175049971"/>
      <w:r>
        <w:rPr>
          <w:rStyle w:val="CharSectno"/>
        </w:rPr>
        <w:lastRenderedPageBreak/>
        <w:t>11</w:t>
      </w:r>
      <w:r>
        <w:rPr>
          <w:snapToGrid w:val="0"/>
        </w:rPr>
        <w:t>.</w:t>
      </w:r>
      <w:r>
        <w:rPr>
          <w:snapToGrid w:val="0"/>
        </w:rPr>
        <w:tab/>
        <w:t>Deposit on account of sheriff’s fees</w:t>
      </w:r>
      <w:bookmarkEnd w:id="149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98" w:name="_Toc175049972"/>
      <w:r>
        <w:rPr>
          <w:rStyle w:val="CharSectno"/>
        </w:rPr>
        <w:t>14</w:t>
      </w:r>
      <w:r>
        <w:rPr>
          <w:snapToGrid w:val="0"/>
        </w:rPr>
        <w:t>.</w:t>
      </w:r>
      <w:r>
        <w:rPr>
          <w:snapToGrid w:val="0"/>
        </w:rPr>
        <w:tab/>
        <w:t>Travel distance by sheriff for service</w:t>
      </w:r>
      <w:bookmarkEnd w:id="149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99" w:name="_Toc175049973"/>
      <w:r>
        <w:rPr>
          <w:rStyle w:val="CharSectno"/>
        </w:rPr>
        <w:t>16</w:t>
      </w:r>
      <w:r>
        <w:rPr>
          <w:snapToGrid w:val="0"/>
        </w:rPr>
        <w:t>.</w:t>
      </w:r>
      <w:r>
        <w:rPr>
          <w:snapToGrid w:val="0"/>
        </w:rPr>
        <w:tab/>
        <w:t>Non</w:t>
      </w:r>
      <w:r>
        <w:rPr>
          <w:snapToGrid w:val="0"/>
        </w:rPr>
        <w:noBreakHyphen/>
        <w:t>payment of sheriff’s fees, consequences of</w:t>
      </w:r>
      <w:bookmarkEnd w:id="1499"/>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w:t>
      </w:r>
      <w:r>
        <w:rPr>
          <w:snapToGrid w:val="0"/>
        </w:rPr>
        <w:lastRenderedPageBreak/>
        <w:t>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500" w:name="_Toc175040150"/>
      <w:bookmarkStart w:id="1501" w:name="_Toc175045758"/>
      <w:bookmarkStart w:id="1502" w:name="_Toc175049974"/>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500"/>
      <w:bookmarkEnd w:id="1501"/>
      <w:bookmarkEnd w:id="1502"/>
    </w:p>
    <w:p>
      <w:pPr>
        <w:pStyle w:val="Heading5"/>
        <w:rPr>
          <w:snapToGrid w:val="0"/>
        </w:rPr>
      </w:pPr>
      <w:bookmarkStart w:id="1503" w:name="_Toc175049975"/>
      <w:r>
        <w:rPr>
          <w:rStyle w:val="CharSectno"/>
        </w:rPr>
        <w:t>1</w:t>
      </w:r>
      <w:r>
        <w:rPr>
          <w:snapToGrid w:val="0"/>
        </w:rPr>
        <w:t>.</w:t>
      </w:r>
      <w:r>
        <w:rPr>
          <w:snapToGrid w:val="0"/>
        </w:rPr>
        <w:tab/>
        <w:t>Causes may be consolidated</w:t>
      </w:r>
      <w:bookmarkEnd w:id="150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04" w:name="_Toc175049976"/>
      <w:r>
        <w:rPr>
          <w:rStyle w:val="CharSectno"/>
        </w:rPr>
        <w:t>2</w:t>
      </w:r>
      <w:r>
        <w:rPr>
          <w:snapToGrid w:val="0"/>
        </w:rPr>
        <w:t>.</w:t>
      </w:r>
      <w:r>
        <w:rPr>
          <w:snapToGrid w:val="0"/>
        </w:rPr>
        <w:tab/>
        <w:t>Consolidation with action removed from another court</w:t>
      </w:r>
      <w:bookmarkEnd w:id="150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05" w:name="_Toc175049977"/>
      <w:r>
        <w:rPr>
          <w:rStyle w:val="CharSectno"/>
        </w:rPr>
        <w:t>3</w:t>
      </w:r>
      <w:r>
        <w:rPr>
          <w:snapToGrid w:val="0"/>
        </w:rPr>
        <w:t>.</w:t>
      </w:r>
      <w:r>
        <w:rPr>
          <w:snapToGrid w:val="0"/>
        </w:rPr>
        <w:tab/>
        <w:t>Directions</w:t>
      </w:r>
      <w:bookmarkEnd w:id="150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506" w:name="_Toc175040154"/>
      <w:bookmarkStart w:id="1507" w:name="_Toc175045762"/>
      <w:bookmarkStart w:id="1508" w:name="_Toc175049978"/>
      <w:r>
        <w:rPr>
          <w:rStyle w:val="CharPartNo"/>
        </w:rPr>
        <w:lastRenderedPageBreak/>
        <w:t>Order 84</w:t>
      </w:r>
      <w:r>
        <w:rPr>
          <w:rStyle w:val="CharDivNo"/>
        </w:rPr>
        <w:t> </w:t>
      </w:r>
      <w:r>
        <w:t>—</w:t>
      </w:r>
      <w:r>
        <w:rPr>
          <w:rStyle w:val="CharDivText"/>
        </w:rPr>
        <w:t> </w:t>
      </w:r>
      <w:r>
        <w:rPr>
          <w:rStyle w:val="CharPartText"/>
        </w:rPr>
        <w:t>General rules</w:t>
      </w:r>
      <w:bookmarkEnd w:id="1506"/>
      <w:bookmarkEnd w:id="1507"/>
      <w:bookmarkEnd w:id="1508"/>
    </w:p>
    <w:p>
      <w:pPr>
        <w:pStyle w:val="Heading5"/>
        <w:rPr>
          <w:snapToGrid w:val="0"/>
        </w:rPr>
      </w:pPr>
      <w:bookmarkStart w:id="1509" w:name="_Toc175049979"/>
      <w:r>
        <w:rPr>
          <w:rStyle w:val="CharSectno"/>
        </w:rPr>
        <w:t>1</w:t>
      </w:r>
      <w:r>
        <w:rPr>
          <w:snapToGrid w:val="0"/>
        </w:rPr>
        <w:t>.</w:t>
      </w:r>
      <w:r>
        <w:rPr>
          <w:snapToGrid w:val="0"/>
        </w:rPr>
        <w:tab/>
        <w:t>Repealed Orders not revived</w:t>
      </w:r>
      <w:bookmarkEnd w:id="150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10" w:name="_Toc175049980"/>
      <w:r>
        <w:rPr>
          <w:rStyle w:val="CharSectno"/>
        </w:rPr>
        <w:t>2</w:t>
      </w:r>
      <w:r>
        <w:rPr>
          <w:snapToGrid w:val="0"/>
        </w:rPr>
        <w:t>.</w:t>
      </w:r>
      <w:r>
        <w:rPr>
          <w:snapToGrid w:val="0"/>
        </w:rPr>
        <w:tab/>
        <w:t>Cases not provided for</w:t>
      </w:r>
      <w:bookmarkEnd w:id="151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511" w:name="_Toc175049981"/>
      <w:r>
        <w:rPr>
          <w:rStyle w:val="CharSectno"/>
        </w:rPr>
        <w:t>3</w:t>
      </w:r>
      <w:r>
        <w:rPr>
          <w:snapToGrid w:val="0"/>
        </w:rPr>
        <w:t>.</w:t>
      </w:r>
      <w:r>
        <w:rPr>
          <w:snapToGrid w:val="0"/>
        </w:rPr>
        <w:tab/>
        <w:t>Publication of written reasons for judgment</w:t>
      </w:r>
      <w:bookmarkEnd w:id="151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512" w:name="_Toc175049982"/>
      <w:r>
        <w:rPr>
          <w:rStyle w:val="CharSectno"/>
        </w:rPr>
        <w:lastRenderedPageBreak/>
        <w:t>4</w:t>
      </w:r>
      <w:r>
        <w:rPr>
          <w:snapToGrid w:val="0"/>
        </w:rPr>
        <w:t>.</w:t>
      </w:r>
      <w:r>
        <w:rPr>
          <w:snapToGrid w:val="0"/>
        </w:rPr>
        <w:tab/>
        <w:t>Bankruptcy jurisdiction, duty of Registrar in Bankruptcy as to seals, records etc.</w:t>
      </w:r>
      <w:bookmarkEnd w:id="151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513" w:name="_Toc17504998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51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514" w:name="_Toc175049984"/>
      <w:r>
        <w:rPr>
          <w:rStyle w:val="CharSectno"/>
        </w:rPr>
        <w:lastRenderedPageBreak/>
        <w:t>6</w:t>
      </w:r>
      <w:r>
        <w:rPr>
          <w:snapToGrid w:val="0"/>
        </w:rPr>
        <w:t>.</w:t>
      </w:r>
      <w:r>
        <w:rPr>
          <w:snapToGrid w:val="0"/>
        </w:rPr>
        <w:tab/>
        <w:t>Sale proceeds paid into court, claimants to must file affidavit</w:t>
      </w:r>
      <w:bookmarkEnd w:id="151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515" w:name="_Toc175049985"/>
      <w:r>
        <w:rPr>
          <w:rStyle w:val="CharSectno"/>
        </w:rPr>
        <w:t>7</w:t>
      </w:r>
      <w:r>
        <w:rPr>
          <w:snapToGrid w:val="0"/>
        </w:rPr>
        <w:t>.</w:t>
      </w:r>
      <w:r>
        <w:rPr>
          <w:snapToGrid w:val="0"/>
        </w:rPr>
        <w:tab/>
        <w:t>Account by solicitor to client, applying for and order as to</w:t>
      </w:r>
      <w:bookmarkEnd w:id="151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16" w:name="_Toc175049986"/>
      <w:r>
        <w:rPr>
          <w:rStyle w:val="CharSectno"/>
        </w:rPr>
        <w:t>8</w:t>
      </w:r>
      <w:r>
        <w:t>.</w:t>
      </w:r>
      <w:r>
        <w:tab/>
        <w:t>Interest and apportionment, certification of</w:t>
      </w:r>
      <w:bookmarkEnd w:id="151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517" w:name="_Toc175049987"/>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517"/>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518" w:name="_Toc175040164"/>
      <w:bookmarkStart w:id="1519" w:name="_Toc175045772"/>
      <w:bookmarkStart w:id="1520" w:name="_Toc175049988"/>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518"/>
      <w:bookmarkEnd w:id="1519"/>
      <w:bookmarkEnd w:id="1520"/>
    </w:p>
    <w:p>
      <w:pPr>
        <w:pStyle w:val="Footnoteheading"/>
        <w:ind w:left="890"/>
        <w:rPr>
          <w:snapToGrid w:val="0"/>
        </w:rPr>
      </w:pPr>
      <w:r>
        <w:rPr>
          <w:snapToGrid w:val="0"/>
        </w:rPr>
        <w:tab/>
        <w:t>[Heading inserted: Gazette 22 Feb 2008 p. 649.]</w:t>
      </w:r>
    </w:p>
    <w:p>
      <w:pPr>
        <w:pStyle w:val="Heading5"/>
      </w:pPr>
      <w:bookmarkStart w:id="1521" w:name="_Toc175049989"/>
      <w:r>
        <w:rPr>
          <w:rStyle w:val="CharSectno"/>
        </w:rPr>
        <w:t>1</w:t>
      </w:r>
      <w:r>
        <w:t>.</w:t>
      </w:r>
      <w:r>
        <w:tab/>
        <w:t>Terms used</w:t>
      </w:r>
      <w:bookmarkEnd w:id="152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522" w:name="_Toc175049990"/>
      <w:r>
        <w:rPr>
          <w:rStyle w:val="CharSectno"/>
        </w:rPr>
        <w:t>2</w:t>
      </w:r>
      <w:r>
        <w:t>.</w:t>
      </w:r>
      <w:r>
        <w:tab/>
        <w:t>Title of proceedings</w:t>
      </w:r>
      <w:bookmarkEnd w:id="152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523" w:name="_Toc175049991"/>
      <w:r>
        <w:rPr>
          <w:rStyle w:val="CharSectno"/>
        </w:rPr>
        <w:t>3</w:t>
      </w:r>
      <w:r>
        <w:t>.</w:t>
      </w:r>
      <w:r>
        <w:tab/>
        <w:t>No proceedings on ineffective judgment before application to have it registered</w:t>
      </w:r>
      <w:bookmarkEnd w:id="152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524" w:name="_Toc175049992"/>
      <w:r>
        <w:rPr>
          <w:rStyle w:val="CharSectno"/>
        </w:rPr>
        <w:t>4</w:t>
      </w:r>
      <w:r>
        <w:t>.</w:t>
      </w:r>
      <w:r>
        <w:tab/>
        <w:t>Ineffective judgment, application for registration of</w:t>
      </w:r>
      <w:bookmarkEnd w:id="152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525" w:name="_Toc175049993"/>
      <w:r>
        <w:rPr>
          <w:rStyle w:val="CharSectno"/>
        </w:rPr>
        <w:t>5</w:t>
      </w:r>
      <w:r>
        <w:t>.</w:t>
      </w:r>
      <w:r>
        <w:tab/>
        <w:t>Ineffective judgments, registration of</w:t>
      </w:r>
      <w:bookmarkEnd w:id="152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526" w:name="_Toc175049994"/>
      <w:r>
        <w:rPr>
          <w:rStyle w:val="CharSectno"/>
        </w:rPr>
        <w:t>6</w:t>
      </w:r>
      <w:r>
        <w:t>.</w:t>
      </w:r>
      <w:r>
        <w:tab/>
        <w:t>Act s. 10, application for order under</w:t>
      </w:r>
      <w:bookmarkEnd w:id="152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lastRenderedPageBreak/>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527" w:name="_Toc175049995"/>
      <w:r>
        <w:rPr>
          <w:rStyle w:val="CharSectno"/>
        </w:rPr>
        <w:t>7</w:t>
      </w:r>
      <w:r>
        <w:t>.</w:t>
      </w:r>
      <w:r>
        <w:tab/>
        <w:t>Act s. 11, application for order under</w:t>
      </w:r>
      <w:bookmarkEnd w:id="152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528" w:name="_Toc175049996"/>
      <w:r>
        <w:rPr>
          <w:rStyle w:val="CharSectno"/>
        </w:rPr>
        <w:t>8</w:t>
      </w:r>
      <w:r>
        <w:t>.</w:t>
      </w:r>
      <w:r>
        <w:tab/>
        <w:t>Act s. 11, effect of order under</w:t>
      </w:r>
      <w:bookmarkEnd w:id="1528"/>
    </w:p>
    <w:p>
      <w:pPr>
        <w:pStyle w:val="Subsection"/>
      </w:pPr>
      <w:r>
        <w:tab/>
      </w:r>
      <w:r>
        <w:tab/>
        <w:t>When an order is made under section 11(2) in relation to a proceeding in a Commonwealth court —</w:t>
      </w:r>
    </w:p>
    <w:p>
      <w:pPr>
        <w:pStyle w:val="Indenta"/>
      </w:pPr>
      <w:r>
        <w:lastRenderedPageBreak/>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29" w:name="_Toc175040173"/>
      <w:bookmarkStart w:id="1530" w:name="_Toc175045781"/>
      <w:bookmarkStart w:id="1531" w:name="_Toc175049997"/>
      <w:r>
        <w:rPr>
          <w:rStyle w:val="CharSchNo"/>
        </w:rPr>
        <w:lastRenderedPageBreak/>
        <w:t>Schedule 2</w:t>
      </w:r>
      <w:r>
        <w:rPr>
          <w:rStyle w:val="CharSDivNo"/>
        </w:rPr>
        <w:t> </w:t>
      </w:r>
      <w:r>
        <w:t>—</w:t>
      </w:r>
      <w:r>
        <w:rPr>
          <w:rStyle w:val="CharSDivText"/>
        </w:rPr>
        <w:t> </w:t>
      </w:r>
      <w:r>
        <w:rPr>
          <w:rStyle w:val="CharSchText"/>
        </w:rPr>
        <w:t>Forms</w:t>
      </w:r>
      <w:bookmarkEnd w:id="1529"/>
      <w:bookmarkEnd w:id="1530"/>
      <w:bookmarkEnd w:id="1531"/>
    </w:p>
    <w:p>
      <w:pPr>
        <w:pStyle w:val="yFootnoteheading"/>
      </w:pPr>
      <w:r>
        <w:tab/>
        <w:t>[Heading inserted: Gazette 28 Jun 2011 p. 2555.]</w:t>
      </w:r>
    </w:p>
    <w:p>
      <w:pPr>
        <w:pStyle w:val="yHeading5"/>
      </w:pPr>
      <w:bookmarkStart w:id="1532" w:name="_Toc175049998"/>
      <w:r>
        <w:rPr>
          <w:rStyle w:val="CharSClsNo"/>
        </w:rPr>
        <w:t>1</w:t>
      </w:r>
      <w:r>
        <w:t>.</w:t>
      </w:r>
      <w:r>
        <w:tab/>
        <w:t>Writ of summons (general form) (O. 5 r. 1)</w:t>
      </w:r>
      <w:bookmarkEnd w:id="153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533" w:name="_Toc175049999"/>
      <w:r>
        <w:rPr>
          <w:rStyle w:val="CharSClsNo"/>
        </w:rPr>
        <w:lastRenderedPageBreak/>
        <w:t>2</w:t>
      </w:r>
      <w:r>
        <w:t>.</w:t>
      </w:r>
      <w:r>
        <w:tab/>
        <w:t>Writ of summons indorsed with statement of claim (O. 5 r. 1)</w:t>
      </w:r>
      <w:bookmarkEnd w:id="153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534" w:name="_Toc175050000"/>
      <w:r>
        <w:rPr>
          <w:rStyle w:val="CharSClsNo"/>
        </w:rPr>
        <w:lastRenderedPageBreak/>
        <w:t>3</w:t>
      </w:r>
      <w:r>
        <w:t>.</w:t>
      </w:r>
      <w:r>
        <w:rPr>
          <w:b w:val="0"/>
        </w:rPr>
        <w:tab/>
      </w:r>
      <w:r>
        <w:t>Writ of summons to be served outside WA</w:t>
      </w:r>
      <w:bookmarkEnd w:id="153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535" w:name="_Toc175050001"/>
      <w:r>
        <w:rPr>
          <w:rStyle w:val="CharSClsNo"/>
        </w:rPr>
        <w:lastRenderedPageBreak/>
        <w:t>4</w:t>
      </w:r>
      <w:r>
        <w:t>.</w:t>
      </w:r>
      <w:r>
        <w:tab/>
        <w:t>Notice to defendant in action for possession, foreclosure or sale of mortgaged property (O. 4AA r. 3)</w:t>
      </w:r>
      <w:bookmarkEnd w:id="15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 xml:space="preserve">You do not have a legal defence just because you disagree with what the plaintiff is proposing to do or because events have been outside your control. For example, it is not a legal defence that you cannot pay your mortgage repayments because you are </w:t>
            </w:r>
            <w:r>
              <w:rPr>
                <w:sz w:val="20"/>
              </w:rPr>
              <w:lastRenderedPageBreak/>
              <w:t>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536" w:name="_Toc175050002"/>
      <w:r>
        <w:rPr>
          <w:rStyle w:val="CharSClsNo"/>
        </w:rPr>
        <w:lastRenderedPageBreak/>
        <w:t>5</w:t>
      </w:r>
      <w:r>
        <w:t>.</w:t>
      </w:r>
      <w:r>
        <w:rPr>
          <w:b w:val="0"/>
        </w:rPr>
        <w:tab/>
      </w:r>
      <w:r>
        <w:t>Indorsements of representative capacity of parties (O. 6 r. 5)</w:t>
      </w:r>
      <w:bookmarkEnd w:id="153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537" w:name="_Toc175050003"/>
      <w:r>
        <w:rPr>
          <w:rStyle w:val="CharSClsNo"/>
        </w:rPr>
        <w:lastRenderedPageBreak/>
        <w:t>5AA</w:t>
      </w:r>
      <w:r>
        <w:t>.</w:t>
      </w:r>
      <w:r>
        <w:tab/>
        <w:t>Notice of change of representation, service details or address (O. 8 r. 5A; O. 71A r. 5(2)(aa))</w:t>
      </w:r>
      <w:bookmarkEnd w:id="153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lastRenderedPageBreak/>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538" w:name="_Toc175050004"/>
      <w:r>
        <w:rPr>
          <w:rStyle w:val="CharSClsNo"/>
        </w:rPr>
        <w:lastRenderedPageBreak/>
        <w:t>5A</w:t>
      </w:r>
      <w:r>
        <w:t>.</w:t>
      </w:r>
      <w:r>
        <w:tab/>
        <w:t>Request for service abroad of judicial documents and certificate (O. 11A r. 4, 6 &amp; 16)</w:t>
      </w:r>
      <w:bookmarkEnd w:id="153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r>
      <w:r>
        <w:rPr>
          <w:sz w:val="20"/>
        </w:rPr>
        <w:lastRenderedPageBreak/>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1539" w:name="_Toc175050005"/>
      <w:r>
        <w:rPr>
          <w:rStyle w:val="CharSClsNo"/>
        </w:rPr>
        <w:lastRenderedPageBreak/>
        <w:t>5AB</w:t>
      </w:r>
      <w:r>
        <w:t>.</w:t>
      </w:r>
      <w:r>
        <w:tab/>
        <w:t>Notice to defendant served outside Australia (O. 10 r. 8)</w:t>
      </w:r>
      <w:bookmarkEnd w:id="1539"/>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p>
    <w:p>
      <w:pPr>
        <w:pStyle w:val="yFootnotesection"/>
        <w:keepLines w:val="0"/>
        <w:widowControl w:val="0"/>
        <w:spacing w:before="160"/>
      </w:pPr>
      <w:r>
        <w:tab/>
        <w:t>[Form 5AB inserted: SL 2024/38 r. 17.]</w:t>
      </w:r>
    </w:p>
    <w:p>
      <w:pPr>
        <w:pStyle w:val="yHeading5"/>
        <w:keepLines w:val="0"/>
        <w:pageBreakBefore/>
        <w:spacing w:before="0"/>
      </w:pPr>
      <w:bookmarkStart w:id="1540" w:name="_Toc175050006"/>
      <w:r>
        <w:rPr>
          <w:rStyle w:val="CharSClsNo"/>
        </w:rPr>
        <w:lastRenderedPageBreak/>
        <w:t>5B</w:t>
      </w:r>
      <w:r>
        <w:t>.</w:t>
      </w:r>
      <w:r>
        <w:tab/>
        <w:t>Summary of the document to be served (O. 11A r. 4)</w:t>
      </w:r>
      <w:bookmarkEnd w:id="1540"/>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lastRenderedPageBreak/>
        <w:t>[Forms 5C</w:t>
      </w:r>
      <w:r>
        <w:noBreakHyphen/>
        <w:t>5F deleted: Gazette 3 Jul 2009 p. 2696.]</w:t>
      </w:r>
    </w:p>
    <w:p>
      <w:pPr>
        <w:pStyle w:val="yHeading5"/>
        <w:keepNext w:val="0"/>
        <w:keepLines w:val="0"/>
        <w:pageBreakBefore/>
        <w:spacing w:before="0"/>
      </w:pPr>
      <w:bookmarkStart w:id="1541" w:name="_Toc175050007"/>
      <w:r>
        <w:rPr>
          <w:rStyle w:val="CharSClsNo"/>
        </w:rPr>
        <w:lastRenderedPageBreak/>
        <w:t>6</w:t>
      </w:r>
      <w:r>
        <w:t>.</w:t>
      </w:r>
      <w:r>
        <w:tab/>
        <w:t>Memorandum of appearance (O. 12 r. 2(2))</w:t>
      </w:r>
      <w:bookmarkEnd w:id="154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1542" w:name="_Toc175050008"/>
      <w:r>
        <w:rPr>
          <w:rStyle w:val="CharSClsNo"/>
        </w:rPr>
        <w:lastRenderedPageBreak/>
        <w:t>7</w:t>
      </w:r>
      <w:r>
        <w:t>.</w:t>
      </w:r>
      <w:r>
        <w:rPr>
          <w:b w:val="0"/>
        </w:rPr>
        <w:tab/>
      </w:r>
      <w:r>
        <w:t>Notice limiting defence (O. 12 r. 10)</w:t>
      </w:r>
      <w:bookmarkEnd w:id="154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1543" w:name="_Toc175050009"/>
      <w:r>
        <w:rPr>
          <w:rStyle w:val="CharSClsNo"/>
        </w:rPr>
        <w:lastRenderedPageBreak/>
        <w:t>8</w:t>
      </w:r>
      <w:r>
        <w:t>.</w:t>
      </w:r>
      <w:r>
        <w:tab/>
        <w:t>Notice of intention to abide (O. 12 r. 11)</w:t>
      </w:r>
      <w:bookmarkEnd w:id="154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outlineLvl w:val="9"/>
      </w:pPr>
      <w:r>
        <w:t>[Form 9 deleted: Gazette 21 Feb 2007 p. 536.]</w:t>
      </w:r>
    </w:p>
    <w:p>
      <w:pPr>
        <w:pStyle w:val="yHeading5"/>
        <w:keepNext w:val="0"/>
        <w:keepLines w:val="0"/>
        <w:pageBreakBefore/>
        <w:widowControl w:val="0"/>
        <w:spacing w:before="0"/>
      </w:pPr>
      <w:bookmarkStart w:id="1544" w:name="_Toc175050010"/>
      <w:r>
        <w:rPr>
          <w:rStyle w:val="CharSClsNo"/>
        </w:rPr>
        <w:lastRenderedPageBreak/>
        <w:t>10</w:t>
      </w:r>
      <w:r>
        <w:t>.</w:t>
      </w:r>
      <w:r>
        <w:rPr>
          <w:b w:val="0"/>
        </w:rPr>
        <w:tab/>
      </w:r>
      <w:r>
        <w:t>Forms for Order 18</w:t>
      </w:r>
      <w:bookmarkEnd w:id="154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1545" w:name="_Toc175050011"/>
      <w:r>
        <w:rPr>
          <w:rStyle w:val="CharSClsNo"/>
        </w:rPr>
        <w:lastRenderedPageBreak/>
        <w:t>10A</w:t>
      </w:r>
      <w:r>
        <w:t>.</w:t>
      </w:r>
      <w:r>
        <w:tab/>
        <w:t>Consent to be group member in representative proceeding (O. 18A r. 4)</w:t>
      </w:r>
      <w:bookmarkEnd w:id="154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1546" w:name="_Toc175050012"/>
      <w:r>
        <w:rPr>
          <w:rStyle w:val="CharSClsNo"/>
        </w:rPr>
        <w:lastRenderedPageBreak/>
        <w:t>10B</w:t>
      </w:r>
      <w:r>
        <w:t>.</w:t>
      </w:r>
      <w:r>
        <w:tab/>
        <w:t>Notice for opting out of representative proceeding (O. 18A r. 5)</w:t>
      </w:r>
      <w:bookmarkEnd w:id="1546"/>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547" w:name="_Toc175050013"/>
      <w:r>
        <w:rPr>
          <w:rStyle w:val="CharSClsNo"/>
        </w:rPr>
        <w:lastRenderedPageBreak/>
        <w:t>11</w:t>
      </w:r>
      <w:r>
        <w:t>.</w:t>
      </w:r>
      <w:r>
        <w:rPr>
          <w:b w:val="0"/>
        </w:rPr>
        <w:tab/>
      </w:r>
      <w:r>
        <w:t>Third party notice (general form) (O. 19 r. 1)</w:t>
      </w:r>
      <w:bookmarkEnd w:id="154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lastRenderedPageBreak/>
        <w:tab/>
        <w:t>[Form 11 amended: Gazette 28 Jun 2011 p. 2557.]</w:t>
      </w:r>
    </w:p>
    <w:p>
      <w:pPr>
        <w:pStyle w:val="yHeading5"/>
        <w:keepNext w:val="0"/>
        <w:keepLines w:val="0"/>
        <w:pageBreakBefore/>
        <w:spacing w:before="0" w:after="120"/>
      </w:pPr>
      <w:bookmarkStart w:id="1548" w:name="_Toc175050014"/>
      <w:r>
        <w:rPr>
          <w:rStyle w:val="CharSClsNo"/>
        </w:rPr>
        <w:lastRenderedPageBreak/>
        <w:t>12</w:t>
      </w:r>
      <w:r>
        <w:t>.</w:t>
      </w:r>
      <w:r>
        <w:rPr>
          <w:b w:val="0"/>
        </w:rPr>
        <w:tab/>
      </w:r>
      <w:r>
        <w:t>Third party notice where question or issue to be determined (O. 19 r. 1)</w:t>
      </w:r>
      <w:bookmarkEnd w:id="154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49" w:name="_Toc175050015"/>
      <w:r>
        <w:rPr>
          <w:rStyle w:val="CharSClsNo"/>
        </w:rPr>
        <w:lastRenderedPageBreak/>
        <w:t>17</w:t>
      </w:r>
      <w:r>
        <w:t>.</w:t>
      </w:r>
      <w:r>
        <w:tab/>
        <w:t>List of documents (O. 26 r. 4(1) &amp; 8)</w:t>
      </w:r>
      <w:bookmarkEnd w:id="15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550" w:name="_Toc175050016"/>
      <w:r>
        <w:rPr>
          <w:rStyle w:val="CharSClsNo"/>
        </w:rPr>
        <w:lastRenderedPageBreak/>
        <w:t>18</w:t>
      </w:r>
      <w:r>
        <w:t>.</w:t>
      </w:r>
      <w:r>
        <w:rPr>
          <w:b w:val="0"/>
        </w:rPr>
        <w:tab/>
      </w:r>
      <w:r>
        <w:t>Affidavit verifying list of documents (O. 26 r. 4(3))</w:t>
      </w:r>
      <w:bookmarkEnd w:id="155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51" w:name="_Toc175050017"/>
      <w:r>
        <w:rPr>
          <w:rStyle w:val="CharSClsNo"/>
        </w:rPr>
        <w:lastRenderedPageBreak/>
        <w:t>21</w:t>
      </w:r>
      <w:r>
        <w:t>.</w:t>
      </w:r>
      <w:r>
        <w:tab/>
        <w:t>Subpoena to give oral evidence (O. 36B r. 3(1))</w:t>
      </w:r>
      <w:bookmarkEnd w:id="155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52" w:name="_Toc175050018"/>
      <w:r>
        <w:rPr>
          <w:rStyle w:val="CharSClsNo"/>
        </w:rPr>
        <w:t>21A</w:t>
      </w:r>
      <w:r>
        <w:t>.</w:t>
      </w:r>
      <w:r>
        <w:tab/>
        <w:t>Subpoena to produce documents (O. 36B r. 3(1))</w:t>
      </w:r>
      <w:bookmarkEnd w:id="155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53" w:name="_Toc175050019"/>
      <w:r>
        <w:rPr>
          <w:rStyle w:val="CharSClsNo"/>
        </w:rPr>
        <w:t>21B</w:t>
      </w:r>
      <w:r>
        <w:t>.</w:t>
      </w:r>
      <w:r>
        <w:tab/>
        <w:t>Subpoena to give oral evidence and produce documents (O. 36B r. 3(1))</w:t>
      </w:r>
      <w:bookmarkEnd w:id="155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54" w:name="_Toc175050020"/>
      <w:r>
        <w:rPr>
          <w:rStyle w:val="CharSClsNo"/>
        </w:rPr>
        <w:lastRenderedPageBreak/>
        <w:t>22A</w:t>
      </w:r>
      <w:r>
        <w:t>.</w:t>
      </w:r>
      <w:r>
        <w:tab/>
        <w:t>Subpoena notice and declaration (O. 36B r. 10(3))</w:t>
      </w:r>
      <w:bookmarkEnd w:id="15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55" w:name="_Toc175050021"/>
      <w:r>
        <w:rPr>
          <w:rStyle w:val="CharSClsNo"/>
        </w:rPr>
        <w:t>23</w:t>
      </w:r>
      <w:r>
        <w:t>.</w:t>
      </w:r>
      <w:r>
        <w:tab/>
        <w:t>Subpoena to give evidence to WA Supreme Court (to be served in NZ) (O. 39A r. 2A)</w:t>
      </w:r>
      <w:bookmarkEnd w:id="15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lastRenderedPageBreak/>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lastRenderedPageBreak/>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lastRenderedPageBreak/>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lastRenderedPageBreak/>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56" w:name="_Toc175050022"/>
      <w:r>
        <w:rPr>
          <w:rStyle w:val="CharSClsNo"/>
        </w:rPr>
        <w:t>23A</w:t>
      </w:r>
      <w:r>
        <w:t>.</w:t>
      </w:r>
      <w:r>
        <w:tab/>
        <w:t>Subpoena to produce documents to WA Supreme Court (to be served in NZ) (O. 39A r. 2A)</w:t>
      </w:r>
      <w:bookmarkEnd w:id="155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lastRenderedPageBreak/>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lastRenderedPageBreak/>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lastRenderedPageBreak/>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lastRenderedPageBreak/>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57" w:name="_Toc175050023"/>
      <w:r>
        <w:rPr>
          <w:rStyle w:val="CharSClsNo"/>
        </w:rPr>
        <w:t>23B</w:t>
      </w:r>
      <w:r>
        <w:t>.</w:t>
      </w:r>
      <w:r>
        <w:tab/>
        <w:t>Subpoena to give evidence and produce documents to WA Supreme Court (to be served in NZ) (O. 39A r. 2A)</w:t>
      </w:r>
      <w:bookmarkEnd w:id="155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 xml:space="preserve">If you deliver or post them to the High Court of New Zealand you will be required to pay the cost of sending them to the Supreme Court. You will be able to pay that cost out of the money given to </w:t>
            </w:r>
            <w:r>
              <w:rPr>
                <w:sz w:val="20"/>
              </w:rPr>
              <w:lastRenderedPageBreak/>
              <w:t>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w:t>
            </w:r>
            <w:r>
              <w:rPr>
                <w:b/>
                <w:sz w:val="20"/>
              </w:rPr>
              <w:lastRenderedPageBreak/>
              <w:t>aside a subpoena</w:t>
            </w:r>
          </w:p>
        </w:tc>
        <w:tc>
          <w:tcPr>
            <w:tcW w:w="5812" w:type="dxa"/>
            <w:gridSpan w:val="2"/>
          </w:tcPr>
          <w:p>
            <w:pPr>
              <w:pStyle w:val="yTableNAm"/>
              <w:spacing w:before="0"/>
              <w:ind w:left="369" w:hanging="369"/>
              <w:rPr>
                <w:sz w:val="20"/>
              </w:rPr>
            </w:pPr>
            <w:r>
              <w:rPr>
                <w:sz w:val="20"/>
              </w:rPr>
              <w:lastRenderedPageBreak/>
              <w:t>11.</w:t>
            </w:r>
            <w:r>
              <w:rPr>
                <w:sz w:val="20"/>
              </w:rPr>
              <w:tab/>
              <w:t>Application must be made to the Supreme Court of Western Australia.</w:t>
            </w:r>
          </w:p>
          <w:p>
            <w:pPr>
              <w:pStyle w:val="yTableNAm"/>
              <w:spacing w:before="0"/>
              <w:ind w:left="369" w:hanging="369"/>
              <w:rPr>
                <w:sz w:val="20"/>
              </w:rPr>
            </w:pPr>
            <w:r>
              <w:rPr>
                <w:sz w:val="20"/>
              </w:rPr>
              <w:lastRenderedPageBreak/>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lastRenderedPageBreak/>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58" w:name="_Toc175050024"/>
      <w:r>
        <w:rPr>
          <w:rStyle w:val="CharSClsNo"/>
        </w:rPr>
        <w:lastRenderedPageBreak/>
        <w:t>25</w:t>
      </w:r>
      <w:r>
        <w:t>.</w:t>
      </w:r>
      <w:r>
        <w:rPr>
          <w:b w:val="0"/>
        </w:rPr>
        <w:tab/>
      </w:r>
      <w:r>
        <w:t>Order for examination of witness before trial (O. 38 r. 1)</w:t>
      </w:r>
      <w:bookmarkEnd w:id="155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59" w:name="_Toc175050025"/>
      <w:r>
        <w:rPr>
          <w:rStyle w:val="CharSClsNo"/>
        </w:rPr>
        <w:lastRenderedPageBreak/>
        <w:t>26</w:t>
      </w:r>
      <w:r>
        <w:t>.</w:t>
      </w:r>
      <w:r>
        <w:rPr>
          <w:b w:val="0"/>
        </w:rPr>
        <w:tab/>
      </w:r>
      <w:r>
        <w:rPr>
          <w:i/>
        </w:rPr>
        <w:t xml:space="preserve">Evidence Act 1906 </w:t>
      </w:r>
      <w:r>
        <w:t>s. 110 or 111, order under (O. 38A r. 5)</w:t>
      </w:r>
      <w:bookmarkEnd w:id="155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lastRenderedPageBreak/>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60" w:name="_Toc175050026"/>
      <w:r>
        <w:rPr>
          <w:rStyle w:val="CharSClsNo"/>
        </w:rPr>
        <w:lastRenderedPageBreak/>
        <w:t>28</w:t>
      </w:r>
      <w:r>
        <w:t>.</w:t>
      </w:r>
      <w:r>
        <w:rPr>
          <w:b w:val="0"/>
        </w:rPr>
        <w:tab/>
      </w:r>
      <w:r>
        <w:t>Letter of request (O. 38A r. 3(4))</w:t>
      </w:r>
      <w:bookmarkEnd w:id="156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lastRenderedPageBreak/>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61" w:name="_Toc175050027"/>
      <w:r>
        <w:rPr>
          <w:rStyle w:val="CharSClsNo"/>
        </w:rPr>
        <w:t>29</w:t>
      </w:r>
      <w:r>
        <w:t>.</w:t>
      </w:r>
      <w:r>
        <w:rPr>
          <w:b w:val="0"/>
        </w:rPr>
        <w:tab/>
      </w:r>
      <w:r>
        <w:t>Undertaking as to costs of letter of request (O. 38A r. 5)</w:t>
      </w:r>
      <w:bookmarkEnd w:id="15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62" w:name="_Toc175050028"/>
      <w:r>
        <w:rPr>
          <w:rStyle w:val="CharSClsNo"/>
        </w:rPr>
        <w:lastRenderedPageBreak/>
        <w:t>30</w:t>
      </w:r>
      <w:r>
        <w:t>.</w:t>
      </w:r>
      <w:r>
        <w:rPr>
          <w:b w:val="0"/>
        </w:rPr>
        <w:tab/>
      </w:r>
      <w:r>
        <w:rPr>
          <w:i/>
        </w:rPr>
        <w:t xml:space="preserve">Evidence Act 1906 </w:t>
      </w:r>
      <w:r>
        <w:t>s. 117, order under (O. 39 r. 3)</w:t>
      </w:r>
      <w:bookmarkEnd w:id="156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lastRenderedPageBreak/>
        <w:tab/>
        <w:t>[Form 30 inserted: Gazette 8 Feb 1991 p. 587</w:t>
      </w:r>
      <w:r>
        <w:noBreakHyphen/>
        <w:t>8; amended: Gazette 28 Jun 2011 p. 2558.]</w:t>
      </w:r>
    </w:p>
    <w:p>
      <w:pPr>
        <w:pStyle w:val="yHeading5"/>
      </w:pPr>
      <w:bookmarkStart w:id="1563" w:name="_Toc175050029"/>
      <w:r>
        <w:rPr>
          <w:rStyle w:val="CharSClsNo"/>
        </w:rPr>
        <w:t>31</w:t>
      </w:r>
      <w:r>
        <w:t>.</w:t>
      </w:r>
      <w:r>
        <w:rPr>
          <w:b w:val="0"/>
        </w:rPr>
        <w:tab/>
      </w:r>
      <w:r>
        <w:t>Certificate (O. 39 r. 5(2))</w:t>
      </w:r>
      <w:bookmarkEnd w:id="156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64" w:name="_Toc175050030"/>
      <w:r>
        <w:rPr>
          <w:rStyle w:val="CharSClsNo"/>
        </w:rPr>
        <w:t>31A</w:t>
      </w:r>
      <w:r>
        <w:t>.</w:t>
      </w:r>
      <w:r>
        <w:rPr>
          <w:b w:val="0"/>
        </w:rPr>
        <w:tab/>
      </w:r>
      <w:r>
        <w:t>Application for subpoena to be set aside (O. 39A r. 4(1))</w:t>
      </w:r>
      <w:bookmarkEnd w:id="156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lastRenderedPageBreak/>
        <w:tab/>
        <w:t>[Form 31A inserted: Gazette 16 Jul 1999 p. 3198</w:t>
      </w:r>
      <w:r>
        <w:noBreakHyphen/>
        <w:t>9; amended: Gazette 28 Jun 2011 p. 2558; 3 Aug 2012 p. 3754.]</w:t>
      </w:r>
    </w:p>
    <w:p>
      <w:pPr>
        <w:pStyle w:val="yHeading5"/>
      </w:pPr>
      <w:bookmarkStart w:id="1565" w:name="_Toc175050031"/>
      <w:r>
        <w:rPr>
          <w:rStyle w:val="CharSClsNo"/>
        </w:rPr>
        <w:t>31B</w:t>
      </w:r>
      <w:r>
        <w:rPr>
          <w:szCs w:val="22"/>
        </w:rPr>
        <w:t>.</w:t>
      </w:r>
      <w:r>
        <w:rPr>
          <w:szCs w:val="22"/>
        </w:rPr>
        <w:tab/>
        <w:t>Request for application to be determined with hearing (O. 39A r. 4(8))</w:t>
      </w:r>
      <w:bookmarkEnd w:id="156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66" w:name="_Toc175050032"/>
      <w:r>
        <w:rPr>
          <w:rStyle w:val="CharSClsNo"/>
        </w:rPr>
        <w:t>31C</w:t>
      </w:r>
      <w:r>
        <w:t>.</w:t>
      </w:r>
      <w:r>
        <w:tab/>
        <w:t>Request to appear remotely in hearing to set aside subpoena (O. 39A r. 4(9))</w:t>
      </w:r>
      <w:bookmarkEnd w:id="156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lastRenderedPageBreak/>
        <w:tab/>
        <w:t>[Form 31C inserted: Gazette 3 Aug 2012 p. 3755.]</w:t>
      </w:r>
    </w:p>
    <w:p>
      <w:pPr>
        <w:pStyle w:val="yHeading5"/>
      </w:pPr>
      <w:bookmarkStart w:id="1567" w:name="_Toc175050033"/>
      <w:r>
        <w:rPr>
          <w:rStyle w:val="CharSClsNo"/>
        </w:rPr>
        <w:t>31D</w:t>
      </w:r>
      <w:r>
        <w:t>.</w:t>
      </w:r>
      <w:r>
        <w:tab/>
        <w:t>Certificate of non</w:t>
      </w:r>
      <w:r>
        <w:noBreakHyphen/>
        <w:t>compliance with subpoena (O. 39A r. 5)</w:t>
      </w:r>
      <w:bookmarkEnd w:id="156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68" w:name="_Toc175050034"/>
      <w:r>
        <w:rPr>
          <w:rStyle w:val="CharSClsNo"/>
        </w:rPr>
        <w:t>32</w:t>
      </w:r>
      <w:r>
        <w:t>.</w:t>
      </w:r>
      <w:r>
        <w:tab/>
        <w:t>Default judgment for liquidated demand (O. 13 r. 2; O. 42 r. 1)</w:t>
      </w:r>
      <w:bookmarkEnd w:id="156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lastRenderedPageBreak/>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69" w:name="_Toc175050035"/>
      <w:r>
        <w:rPr>
          <w:rStyle w:val="CharSClsNo"/>
        </w:rPr>
        <w:t>33</w:t>
      </w:r>
      <w:r>
        <w:t>.</w:t>
      </w:r>
      <w:r>
        <w:tab/>
        <w:t>Default judgment where demand unliquidated (O. 13 r. 3; O. 42 r. 1)</w:t>
      </w:r>
      <w:bookmarkEnd w:id="15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lastRenderedPageBreak/>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70" w:name="_Toc175050036"/>
      <w:r>
        <w:rPr>
          <w:rStyle w:val="CharSClsNo"/>
        </w:rPr>
        <w:t>34</w:t>
      </w:r>
      <w:r>
        <w:t>.</w:t>
      </w:r>
      <w:r>
        <w:tab/>
        <w:t>Default judgment in action relating to detention of goods other than in a mortgage action (O. 13 r. 4; O. 42 r. 1)</w:t>
      </w:r>
      <w:bookmarkEnd w:id="157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lastRenderedPageBreak/>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lastRenderedPageBreak/>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71" w:name="_Toc175050037"/>
      <w:r>
        <w:rPr>
          <w:rStyle w:val="CharSClsNo"/>
        </w:rPr>
        <w:t>35</w:t>
      </w:r>
      <w:r>
        <w:t>.</w:t>
      </w:r>
      <w:r>
        <w:tab/>
        <w:t>Default judgment after assessment of damages etc. (O. 13 r. 3 &amp; 4; O. 42 r. 1)</w:t>
      </w:r>
      <w:bookmarkEnd w:id="157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lastRenderedPageBreak/>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lastRenderedPageBreak/>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72" w:name="_Toc175050038"/>
      <w:r>
        <w:rPr>
          <w:rStyle w:val="CharSClsNo"/>
        </w:rPr>
        <w:lastRenderedPageBreak/>
        <w:t>36</w:t>
      </w:r>
      <w:r>
        <w:t>.</w:t>
      </w:r>
      <w:r>
        <w:tab/>
        <w:t>Default judgment for possession of land other than in a mortgage action (O. 13 r. 5; O. 42 r. 1)</w:t>
      </w:r>
      <w:bookmarkEnd w:id="157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73" w:name="_Toc175050039"/>
      <w:r>
        <w:rPr>
          <w:rStyle w:val="CharSClsNo"/>
        </w:rPr>
        <w:t>36A</w:t>
      </w:r>
      <w:r>
        <w:t>.</w:t>
      </w:r>
      <w:r>
        <w:tab/>
        <w:t>Notice to defendant of intention to request Court to make orders for possession, foreclosure or sale of mortgaged property (O. 13 r. 6)</w:t>
      </w:r>
      <w:bookmarkEnd w:id="157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lastRenderedPageBreak/>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74" w:name="_Toc175050040"/>
      <w:r>
        <w:rPr>
          <w:rStyle w:val="CharSClsNo"/>
        </w:rPr>
        <w:t>36B</w:t>
      </w:r>
      <w:r>
        <w:t>.</w:t>
      </w:r>
      <w:r>
        <w:tab/>
        <w:t>Request to enter default judgment in a mortgage action (O. 13 r. 6)</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lastRenderedPageBreak/>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lastRenderedPageBreak/>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75" w:name="_Toc175050041"/>
      <w:r>
        <w:rPr>
          <w:rStyle w:val="CharSClsNo"/>
        </w:rPr>
        <w:t>36C</w:t>
      </w:r>
      <w:r>
        <w:t>.</w:t>
      </w:r>
      <w:r>
        <w:tab/>
        <w:t>Default judgment in a mortgage action (O. 13 r. 6; O. 42 r. 1)</w:t>
      </w:r>
      <w:bookmarkEnd w:id="157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76" w:name="_Toc175050042"/>
      <w:r>
        <w:rPr>
          <w:rStyle w:val="CharSClsNo"/>
        </w:rPr>
        <w:lastRenderedPageBreak/>
        <w:t>37</w:t>
      </w:r>
      <w:r>
        <w:t>.</w:t>
      </w:r>
      <w:r>
        <w:tab/>
        <w:t>Judgment (other than default judgment) after assessment of damages etc. (O. 42 r. 1)</w:t>
      </w:r>
      <w:bookmarkEnd w:id="157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lastRenderedPageBreak/>
        <w:tab/>
        <w:t>[Form 37 inserted: Gazette 16 Nov 2016 p. 5215</w:t>
      </w:r>
      <w:r>
        <w:noBreakHyphen/>
        <w:t>16.]</w:t>
      </w:r>
    </w:p>
    <w:p>
      <w:pPr>
        <w:pStyle w:val="yHeading5"/>
        <w:keepNext w:val="0"/>
        <w:keepLines w:val="0"/>
        <w:pageBreakBefore/>
        <w:spacing w:before="0" w:after="120"/>
      </w:pPr>
      <w:bookmarkStart w:id="1577" w:name="_Toc175050043"/>
      <w:r>
        <w:rPr>
          <w:rStyle w:val="CharSClsNo"/>
        </w:rPr>
        <w:lastRenderedPageBreak/>
        <w:t>38</w:t>
      </w:r>
      <w:r>
        <w:t>.</w:t>
      </w:r>
      <w:r>
        <w:rPr>
          <w:b w:val="0"/>
        </w:rPr>
        <w:tab/>
      </w:r>
      <w:r>
        <w:t>Judgment under Order 14 (O. 14 r. 3)</w:t>
      </w:r>
      <w:bookmarkEnd w:id="15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78" w:name="_Toc175050044"/>
      <w:r>
        <w:rPr>
          <w:rStyle w:val="CharSClsNo"/>
        </w:rPr>
        <w:t>39</w:t>
      </w:r>
      <w:r>
        <w:t>.</w:t>
      </w:r>
      <w:r>
        <w:tab/>
        <w:t>Judgment after trial without jury (O. 42 r. 1)</w:t>
      </w:r>
      <w:bookmarkEnd w:id="157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lastRenderedPageBreak/>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579" w:name="_Toc175050045"/>
      <w:r>
        <w:rPr>
          <w:rStyle w:val="CharSClsNo"/>
        </w:rPr>
        <w:t>40</w:t>
      </w:r>
      <w:r>
        <w:t>.</w:t>
      </w:r>
      <w:r>
        <w:tab/>
        <w:t>Judgment after trial with jury (O. 42 r. 1)</w:t>
      </w:r>
      <w:bookmarkEnd w:id="157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80" w:name="_Toc175050046"/>
      <w:r>
        <w:rPr>
          <w:rStyle w:val="CharSClsNo"/>
        </w:rPr>
        <w:t>41</w:t>
      </w:r>
      <w:r>
        <w:t>.</w:t>
      </w:r>
      <w:r>
        <w:rPr>
          <w:b w:val="0"/>
        </w:rPr>
        <w:tab/>
      </w:r>
      <w:r>
        <w:t>Judgment after trial before master or special referee (O. 42 r. 1)</w:t>
      </w:r>
      <w:bookmarkEnd w:id="15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81" w:name="_Toc175050047"/>
      <w:r>
        <w:rPr>
          <w:rStyle w:val="CharSClsNo"/>
        </w:rPr>
        <w:lastRenderedPageBreak/>
        <w:t>42</w:t>
      </w:r>
      <w:r>
        <w:t>.</w:t>
      </w:r>
      <w:r>
        <w:rPr>
          <w:b w:val="0"/>
        </w:rPr>
        <w:tab/>
      </w:r>
      <w:r>
        <w:t>Judgment after decision of preliminary issue (O. 32 r. 7; O. 42 r. 1)</w:t>
      </w:r>
      <w:bookmarkEnd w:id="158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82" w:name="_Toc175050048"/>
      <w:r>
        <w:rPr>
          <w:rStyle w:val="CharSClsNo"/>
        </w:rPr>
        <w:t>43</w:t>
      </w:r>
      <w:r>
        <w:t>.</w:t>
      </w:r>
      <w:r>
        <w:rPr>
          <w:b w:val="0"/>
        </w:rPr>
        <w:tab/>
      </w:r>
      <w:r>
        <w:t>Judgment for defendant’s costs on discontinuance (O. 23 r. 2)</w:t>
      </w:r>
      <w:bookmarkEnd w:id="15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83" w:name="_Toc175050049"/>
      <w:r>
        <w:rPr>
          <w:rStyle w:val="CharSClsNo"/>
        </w:rPr>
        <w:lastRenderedPageBreak/>
        <w:t>44</w:t>
      </w:r>
      <w:r>
        <w:t>.</w:t>
      </w:r>
      <w:r>
        <w:rPr>
          <w:b w:val="0"/>
        </w:rPr>
        <w:tab/>
      </w:r>
      <w:r>
        <w:t>Judgment by consent (O. 42 r. 1(2))</w:t>
      </w:r>
      <w:bookmarkEnd w:id="15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84" w:name="_Toc175050050"/>
      <w:r>
        <w:rPr>
          <w:rStyle w:val="CharSClsNo"/>
        </w:rPr>
        <w:t>60</w:t>
      </w:r>
      <w:r>
        <w:t>.</w:t>
      </w:r>
      <w:r>
        <w:rPr>
          <w:b w:val="0"/>
        </w:rPr>
        <w:tab/>
      </w:r>
      <w:r>
        <w:t>Summons for appointment of receiver (O. 51 r. 1)</w:t>
      </w:r>
      <w:bookmarkEnd w:id="15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85" w:name="_Toc175050051"/>
      <w:r>
        <w:rPr>
          <w:rStyle w:val="CharSClsNo"/>
        </w:rPr>
        <w:lastRenderedPageBreak/>
        <w:t>61</w:t>
      </w:r>
      <w:r>
        <w:t>.</w:t>
      </w:r>
      <w:r>
        <w:rPr>
          <w:b w:val="0"/>
        </w:rPr>
        <w:tab/>
      </w:r>
      <w:r>
        <w:t>Order directing summons for appointment of receiver and granting injunction meanwhile (O. 51 r. 1)</w:t>
      </w:r>
      <w:bookmarkEnd w:id="15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86" w:name="_Toc175050052"/>
      <w:r>
        <w:rPr>
          <w:rStyle w:val="CharSClsNo"/>
        </w:rPr>
        <w:lastRenderedPageBreak/>
        <w:t>62</w:t>
      </w:r>
      <w:r>
        <w:t>.</w:t>
      </w:r>
      <w:r>
        <w:rPr>
          <w:b w:val="0"/>
        </w:rPr>
        <w:tab/>
      </w:r>
      <w:r>
        <w:t>Receiver order (interim) (O. 51 r. 1)</w:t>
      </w:r>
      <w:bookmarkEnd w:id="15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87" w:name="_Toc175050053"/>
      <w:r>
        <w:t>64.</w:t>
      </w:r>
      <w:r>
        <w:tab/>
        <w:t>Notice of originating motion (O. 54 r. 5)</w:t>
      </w:r>
      <w:bookmarkEnd w:id="158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lastRenderedPageBreak/>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88" w:name="_Toc175050054"/>
      <w:r>
        <w:rPr>
          <w:rStyle w:val="CharSClsNo"/>
        </w:rPr>
        <w:t>65</w:t>
      </w:r>
      <w:r>
        <w:t>.</w:t>
      </w:r>
      <w:r>
        <w:rPr>
          <w:b w:val="0"/>
        </w:rPr>
        <w:tab/>
      </w:r>
      <w:r>
        <w:t>Notice of motion (O. 54 r. 5)</w:t>
      </w:r>
      <w:bookmarkEnd w:id="15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lastRenderedPageBreak/>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589" w:name="_Toc175050055"/>
      <w:r>
        <w:rPr>
          <w:rStyle w:val="CharSClsNo"/>
        </w:rPr>
        <w:t>66</w:t>
      </w:r>
      <w:r>
        <w:t>.</w:t>
      </w:r>
      <w:r>
        <w:rPr>
          <w:b w:val="0"/>
        </w:rPr>
        <w:tab/>
      </w:r>
      <w:r>
        <w:t>Order of committal (O. 55 r. 7(4))</w:t>
      </w:r>
      <w:bookmarkEnd w:id="15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590" w:name="_Toc175050056"/>
      <w:r>
        <w:rPr>
          <w:rStyle w:val="CharSClsNo"/>
        </w:rPr>
        <w:t>67A</w:t>
      </w:r>
      <w:r>
        <w:t>.</w:t>
      </w:r>
      <w:r>
        <w:tab/>
        <w:t>Application for judicial review (O. 56 r. 2)</w:t>
      </w:r>
      <w:bookmarkEnd w:id="159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lastRenderedPageBreak/>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91" w:name="_Toc175050057"/>
      <w:r>
        <w:rPr>
          <w:rStyle w:val="CharSClsNo"/>
        </w:rPr>
        <w:t>67</w:t>
      </w:r>
      <w:r>
        <w:t>.</w:t>
      </w:r>
      <w:r>
        <w:tab/>
        <w:t>Certiorari (O. 56 r. 14)</w:t>
      </w:r>
      <w:bookmarkEnd w:id="159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lastRenderedPageBreak/>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592" w:name="_Toc175050058"/>
      <w:r>
        <w:rPr>
          <w:rStyle w:val="CharSClsNo"/>
        </w:rPr>
        <w:t>69</w:t>
      </w:r>
      <w:r>
        <w:t>.</w:t>
      </w:r>
      <w:r>
        <w:tab/>
        <w:t>Mandamus (O. 56 r. 16)</w:t>
      </w:r>
      <w:bookmarkEnd w:id="159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593" w:name="_Toc175050059"/>
      <w:r>
        <w:rPr>
          <w:rStyle w:val="CharSClsNo"/>
        </w:rPr>
        <w:t>70</w:t>
      </w:r>
      <w:r>
        <w:t>.</w:t>
      </w:r>
      <w:r>
        <w:tab/>
      </w:r>
      <w:r>
        <w:rPr>
          <w:i/>
        </w:rPr>
        <w:t>Procedendo</w:t>
      </w:r>
      <w:r>
        <w:t xml:space="preserve"> (O. 56 r. 32)</w:t>
      </w:r>
      <w:bookmarkEnd w:id="159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lastRenderedPageBreak/>
        <w:t>.....................................................</w:t>
      </w:r>
      <w:r>
        <w:rPr>
          <w:sz w:val="20"/>
        </w:rPr>
        <w:br/>
        <w:t>Judicial officer</w:t>
      </w:r>
    </w:p>
    <w:p>
      <w:pPr>
        <w:pStyle w:val="yFootnotesection"/>
      </w:pPr>
      <w:r>
        <w:tab/>
        <w:t>[Form 70 inserted: Gazette 28 Jul 2010 p. 3488.]</w:t>
      </w:r>
    </w:p>
    <w:p>
      <w:pPr>
        <w:pStyle w:val="yHeading5"/>
        <w:widowControl w:val="0"/>
        <w:spacing w:after="120"/>
      </w:pPr>
      <w:bookmarkStart w:id="1594" w:name="_Toc175050060"/>
      <w:r>
        <w:rPr>
          <w:rStyle w:val="CharSClsNo"/>
        </w:rPr>
        <w:t>71</w:t>
      </w:r>
      <w:r>
        <w:t>.</w:t>
      </w:r>
      <w:r>
        <w:tab/>
        <w:t>Prohibition (O. 56 r. 33)</w:t>
      </w:r>
      <w:bookmarkEnd w:id="1594"/>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95" w:name="_Toc175050061"/>
      <w:r>
        <w:rPr>
          <w:rStyle w:val="CharSClsNo"/>
        </w:rPr>
        <w:t>73</w:t>
      </w:r>
      <w:r>
        <w:t>.</w:t>
      </w:r>
      <w:r>
        <w:tab/>
        <w:t>Habeas corpus (O. 57 r. 10)</w:t>
      </w:r>
      <w:bookmarkEnd w:id="159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lastRenderedPageBreak/>
        <w:tab/>
        <w:t>[Form 73 inserted: Gazette 28 Jul 2010 p. 3489; amended: Gazette 16 Aug 2017 p. 4423.]</w:t>
      </w:r>
    </w:p>
    <w:p>
      <w:pPr>
        <w:pStyle w:val="yHeading5"/>
        <w:keepLines w:val="0"/>
        <w:widowControl w:val="0"/>
        <w:spacing w:after="120"/>
      </w:pPr>
      <w:bookmarkStart w:id="1596" w:name="_Toc175050062"/>
      <w:r>
        <w:rPr>
          <w:rStyle w:val="CharSClsNo"/>
        </w:rPr>
        <w:t>74</w:t>
      </w:r>
      <w:r>
        <w:t>.</w:t>
      </w:r>
      <w:r>
        <w:rPr>
          <w:b w:val="0"/>
        </w:rPr>
        <w:tab/>
      </w:r>
      <w:r>
        <w:t>Originating summons, appearance required (O. 58 r. 14)</w:t>
      </w:r>
      <w:bookmarkEnd w:id="1596"/>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597" w:name="_Toc175050063"/>
      <w:r>
        <w:rPr>
          <w:rStyle w:val="CharSClsNo"/>
        </w:rPr>
        <w:t>75</w:t>
      </w:r>
      <w:r>
        <w:t>.</w:t>
      </w:r>
      <w:r>
        <w:rPr>
          <w:b w:val="0"/>
        </w:rPr>
        <w:tab/>
      </w:r>
      <w:r>
        <w:t>Originating summons, appearance not required (O. 58 r. 14)</w:t>
      </w:r>
      <w:bookmarkEnd w:id="159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lastRenderedPageBreak/>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98" w:name="_Toc175050064"/>
      <w:r>
        <w:rPr>
          <w:rStyle w:val="CharSClsNo"/>
        </w:rPr>
        <w:t>76</w:t>
      </w:r>
      <w:r>
        <w:t>.</w:t>
      </w:r>
      <w:r>
        <w:rPr>
          <w:b w:val="0"/>
        </w:rPr>
        <w:tab/>
      </w:r>
      <w:r>
        <w:t>Notice of appointment to hear originating summons (O. 58 r. 19)</w:t>
      </w:r>
      <w:bookmarkEnd w:id="159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99" w:name="_Toc175050065"/>
      <w:r>
        <w:rPr>
          <w:rStyle w:val="CharSClsNo"/>
        </w:rPr>
        <w:t>77</w:t>
      </w:r>
      <w:r>
        <w:t>.</w:t>
      </w:r>
      <w:r>
        <w:rPr>
          <w:b w:val="0"/>
        </w:rPr>
        <w:tab/>
      </w:r>
      <w:r>
        <w:t>Summons (general form) (O. 59 r. 4(1))</w:t>
      </w:r>
      <w:bookmarkEnd w:id="1599"/>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600" w:name="_Toc175050066"/>
      <w:r>
        <w:rPr>
          <w:rStyle w:val="CharSClsNo"/>
        </w:rPr>
        <w:t>78</w:t>
      </w:r>
      <w:r>
        <w:t>.</w:t>
      </w:r>
      <w:r>
        <w:tab/>
        <w:t>Order (general form) (O. 59 r. 10)</w:t>
      </w:r>
      <w:bookmarkEnd w:id="160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601" w:name="_Toc175050067"/>
      <w:r>
        <w:rPr>
          <w:rStyle w:val="CharSClsNo"/>
          <w:bCs/>
        </w:rPr>
        <w:t>80A</w:t>
      </w:r>
      <w:r>
        <w:t>.</w:t>
      </w:r>
      <w:r>
        <w:tab/>
        <w:t>Appeal notice (Registrar’s decision) (O. 60A r. 5(3))</w:t>
      </w:r>
      <w:bookmarkEnd w:id="16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lastRenderedPageBreak/>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602" w:name="_Toc175050068"/>
      <w:r>
        <w:rPr>
          <w:rStyle w:val="CharSClsNo"/>
        </w:rPr>
        <w:t>80</w:t>
      </w:r>
      <w:r>
        <w:t>.</w:t>
      </w:r>
      <w:r>
        <w:rPr>
          <w:b w:val="0"/>
        </w:rPr>
        <w:tab/>
      </w:r>
      <w:r>
        <w:t>Notice of judgment or order (O. 61 r. 3(3))</w:t>
      </w:r>
      <w:bookmarkEnd w:id="16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603" w:name="_Toc175050069"/>
      <w:r>
        <w:rPr>
          <w:rStyle w:val="CharSClsNo"/>
        </w:rPr>
        <w:t>81</w:t>
      </w:r>
      <w:r>
        <w:t>.</w:t>
      </w:r>
      <w:r>
        <w:rPr>
          <w:b w:val="0"/>
        </w:rPr>
        <w:tab/>
      </w:r>
      <w:r>
        <w:t>Advertisement for creditors (O. 61 r. 15(2))</w:t>
      </w:r>
      <w:bookmarkEnd w:id="160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604" w:name="_Toc175050070"/>
      <w:r>
        <w:rPr>
          <w:rStyle w:val="CharSClsNo"/>
        </w:rPr>
        <w:t>82</w:t>
      </w:r>
      <w:r>
        <w:t>.</w:t>
      </w:r>
      <w:r>
        <w:rPr>
          <w:b w:val="0"/>
        </w:rPr>
        <w:tab/>
      </w:r>
      <w:r>
        <w:t>Advertisement for claimants other than creditors (O. 61 r. 15(2))</w:t>
      </w:r>
      <w:bookmarkEnd w:id="160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605" w:name="_Toc175050071"/>
      <w:r>
        <w:rPr>
          <w:rStyle w:val="CharSClsNo"/>
        </w:rPr>
        <w:t>83</w:t>
      </w:r>
      <w:r>
        <w:t>.</w:t>
      </w:r>
      <w:r>
        <w:rPr>
          <w:b w:val="0"/>
        </w:rPr>
        <w:tab/>
      </w:r>
      <w:r>
        <w:t>Appeal notice (O. 65 r. 10)</w:t>
      </w:r>
      <w:bookmarkEnd w:id="16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606" w:name="_Toc175050072"/>
      <w:r>
        <w:rPr>
          <w:rStyle w:val="CharSClsNo"/>
        </w:rPr>
        <w:lastRenderedPageBreak/>
        <w:t>84</w:t>
      </w:r>
      <w:r>
        <w:t>.</w:t>
      </w:r>
      <w:r>
        <w:tab/>
        <w:t>Service certificate (O. 65 r. 10(7))</w:t>
      </w:r>
      <w:bookmarkEnd w:id="16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607" w:name="_Toc175050073"/>
      <w:r>
        <w:rPr>
          <w:rStyle w:val="CharSClsNo"/>
        </w:rPr>
        <w:lastRenderedPageBreak/>
        <w:t>85</w:t>
      </w:r>
      <w:r>
        <w:t>.</w:t>
      </w:r>
      <w:r>
        <w:tab/>
        <w:t>Notice of respondent’s intention (O. 65 r. 12)</w:t>
      </w:r>
      <w:bookmarkEnd w:id="16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608" w:name="_Toc175050074"/>
      <w:r>
        <w:rPr>
          <w:rStyle w:val="CharSClsNo"/>
        </w:rPr>
        <w:lastRenderedPageBreak/>
        <w:t>86</w:t>
      </w:r>
      <w:r>
        <w:t>.</w:t>
      </w:r>
      <w:r>
        <w:tab/>
        <w:t>Application in an appeal (O. 65 r. 13)</w:t>
      </w:r>
      <w:bookmarkEnd w:id="1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609" w:name="_Toc175050075"/>
      <w:r>
        <w:rPr>
          <w:rStyle w:val="CharSClsNo"/>
        </w:rPr>
        <w:t>87</w:t>
      </w:r>
      <w:r>
        <w:t>.</w:t>
      </w:r>
      <w:r>
        <w:tab/>
        <w:t>Consent notice (O. 65 r. 15 &amp; 18)</w:t>
      </w:r>
      <w:bookmarkEnd w:id="16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610" w:name="_Toc175050076"/>
      <w:r>
        <w:rPr>
          <w:rStyle w:val="CharSClsNo"/>
        </w:rPr>
        <w:lastRenderedPageBreak/>
        <w:t>88</w:t>
      </w:r>
      <w:r>
        <w:t>.</w:t>
      </w:r>
      <w:r>
        <w:tab/>
        <w:t>Request for hearing (O. 65 r. 7)</w:t>
      </w:r>
      <w:bookmarkEnd w:id="1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611" w:name="_Toc175050077"/>
      <w:r>
        <w:rPr>
          <w:rStyle w:val="CharSClsNo"/>
        </w:rPr>
        <w:t>89</w:t>
      </w:r>
      <w:r>
        <w:t>.</w:t>
      </w:r>
      <w:r>
        <w:tab/>
        <w:t>Discontinuance notice (O. 65 r. 17)</w:t>
      </w:r>
      <w:bookmarkEnd w:id="16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612" w:name="_Toc175050078"/>
      <w:r>
        <w:rPr>
          <w:rStyle w:val="CharSClsNo"/>
        </w:rPr>
        <w:lastRenderedPageBreak/>
        <w:t>93A</w:t>
      </w:r>
      <w:r>
        <w:t>.</w:t>
      </w:r>
      <w:r>
        <w:rPr>
          <w:b w:val="0"/>
        </w:rPr>
        <w:tab/>
      </w:r>
      <w:r>
        <w:rPr>
          <w:i/>
        </w:rPr>
        <w:t>Public Notaries Act 1979</w:t>
      </w:r>
      <w:r>
        <w:t xml:space="preserve"> s. 8, certificate (O. 76 r. 2)</w:t>
      </w:r>
      <w:bookmarkEnd w:id="161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613" w:name="_Toc175050079"/>
      <w:r>
        <w:rPr>
          <w:rStyle w:val="CharSClsNo"/>
        </w:rPr>
        <w:t>93B</w:t>
      </w:r>
      <w:r>
        <w:t>.</w:t>
      </w:r>
      <w:r>
        <w:rPr>
          <w:b w:val="0"/>
        </w:rPr>
        <w:tab/>
      </w:r>
      <w:r>
        <w:t>Notice of intention to apply for appointment as public notary (O. 76 r. 3)</w:t>
      </w:r>
      <w:bookmarkEnd w:id="161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lastRenderedPageBreak/>
        <w:tab/>
        <w:t>[Form 93B inserted: Gazette 18 Jul 1980 p. 2386; amended: Gazette 29 Apr 2005 p. 1794; 21 Feb 2007 p. 584; 28 Jun 2011 p. 2562; 27 Feb 2018 p. 623; SL 2022/74 r. 15.]</w:t>
      </w:r>
    </w:p>
    <w:p>
      <w:pPr>
        <w:pStyle w:val="yHeading5"/>
        <w:spacing w:before="480" w:after="120"/>
      </w:pPr>
      <w:bookmarkStart w:id="1614" w:name="_Toc175050080"/>
      <w:r>
        <w:rPr>
          <w:rStyle w:val="CharSClsNo"/>
        </w:rPr>
        <w:t>93C</w:t>
      </w:r>
      <w:r>
        <w:t>.</w:t>
      </w:r>
      <w:r>
        <w:rPr>
          <w:b w:val="0"/>
        </w:rPr>
        <w:tab/>
      </w:r>
      <w:r>
        <w:t>Certificate of appointment as public notary Western Australia (O. 76 r. 5(1))</w:t>
      </w:r>
      <w:bookmarkEnd w:id="161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615" w:name="_Toc175050081"/>
      <w:r>
        <w:rPr>
          <w:rStyle w:val="CharSClsNo"/>
        </w:rPr>
        <w:t>93D</w:t>
      </w:r>
      <w:r>
        <w:t>.</w:t>
      </w:r>
      <w:r>
        <w:rPr>
          <w:b w:val="0"/>
        </w:rPr>
        <w:tab/>
      </w:r>
      <w:r>
        <w:t>Certificate that name of public notary remains on roll (O. 76 r. 5(2))</w:t>
      </w:r>
      <w:bookmarkEnd w:id="161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lastRenderedPageBreak/>
        <w:t>[Forms 95, 96, 97, 98 and 98A deleted: Gazette 29 Apr 2005 p. 1801.]</w:t>
      </w:r>
    </w:p>
    <w:p>
      <w:pPr>
        <w:pStyle w:val="yHeading5"/>
        <w:pageBreakBefore/>
        <w:spacing w:before="0" w:after="120"/>
      </w:pPr>
      <w:bookmarkStart w:id="1616" w:name="_Toc175050082"/>
      <w:r>
        <w:rPr>
          <w:rStyle w:val="CharSClsNo"/>
        </w:rPr>
        <w:lastRenderedPageBreak/>
        <w:t>99</w:t>
      </w:r>
      <w:r>
        <w:t>.</w:t>
      </w:r>
      <w:r>
        <w:rPr>
          <w:b w:val="0"/>
        </w:rPr>
        <w:tab/>
      </w:r>
      <w:r>
        <w:rPr>
          <w:i/>
        </w:rPr>
        <w:t>Escheat (Procedure) Act 1940</w:t>
      </w:r>
      <w:r>
        <w:t>, notice of application under (O. 80 r. 3)</w:t>
      </w:r>
      <w:bookmarkEnd w:id="161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617" w:name="_Toc175050083"/>
      <w:r>
        <w:rPr>
          <w:rStyle w:val="CharSClsNo"/>
        </w:rPr>
        <w:t>100</w:t>
      </w:r>
      <w:r>
        <w:t>.</w:t>
      </w:r>
      <w:r>
        <w:rPr>
          <w:b w:val="0"/>
        </w:rPr>
        <w:tab/>
      </w:r>
      <w:r>
        <w:rPr>
          <w:i/>
        </w:rPr>
        <w:t>Escheat (Procedure) Act 1940</w:t>
      </w:r>
      <w:r>
        <w:t>, order of escheat (O. 80 r. 7)</w:t>
      </w:r>
      <w:bookmarkEnd w:id="161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618" w:name="_Toc175050084"/>
      <w:r>
        <w:rPr>
          <w:rStyle w:val="CharSClsNo"/>
        </w:rPr>
        <w:lastRenderedPageBreak/>
        <w:t>101</w:t>
      </w:r>
      <w:r>
        <w:t>.</w:t>
      </w:r>
      <w:r>
        <w:tab/>
        <w:t>Application for extraordinary licence (O. 81C r. 2(1))</w:t>
      </w:r>
      <w:bookmarkEnd w:id="16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619" w:name="_Toc175050085"/>
      <w:r>
        <w:rPr>
          <w:rStyle w:val="CharSClsNo"/>
        </w:rPr>
        <w:t>102</w:t>
      </w:r>
      <w:r>
        <w:t>.</w:t>
      </w:r>
      <w:r>
        <w:tab/>
        <w:t>Application by holder to vary extraordinary licence (O. 81C r. 2(2))</w:t>
      </w:r>
      <w:bookmarkEnd w:id="16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620" w:name="_Toc175050086"/>
      <w:r>
        <w:rPr>
          <w:rStyle w:val="CharSClsNo"/>
        </w:rPr>
        <w:t>103</w:t>
      </w:r>
      <w:r>
        <w:t>.</w:t>
      </w:r>
      <w:r>
        <w:tab/>
        <w:t>Application by CEO to vary, cancel extraordinary licence (O. 81C r. 2(3))</w:t>
      </w:r>
      <w:bookmarkEnd w:id="16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621" w:name="_Toc175050087"/>
      <w:r>
        <w:rPr>
          <w:rStyle w:val="CharSClsNo"/>
        </w:rPr>
        <w:t>104</w:t>
      </w:r>
      <w:r>
        <w:t>.</w:t>
      </w:r>
      <w:r>
        <w:tab/>
        <w:t>Application for removal of disqualification (O. 81C r. 2(4))</w:t>
      </w:r>
      <w:bookmarkEnd w:id="16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622" w:name="_Toc175050088"/>
      <w:r>
        <w:rPr>
          <w:rStyle w:val="CharSClsNo"/>
        </w:rPr>
        <w:t>108</w:t>
      </w:r>
      <w:r>
        <w:t>.</w:t>
      </w:r>
      <w:r>
        <w:tab/>
      </w:r>
      <w:r>
        <w:rPr>
          <w:i/>
        </w:rPr>
        <w:t>Criminal and Found Property Disposal Act 2006</w:t>
      </w:r>
      <w:r>
        <w:t>, claim under (O. 81G r. 3)</w:t>
      </w:r>
      <w:bookmarkEnd w:id="162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lastRenderedPageBreak/>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pStyle w:val="yHeading5"/>
      </w:pPr>
      <w:bookmarkStart w:id="1623" w:name="_Toc173841994"/>
      <w:bookmarkStart w:id="1624" w:name="_Toc173842158"/>
      <w:bookmarkStart w:id="1625" w:name="_Toc175050089"/>
      <w:r>
        <w:rPr>
          <w:rStyle w:val="CharSClsNo"/>
        </w:rPr>
        <w:t>109</w:t>
      </w:r>
      <w:r>
        <w:t>.</w:t>
      </w:r>
      <w:r>
        <w:tab/>
        <w:t xml:space="preserve">Application in civil </w:t>
      </w:r>
      <w:r>
        <w:rPr>
          <w:szCs w:val="22"/>
        </w:rPr>
        <w:t xml:space="preserve">proceeding under </w:t>
      </w:r>
      <w:r>
        <w:rPr>
          <w:bCs/>
          <w:i/>
          <w:iCs/>
          <w:szCs w:val="22"/>
        </w:rPr>
        <w:t>Criminal Law (Mental Impairment) Act 2023</w:t>
      </w:r>
      <w:r>
        <w:rPr>
          <w:bCs/>
          <w:szCs w:val="22"/>
        </w:rPr>
        <w:t xml:space="preserve"> (O. 4 r. 2A(1))</w:t>
      </w:r>
      <w:bookmarkEnd w:id="1623"/>
      <w:bookmarkEnd w:id="1624"/>
      <w:bookmarkEnd w:id="1625"/>
    </w:p>
    <w:tbl>
      <w:tblPr>
        <w:tblW w:w="7064"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48"/>
        <w:gridCol w:w="1133"/>
        <w:gridCol w:w="1456"/>
      </w:tblGrid>
      <w:tr>
        <w:trPr>
          <w:cantSplit/>
          <w:trHeight w:val="329"/>
        </w:trPr>
        <w:tc>
          <w:tcPr>
            <w:tcW w:w="4475" w:type="dxa"/>
            <w:gridSpan w:val="2"/>
            <w:vMerge w:val="restart"/>
          </w:tcPr>
          <w:p>
            <w:pPr>
              <w:pStyle w:val="yTableNAm"/>
              <w:rPr>
                <w:szCs w:val="22"/>
              </w:rPr>
            </w:pPr>
            <w:r>
              <w:rPr>
                <w:szCs w:val="22"/>
              </w:rPr>
              <w:t>Application to commence a civil proceeding</w:t>
            </w:r>
          </w:p>
          <w:p>
            <w:pPr>
              <w:pStyle w:val="yTableNAm"/>
              <w:rPr>
                <w:b/>
                <w:i/>
                <w:iCs/>
                <w:szCs w:val="22"/>
              </w:rPr>
            </w:pPr>
            <w:r>
              <w:rPr>
                <w:b/>
                <w:i/>
                <w:iCs/>
                <w:szCs w:val="22"/>
              </w:rPr>
              <w:t>Criminal Law (Mental Impairment) Act 2023</w:t>
            </w:r>
          </w:p>
        </w:tc>
        <w:tc>
          <w:tcPr>
            <w:tcW w:w="2589"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75" w:type="dxa"/>
            <w:gridSpan w:val="2"/>
            <w:vMerge/>
            <w:tcBorders>
              <w:bottom w:val="nil"/>
            </w:tcBorders>
          </w:tcPr>
          <w:p>
            <w:pPr>
              <w:pStyle w:val="yTableNAm"/>
              <w:rPr>
                <w:szCs w:val="22"/>
              </w:rPr>
            </w:pPr>
          </w:p>
        </w:tc>
        <w:tc>
          <w:tcPr>
            <w:tcW w:w="2589" w:type="dxa"/>
            <w:gridSpan w:val="2"/>
            <w:tcBorders>
              <w:bottom w:val="nil"/>
            </w:tcBorders>
            <w:vAlign w:val="center"/>
          </w:tcPr>
          <w:p>
            <w:pPr>
              <w:pStyle w:val="yTableNAm"/>
              <w:rPr>
                <w:szCs w:val="22"/>
              </w:rPr>
            </w:pPr>
            <w:r>
              <w:rPr>
                <w:szCs w:val="22"/>
              </w:rPr>
              <w:t>No:</w:t>
            </w:r>
          </w:p>
        </w:tc>
      </w:tr>
      <w:tr>
        <w:trPr>
          <w:cantSplit/>
        </w:trPr>
        <w:tc>
          <w:tcPr>
            <w:tcW w:w="7064"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37"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single" w:sz="4" w:space="0" w:color="auto"/>
            </w:tcBorders>
          </w:tcPr>
          <w:p>
            <w:pPr>
              <w:pStyle w:val="yTableNAm"/>
              <w:rPr>
                <w:b/>
                <w:bCs/>
                <w:szCs w:val="22"/>
              </w:rPr>
            </w:pPr>
            <w:r>
              <w:rPr>
                <w:b/>
                <w:bCs/>
                <w:szCs w:val="22"/>
              </w:rPr>
              <w:t>Original decision details</w:t>
            </w:r>
          </w:p>
        </w:tc>
      </w:tr>
      <w:tr>
        <w:trPr>
          <w:cantSplit/>
        </w:trPr>
        <w:tc>
          <w:tcPr>
            <w:tcW w:w="2127" w:type="dxa"/>
            <w:tcBorders>
              <w:bottom w:val="single" w:sz="4" w:space="0" w:color="auto"/>
            </w:tcBorders>
          </w:tcPr>
          <w:p>
            <w:pPr>
              <w:pStyle w:val="yTableNAm"/>
              <w:rPr>
                <w:szCs w:val="22"/>
              </w:rPr>
            </w:pPr>
            <w:r>
              <w:rPr>
                <w:szCs w:val="22"/>
              </w:rPr>
              <w:t>Matter number or prosecution notice number(s)</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Parties to the original matter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Date of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Judicial officer who made the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lastRenderedPageBreak/>
              <w:t>Place order was made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Details of existing order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Expiry date of order</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Name and service address</w:t>
            </w:r>
          </w:p>
          <w:p>
            <w:pPr>
              <w:pStyle w:val="yTableNAm"/>
              <w:rPr>
                <w:szCs w:val="22"/>
              </w:rPr>
            </w:pPr>
            <w:r>
              <w:rPr>
                <w:szCs w:val="22"/>
              </w:rPr>
              <w:t>(if applicable)</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37"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37" w:type="dxa"/>
            <w:gridSpan w:val="3"/>
            <w:tcBorders>
              <w:top w:val="single" w:sz="4" w:space="0" w:color="auto"/>
              <w:bottom w:val="single" w:sz="4" w:space="0" w:color="auto"/>
            </w:tcBorders>
          </w:tcPr>
          <w:p>
            <w:pPr>
              <w:pStyle w:val="yTableNAm"/>
              <w:rPr>
                <w:szCs w:val="22"/>
              </w:rPr>
            </w:pPr>
          </w:p>
        </w:tc>
      </w:tr>
      <w:tr>
        <w:trPr>
          <w:cantSplit/>
        </w:trPr>
        <w:tc>
          <w:tcPr>
            <w:tcW w:w="2127" w:type="dxa"/>
            <w:shd w:val="clear" w:color="auto" w:fill="auto"/>
          </w:tcPr>
          <w:p>
            <w:pPr>
              <w:pStyle w:val="yTableNAm"/>
              <w:rPr>
                <w:rStyle w:val="DraftersNotes"/>
                <w:b w:val="0"/>
                <w:i w:val="0"/>
                <w:szCs w:val="22"/>
              </w:rPr>
            </w:pPr>
            <w:r>
              <w:rPr>
                <w:szCs w:val="22"/>
              </w:rPr>
              <w:t>Order(s) sought</w:t>
            </w:r>
          </w:p>
        </w:tc>
        <w:tc>
          <w:tcPr>
            <w:tcW w:w="4937" w:type="dxa"/>
            <w:gridSpan w:val="3"/>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Is an affidavit in support attached?</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t>Name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37"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37"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56" w:type="dxa"/>
          </w:tcPr>
          <w:p>
            <w:pPr>
              <w:pStyle w:val="yTableNAm"/>
              <w:rPr>
                <w:szCs w:val="22"/>
              </w:rPr>
            </w:pPr>
            <w:r>
              <w:rPr>
                <w:szCs w:val="22"/>
              </w:rPr>
              <w:t>Date:</w:t>
            </w:r>
          </w:p>
        </w:tc>
      </w:tr>
    </w:tbl>
    <w:p>
      <w:pPr>
        <w:pStyle w:val="yFootnotesection"/>
      </w:pPr>
      <w:r>
        <w:tab/>
        <w:t>[Form 109 inserted: SL 2024/165 r. 9.]</w:t>
      </w:r>
    </w:p>
    <w:p>
      <w:pPr>
        <w:pStyle w:val="yHeading5"/>
      </w:pPr>
      <w:bookmarkStart w:id="1626" w:name="_Toc173841995"/>
      <w:bookmarkStart w:id="1627" w:name="_Toc173842159"/>
      <w:bookmarkStart w:id="1628" w:name="_Toc175050090"/>
      <w:r>
        <w:rPr>
          <w:rStyle w:val="CharSClsNo"/>
        </w:rPr>
        <w:lastRenderedPageBreak/>
        <w:t>110</w:t>
      </w:r>
      <w:r>
        <w:t>.</w:t>
      </w:r>
      <w:r>
        <w:tab/>
        <w:t xml:space="preserve">Application in pending or finalised civil </w:t>
      </w:r>
      <w:r>
        <w:rPr>
          <w:szCs w:val="22"/>
        </w:rPr>
        <w:t xml:space="preserve">proceeding under </w:t>
      </w:r>
      <w:r>
        <w:rPr>
          <w:bCs/>
          <w:i/>
          <w:iCs/>
          <w:szCs w:val="22"/>
        </w:rPr>
        <w:t>Criminal Law (Mental Impairment) Act 2023</w:t>
      </w:r>
      <w:r>
        <w:rPr>
          <w:bCs/>
          <w:szCs w:val="22"/>
        </w:rPr>
        <w:t xml:space="preserve"> (O. 4 r. 2A(2))</w:t>
      </w:r>
      <w:bookmarkEnd w:id="1626"/>
      <w:bookmarkEnd w:id="1627"/>
      <w:bookmarkEnd w:id="1628"/>
    </w:p>
    <w:tbl>
      <w:tblPr>
        <w:tblW w:w="705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06"/>
        <w:gridCol w:w="1175"/>
        <w:gridCol w:w="1442"/>
      </w:tblGrid>
      <w:tr>
        <w:trPr>
          <w:cantSplit/>
          <w:trHeight w:val="329"/>
        </w:trPr>
        <w:tc>
          <w:tcPr>
            <w:tcW w:w="4433" w:type="dxa"/>
            <w:gridSpan w:val="2"/>
            <w:vMerge w:val="restart"/>
          </w:tcPr>
          <w:p>
            <w:pPr>
              <w:pStyle w:val="yTableNAm"/>
              <w:rPr>
                <w:szCs w:val="22"/>
              </w:rPr>
            </w:pPr>
            <w:r>
              <w:rPr>
                <w:szCs w:val="22"/>
              </w:rPr>
              <w:t>Application in a pending or finalised civil proceeding</w:t>
            </w:r>
          </w:p>
          <w:p>
            <w:pPr>
              <w:pStyle w:val="yTableNAm"/>
              <w:rPr>
                <w:b/>
                <w:i/>
                <w:iCs/>
                <w:szCs w:val="22"/>
              </w:rPr>
            </w:pPr>
            <w:r>
              <w:rPr>
                <w:b/>
                <w:i/>
                <w:iCs/>
                <w:szCs w:val="22"/>
              </w:rPr>
              <w:t>Criminal Law (Mental Impairment) Act 2023</w:t>
            </w:r>
          </w:p>
        </w:tc>
        <w:tc>
          <w:tcPr>
            <w:tcW w:w="2617"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33" w:type="dxa"/>
            <w:gridSpan w:val="2"/>
            <w:vMerge/>
            <w:tcBorders>
              <w:bottom w:val="nil"/>
            </w:tcBorders>
          </w:tcPr>
          <w:p>
            <w:pPr>
              <w:pStyle w:val="yMiscellaneousBody"/>
              <w:rPr>
                <w:szCs w:val="22"/>
              </w:rPr>
            </w:pPr>
          </w:p>
        </w:tc>
        <w:tc>
          <w:tcPr>
            <w:tcW w:w="2617" w:type="dxa"/>
            <w:gridSpan w:val="2"/>
            <w:tcBorders>
              <w:bottom w:val="nil"/>
            </w:tcBorders>
            <w:vAlign w:val="center"/>
          </w:tcPr>
          <w:p>
            <w:pPr>
              <w:pStyle w:val="yTableNAm"/>
              <w:rPr>
                <w:szCs w:val="22"/>
              </w:rPr>
            </w:pPr>
            <w:r>
              <w:rPr>
                <w:szCs w:val="22"/>
              </w:rPr>
              <w:t>No:</w:t>
            </w:r>
          </w:p>
        </w:tc>
      </w:tr>
      <w:tr>
        <w:trPr>
          <w:cantSplit/>
        </w:trPr>
        <w:tc>
          <w:tcPr>
            <w:tcW w:w="7050"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23"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single" w:sz="4" w:space="0" w:color="auto"/>
            </w:tcBorders>
          </w:tcPr>
          <w:p>
            <w:pPr>
              <w:pStyle w:val="yTableNAm"/>
              <w:rPr>
                <w:b/>
                <w:bCs/>
                <w:szCs w:val="22"/>
              </w:rPr>
            </w:pPr>
            <w:r>
              <w:rPr>
                <w:b/>
                <w:bCs/>
                <w:szCs w:val="22"/>
              </w:rPr>
              <w:t>Decision details</w:t>
            </w:r>
          </w:p>
        </w:tc>
      </w:tr>
      <w:tr>
        <w:trPr>
          <w:cantSplit/>
        </w:trPr>
        <w:tc>
          <w:tcPr>
            <w:tcW w:w="2127" w:type="dxa"/>
            <w:tcBorders>
              <w:bottom w:val="single" w:sz="4" w:space="0" w:color="auto"/>
            </w:tcBorders>
          </w:tcPr>
          <w:p>
            <w:pPr>
              <w:pStyle w:val="yTableNAm"/>
              <w:rPr>
                <w:szCs w:val="22"/>
              </w:rPr>
            </w:pPr>
            <w:r>
              <w:rPr>
                <w:szCs w:val="22"/>
              </w:rPr>
              <w:t>Details of relevant order</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Expiry date of order </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Name and service address </w:t>
            </w:r>
          </w:p>
          <w:p>
            <w:pPr>
              <w:pStyle w:val="yTableNAm"/>
              <w:rPr>
                <w:szCs w:val="22"/>
              </w:rPr>
            </w:pPr>
            <w:r>
              <w:rPr>
                <w:szCs w:val="22"/>
              </w:rPr>
              <w:t>(if applicable)</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Order(s) sought</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shd w:val="clear" w:color="auto" w:fill="auto"/>
          </w:tcPr>
          <w:p>
            <w:pPr>
              <w:pStyle w:val="yTableNAm"/>
              <w:rPr>
                <w:szCs w:val="22"/>
              </w:rPr>
            </w:pPr>
            <w:r>
              <w:rPr>
                <w:szCs w:val="22"/>
              </w:rPr>
              <w:t>Is an affidavit in support attached?</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lastRenderedPageBreak/>
              <w:t>Name</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23"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23"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42" w:type="dxa"/>
          </w:tcPr>
          <w:p>
            <w:pPr>
              <w:pStyle w:val="yTableNAm"/>
              <w:rPr>
                <w:szCs w:val="22"/>
              </w:rPr>
            </w:pPr>
            <w:r>
              <w:rPr>
                <w:szCs w:val="22"/>
              </w:rPr>
              <w:t>Date:</w:t>
            </w:r>
          </w:p>
        </w:tc>
      </w:tr>
    </w:tbl>
    <w:p>
      <w:pPr>
        <w:pStyle w:val="yFootnotesection"/>
      </w:pPr>
      <w:r>
        <w:tab/>
        <w:t>[Form 110 inserted: SL 2024/165 r. 9.]</w:t>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1630" w:name="_Toc175040265"/>
      <w:bookmarkStart w:id="1631" w:name="_Toc175045875"/>
      <w:bookmarkStart w:id="1632" w:name="_Toc175050091"/>
      <w:r>
        <w:rPr>
          <w:rStyle w:val="CharSchNo"/>
        </w:rPr>
        <w:lastRenderedPageBreak/>
        <w:t>Schedule 3</w:t>
      </w:r>
      <w:r>
        <w:rPr>
          <w:rStyle w:val="CharDivNo"/>
        </w:rPr>
        <w:t> </w:t>
      </w:r>
      <w:r>
        <w:t>—</w:t>
      </w:r>
      <w:r>
        <w:rPr>
          <w:rStyle w:val="CharSDivText"/>
        </w:rPr>
        <w:t> </w:t>
      </w:r>
      <w:r>
        <w:rPr>
          <w:rStyle w:val="CharSchText"/>
        </w:rPr>
        <w:t>Payment into and out of court</w:t>
      </w:r>
      <w:bookmarkEnd w:id="1630"/>
      <w:bookmarkEnd w:id="1631"/>
      <w:bookmarkEnd w:id="1632"/>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bookmarkStart w:id="1633" w:name="_Toc175040266"/>
      <w:bookmarkStart w:id="1634" w:name="_Toc175045876"/>
    </w:p>
    <w:p>
      <w:pPr>
        <w:pStyle w:val="nHeading2"/>
      </w:pPr>
      <w:bookmarkStart w:id="1635" w:name="_Toc175050092"/>
      <w:r>
        <w:lastRenderedPageBreak/>
        <w:t>Notes</w:t>
      </w:r>
      <w:bookmarkEnd w:id="1633"/>
      <w:bookmarkEnd w:id="1634"/>
      <w:bookmarkEnd w:id="1635"/>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p>
    <w:p>
      <w:pPr>
        <w:pStyle w:val="nHeading3"/>
      </w:pPr>
      <w:bookmarkStart w:id="1636" w:name="_Toc175050093"/>
      <w:r>
        <w:t>Compilation table</w:t>
      </w:r>
      <w:bookmarkEnd w:id="1636"/>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lastRenderedPageBreak/>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nil"/>
            </w:tcBorders>
          </w:tcPr>
          <w:p>
            <w:pPr>
              <w:pStyle w:val="nTable"/>
              <w:spacing w:after="40"/>
              <w:ind w:right="113"/>
              <w:rPr>
                <w:i/>
              </w:rPr>
            </w:pPr>
            <w:r>
              <w:rPr>
                <w:i/>
              </w:rPr>
              <w:t>Supreme Court Amendment Rules 2024</w:t>
            </w:r>
          </w:p>
        </w:tc>
        <w:tc>
          <w:tcPr>
            <w:tcW w:w="1276" w:type="dxa"/>
            <w:tcBorders>
              <w:top w:val="nil"/>
              <w:bottom w:val="nil"/>
            </w:tcBorders>
          </w:tcPr>
          <w:p>
            <w:pPr>
              <w:pStyle w:val="nTable"/>
              <w:spacing w:after="40"/>
            </w:pPr>
            <w:r>
              <w:t xml:space="preserve">SL 2024/38 26 Mar 2024 </w:t>
            </w:r>
          </w:p>
        </w:tc>
        <w:tc>
          <w:tcPr>
            <w:tcW w:w="2696" w:type="dxa"/>
            <w:tcBorders>
              <w:top w:val="nil"/>
              <w:bottom w:val="nil"/>
            </w:tcBorders>
          </w:tcPr>
          <w:p>
            <w:pPr>
              <w:pStyle w:val="nTable"/>
              <w:spacing w:after="40"/>
            </w:pPr>
            <w:r>
              <w:t>r. 1 and 2: 26 Mar 2024 (see r. 2(a));</w:t>
            </w:r>
            <w:r>
              <w:br/>
              <w:t>Rules other than r. 1 and 2: 9 Apr 2024 (see r. 2(b))</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(No. 3) 2024</w:t>
            </w:r>
          </w:p>
        </w:tc>
        <w:tc>
          <w:tcPr>
            <w:tcW w:w="1276" w:type="dxa"/>
            <w:tcBorders>
              <w:top w:val="nil"/>
              <w:bottom w:val="single" w:sz="4" w:space="0" w:color="auto"/>
            </w:tcBorders>
          </w:tcPr>
          <w:p>
            <w:pPr>
              <w:pStyle w:val="nTable"/>
              <w:spacing w:after="40"/>
            </w:pPr>
            <w:r>
              <w:t>SL 2024/165 7 Aug 2024</w:t>
            </w:r>
          </w:p>
        </w:tc>
        <w:tc>
          <w:tcPr>
            <w:tcW w:w="2696" w:type="dxa"/>
            <w:tcBorders>
              <w:top w:val="nil"/>
              <w:bottom w:val="single" w:sz="4" w:space="0" w:color="auto"/>
            </w:tcBorders>
          </w:tcPr>
          <w:p>
            <w:pPr>
              <w:pStyle w:val="nTable"/>
              <w:spacing w:after="40"/>
            </w:pPr>
            <w:r>
              <w:t>r. 1 and 2: 7 Aug 2024 (see r. 2(a));</w:t>
            </w:r>
            <w:r>
              <w:br/>
              <w:t>Rules other than r. 1 and 2: 1 Sep 2024 (see r. 2(b))</w:t>
            </w:r>
          </w:p>
        </w:tc>
      </w:tr>
    </w:tbl>
    <w:p>
      <w:pPr>
        <w:pStyle w:val="nHeading3"/>
      </w:pPr>
      <w:bookmarkStart w:id="1637" w:name="_Toc175050094"/>
      <w:r>
        <w:t>Other notes</w:t>
      </w:r>
      <w:bookmarkEnd w:id="1637"/>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lastRenderedPageBreak/>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544" w:gutter="0"/>
          <w:cols w:space="720"/>
          <w:noEndnote/>
          <w:docGrid w:linePitch="326"/>
        </w:sectPr>
      </w:pPr>
      <w:bookmarkStart w:id="1639" w:name="_Toc173845772"/>
      <w:bookmarkStart w:id="1640" w:name="_Toc173847081"/>
      <w:bookmarkStart w:id="1641" w:name="_Toc173848390"/>
      <w:bookmarkStart w:id="1642" w:name="_Toc173848667"/>
    </w:p>
    <w:p>
      <w:pPr>
        <w:pStyle w:val="nHeading2"/>
        <w:rPr>
          <w:sz w:val="28"/>
        </w:rPr>
      </w:pPr>
      <w:bookmarkStart w:id="1643" w:name="_Toc175050095"/>
      <w:r>
        <w:rPr>
          <w:sz w:val="28"/>
        </w:rPr>
        <w:lastRenderedPageBreak/>
        <w:t>Defined terms</w:t>
      </w:r>
      <w:bookmarkEnd w:id="1639"/>
      <w:bookmarkEnd w:id="1640"/>
      <w:bookmarkEnd w:id="1641"/>
      <w:bookmarkEnd w:id="1642"/>
      <w:bookmarkEnd w:id="16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lastRenderedPageBreak/>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 r. 4(1)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group member</w:t>
      </w:r>
      <w:r>
        <w:rPr>
          <w:rStyle w:val="CharDivText"/>
        </w:rPr>
        <w:tab/>
        <w:t>O. 18A r. 1</w:t>
      </w:r>
    </w:p>
    <w:p>
      <w:pPr>
        <w:pStyle w:val="DefinedTerms"/>
        <w:rPr>
          <w:rStyle w:val="CharDivText"/>
        </w:rPr>
      </w:pPr>
      <w:r>
        <w:rPr>
          <w:rStyle w:val="CharDivText"/>
        </w:rPr>
        <w:t>Hague Convention</w:t>
      </w:r>
      <w:r>
        <w:rPr>
          <w:rStyle w:val="CharDivText"/>
        </w:rPr>
        <w:tab/>
        <w:t>O. 1 r. 4(1)</w:t>
      </w:r>
    </w:p>
    <w:p>
      <w:pPr>
        <w:pStyle w:val="DefinedTerms"/>
        <w:rPr>
          <w:rStyle w:val="CharDivText"/>
        </w:rPr>
      </w:pPr>
      <w:r>
        <w:rPr>
          <w:rStyle w:val="CharDivText"/>
        </w:rPr>
        <w:lastRenderedPageBreak/>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62A r. 1(2) and (3)</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10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lastRenderedPageBreak/>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Supreme Court roll</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lastRenderedPageBreak/>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27DB0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4083A2B0" w14:textId="35A5E37F" w:rsidR="00DE092F" w:rsidRDefault="00DE092F" w:rsidP="00DE09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7457">
                        <w:rPr>
                          <w:sz w:val="16"/>
                        </w:rPr>
                        <w:t>2024</w:t>
                      </w:r>
                      <w:r>
                        <w:rPr>
                          <w:sz w:val="16"/>
                        </w:rPr>
                        <w:fldChar w:fldCharType="end"/>
                      </w:r>
                      <w:r>
                        <w:rPr>
                          <w:sz w:val="16"/>
                        </w:rPr>
                        <w:t>.</w:t>
                      </w:r>
                    </w:p>
                    <w:p w14:paraId="15050CE3" w14:textId="77777777" w:rsidR="00DE092F" w:rsidRDefault="00DE092F" w:rsidP="00DE09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C16DC" w14:textId="22BBE642" w:rsidR="00DE092F" w:rsidRDefault="00DE092F" w:rsidP="00DE09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7457">
                        <w:rPr>
                          <w:sz w:val="16"/>
                        </w:rPr>
                        <w:t>2024</w:t>
                      </w:r>
                      <w:r>
                        <w:rPr>
                          <w:sz w:val="16"/>
                        </w:rPr>
                        <w:fldChar w:fldCharType="end"/>
                      </w:r>
                      <w:r>
                        <w:rPr>
                          <w:sz w:val="16"/>
                        </w:rPr>
                        <w:t>.</w:t>
                      </w:r>
                    </w:p>
                    <w:p w14:paraId="1995F12E" w14:textId="77777777" w:rsidR="00DE092F" w:rsidRDefault="00DE092F" w:rsidP="00DE09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319DE06" id="_x0000_s1027"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14:paraId="5E6D1610" w14:textId="6A2C5697" w:rsidR="007A69CE" w:rsidRDefault="007805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7457">
                        <w:rPr>
                          <w:sz w:val="16"/>
                        </w:rPr>
                        <w:t>2024</w:t>
                      </w:r>
                      <w:r>
                        <w:rPr>
                          <w:sz w:val="16"/>
                        </w:rPr>
                        <w:fldChar w:fldCharType="end"/>
                      </w:r>
                      <w:r>
                        <w:rPr>
                          <w:sz w:val="16"/>
                        </w:rPr>
                        <w:t>.</w:t>
                      </w:r>
                    </w:p>
                    <w:p w14:paraId="19F45781" w14:textId="77777777" w:rsidR="007A69CE" w:rsidRDefault="007805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CDB4B9" w14:textId="1DABD0E1" w:rsidR="007A69CE" w:rsidRDefault="007805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7457">
                        <w:rPr>
                          <w:sz w:val="16"/>
                        </w:rPr>
                        <w:t>2024</w:t>
                      </w:r>
                      <w:r>
                        <w:rPr>
                          <w:sz w:val="16"/>
                        </w:rPr>
                        <w:fldChar w:fldCharType="end"/>
                      </w:r>
                      <w:r>
                        <w:rPr>
                          <w:sz w:val="16"/>
                        </w:rPr>
                        <w:t>.</w:t>
                      </w:r>
                    </w:p>
                    <w:p w14:paraId="679AF446" w14:textId="77777777" w:rsidR="007A69CE" w:rsidRDefault="0078055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9" w:name="Schedule"/>
    <w:bookmarkEnd w:id="16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8" w:name="Compilation"/>
    <w:bookmarkEnd w:id="16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4" w:name="DefinedTerms"/>
    <w:bookmarkEnd w:id="16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5" w:name="Coversheet"/>
    <w:bookmarkEnd w:id="1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09330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 w:name="WAFER_20240820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3309_GUID" w:val="c279c1c2-0beb-40eb-bafe-9ac688ed3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196366</Words>
  <Characters>899358</Characters>
  <Application>Microsoft Office Word</Application>
  <DocSecurity>0</DocSecurity>
  <Lines>24982</Lines>
  <Paragraphs>14609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1081115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1971 - 09-al0-00</dc:title>
  <dc:subject/>
  <dc:creator/>
  <cp:keywords/>
  <dc:description/>
  <cp:lastModifiedBy>Master Repository Process</cp:lastModifiedBy>
  <cp:revision>4</cp:revision>
  <cp:lastPrinted>2021-06-01T04:24:00Z</cp:lastPrinted>
  <dcterms:created xsi:type="dcterms:W3CDTF">2025-06-26T03:38:00Z</dcterms:created>
  <dcterms:modified xsi:type="dcterms:W3CDTF">2025-06-26T03:42:00Z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09-al0-00</vt:lpwstr>
  </property>
  <property fmtid="{D5CDD505-2E9C-101B-9397-08002B2CF9AE}" pid="12" name="Official">
    <vt:lpwstr/>
  </property>
</Properties>
</file>