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_Toc178321794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_Toc178321795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_Toc178321796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_Toc178321797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_Toc178321798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_Toc178321799 \h </w:instrText>
      </w:r>
      <w:r>
        <w:fldChar w:fldCharType="separate"/>
      </w:r>
      <w:r>
        <w:t>4</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_Toc178321800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_Toc178321801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_Toc178321802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_Toc178321803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_Toc178321804 \h </w:instrText>
      </w:r>
      <w:r>
        <w:fldChar w:fldCharType="separate"/>
      </w:r>
      <w:r>
        <w:t>6</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_Toc178321805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_Toc178321806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_Toc178321807 \h </w:instrText>
      </w:r>
      <w:r>
        <w:fldChar w:fldCharType="separate"/>
      </w:r>
      <w:r>
        <w:t>7</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_Toc178321808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_Toc178321809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_Toc178321810 \h </w:instrText>
      </w:r>
      <w:r>
        <w:fldChar w:fldCharType="separate"/>
      </w:r>
      <w:r>
        <w:t>8</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_Toc178321811 \h </w:instrText>
      </w:r>
      <w:r>
        <w:fldChar w:fldCharType="separate"/>
      </w:r>
      <w:r>
        <w:t>10</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_Toc178321812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_Toc178321813 \h </w:instrText>
      </w:r>
      <w:r>
        <w:fldChar w:fldCharType="separate"/>
      </w:r>
      <w:r>
        <w:t>13</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_Toc178321814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_Toc178321817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78321794"/>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8321795"/>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78321796"/>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78321797"/>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w:t>
      </w:r>
    </w:p>
    <w:p>
      <w:pPr>
        <w:pStyle w:val="Heading5"/>
      </w:pPr>
      <w:bookmarkStart w:id="7" w:name="_Toc178321798"/>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78321799"/>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 xml:space="preserve">For a prescribed provision under section 171 of the Act that is specified in column 1 of the Table in Schedule 1, a person is authorised to exercise the powers under section 172 of the Act </w:t>
      </w:r>
      <w:r>
        <w:lastRenderedPageBreak/>
        <w:t>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78321800"/>
      <w:r>
        <w:rPr>
          <w:rStyle w:val="CharSectno"/>
        </w:rPr>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78321801"/>
      <w:r>
        <w:rPr>
          <w:rStyle w:val="CharSectno"/>
        </w:rPr>
        <w:t>7</w:t>
      </w:r>
      <w:r>
        <w:t>.</w:t>
      </w:r>
      <w:r>
        <w:tab/>
        <w:t>Transport officers (Act s. 147)</w:t>
      </w:r>
      <w:bookmarkEnd w:id="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78321802"/>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lastRenderedPageBreak/>
        <w:tab/>
        <w:t>(b)</w:t>
      </w:r>
      <w:r>
        <w:tab/>
        <w:t>premises other than residential premises at any time without the consent of any person.</w:t>
      </w:r>
    </w:p>
    <w:p>
      <w:pPr>
        <w:pStyle w:val="Heading5"/>
      </w:pPr>
      <w:bookmarkStart w:id="12" w:name="_Toc178321803"/>
      <w:r>
        <w:rPr>
          <w:rStyle w:val="CharSectno"/>
        </w:rPr>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78321804"/>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78321805"/>
      <w:r>
        <w:rPr>
          <w:rStyle w:val="CharSectno"/>
        </w:rPr>
        <w:lastRenderedPageBreak/>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78321806"/>
      <w:r>
        <w:rPr>
          <w:rStyle w:val="CharSectno"/>
        </w:rPr>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178321807"/>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78321808"/>
      <w:r>
        <w:rPr>
          <w:rStyle w:val="CharSectno"/>
        </w:rPr>
        <w:lastRenderedPageBreak/>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78321809"/>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78321810"/>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lastRenderedPageBreak/>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lastRenderedPageBreak/>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78321811"/>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lastRenderedPageBreak/>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78321812"/>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lastRenderedPageBreak/>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lastRenderedPageBreak/>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22" w:name="_Toc178321813"/>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lastRenderedPageBreak/>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78321814"/>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lastRenderedPageBreak/>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78319580"/>
      <w:bookmarkStart w:id="25" w:name="_Toc178320819"/>
      <w:bookmarkStart w:id="26" w:name="_Toc178321815"/>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178319581"/>
      <w:bookmarkStart w:id="29" w:name="_Toc178320820"/>
      <w:bookmarkStart w:id="30" w:name="_Toc178321816"/>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31" w:name="_Toc178321817"/>
      <w:r>
        <w:t>Compilation table</w:t>
      </w:r>
      <w:bookmarkEnd w:id="31"/>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808"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808"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808"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808"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808"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808"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808"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808"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808"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808"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808"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lastRenderedPageBreak/>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5) 2024</w:t>
            </w:r>
          </w:p>
        </w:tc>
        <w:tc>
          <w:tcPr>
            <w:tcW w:w="1276" w:type="dxa"/>
            <w:tcBorders>
              <w:top w:val="nil"/>
              <w:left w:val="nil"/>
              <w:bottom w:val="single" w:sz="8" w:space="0" w:color="auto"/>
              <w:right w:val="nil"/>
            </w:tcBorders>
          </w:tcPr>
          <w:p>
            <w:pPr>
              <w:pStyle w:val="nTable"/>
              <w:keepNext/>
              <w:keepLines/>
              <w:spacing w:after="40"/>
            </w:pPr>
            <w:r>
              <w:t>SL 2024/197 2 Oct 2024</w:t>
            </w:r>
          </w:p>
        </w:tc>
        <w:tc>
          <w:tcPr>
            <w:tcW w:w="2808"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78319583"/>
      <w:bookmarkStart w:id="34" w:name="_Toc178320822"/>
      <w:bookmarkStart w:id="35" w:name="_Toc178321818"/>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0AB31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F0F749" w14:textId="66186AA7" w:rsidR="00456EC7" w:rsidRDefault="008D68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F50CB">
                        <w:rPr>
                          <w:sz w:val="16"/>
                        </w:rPr>
                        <w:t>2024</w:t>
                      </w:r>
                      <w:r>
                        <w:rPr>
                          <w:sz w:val="16"/>
                        </w:rPr>
                        <w:fldChar w:fldCharType="end"/>
                      </w:r>
                      <w:r>
                        <w:rPr>
                          <w:sz w:val="16"/>
                        </w:rPr>
                        <w:t>.</w:t>
                      </w:r>
                    </w:p>
                    <w:p w14:paraId="284B6AD6" w14:textId="77777777" w:rsidR="00456EC7" w:rsidRDefault="008D68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4E59DF" w14:textId="698F8D60" w:rsidR="00456EC7" w:rsidRDefault="008D68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F50CB">
                        <w:rPr>
                          <w:sz w:val="16"/>
                        </w:rPr>
                        <w:t>2024</w:t>
                      </w:r>
                      <w:r>
                        <w:rPr>
                          <w:sz w:val="16"/>
                        </w:rPr>
                        <w:fldChar w:fldCharType="end"/>
                      </w:r>
                      <w:r>
                        <w:rPr>
                          <w:sz w:val="16"/>
                        </w:rPr>
                        <w:t>.</w:t>
                      </w:r>
                    </w:p>
                    <w:p w14:paraId="08DAC0D1" w14:textId="77777777" w:rsidR="00456EC7" w:rsidRDefault="008D683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150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08502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5105</Words>
  <Characters>24811</Characters>
  <Application>Microsoft Office Word</Application>
  <DocSecurity>0</DocSecurity>
  <Lines>886</Lines>
  <Paragraphs>467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2015 - 00-z0-00</dc:title>
  <dc:subject/>
  <dc:creator/>
  <cp:keywords/>
  <dc:description/>
  <cp:lastModifiedBy>Master Repository Process</cp:lastModifiedBy>
  <cp:revision>4</cp:revision>
  <cp:lastPrinted>2019-10-08T03:56:00Z</cp:lastPrinted>
  <dcterms:created xsi:type="dcterms:W3CDTF">2025-06-23T04:47:00Z</dcterms:created>
  <dcterms:modified xsi:type="dcterms:W3CDTF">2025-06-23T04:47:00Z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20241003</vt:lpwstr>
  </property>
  <property fmtid="{D5CDD505-2E9C-101B-9397-08002B2CF9AE}" pid="6" name="CommencementAsAt">
    <vt:filetime>2024-10-02T16:00:00Z</vt:filetime>
  </property>
  <property fmtid="{D5CDD505-2E9C-101B-9397-08002B2CF9AE}" pid="7" name="CommencementYear">
    <vt:lpwstr>2024</vt:lpwstr>
  </property>
  <property fmtid="{D5CDD505-2E9C-101B-9397-08002B2CF9AE}" pid="8" name="AsAtDate">
    <vt:lpwstr>03 Oct 2024</vt:lpwstr>
  </property>
  <property fmtid="{D5CDD505-2E9C-101B-9397-08002B2CF9AE}" pid="9" name="Suffix">
    <vt:lpwstr>00-z0-00</vt:lpwstr>
  </property>
  <property fmtid="{D5CDD505-2E9C-101B-9397-08002B2CF9AE}" pid="10" name="Official">
    <vt:lpwstr/>
  </property>
</Properties>
</file>