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6)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6)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_Toc182818978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_Toc182818979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_Toc182818980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Division 1 amended</w:t>
      </w:r>
      <w:r>
        <w:tab/>
      </w:r>
      <w:r>
        <w:fldChar w:fldCharType="begin"/>
      </w:r>
      <w:r>
        <w:instrText xml:space="preserve"> PAGEREF _Toc182818981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(Fees and Charges) Amendment Order (No. 6) 2024</w:t>
      </w:r>
    </w:p>
    <w:p>
      <w:pPr>
        <w:pStyle w:val="MadeBy"/>
        <w:tabs>
          <w:tab w:val="left" w:pos="5297"/>
        </w:tabs>
      </w:pPr>
      <w:r>
        <w:t>Made by the Minister under section 56 of the Act.</w:t>
      </w:r>
    </w:p>
    <w:p>
      <w:pPr>
        <w:pStyle w:val="Heading5"/>
      </w:pPr>
      <w:bookmarkStart w:id="2" w:name="_Toc182818387"/>
      <w:bookmarkStart w:id="3" w:name="_Toc18281897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(Fees and Charges) Amendment Order (No. 6) 2024</w:t>
      </w:r>
      <w:r>
        <w:t>.</w:t>
      </w:r>
    </w:p>
    <w:p>
      <w:pPr>
        <w:pStyle w:val="Heading5"/>
        <w:rPr>
          <w:spacing w:val="-2"/>
        </w:rPr>
      </w:pPr>
      <w:bookmarkStart w:id="5" w:name="_Toc182818388"/>
      <w:bookmarkStart w:id="6" w:name="_Toc1828189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 xml:space="preserve"> — </w:t>
      </w:r>
      <w:r>
        <w:rPr>
          <w:spacing w:val="-2"/>
        </w:rPr>
        <w:t>on the day after that day</w:t>
      </w:r>
      <w:r>
        <w:t>.</w:t>
      </w:r>
    </w:p>
    <w:p>
      <w:pPr>
        <w:pStyle w:val="Heading5"/>
        <w:rPr>
          <w:snapToGrid w:val="0"/>
        </w:rPr>
      </w:pPr>
      <w:bookmarkStart w:id="7" w:name="_Toc182818389"/>
      <w:bookmarkStart w:id="8" w:name="_Toc18281898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(Fees and Charges) Order 2016</w:t>
      </w:r>
      <w:r>
        <w:t>.</w:t>
      </w:r>
    </w:p>
    <w:p>
      <w:pPr>
        <w:pStyle w:val="Heading5"/>
      </w:pPr>
      <w:bookmarkStart w:id="9" w:name="_Toc182818390"/>
      <w:bookmarkStart w:id="10" w:name="_Toc182818981"/>
      <w:r>
        <w:rPr>
          <w:rStyle w:val="CharSectno"/>
        </w:rPr>
        <w:t>4</w:t>
      </w:r>
      <w:r>
        <w:t>.</w:t>
      </w:r>
      <w:r>
        <w:tab/>
        <w:t>Schedule 1 Division 1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Schedule 1 Division 1 item 1(c) delete “</w:t>
      </w:r>
      <w:r>
        <w:rPr>
          <w:sz w:val="22"/>
          <w:szCs w:val="18"/>
        </w:rPr>
        <w:t>$75.55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$78.65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1 Division 1 item 1(d) delete “</w:t>
      </w:r>
      <w:r>
        <w:rPr>
          <w:sz w:val="22"/>
          <w:szCs w:val="18"/>
        </w:rPr>
        <w:t>$225.30</w:t>
      </w:r>
      <w:r>
        <w:t>” and insert:</w:t>
      </w:r>
    </w:p>
    <w:p>
      <w:pPr>
        <w:pStyle w:val="BlankOpen"/>
      </w:pPr>
    </w:p>
    <w:p>
      <w:pPr>
        <w:pStyle w:val="Subsection"/>
        <w:keepNext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$231.50</w:t>
      </w:r>
    </w:p>
    <w:p>
      <w:pPr>
        <w:pStyle w:val="BlankClose"/>
        <w:keepNext/>
      </w:pPr>
    </w:p>
    <w:p>
      <w:pPr>
        <w:pStyle w:val="ByCommand"/>
      </w:pPr>
      <w:r>
        <w:t>A. SANDERSON, Minister for Health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111810323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131023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13102342_GUID" w:val="16316b3c-1faf-46c9-98ca-760ffffbee3c"/>
    <w:docVar w:name="WAFER_202409161252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16125253_GUID" w:val="badbc3a8-a73b-465f-8c3c-dd46a669cb27"/>
    <w:docVar w:name="WAFER_202411181032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18103235_GUID" w:val="d02dcafb-ba97-4f2f-8495-c4ca94e81fc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2B19F9A3-D8F9-409E-B8B8-61A7A6A5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1324</Characters>
  <Application>Microsoft Office Word</Application>
  <DocSecurity>0</DocSecurity>
  <Lines>69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(No. 6)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2025-07-04T05:34:00Z</dcterms:created>
  <dcterms:modified xsi:type="dcterms:W3CDTF">2025-07-04T05:34:00Z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55084</vt:lpwstr>
  </property>
  <property fmtid="{D5CDD505-2E9C-101B-9397-08002B2CF9AE}" pid="3" name="DocumentType">
    <vt:lpwstr>Reg</vt:lpwstr>
  </property>
  <property fmtid="{D5CDD505-2E9C-101B-9397-08002B2CF9AE}" pid="4" name="AsAtDate">
    <vt:lpwstr>19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2024/235</vt:lpwstr>
  </property>
  <property fmtid="{D5CDD505-2E9C-101B-9397-08002B2CF9AE}" pid="8" name="PublishDate">
    <vt:lpwstr>19 Nov 2024</vt:lpwstr>
  </property>
  <property fmtid="{D5CDD505-2E9C-101B-9397-08002B2CF9AE}" pid="9" name="CommencementDate">
    <vt:lpwstr>20241119</vt:lpwstr>
  </property>
  <property fmtid="{D5CDD505-2E9C-101B-9397-08002B2CF9AE}" pid="10" name="CommencementAsAt">
    <vt:filetime>2024-11-18T16:00:00Z</vt:filetime>
  </property>
  <property fmtid="{D5CDD505-2E9C-101B-9397-08002B2CF9AE}" pid="11" name="CommencementYear">
    <vt:lpwstr>2024</vt:lpwstr>
  </property>
</Properties>
</file>