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Planning and Development Amendment (Metropolitan Region Scheme) Act 2024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Amendment (Metropolitan Region Scheme) Act 2024 Commencement Proclamation 2024</w:t>
      </w:r>
      <w:r>
        <w:fldChar w:fldCharType="end"/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Amendment (Metropolitan Region Scheme) Act 2024 Commencement Proclamation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_Toc184724287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_Toc184724288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Planning and Development Amendment (Metropolitan Region Scheme) Act 2024</w:t>
      </w:r>
    </w:p>
    <w:p>
      <w:pPr>
        <w:pStyle w:val="NameofActReg"/>
      </w:pPr>
      <w:r>
        <w:t>Planning and Development Amendment (Metropolitan Region Scheme) Act 2024 Commencement Proclamation 2024</w:t>
      </w:r>
    </w:p>
    <w:p>
      <w:pPr>
        <w:pStyle w:val="MadeBy"/>
      </w:pPr>
      <w:r>
        <w:t xml:space="preserve">Made under the </w:t>
      </w:r>
      <w:r>
        <w:rPr>
          <w:i/>
        </w:rPr>
        <w:t>Planning and Development Amendment (Metropolitan Region Scheme) Act 2024</w:t>
      </w:r>
      <w:r>
        <w:t xml:space="preserve"> section 2(b) by the Governor in Executive Council.</w:t>
      </w:r>
    </w:p>
    <w:p>
      <w:pPr>
        <w:pStyle w:val="Heading5"/>
      </w:pPr>
      <w:bookmarkStart w:id="2" w:name="_Toc184296658"/>
      <w:bookmarkStart w:id="3" w:name="_Toc184724287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Planning and Development Amendment (Metropolitan Region Scheme) Act 2024 Commencement Proclamation 2024</w:t>
      </w:r>
      <w:r>
        <w:t>.</w:t>
      </w:r>
    </w:p>
    <w:p>
      <w:pPr>
        <w:pStyle w:val="Heading5"/>
        <w:rPr>
          <w:spacing w:val="-2"/>
        </w:rPr>
      </w:pPr>
      <w:bookmarkStart w:id="5" w:name="_Toc184296659"/>
      <w:bookmarkStart w:id="6" w:name="_Toc18472428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Planning and Development Amendment (Metropolitan Region Scheme) Act 2024</w:t>
      </w:r>
      <w:r>
        <w:rPr>
          <w:spacing w:val="-2"/>
        </w:rPr>
        <w:t xml:space="preserve">, other than Part 1, comes into operation on </w:t>
      </w:r>
      <w:r>
        <w:t>31 March 2025.</w:t>
      </w:r>
    </w:p>
    <w:p>
      <w:pPr>
        <w:pStyle w:val="ByCommand"/>
        <w:keepNext/>
        <w:spacing w:before="680"/>
      </w:pPr>
      <w:r>
        <w:t>C. DAWSON, Governor</w:t>
      </w:r>
      <w:r>
        <w:tab/>
        <w:t>L.S.</w:t>
      </w:r>
    </w:p>
    <w:p>
      <w:pPr>
        <w:pStyle w:val="ByCommand"/>
      </w:pPr>
      <w:r>
        <w:t>J. CAREY, Minister for Planning</w:t>
      </w:r>
    </w:p>
    <w:p>
      <w:pPr>
        <w:pStyle w:val="ProcNote"/>
      </w:pPr>
      <w:r>
        <w:t>Note:</w:t>
      </w:r>
      <w:r>
        <w:tab/>
        <w:t xml:space="preserve">This proclamation brings into operation the remainder of the </w:t>
      </w:r>
      <w:r>
        <w:rPr>
          <w:i/>
        </w:rPr>
        <w:t>Planning and Development Amendment (Metropolitan Region Scheme) Act 2024.</w:t>
      </w: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20926C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5F9EF54F" w14:textId="2DB9F353" w:rsidR="00C472A1" w:rsidRDefault="00C472A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06D22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035B44F" w14:textId="77777777" w:rsidR="00C472A1" w:rsidRDefault="00C472A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7532805" w14:textId="2FCD5B63" w:rsidR="00C472A1" w:rsidRDefault="00C472A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06D22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C332242" w14:textId="77777777" w:rsidR="00C472A1" w:rsidRDefault="00C472A1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2024/251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2024/251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2024/251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11 Dec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(Metropolitan Region Scheme) Act 2024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(Metropolitan Region Scheme) Act 2024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(Metropolitan Region Scheme) Act 2024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Amendment (Metropolitan Region Scheme) Act 2024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1205131010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4110711510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1107115109_GUID" w:val="0207e129-56b8-4c17-a311-b2c6a591b243"/>
    <w:docVar w:name="WAFER_2024112113250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121132509_GUID" w:val="332cbc20-bcb7-4757-9cf4-a4198d06d96b"/>
    <w:docVar w:name="WAFER_202412051310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41205131010_GUID" w:val="dcbdb5a8-c9ab-495d-bbed-b586077cf3f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B0766749-EF68-4816-9230-B3264A73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1438</Characters>
  <Application>Microsoft Office Word</Application>
  <DocSecurity>0</DocSecurity>
  <Lines>57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Amendment (Metropolitan Region Scheme) Act 2024 Commencement Proclamation 2024 - 00-00-00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2025-06-04T04:58:00Z</dcterms:created>
  <dcterms:modified xsi:type="dcterms:W3CDTF">2025-06-04T04:58:00Z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55186</vt:lpwstr>
  </property>
  <property fmtid="{D5CDD505-2E9C-101B-9397-08002B2CF9AE}" pid="3" name="ActNo">
    <vt:lpwstr>41 of 2024</vt:lpwstr>
  </property>
  <property fmtid="{D5CDD505-2E9C-101B-9397-08002B2CF9AE}" pid="4" name="DocumentType">
    <vt:lpwstr>Reg</vt:lpwstr>
  </property>
  <property fmtid="{D5CDD505-2E9C-101B-9397-08002B2CF9AE}" pid="5" name="AsAtDate">
    <vt:lpwstr>11 Dec 2024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2024/251</vt:lpwstr>
  </property>
  <property fmtid="{D5CDD505-2E9C-101B-9397-08002B2CF9AE}" pid="9" name="PublishDate">
    <vt:lpwstr>11 Dec 2024</vt:lpwstr>
  </property>
  <property fmtid="{D5CDD505-2E9C-101B-9397-08002B2CF9AE}" pid="10" name="CommencementDate">
    <vt:lpwstr>20241211</vt:lpwstr>
  </property>
  <property fmtid="{D5CDD505-2E9C-101B-9397-08002B2CF9AE}" pid="11" name="CommencementAsAt">
    <vt:filetime>2024-12-10T16:00:00Z</vt:filetime>
  </property>
  <property fmtid="{D5CDD505-2E9C-101B-9397-08002B2CF9AE}" pid="12" name="CommencementYear">
    <vt:lpwstr>2024</vt:lpwstr>
  </property>
</Properties>
</file>