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Bail Act 1982</w:t>
      </w:r>
      <w:r>
        <w:rPr>
          <w:noProof/>
        </w:rPr>
        <w:br/>
        <w:t>Criminal Procedure Act 2004</w:t>
      </w:r>
      <w:r>
        <w:rPr>
          <w:noProof/>
        </w:rPr>
        <w:br/>
        <w:t>Sentencing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Attorney General Regulations Amendment (Family Violence Reform)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Attorney General Regulations Amendment (Family Violence Reform)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_Toc184723901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_Toc184723902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Bail Regulations 1988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_Toc184723904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6 amended</w:t>
      </w:r>
      <w:r>
        <w:tab/>
      </w:r>
      <w:r>
        <w:fldChar w:fldCharType="begin"/>
      </w:r>
      <w:r>
        <w:instrText xml:space="preserve"> PAGEREF _Toc184723905 \h </w:instrText>
      </w:r>
      <w:r>
        <w:fldChar w:fldCharType="separate"/>
      </w:r>
      <w:r>
        <w:t>2</w:t>
      </w:r>
      <w:r>
        <w:fldChar w:fldCharType="end"/>
      </w:r>
    </w:p>
    <w:p>
      <w:pPr>
        <w:pStyle w:val="TOC8"/>
        <w:rPr>
          <w:rFonts w:asciiTheme="minorHAnsi" w:eastAsiaTheme="minorEastAsia" w:hAnsiTheme="minorHAnsi" w:cstheme="minorBidi"/>
          <w:szCs w:val="22"/>
        </w:rPr>
      </w:pPr>
      <w:r>
        <w:t>5.</w:t>
      </w:r>
      <w:r>
        <w:tab/>
        <w:t>Regulation 9 replaced</w:t>
      </w:r>
      <w:r>
        <w:tab/>
      </w:r>
      <w:r>
        <w:fldChar w:fldCharType="begin"/>
      </w:r>
      <w:r>
        <w:instrText xml:space="preserve"> PAGEREF _Toc184723906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9.</w:t>
      </w:r>
      <w:r>
        <w:rPr>
          <w:noProof/>
        </w:rPr>
        <w:tab/>
      </w:r>
      <w:r>
        <w:rPr>
          <w:noProof/>
          <w:snapToGrid w:val="0"/>
        </w:rPr>
        <w:t>Accused to be given copy of conditions applicable to home detention condition or electronic monitoring condition</w:t>
      </w:r>
      <w:r>
        <w:rPr>
          <w:noProof/>
        </w:rPr>
        <w:tab/>
      </w:r>
      <w:r>
        <w:rPr>
          <w:noProof/>
        </w:rPr>
        <w:fldChar w:fldCharType="begin"/>
      </w:r>
      <w:r>
        <w:rPr>
          <w:noProof/>
        </w:rPr>
        <w:instrText xml:space="preserve"> PAGEREF _Toc184723907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Schedule Form 11 replaced</w:t>
      </w:r>
      <w:r>
        <w:tab/>
      </w:r>
      <w:r>
        <w:fldChar w:fldCharType="begin"/>
      </w:r>
      <w:r>
        <w:instrText xml:space="preserve"> PAGEREF _Toc184723908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Form 11</w:t>
      </w:r>
    </w:p>
    <w:p>
      <w:pPr>
        <w:pStyle w:val="TOC2"/>
        <w:tabs>
          <w:tab w:val="right" w:leader="dot" w:pos="7077"/>
        </w:tabs>
        <w:rPr>
          <w:rFonts w:asciiTheme="minorHAnsi" w:eastAsiaTheme="minorEastAsia" w:hAnsiTheme="minorHAnsi" w:cstheme="minorBidi"/>
          <w:b w:val="0"/>
          <w:sz w:val="22"/>
          <w:szCs w:val="22"/>
        </w:rPr>
      </w:pPr>
      <w:r>
        <w:t>Part 3 — </w:t>
      </w:r>
      <w:r>
        <w:rPr>
          <w:i/>
          <w:iCs/>
        </w:rPr>
        <w:t>Criminal Procedure Regulations 2005</w:t>
      </w:r>
      <w:r>
        <w:t xml:space="preserve"> amended</w:t>
      </w:r>
    </w:p>
    <w:p>
      <w:pPr>
        <w:pStyle w:val="TOC8"/>
        <w:rPr>
          <w:rFonts w:asciiTheme="minorHAnsi" w:eastAsiaTheme="minorEastAsia" w:hAnsiTheme="minorHAnsi" w:cstheme="minorBidi"/>
          <w:szCs w:val="22"/>
        </w:rPr>
      </w:pPr>
      <w:r>
        <w:t>7</w:t>
      </w:r>
      <w:r>
        <w:rPr>
          <w:snapToGrid w:val="0"/>
        </w:rPr>
        <w:t>.</w:t>
      </w:r>
      <w:r>
        <w:rPr>
          <w:snapToGrid w:val="0"/>
        </w:rPr>
        <w:tab/>
        <w:t>Regulations amended</w:t>
      </w:r>
      <w:r>
        <w:tab/>
      </w:r>
      <w:r>
        <w:fldChar w:fldCharType="begin"/>
      </w:r>
      <w:r>
        <w:instrText xml:space="preserve"> PAGEREF _Toc184723911 \h </w:instrText>
      </w:r>
      <w:r>
        <w:fldChar w:fldCharType="separate"/>
      </w:r>
      <w:r>
        <w:t>5</w:t>
      </w:r>
      <w:r>
        <w:fldChar w:fldCharType="end"/>
      </w:r>
    </w:p>
    <w:p>
      <w:pPr>
        <w:pStyle w:val="TOC8"/>
        <w:rPr>
          <w:rFonts w:asciiTheme="minorHAnsi" w:eastAsiaTheme="minorEastAsia" w:hAnsiTheme="minorHAnsi" w:cstheme="minorBidi"/>
          <w:szCs w:val="22"/>
        </w:rPr>
      </w:pPr>
      <w:r>
        <w:t>8.</w:t>
      </w:r>
      <w:r>
        <w:tab/>
        <w:t>Schedule 1 Forms 5A and 5B replaced</w:t>
      </w:r>
      <w:r>
        <w:tab/>
      </w:r>
      <w:r>
        <w:fldChar w:fldCharType="begin"/>
      </w:r>
      <w:r>
        <w:instrText xml:space="preserve"> PAGEREF _Toc184723912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5A.</w:t>
      </w:r>
      <w:r>
        <w:rPr>
          <w:noProof/>
        </w:rPr>
        <w:tab/>
        <w:t>Application under Bail Act 1982 s. 54(2)(b) (r. 13C(1))</w:t>
      </w:r>
      <w:r>
        <w:rPr>
          <w:noProof/>
        </w:rPr>
        <w:tab/>
      </w:r>
      <w:r>
        <w:rPr>
          <w:noProof/>
        </w:rPr>
        <w:fldChar w:fldCharType="begin"/>
      </w:r>
      <w:r>
        <w:rPr>
          <w:noProof/>
        </w:rPr>
        <w:instrText xml:space="preserve"> PAGEREF _Toc184723913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5B.</w:t>
      </w:r>
      <w:r>
        <w:rPr>
          <w:noProof/>
        </w:rPr>
        <w:tab/>
        <w:t>Form to be lodged when accused arrested without warrant under Bail Act 1982 s. 54(2)(a) (r. 13C(2))</w:t>
      </w:r>
      <w:r>
        <w:rPr>
          <w:noProof/>
        </w:rPr>
        <w:tab/>
      </w:r>
      <w:r>
        <w:rPr>
          <w:noProof/>
        </w:rPr>
        <w:fldChar w:fldCharType="begin"/>
      </w:r>
      <w:r>
        <w:rPr>
          <w:noProof/>
        </w:rPr>
        <w:instrText xml:space="preserve"> PAGEREF _Toc184723914 \h </w:instrText>
      </w:r>
      <w:r>
        <w:rPr>
          <w:noProof/>
        </w:rPr>
      </w:r>
      <w:r>
        <w:rPr>
          <w:noProof/>
        </w:rPr>
        <w:fldChar w:fldCharType="separate"/>
      </w:r>
      <w:r>
        <w:rPr>
          <w:noProof/>
        </w:rPr>
        <w:t>6</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w:t>
      </w:r>
      <w:r>
        <w:rPr>
          <w:i/>
          <w:iCs/>
        </w:rPr>
        <w:t>Sentencing Regulations 1996</w:t>
      </w:r>
      <w:r>
        <w:t xml:space="preserve"> amended</w:t>
      </w:r>
    </w:p>
    <w:p>
      <w:pPr>
        <w:pStyle w:val="TOC8"/>
        <w:rPr>
          <w:rFonts w:asciiTheme="minorHAnsi" w:eastAsiaTheme="minorEastAsia" w:hAnsiTheme="minorHAnsi" w:cstheme="minorBidi"/>
          <w:szCs w:val="22"/>
        </w:rPr>
      </w:pPr>
      <w:r>
        <w:t>9</w:t>
      </w:r>
      <w:r>
        <w:rPr>
          <w:snapToGrid w:val="0"/>
        </w:rPr>
        <w:t>.</w:t>
      </w:r>
      <w:r>
        <w:rPr>
          <w:snapToGrid w:val="0"/>
        </w:rPr>
        <w:tab/>
        <w:t>Regulations amended</w:t>
      </w:r>
      <w:r>
        <w:tab/>
      </w:r>
      <w:r>
        <w:fldChar w:fldCharType="begin"/>
      </w:r>
      <w:r>
        <w:instrText xml:space="preserve"> PAGEREF _Toc184723916 \h </w:instrText>
      </w:r>
      <w:r>
        <w:fldChar w:fldCharType="separate"/>
      </w:r>
      <w:r>
        <w:t>8</w:t>
      </w:r>
      <w:r>
        <w:fldChar w:fldCharType="end"/>
      </w:r>
    </w:p>
    <w:p>
      <w:pPr>
        <w:pStyle w:val="TOC8"/>
        <w:rPr>
          <w:rFonts w:asciiTheme="minorHAnsi" w:eastAsiaTheme="minorEastAsia" w:hAnsiTheme="minorHAnsi" w:cstheme="minorBidi"/>
          <w:szCs w:val="22"/>
        </w:rPr>
      </w:pPr>
      <w:r>
        <w:t>10.</w:t>
      </w:r>
      <w:r>
        <w:tab/>
        <w:t>Schedule 2 amended</w:t>
      </w:r>
      <w:r>
        <w:tab/>
      </w:r>
      <w:r>
        <w:fldChar w:fldCharType="begin"/>
      </w:r>
      <w:r>
        <w:instrText xml:space="preserve"> PAGEREF _Toc184723917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Bail Act 1982</w:t>
      </w:r>
      <w:r>
        <w:br/>
        <w:t>Criminal Procedure Act 2004</w:t>
      </w:r>
      <w:r>
        <w:br/>
        <w:t>Sentencing Act 1995</w:t>
      </w:r>
    </w:p>
    <w:p>
      <w:pPr>
        <w:pStyle w:val="NameofActReg"/>
      </w:pPr>
      <w:r>
        <w:t>Attorney General Regulations Amendment (Family Violence Reform) Regulations 2024</w:t>
      </w:r>
    </w:p>
    <w:p>
      <w:pPr>
        <w:pStyle w:val="MadeBy"/>
      </w:pPr>
      <w:r>
        <w:t>Made by the Governor in Executive Council.</w:t>
      </w:r>
    </w:p>
    <w:p>
      <w:pPr>
        <w:pStyle w:val="Heading2"/>
        <w:pageBreakBefore w:val="0"/>
        <w:spacing w:before="360"/>
      </w:pPr>
      <w:bookmarkStart w:id="2" w:name="_Toc184296963"/>
      <w:bookmarkStart w:id="3" w:name="_Toc184297038"/>
      <w:bookmarkStart w:id="4" w:name="_Toc184297101"/>
      <w:bookmarkStart w:id="5" w:name="_Toc184297182"/>
      <w:bookmarkStart w:id="6" w:name="_Toc18472390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84296964"/>
      <w:bookmarkStart w:id="8" w:name="_Toc184723901"/>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Attorney General Regulations Amendment (Family Violence Reform) Regulations 2024</w:t>
      </w:r>
      <w:r>
        <w:t>.</w:t>
      </w:r>
    </w:p>
    <w:p>
      <w:pPr>
        <w:pStyle w:val="Heading5"/>
        <w:rPr>
          <w:spacing w:val="-2"/>
        </w:rPr>
      </w:pPr>
      <w:bookmarkStart w:id="10" w:name="_Toc184296965"/>
      <w:bookmarkStart w:id="11" w:name="_Toc184723902"/>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18 December 2024.</w:t>
      </w:r>
    </w:p>
    <w:p>
      <w:pPr>
        <w:pStyle w:val="Heading2"/>
      </w:pPr>
      <w:bookmarkStart w:id="12" w:name="_Toc184296966"/>
      <w:bookmarkStart w:id="13" w:name="_Toc184297041"/>
      <w:bookmarkStart w:id="14" w:name="_Toc184297104"/>
      <w:bookmarkStart w:id="15" w:name="_Toc184297185"/>
      <w:bookmarkStart w:id="16" w:name="_Toc184723903"/>
      <w:r>
        <w:rPr>
          <w:rStyle w:val="CharPartNo"/>
        </w:rPr>
        <w:lastRenderedPageBreak/>
        <w:t>Part 2</w:t>
      </w:r>
      <w:r>
        <w:rPr>
          <w:rStyle w:val="CharDivNo"/>
        </w:rPr>
        <w:t> </w:t>
      </w:r>
      <w:r>
        <w:t>—</w:t>
      </w:r>
      <w:r>
        <w:rPr>
          <w:rStyle w:val="CharDivText"/>
        </w:rPr>
        <w:t> </w:t>
      </w:r>
      <w:r>
        <w:rPr>
          <w:rStyle w:val="CharPartText"/>
          <w:i/>
          <w:iCs/>
        </w:rPr>
        <w:t>Bail Regulations 1988</w:t>
      </w:r>
      <w:r>
        <w:rPr>
          <w:rStyle w:val="CharPartText"/>
        </w:rPr>
        <w:t xml:space="preserve"> amended</w:t>
      </w:r>
      <w:bookmarkEnd w:id="12"/>
      <w:bookmarkEnd w:id="13"/>
      <w:bookmarkEnd w:id="14"/>
      <w:bookmarkEnd w:id="15"/>
      <w:bookmarkEnd w:id="16"/>
    </w:p>
    <w:p>
      <w:pPr>
        <w:pStyle w:val="Heading5"/>
        <w:rPr>
          <w:snapToGrid w:val="0"/>
        </w:rPr>
      </w:pPr>
      <w:bookmarkStart w:id="17" w:name="_Toc184296967"/>
      <w:bookmarkStart w:id="18" w:name="_Toc184723904"/>
      <w:r>
        <w:rPr>
          <w:rStyle w:val="CharSectno"/>
        </w:rPr>
        <w:t>3</w:t>
      </w:r>
      <w:r>
        <w:rPr>
          <w:snapToGrid w:val="0"/>
        </w:rPr>
        <w:t>.</w:t>
      </w:r>
      <w:r>
        <w:rPr>
          <w:snapToGrid w:val="0"/>
        </w:rPr>
        <w:tab/>
        <w:t>Regulations amended</w:t>
      </w:r>
      <w:bookmarkEnd w:id="17"/>
      <w:bookmarkEnd w:id="18"/>
    </w:p>
    <w:p>
      <w:pPr>
        <w:pStyle w:val="Subsection"/>
      </w:pPr>
      <w:r>
        <w:tab/>
      </w:r>
      <w:r>
        <w:tab/>
        <w:t xml:space="preserve">This Part amends the </w:t>
      </w:r>
      <w:r>
        <w:rPr>
          <w:i/>
        </w:rPr>
        <w:t>Bail Regulations 1988</w:t>
      </w:r>
      <w:r>
        <w:t>.</w:t>
      </w:r>
    </w:p>
    <w:p>
      <w:pPr>
        <w:pStyle w:val="Heading5"/>
      </w:pPr>
      <w:bookmarkStart w:id="19" w:name="_Toc184296968"/>
      <w:bookmarkStart w:id="20" w:name="_Toc184723905"/>
      <w:r>
        <w:rPr>
          <w:rStyle w:val="CharSectno"/>
        </w:rPr>
        <w:t>4</w:t>
      </w:r>
      <w:r>
        <w:t>.</w:t>
      </w:r>
      <w:r>
        <w:tab/>
        <w:t>Regulation 6 amended</w:t>
      </w:r>
      <w:bookmarkEnd w:id="19"/>
      <w:bookmarkEnd w:id="20"/>
    </w:p>
    <w:p>
      <w:pPr>
        <w:pStyle w:val="Subsection"/>
      </w:pPr>
      <w:r>
        <w:tab/>
      </w:r>
      <w:r>
        <w:tab/>
        <w:t>In regulation 6 in the Table after “</w:t>
      </w:r>
      <w:r>
        <w:rPr>
          <w:sz w:val="22"/>
          <w:szCs w:val="22"/>
        </w:rPr>
        <w:t>s. 50F(5)</w:t>
      </w:r>
      <w:r>
        <w:t>” insert:</w:t>
      </w:r>
    </w:p>
    <w:p>
      <w:pPr>
        <w:pStyle w:val="BlankOpen"/>
      </w:pPr>
    </w:p>
    <w:p>
      <w:pPr>
        <w:pStyle w:val="Subsection"/>
        <w:rPr>
          <w:sz w:val="22"/>
          <w:szCs w:val="22"/>
        </w:rPr>
      </w:pPr>
      <w:r>
        <w:tab/>
      </w:r>
      <w:r>
        <w:tab/>
      </w:r>
      <w:r>
        <w:rPr>
          <w:sz w:val="22"/>
          <w:szCs w:val="22"/>
        </w:rPr>
        <w:t>and 50Q(5)</w:t>
      </w:r>
    </w:p>
    <w:p>
      <w:pPr>
        <w:pStyle w:val="BlankClose"/>
      </w:pPr>
    </w:p>
    <w:p>
      <w:pPr>
        <w:pStyle w:val="Heading5"/>
      </w:pPr>
      <w:bookmarkStart w:id="21" w:name="_Toc184296969"/>
      <w:bookmarkStart w:id="22" w:name="_Toc184723906"/>
      <w:r>
        <w:rPr>
          <w:rStyle w:val="CharSectno"/>
        </w:rPr>
        <w:t>5</w:t>
      </w:r>
      <w:r>
        <w:t>.</w:t>
      </w:r>
      <w:r>
        <w:tab/>
        <w:t>Regulation 9 replaced</w:t>
      </w:r>
      <w:bookmarkEnd w:id="21"/>
      <w:bookmarkEnd w:id="22"/>
    </w:p>
    <w:p>
      <w:pPr>
        <w:pStyle w:val="Subsection"/>
      </w:pPr>
      <w:r>
        <w:tab/>
      </w:r>
      <w:r>
        <w:tab/>
        <w:t>Delete regulation 9 and insert:</w:t>
      </w:r>
    </w:p>
    <w:p>
      <w:pPr>
        <w:pStyle w:val="BlankOpen"/>
      </w:pPr>
    </w:p>
    <w:p>
      <w:pPr>
        <w:pStyle w:val="zHeading5"/>
        <w:rPr>
          <w:snapToGrid w:val="0"/>
        </w:rPr>
      </w:pPr>
      <w:bookmarkStart w:id="23" w:name="_Toc184296970"/>
      <w:bookmarkStart w:id="24" w:name="_Toc184723907"/>
      <w:r>
        <w:t>9.</w:t>
      </w:r>
      <w:r>
        <w:tab/>
      </w:r>
      <w:r>
        <w:rPr>
          <w:snapToGrid w:val="0"/>
        </w:rPr>
        <w:t>Accused to be given copy of conditions applicable to home detention condition or electronic monitoring condition</w:t>
      </w:r>
      <w:bookmarkEnd w:id="23"/>
      <w:bookmarkEnd w:id="24"/>
    </w:p>
    <w:p>
      <w:pPr>
        <w:pStyle w:val="zSubsection"/>
      </w:pPr>
      <w:r>
        <w:tab/>
        <w:t>(1)</w:t>
      </w:r>
      <w:r>
        <w:tab/>
        <w:t>If an accused is granted bail subject to a home detention condition the accused must, when entering into the bail undertaking —</w:t>
      </w:r>
    </w:p>
    <w:p>
      <w:pPr>
        <w:pStyle w:val="zIndenta"/>
      </w:pPr>
      <w:r>
        <w:tab/>
        <w:t>(a)</w:t>
      </w:r>
      <w:r>
        <w:tab/>
        <w:t xml:space="preserve">be provided with a list of the conditions in rules </w:t>
      </w:r>
      <w:r>
        <w:rPr>
          <w:snapToGrid w:val="0"/>
        </w:rPr>
        <w:t xml:space="preserve">made under section 50L of the Act that may be applied to the accused by the </w:t>
      </w:r>
      <w:r>
        <w:t xml:space="preserve">CEO (corrections) </w:t>
      </w:r>
      <w:r>
        <w:rPr>
          <w:snapToGrid w:val="0"/>
        </w:rPr>
        <w:t xml:space="preserve">while the </w:t>
      </w:r>
      <w:r>
        <w:t>accused</w:t>
      </w:r>
      <w:r>
        <w:rPr>
          <w:snapToGrid w:val="0"/>
        </w:rPr>
        <w:t xml:space="preserve"> is subject to the home detention condition; and</w:t>
      </w:r>
    </w:p>
    <w:p>
      <w:pPr>
        <w:pStyle w:val="zIndenta"/>
      </w:pPr>
      <w:r>
        <w:tab/>
        <w:t>(b)</w:t>
      </w:r>
      <w:r>
        <w:tab/>
        <w:t>acknowledge in writing that the list referred to in paragraph (a) has been provided.</w:t>
      </w:r>
    </w:p>
    <w:p>
      <w:pPr>
        <w:pStyle w:val="zSubsection"/>
      </w:pPr>
      <w:r>
        <w:tab/>
        <w:t>(2)</w:t>
      </w:r>
      <w:r>
        <w:tab/>
        <w:t>If an accused is granted bail subject to an electronic monitoring condition the accused must, when entering into the bail undertaking —</w:t>
      </w:r>
    </w:p>
    <w:p>
      <w:pPr>
        <w:pStyle w:val="zIndenta"/>
      </w:pPr>
      <w:r>
        <w:tab/>
        <w:t>(a)</w:t>
      </w:r>
      <w:r>
        <w:tab/>
        <w:t xml:space="preserve">be provided with a list of the conditions in rules </w:t>
      </w:r>
      <w:r>
        <w:rPr>
          <w:snapToGrid w:val="0"/>
        </w:rPr>
        <w:t xml:space="preserve">made under section 50U of the Act that may be </w:t>
      </w:r>
      <w:r>
        <w:rPr>
          <w:snapToGrid w:val="0"/>
        </w:rPr>
        <w:lastRenderedPageBreak/>
        <w:t xml:space="preserve">applied to the accused by the </w:t>
      </w:r>
      <w:r>
        <w:t xml:space="preserve">CEO (corrections) </w:t>
      </w:r>
      <w:r>
        <w:rPr>
          <w:snapToGrid w:val="0"/>
        </w:rPr>
        <w:t xml:space="preserve">while the </w:t>
      </w:r>
      <w:r>
        <w:t>accused</w:t>
      </w:r>
      <w:r>
        <w:rPr>
          <w:snapToGrid w:val="0"/>
        </w:rPr>
        <w:t xml:space="preserve"> is subject to the electronic monitoring condition; and</w:t>
      </w:r>
    </w:p>
    <w:p>
      <w:pPr>
        <w:pStyle w:val="zIndenta"/>
      </w:pPr>
      <w:r>
        <w:tab/>
        <w:t>(b)</w:t>
      </w:r>
      <w:r>
        <w:tab/>
        <w:t>acknowledge in writing that the list referred to in paragraph (a) has been provided.</w:t>
      </w:r>
    </w:p>
    <w:p>
      <w:pPr>
        <w:pStyle w:val="BlankClose"/>
      </w:pPr>
    </w:p>
    <w:p>
      <w:pPr>
        <w:pStyle w:val="Heading5"/>
      </w:pPr>
      <w:bookmarkStart w:id="25" w:name="_Toc184296971"/>
      <w:bookmarkStart w:id="26" w:name="_Toc184723908"/>
      <w:r>
        <w:rPr>
          <w:rStyle w:val="CharSectno"/>
        </w:rPr>
        <w:t>6</w:t>
      </w:r>
      <w:r>
        <w:t>.</w:t>
      </w:r>
      <w:r>
        <w:tab/>
        <w:t>Schedule Form 11 replaced</w:t>
      </w:r>
      <w:bookmarkEnd w:id="25"/>
      <w:bookmarkEnd w:id="26"/>
    </w:p>
    <w:p>
      <w:pPr>
        <w:pStyle w:val="Subsection"/>
      </w:pPr>
      <w:r>
        <w:tab/>
      </w:r>
      <w:r>
        <w:tab/>
        <w:t>In the Schedule delete Form 11 and insert:</w:t>
      </w:r>
    </w:p>
    <w:p>
      <w:pPr>
        <w:pStyle w:val="BlankOpen"/>
      </w:pPr>
    </w:p>
    <w:p>
      <w:pPr>
        <w:pStyle w:val="zyHeading3"/>
      </w:pPr>
      <w:bookmarkStart w:id="27" w:name="_Toc184296972"/>
      <w:bookmarkStart w:id="28" w:name="_Toc184297047"/>
      <w:bookmarkStart w:id="29" w:name="_Toc184297110"/>
      <w:bookmarkStart w:id="30" w:name="_Toc184297191"/>
      <w:bookmarkStart w:id="31" w:name="_Toc184723909"/>
      <w:r>
        <w:t>Form 11</w:t>
      </w:r>
      <w:bookmarkEnd w:id="27"/>
      <w:bookmarkEnd w:id="28"/>
      <w:bookmarkEnd w:id="29"/>
      <w:bookmarkEnd w:id="30"/>
      <w:bookmarkEnd w:id="31"/>
    </w:p>
    <w:p>
      <w:pPr>
        <w:pStyle w:val="zyMiscellaneousBody"/>
        <w:jc w:val="center"/>
        <w:rPr>
          <w:i/>
          <w:iCs/>
        </w:rPr>
      </w:pPr>
      <w:r>
        <w:rPr>
          <w:i/>
          <w:iCs/>
        </w:rPr>
        <w:t>Bail Act 1982</w:t>
      </w:r>
    </w:p>
    <w:p>
      <w:pPr>
        <w:pStyle w:val="zyMiscellaneousBody"/>
        <w:jc w:val="center"/>
        <w:rPr>
          <w:snapToGrid w:val="0"/>
        </w:rPr>
      </w:pPr>
      <w:r>
        <w:rPr>
          <w:snapToGrid w:val="0"/>
        </w:rPr>
        <w:t>Sections 50F(5) and 50Q(5)</w:t>
      </w:r>
    </w:p>
    <w:p>
      <w:pPr>
        <w:pStyle w:val="zyMiscellaneousBody"/>
        <w:jc w:val="center"/>
        <w:rPr>
          <w:b/>
          <w:bCs/>
          <w:snapToGrid w:val="0"/>
        </w:rPr>
      </w:pPr>
      <w:r>
        <w:rPr>
          <w:b/>
          <w:bCs/>
          <w:snapToGrid w:val="0"/>
        </w:rPr>
        <w:t>WARRANT TO ARREST ACCUSED WHOSE BAIL SUBJECT TO A HOME DETENTION CONDITION OR AN ELECTRONIC MONITORING CONDITION HAS BEEN REVOKED</w:t>
      </w:r>
    </w:p>
    <w:p>
      <w:pPr>
        <w:pStyle w:val="zyMiscellaneousBody"/>
        <w:tabs>
          <w:tab w:val="left" w:pos="993"/>
        </w:tabs>
        <w:ind w:left="1276" w:hanging="709"/>
        <w:rPr>
          <w:snapToGrid w:val="0"/>
        </w:rPr>
      </w:pPr>
      <w:r>
        <w:rPr>
          <w:snapToGrid w:val="0"/>
        </w:rPr>
        <w:t>To:</w:t>
      </w:r>
      <w:r>
        <w:rPr>
          <w:snapToGrid w:val="0"/>
        </w:rPr>
        <w:tab/>
        <w:t>—</w:t>
      </w:r>
      <w:r>
        <w:rPr>
          <w:snapToGrid w:val="0"/>
        </w:rPr>
        <w:tab/>
        <w:t>all members of the Police Force in the State of Western Australia;</w:t>
      </w:r>
    </w:p>
    <w:p>
      <w:pPr>
        <w:pStyle w:val="zyMiscellaneousBody"/>
        <w:tabs>
          <w:tab w:val="left" w:pos="993"/>
        </w:tabs>
        <w:spacing w:before="60"/>
        <w:ind w:left="1276" w:hanging="709"/>
        <w:rPr>
          <w:snapToGrid w:val="0"/>
        </w:rPr>
      </w:pPr>
      <w:r>
        <w:rPr>
          <w:snapToGrid w:val="0"/>
        </w:rPr>
        <w:tab/>
        <w:t>—</w:t>
      </w:r>
      <w:r>
        <w:rPr>
          <w:snapToGrid w:val="0"/>
        </w:rPr>
        <w:tab/>
        <w:t>[name any other officer]</w:t>
      </w:r>
    </w:p>
    <w:p>
      <w:pPr>
        <w:pStyle w:val="zyMiscellaneousBody"/>
        <w:rPr>
          <w:snapToGrid w:val="0"/>
        </w:rPr>
      </w:pPr>
      <w:r>
        <w:rPr>
          <w:snapToGrid w:val="0"/>
        </w:rPr>
        <w:t>On [date] [name of accused] “the accused” of [address of accused] appeared in the [court] at [place] charged with [describe offence(s)] and was granted bail subject to a home detention condition or an electronic monitoring condition.</w:t>
      </w:r>
    </w:p>
    <w:p>
      <w:pPr>
        <w:pStyle w:val="zyMiscellaneousBody"/>
        <w:rPr>
          <w:snapToGrid w:val="0"/>
        </w:rPr>
      </w:pPr>
      <w:r>
        <w:rPr>
          <w:snapToGrid w:val="0"/>
        </w:rPr>
        <w:t>On [date] the chief executive officer of corrective services revoked the bail granted to the accused.</w:t>
      </w:r>
    </w:p>
    <w:p>
      <w:pPr>
        <w:pStyle w:val="zyMiscellaneousBody"/>
        <w:rPr>
          <w:snapToGrid w:val="0"/>
        </w:rPr>
      </w:pPr>
      <w:r>
        <w:rPr>
          <w:snapToGrid w:val="0"/>
        </w:rPr>
        <w:t>This warrant commands anyone to whom it is directed to apprehend the accused and to take the accused before an appropriate judicial officer.</w:t>
      </w:r>
    </w:p>
    <w:p>
      <w:pPr>
        <w:pStyle w:val="zyMiscellaneousBody"/>
        <w:ind w:left="1276" w:hanging="709"/>
        <w:rPr>
          <w:snapToGrid w:val="0"/>
        </w:rPr>
      </w:pPr>
      <w:r>
        <w:rPr>
          <w:snapToGrid w:val="0"/>
        </w:rPr>
        <w:t>Dated:</w:t>
      </w:r>
      <w:r>
        <w:rPr>
          <w:snapToGrid w:val="0"/>
        </w:rPr>
        <w:tab/>
        <w:t>[date]</w:t>
      </w:r>
    </w:p>
    <w:p>
      <w:pPr>
        <w:pStyle w:val="zyMiscellaneousBody"/>
        <w:tabs>
          <w:tab w:val="left" w:pos="1560"/>
        </w:tabs>
        <w:ind w:left="1560" w:hanging="993"/>
        <w:rPr>
          <w:snapToGrid w:val="0"/>
        </w:rPr>
      </w:pPr>
      <w:r>
        <w:rPr>
          <w:snapToGrid w:val="0"/>
        </w:rPr>
        <w:lastRenderedPageBreak/>
        <w:t>Signed:</w:t>
      </w:r>
      <w:r>
        <w:rPr>
          <w:snapToGrid w:val="0"/>
        </w:rPr>
        <w:tab/>
        <w:t>[signature and designation of CEO (corrections) or delegate]</w:t>
      </w:r>
    </w:p>
    <w:p>
      <w:pPr>
        <w:pStyle w:val="zyMiscellaneousBody"/>
        <w:ind w:left="1276" w:hanging="709"/>
        <w:rPr>
          <w:snapToGrid w:val="0"/>
        </w:rPr>
      </w:pPr>
      <w:r>
        <w:rPr>
          <w:snapToGrid w:val="0"/>
        </w:rPr>
        <w:t>[Accused’s date of birth..............................................................]</w:t>
      </w:r>
    </w:p>
    <w:p>
      <w:pPr>
        <w:pStyle w:val="zyMiscellaneousBody"/>
        <w:rPr>
          <w:szCs w:val="22"/>
        </w:rPr>
      </w:pPr>
      <w:r>
        <w:rPr>
          <w:snapToGrid w:val="0"/>
        </w:rPr>
        <w:t>Execution details</w:t>
      </w:r>
      <w:r>
        <w:rPr>
          <w:snapToGrid w:val="0"/>
          <w:u w:val="single"/>
        </w:rPr>
        <w:br/>
      </w:r>
      <w:r>
        <w:rPr>
          <w:snapToGrid w:val="0"/>
        </w:rPr>
        <w:t xml:space="preserve">Accused arrested on </w:t>
      </w:r>
      <w:r>
        <w:rPr>
          <w:szCs w:val="22"/>
        </w:rPr>
        <w:t>.... / .... / .... at ......... hours</w:t>
      </w:r>
      <w:r>
        <w:rPr>
          <w:szCs w:val="22"/>
        </w:rPr>
        <w:br/>
        <w:t>at:</w:t>
      </w:r>
      <w:r>
        <w:rPr>
          <w:szCs w:val="22"/>
        </w:rPr>
        <w:br/>
        <w:t>by:</w:t>
      </w:r>
      <w:r>
        <w:rPr>
          <w:szCs w:val="22"/>
        </w:rPr>
        <w:tab/>
      </w:r>
      <w:r>
        <w:rPr>
          <w:szCs w:val="22"/>
        </w:rPr>
        <w:tab/>
      </w:r>
      <w:r>
        <w:rPr>
          <w:szCs w:val="22"/>
        </w:rPr>
        <w:tab/>
      </w:r>
      <w:r>
        <w:rPr>
          <w:szCs w:val="22"/>
        </w:rPr>
        <w:tab/>
        <w:t>Regimental No:</w:t>
      </w:r>
      <w:r>
        <w:rPr>
          <w:szCs w:val="22"/>
        </w:rPr>
        <w:br/>
        <w:t>of:</w:t>
      </w:r>
      <w:r>
        <w:rPr>
          <w:szCs w:val="22"/>
        </w:rPr>
        <w:tab/>
      </w:r>
      <w:r>
        <w:rPr>
          <w:szCs w:val="22"/>
        </w:rPr>
        <w:tab/>
      </w:r>
      <w:r>
        <w:rPr>
          <w:szCs w:val="22"/>
        </w:rPr>
        <w:tab/>
      </w:r>
      <w:r>
        <w:rPr>
          <w:szCs w:val="22"/>
        </w:rPr>
        <w:tab/>
        <w:t>police station/division</w:t>
      </w:r>
      <w:r>
        <w:rPr>
          <w:szCs w:val="22"/>
        </w:rPr>
        <w:br/>
        <w:t>Signature:</w:t>
      </w:r>
      <w:r>
        <w:rPr>
          <w:szCs w:val="22"/>
        </w:rPr>
        <w:tab/>
      </w:r>
      <w:r>
        <w:rPr>
          <w:szCs w:val="22"/>
        </w:rPr>
        <w:tab/>
      </w:r>
      <w:r>
        <w:rPr>
          <w:szCs w:val="22"/>
        </w:rPr>
        <w:tab/>
        <w:t>Date:</w:t>
      </w:r>
    </w:p>
    <w:p>
      <w:pPr>
        <w:pStyle w:val="BlankClose"/>
        <w:rPr>
          <w:snapToGrid w:val="0"/>
        </w:rPr>
      </w:pPr>
    </w:p>
    <w:p>
      <w:pPr>
        <w:pStyle w:val="Heading2"/>
      </w:pPr>
      <w:bookmarkStart w:id="32" w:name="_Toc184296973"/>
      <w:bookmarkStart w:id="33" w:name="_Toc184297048"/>
      <w:bookmarkStart w:id="34" w:name="_Toc184297111"/>
      <w:bookmarkStart w:id="35" w:name="_Toc184297192"/>
      <w:bookmarkStart w:id="36" w:name="_Toc184723910"/>
      <w:r>
        <w:rPr>
          <w:rStyle w:val="CharPartNo"/>
        </w:rPr>
        <w:lastRenderedPageBreak/>
        <w:t>Part 3</w:t>
      </w:r>
      <w:r>
        <w:rPr>
          <w:rStyle w:val="CharDivNo"/>
        </w:rPr>
        <w:t> </w:t>
      </w:r>
      <w:r>
        <w:t>—</w:t>
      </w:r>
      <w:r>
        <w:rPr>
          <w:rStyle w:val="CharDivText"/>
        </w:rPr>
        <w:t> </w:t>
      </w:r>
      <w:r>
        <w:rPr>
          <w:rStyle w:val="CharPartText"/>
          <w:i/>
          <w:iCs/>
        </w:rPr>
        <w:t>Criminal Procedure Regulations 2005</w:t>
      </w:r>
      <w:r>
        <w:rPr>
          <w:rStyle w:val="CharPartText"/>
        </w:rPr>
        <w:t xml:space="preserve"> amended</w:t>
      </w:r>
      <w:bookmarkEnd w:id="32"/>
      <w:bookmarkEnd w:id="33"/>
      <w:bookmarkEnd w:id="34"/>
      <w:bookmarkEnd w:id="35"/>
      <w:bookmarkEnd w:id="36"/>
    </w:p>
    <w:p>
      <w:pPr>
        <w:pStyle w:val="Heading5"/>
        <w:rPr>
          <w:snapToGrid w:val="0"/>
        </w:rPr>
      </w:pPr>
      <w:bookmarkStart w:id="37" w:name="_Toc184296974"/>
      <w:bookmarkStart w:id="38" w:name="_Toc184723911"/>
      <w:r>
        <w:rPr>
          <w:rStyle w:val="CharSectno"/>
        </w:rPr>
        <w:t>7</w:t>
      </w:r>
      <w:r>
        <w:rPr>
          <w:snapToGrid w:val="0"/>
        </w:rPr>
        <w:t>.</w:t>
      </w:r>
      <w:r>
        <w:rPr>
          <w:snapToGrid w:val="0"/>
        </w:rPr>
        <w:tab/>
        <w:t>Regulations amended</w:t>
      </w:r>
      <w:bookmarkEnd w:id="37"/>
      <w:bookmarkEnd w:id="38"/>
    </w:p>
    <w:p>
      <w:pPr>
        <w:pStyle w:val="Subsection"/>
      </w:pPr>
      <w:r>
        <w:tab/>
      </w:r>
      <w:r>
        <w:tab/>
        <w:t xml:space="preserve">This Part amends the </w:t>
      </w:r>
      <w:r>
        <w:rPr>
          <w:i/>
        </w:rPr>
        <w:t>Criminal Procedure Regulations 2005</w:t>
      </w:r>
      <w:r>
        <w:t>.</w:t>
      </w:r>
    </w:p>
    <w:p>
      <w:pPr>
        <w:pStyle w:val="Heading5"/>
      </w:pPr>
      <w:bookmarkStart w:id="39" w:name="_Toc184296975"/>
      <w:bookmarkStart w:id="40" w:name="_Toc184723912"/>
      <w:r>
        <w:rPr>
          <w:rStyle w:val="CharSectno"/>
        </w:rPr>
        <w:t>8</w:t>
      </w:r>
      <w:r>
        <w:t>.</w:t>
      </w:r>
      <w:r>
        <w:tab/>
        <w:t>Schedule 1 Forms 5A and 5B replaced</w:t>
      </w:r>
      <w:bookmarkEnd w:id="39"/>
      <w:bookmarkEnd w:id="40"/>
    </w:p>
    <w:p>
      <w:pPr>
        <w:pStyle w:val="Subsection"/>
      </w:pPr>
      <w:r>
        <w:tab/>
      </w:r>
      <w:r>
        <w:tab/>
        <w:t>Delete Schedule 1 Forms 5A and 5B and insert:</w:t>
      </w:r>
    </w:p>
    <w:p>
      <w:pPr>
        <w:pStyle w:val="BlankOpen"/>
      </w:pPr>
    </w:p>
    <w:p>
      <w:pPr>
        <w:pStyle w:val="zyHeading5"/>
        <w:spacing w:after="120"/>
        <w:ind w:left="879"/>
      </w:pPr>
      <w:bookmarkStart w:id="41" w:name="_Toc184296976"/>
      <w:bookmarkStart w:id="42" w:name="_Toc184723913"/>
      <w:r>
        <w:t>5A.</w:t>
      </w:r>
      <w:r>
        <w:tab/>
        <w:t>Application under Bail Act 1982 s. 54(2)(b) (r. 13C(1))</w:t>
      </w:r>
      <w:bookmarkEnd w:id="41"/>
      <w:bookmarkEnd w:id="42"/>
    </w:p>
    <w:tbl>
      <w:tblPr>
        <w:tblW w:w="7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192"/>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z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zyTableNAm"/>
              <w:spacing w:before="0"/>
            </w:pPr>
          </w:p>
        </w:tc>
        <w:tc>
          <w:tcPr>
            <w:tcW w:w="2755" w:type="dxa"/>
            <w:gridSpan w:val="2"/>
            <w:vMerge w:val="restart"/>
            <w:tcBorders>
              <w:top w:val="single" w:sz="4" w:space="0" w:color="auto"/>
              <w:left w:val="single" w:sz="4" w:space="0" w:color="auto"/>
              <w:right w:val="single" w:sz="4" w:space="0" w:color="auto"/>
            </w:tcBorders>
            <w:noWrap/>
          </w:tcPr>
          <w:p>
            <w:pPr>
              <w:pStyle w:val="zyTableNAm"/>
              <w:spacing w:before="0"/>
              <w:rPr>
                <w:b/>
                <w:bCs/>
              </w:rPr>
            </w:pPr>
            <w:r>
              <w:rPr>
                <w:b/>
                <w:bCs/>
              </w:rPr>
              <w:t xml:space="preserve">Application for summons or warrant under the </w:t>
            </w:r>
            <w:r>
              <w:rPr>
                <w:b/>
                <w:bCs/>
                <w:i/>
              </w:rPr>
              <w:t>Bail Act 1982</w:t>
            </w:r>
            <w:r>
              <w:rPr>
                <w:b/>
                <w:bCs/>
              </w:rPr>
              <w:t xml:space="preserve"> s. 54(2)(b)</w:t>
            </w:r>
          </w:p>
          <w:p>
            <w:pPr>
              <w:pStyle w:val="zyTableNAm"/>
              <w:spacing w:before="0"/>
            </w:pPr>
          </w:p>
          <w:p>
            <w:pPr>
              <w:pStyle w:val="zyTableNAm"/>
              <w:spacing w:after="60"/>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z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zyTableNAm"/>
              <w:spacing w:before="0"/>
            </w:pPr>
          </w:p>
        </w:tc>
        <w:tc>
          <w:tcPr>
            <w:tcW w:w="2755"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z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zyTableNAm"/>
              <w:spacing w:before="0"/>
            </w:pPr>
          </w:p>
        </w:tc>
        <w:tc>
          <w:tcPr>
            <w:tcW w:w="2755"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zyTableNAm"/>
              <w:spacing w:before="0"/>
              <w:rPr>
                <w:b/>
                <w:bCs/>
                <w:sz w:val="16"/>
                <w:szCs w:val="16"/>
              </w:rPr>
            </w:pPr>
            <w:r>
              <w:rPr>
                <w:b/>
                <w:bCs/>
                <w:sz w:val="16"/>
                <w:szCs w:val="16"/>
              </w:rPr>
              <w:t>Case</w:t>
            </w:r>
          </w:p>
          <w:p>
            <w:pPr>
              <w:pStyle w:val="zyTableNAm"/>
              <w:spacing w:before="0" w:after="60"/>
              <w:rPr>
                <w:i/>
                <w:sz w:val="16"/>
                <w:szCs w:val="16"/>
              </w:rPr>
            </w:pPr>
            <w:r>
              <w:rPr>
                <w:i/>
                <w:sz w:val="16"/>
                <w:szCs w:val="16"/>
              </w:rPr>
              <w:t>(Names of all parties)</w:t>
            </w:r>
          </w:p>
        </w:tc>
        <w:tc>
          <w:tcPr>
            <w:tcW w:w="6084" w:type="dxa"/>
            <w:gridSpan w:val="10"/>
            <w:tcBorders>
              <w:top w:val="single" w:sz="4" w:space="0" w:color="auto"/>
              <w:left w:val="nil"/>
              <w:bottom w:val="single" w:sz="4" w:space="0" w:color="000000"/>
              <w:right w:val="single" w:sz="4" w:space="0" w:color="auto"/>
            </w:tcBorders>
            <w:noWrap/>
          </w:tcPr>
          <w:p>
            <w:pPr>
              <w:pStyle w:val="zyTableNAm"/>
              <w:spacing w:before="0"/>
              <w:rPr>
                <w:sz w:val="16"/>
                <w:szCs w:val="16"/>
              </w:rPr>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zyTableNAm"/>
              <w:spacing w:before="0"/>
              <w:rPr>
                <w:b/>
                <w:bCs/>
                <w:sz w:val="16"/>
                <w:szCs w:val="16"/>
              </w:rPr>
            </w:pPr>
            <w:r>
              <w:rPr>
                <w:b/>
                <w:bCs/>
                <w:sz w:val="16"/>
                <w:szCs w:val="16"/>
              </w:rPr>
              <w:t>Applicant</w:t>
            </w:r>
          </w:p>
          <w:p>
            <w:pPr>
              <w:pStyle w:val="zyTableNAm"/>
              <w:spacing w:before="0"/>
              <w:rPr>
                <w:i/>
                <w:sz w:val="16"/>
                <w:szCs w:val="16"/>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zyTableNAm"/>
              <w:spacing w:before="0" w:after="120"/>
              <w:rPr>
                <w:sz w:val="16"/>
                <w:szCs w:val="16"/>
              </w:rPr>
            </w:pPr>
            <w:r>
              <w:rPr>
                <w:sz w:val="16"/>
                <w:szCs w:val="16"/>
              </w:rPr>
              <w:t>Name</w:t>
            </w:r>
          </w:p>
        </w:tc>
        <w:tc>
          <w:tcPr>
            <w:tcW w:w="5027" w:type="dxa"/>
            <w:gridSpan w:val="7"/>
            <w:tcBorders>
              <w:top w:val="single" w:sz="4" w:space="0" w:color="000000"/>
              <w:right w:val="single" w:sz="4" w:space="0" w:color="auto"/>
            </w:tcBorders>
            <w:noWrap/>
          </w:tcPr>
          <w:p>
            <w:pPr>
              <w:pStyle w:val="zyTableNAm"/>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zyTableNAm"/>
              <w:spacing w:before="0"/>
              <w:rPr>
                <w:sz w:val="16"/>
                <w:szCs w:val="16"/>
              </w:rPr>
            </w:pPr>
          </w:p>
        </w:tc>
        <w:tc>
          <w:tcPr>
            <w:tcW w:w="1057" w:type="dxa"/>
            <w:gridSpan w:val="3"/>
            <w:tcBorders>
              <w:top w:val="single" w:sz="4" w:space="0" w:color="000000"/>
              <w:right w:val="single" w:sz="4" w:space="0" w:color="000000"/>
            </w:tcBorders>
            <w:noWrap/>
          </w:tcPr>
          <w:p>
            <w:pPr>
              <w:pStyle w:val="zyTableNAm"/>
              <w:spacing w:before="0" w:after="120"/>
              <w:rPr>
                <w:sz w:val="16"/>
                <w:szCs w:val="16"/>
              </w:rPr>
            </w:pPr>
            <w:r>
              <w:rPr>
                <w:sz w:val="16"/>
                <w:szCs w:val="16"/>
              </w:rPr>
              <w:t>Address</w:t>
            </w:r>
          </w:p>
        </w:tc>
        <w:tc>
          <w:tcPr>
            <w:tcW w:w="5027" w:type="dxa"/>
            <w:gridSpan w:val="7"/>
            <w:tcBorders>
              <w:top w:val="single" w:sz="4" w:space="0" w:color="000000"/>
              <w:right w:val="single" w:sz="4" w:space="0" w:color="auto"/>
            </w:tcBorders>
            <w:noWrap/>
          </w:tcPr>
          <w:p>
            <w:pPr>
              <w:pStyle w:val="zyTableNAm"/>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zyTableNAm"/>
              <w:spacing w:before="0"/>
              <w:rPr>
                <w:sz w:val="16"/>
                <w:szCs w:val="16"/>
              </w:rPr>
            </w:pPr>
          </w:p>
        </w:tc>
        <w:tc>
          <w:tcPr>
            <w:tcW w:w="1057" w:type="dxa"/>
            <w:gridSpan w:val="3"/>
            <w:tcBorders>
              <w:top w:val="single" w:sz="4" w:space="0" w:color="000000"/>
              <w:right w:val="single" w:sz="4" w:space="0" w:color="000000"/>
            </w:tcBorders>
            <w:noWrap/>
          </w:tcPr>
          <w:p>
            <w:pPr>
              <w:pStyle w:val="zyTableNAm"/>
              <w:spacing w:before="0" w:after="120"/>
              <w:rPr>
                <w:sz w:val="16"/>
                <w:szCs w:val="16"/>
              </w:rPr>
            </w:pPr>
            <w:r>
              <w:rPr>
                <w:sz w:val="16"/>
                <w:szCs w:val="16"/>
              </w:rPr>
              <w:t>Telephone No.</w:t>
            </w:r>
          </w:p>
        </w:tc>
        <w:tc>
          <w:tcPr>
            <w:tcW w:w="5027" w:type="dxa"/>
            <w:gridSpan w:val="7"/>
            <w:tcBorders>
              <w:top w:val="single" w:sz="4" w:space="0" w:color="000000"/>
              <w:right w:val="single" w:sz="4" w:space="0" w:color="auto"/>
            </w:tcBorders>
            <w:noWrap/>
          </w:tcPr>
          <w:p>
            <w:pPr>
              <w:pStyle w:val="zyTableNAm"/>
              <w:spacing w:before="0"/>
              <w:rPr>
                <w:sz w:val="16"/>
                <w:szCs w:val="16"/>
              </w:rPr>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zyTableNAm"/>
              <w:spacing w:before="0"/>
              <w:rPr>
                <w:b/>
                <w:bCs/>
                <w:sz w:val="16"/>
                <w:szCs w:val="16"/>
              </w:rPr>
            </w:pPr>
            <w:r>
              <w:rPr>
                <w:b/>
                <w:bCs/>
                <w:sz w:val="16"/>
                <w:szCs w:val="16"/>
              </w:rPr>
              <w:t>Application details</w:t>
            </w:r>
          </w:p>
        </w:tc>
        <w:tc>
          <w:tcPr>
            <w:tcW w:w="6084" w:type="dxa"/>
            <w:gridSpan w:val="10"/>
            <w:tcBorders>
              <w:top w:val="single" w:sz="4" w:space="0" w:color="000000"/>
              <w:bottom w:val="nil"/>
              <w:right w:val="single" w:sz="4" w:space="0" w:color="auto"/>
            </w:tcBorders>
            <w:noWrap/>
          </w:tcPr>
          <w:p>
            <w:pPr>
              <w:pStyle w:val="zyTableNAm"/>
              <w:spacing w:before="0"/>
              <w:rPr>
                <w:sz w:val="16"/>
                <w:szCs w:val="16"/>
              </w:rPr>
            </w:pPr>
            <w:r>
              <w:rPr>
                <w:sz w:val="16"/>
                <w:szCs w:val="16"/>
              </w:rPr>
              <w:t>The applicant applies:</w:t>
            </w:r>
          </w:p>
          <w:p>
            <w:pPr>
              <w:pStyle w:val="zyTableNAm"/>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zyTableNAm"/>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zyTableNAm"/>
              <w:rPr>
                <w:sz w:val="16"/>
                <w:szCs w:val="16"/>
              </w:rPr>
            </w:pPr>
            <w:r>
              <w:rPr>
                <w:sz w:val="16"/>
                <w:szCs w:val="16"/>
              </w:rPr>
              <w:t>The grounds for the application are:</w:t>
            </w:r>
          </w:p>
          <w:p>
            <w:pPr>
              <w:pStyle w:val="z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zyTableNAm"/>
              <w:tabs>
                <w:tab w:val="clear" w:pos="567"/>
              </w:tabs>
              <w:spacing w:before="0"/>
              <w:ind w:left="270" w:hanging="270"/>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zyTableNAm"/>
              <w:spacing w:before="0"/>
              <w:rPr>
                <w:szCs w:val="22"/>
              </w:rPr>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zyTableNAm"/>
              <w:spacing w:before="0"/>
              <w:rPr>
                <w:szCs w:val="22"/>
              </w:rPr>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zyTableNAm"/>
              <w:spacing w:before="0"/>
              <w:rPr>
                <w:szCs w:val="22"/>
              </w:rPr>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24" w:type="dxa"/>
            <w:gridSpan w:val="3"/>
            <w:tcBorders>
              <w:top w:val="nil"/>
              <w:left w:val="nil"/>
              <w:bottom w:val="nil"/>
              <w:right w:val="single" w:sz="4" w:space="0" w:color="auto"/>
            </w:tcBorders>
            <w:noWrap/>
          </w:tcPr>
          <w:p>
            <w:pPr>
              <w:pStyle w:val="zyTableNAm"/>
              <w:tabs>
                <w:tab w:val="clear" w:pos="567"/>
              </w:tabs>
              <w:spacing w:before="0"/>
              <w:ind w:left="356" w:hanging="356"/>
              <w:rPr>
                <w:sz w:val="16"/>
                <w:szCs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084" w:type="dxa"/>
            <w:gridSpan w:val="10"/>
            <w:tcBorders>
              <w:top w:val="nil"/>
              <w:right w:val="single" w:sz="4" w:space="0" w:color="auto"/>
            </w:tcBorders>
            <w:noWrap/>
          </w:tcPr>
          <w:p>
            <w:pPr>
              <w:pStyle w:val="zyTableNAm"/>
              <w:tabs>
                <w:tab w:val="clear" w:pos="567"/>
              </w:tabs>
              <w:spacing w:before="0"/>
              <w:ind w:left="270" w:hanging="270"/>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zyTableNAm"/>
              <w:tabs>
                <w:tab w:val="clear" w:pos="567"/>
              </w:tabs>
              <w:spacing w:before="0"/>
              <w:ind w:left="270" w:hanging="270"/>
              <w:rPr>
                <w:sz w:val="16"/>
                <w:szCs w:val="16"/>
              </w:rPr>
            </w:pPr>
            <w:r>
              <w:rPr>
                <w:sz w:val="16"/>
                <w:szCs w:val="16"/>
              </w:rPr>
              <w:sym w:font="Wingdings" w:char="F072"/>
            </w:r>
            <w:r>
              <w:rPr>
                <w:sz w:val="16"/>
                <w:szCs w:val="16"/>
              </w:rPr>
              <w:tab/>
              <w:t>breach of electronic monitoring condition (</w:t>
            </w:r>
            <w:r>
              <w:rPr>
                <w:i/>
                <w:sz w:val="16"/>
                <w:szCs w:val="16"/>
              </w:rPr>
              <w:t xml:space="preserve">Bail Act 1982 </w:t>
            </w:r>
            <w:r>
              <w:rPr>
                <w:sz w:val="16"/>
                <w:szCs w:val="16"/>
              </w:rPr>
              <w:t>s. 54(1)(a)(iv))</w:t>
            </w:r>
          </w:p>
          <w:p>
            <w:pPr>
              <w:pStyle w:val="zyTableNAm"/>
              <w:tabs>
                <w:tab w:val="clear" w:pos="567"/>
              </w:tabs>
              <w:spacing w:before="0"/>
              <w:ind w:left="270" w:hanging="270"/>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zyTableNAm"/>
              <w:tabs>
                <w:tab w:val="clear" w:pos="567"/>
              </w:tabs>
              <w:spacing w:before="0"/>
              <w:ind w:left="270" w:hanging="270"/>
              <w:rPr>
                <w:sz w:val="16"/>
                <w:szCs w:val="16"/>
              </w:rPr>
            </w:pPr>
            <w:r>
              <w:rPr>
                <w:sz w:val="16"/>
                <w:szCs w:val="16"/>
              </w:rPr>
              <w:sym w:font="Wingdings" w:char="F072"/>
            </w:r>
            <w:r>
              <w:rPr>
                <w:sz w:val="16"/>
                <w:szCs w:val="16"/>
              </w:rPr>
              <w:tab/>
              <w:t>other (specify):</w:t>
            </w:r>
          </w:p>
          <w:p>
            <w:pPr>
              <w:pStyle w:val="zyTableNAm"/>
              <w:tabs>
                <w:tab w:val="clear" w:pos="567"/>
              </w:tabs>
              <w:spacing w:before="0"/>
              <w:ind w:left="270" w:hanging="270"/>
              <w:rPr>
                <w:sz w:val="16"/>
                <w:szCs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zyTableNAm"/>
              <w:spacing w:before="0"/>
              <w:rPr>
                <w:b/>
                <w:bCs/>
                <w:sz w:val="16"/>
                <w:szCs w:val="16"/>
              </w:rPr>
            </w:pPr>
            <w:r>
              <w:rPr>
                <w:b/>
                <w:bCs/>
                <w:sz w:val="16"/>
                <w:szCs w:val="16"/>
              </w:rPr>
              <w:t>Description of grounds</w:t>
            </w:r>
          </w:p>
        </w:tc>
        <w:tc>
          <w:tcPr>
            <w:tcW w:w="6084" w:type="dxa"/>
            <w:gridSpan w:val="10"/>
            <w:tcBorders>
              <w:top w:val="single" w:sz="4" w:space="0" w:color="auto"/>
              <w:left w:val="nil"/>
              <w:bottom w:val="single" w:sz="4" w:space="0" w:color="auto"/>
              <w:right w:val="single" w:sz="4" w:space="0" w:color="auto"/>
            </w:tcBorders>
            <w:noWrap/>
          </w:tcPr>
          <w:p>
            <w:pPr>
              <w:pStyle w:val="zyTableNAm"/>
              <w:spacing w:before="0"/>
              <w:rPr>
                <w:sz w:val="16"/>
                <w:szCs w:val="16"/>
              </w:rPr>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zyTableNAm"/>
              <w:spacing w:before="0"/>
              <w:rPr>
                <w:b/>
                <w:bCs/>
                <w:sz w:val="16"/>
              </w:rPr>
            </w:pPr>
            <w:r>
              <w:rPr>
                <w:b/>
                <w:bCs/>
                <w:sz w:val="16"/>
              </w:rPr>
              <w:t xml:space="preserve">Signature of </w:t>
            </w:r>
            <w:r>
              <w:rPr>
                <w:b/>
                <w:bCs/>
                <w:sz w:val="16"/>
                <w:szCs w:val="16"/>
              </w:rPr>
              <w:t>applicant</w:t>
            </w:r>
            <w:r>
              <w:rPr>
                <w:b/>
                <w:bCs/>
                <w:sz w:val="16"/>
              </w:rPr>
              <w:t xml:space="preserve"> or lawyer</w:t>
            </w:r>
          </w:p>
        </w:tc>
        <w:tc>
          <w:tcPr>
            <w:tcW w:w="2637" w:type="dxa"/>
            <w:gridSpan w:val="6"/>
            <w:tcBorders>
              <w:top w:val="single" w:sz="4" w:space="0" w:color="auto"/>
              <w:left w:val="nil"/>
              <w:right w:val="single" w:sz="4" w:space="0" w:color="auto"/>
            </w:tcBorders>
            <w:noWrap/>
            <w:vAlign w:val="bottom"/>
          </w:tcPr>
          <w:p>
            <w:pPr>
              <w:pStyle w:val="zyTableNAm"/>
              <w:spacing w:after="60"/>
              <w:rPr>
                <w:sz w:val="16"/>
                <w:szCs w:val="16"/>
              </w:rPr>
            </w:pPr>
            <w:r>
              <w:rPr>
                <w:sz w:val="16"/>
                <w:szCs w:val="16"/>
              </w:rPr>
              <w:t>Applicant / applicant’s lawyer</w:t>
            </w:r>
          </w:p>
        </w:tc>
        <w:tc>
          <w:tcPr>
            <w:tcW w:w="3447" w:type="dxa"/>
            <w:gridSpan w:val="4"/>
            <w:tcBorders>
              <w:top w:val="single" w:sz="4" w:space="0" w:color="auto"/>
              <w:left w:val="single" w:sz="4" w:space="0" w:color="auto"/>
              <w:right w:val="single" w:sz="4" w:space="0" w:color="auto"/>
            </w:tcBorders>
            <w:vAlign w:val="bottom"/>
          </w:tcPr>
          <w:p>
            <w:pPr>
              <w:pStyle w:val="zyTableNAm"/>
              <w:spacing w:after="60"/>
              <w:rPr>
                <w:sz w:val="16"/>
                <w:szCs w:val="16"/>
              </w:rPr>
            </w:pPr>
            <w:r>
              <w:rPr>
                <w:sz w:val="16"/>
                <w:szCs w:val="16"/>
              </w:rPr>
              <w:t>Date</w:t>
            </w:r>
          </w:p>
        </w:tc>
      </w:tr>
      <w:tr>
        <w:trPr>
          <w:cantSplit/>
          <w:trHeight w:val="375"/>
          <w:jc w:val="center"/>
        </w:trPr>
        <w:tc>
          <w:tcPr>
            <w:tcW w:w="7050"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zyTableNAm"/>
              <w:spacing w:before="0"/>
              <w:jc w:val="center"/>
              <w:rPr>
                <w:b/>
                <w:bCs/>
                <w:sz w:val="16"/>
                <w:szCs w:val="16"/>
              </w:rPr>
            </w:pPr>
            <w:r>
              <w:rPr>
                <w:b/>
                <w:bCs/>
                <w:sz w:val="16"/>
                <w:szCs w:val="16"/>
              </w:rPr>
              <w:t>HEARING DETAILS</w:t>
            </w:r>
          </w:p>
          <w:p>
            <w:pPr>
              <w:pStyle w:val="zyTableNAm"/>
              <w:spacing w:before="0"/>
              <w:jc w:val="center"/>
              <w:rPr>
                <w:b/>
                <w:bCs/>
                <w:sz w:val="16"/>
                <w:szCs w:val="16"/>
              </w:rPr>
            </w:pPr>
            <w:r>
              <w:rPr>
                <w:b/>
                <w:bCs/>
                <w:sz w:val="16"/>
                <w:szCs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zyTableNAm"/>
              <w:spacing w:before="0"/>
              <w:rPr>
                <w:b/>
                <w:bCs/>
                <w:sz w:val="16"/>
                <w:szCs w:val="16"/>
              </w:rPr>
            </w:pPr>
            <w:r>
              <w:rPr>
                <w:b/>
                <w:bCs/>
                <w:sz w:val="16"/>
                <w:szCs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zyTableNAm"/>
              <w:spacing w:before="0"/>
              <w:rPr>
                <w:sz w:val="16"/>
                <w:szCs w:val="16"/>
              </w:rPr>
            </w:pPr>
            <w:r>
              <w:rPr>
                <w:sz w:val="16"/>
                <w:szCs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zyTableNAm"/>
              <w:spacing w:before="0"/>
              <w:rPr>
                <w:sz w:val="16"/>
                <w:szCs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6"/>
                <w:szCs w:val="16"/>
              </w:rPr>
            </w:pPr>
            <w:r>
              <w:rPr>
                <w:sz w:val="16"/>
                <w:szCs w:val="16"/>
              </w:rPr>
              <w:t>Time</w:t>
            </w:r>
          </w:p>
        </w:tc>
        <w:tc>
          <w:tcPr>
            <w:tcW w:w="2192" w:type="dxa"/>
            <w:tcBorders>
              <w:top w:val="single" w:sz="4" w:space="0" w:color="000000"/>
              <w:left w:val="single" w:sz="4" w:space="0" w:color="auto"/>
              <w:bottom w:val="single" w:sz="4" w:space="0" w:color="auto"/>
              <w:right w:val="single" w:sz="4" w:space="0" w:color="auto"/>
            </w:tcBorders>
            <w:shd w:val="clear" w:color="auto" w:fill="auto"/>
            <w:noWrap/>
          </w:tcPr>
          <w:p>
            <w:pPr>
              <w:pStyle w:val="zyTableNAm"/>
              <w:spacing w:before="0"/>
              <w:rPr>
                <w:sz w:val="16"/>
                <w:szCs w:val="16"/>
              </w:rPr>
            </w:pPr>
            <w:r>
              <w:rPr>
                <w:sz w:val="16"/>
                <w:szCs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zyTableNAm"/>
              <w:spacing w:before="0"/>
              <w:rPr>
                <w:b/>
                <w:bCs/>
                <w:sz w:val="16"/>
                <w:szCs w:val="16"/>
              </w:rPr>
            </w:pPr>
            <w:r>
              <w:rPr>
                <w:b/>
                <w:bCs/>
                <w:sz w:val="16"/>
                <w:szCs w:val="16"/>
              </w:rPr>
              <w:t xml:space="preserve">Place </w:t>
            </w:r>
          </w:p>
        </w:tc>
        <w:tc>
          <w:tcPr>
            <w:tcW w:w="6084" w:type="dxa"/>
            <w:gridSpan w:val="10"/>
            <w:tcBorders>
              <w:top w:val="single" w:sz="4" w:space="0" w:color="000000"/>
              <w:left w:val="single" w:sz="4" w:space="0" w:color="auto"/>
              <w:bottom w:val="single" w:sz="4" w:space="0" w:color="auto"/>
              <w:right w:val="single" w:sz="4" w:space="0" w:color="auto"/>
            </w:tcBorders>
            <w:noWrap/>
          </w:tcPr>
          <w:p>
            <w:pPr>
              <w:pStyle w:val="zyTableNAm"/>
              <w:spacing w:before="0"/>
              <w:rPr>
                <w:sz w:val="16"/>
                <w:szCs w:val="16"/>
              </w:rPr>
            </w:pPr>
          </w:p>
        </w:tc>
      </w:tr>
    </w:tbl>
    <w:p>
      <w:pPr>
        <w:pStyle w:val="zyHeading5"/>
        <w:spacing w:after="120"/>
        <w:ind w:left="879"/>
      </w:pPr>
      <w:bookmarkStart w:id="43" w:name="_Toc184296977"/>
      <w:bookmarkStart w:id="44" w:name="_Toc184723914"/>
      <w:r>
        <w:t>5B.</w:t>
      </w:r>
      <w:r>
        <w:tab/>
        <w:t>Form to be lodged when accused arrested without warrant under Bail Act 1982 s. 54(2)(a) (r. 13C(2))</w:t>
      </w:r>
      <w:bookmarkEnd w:id="43"/>
      <w:bookmarkEnd w:id="44"/>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zyTableNAm"/>
              <w:spacing w:before="0"/>
              <w:rPr>
                <w:sz w:val="16"/>
                <w:szCs w:val="16"/>
              </w:rPr>
            </w:pPr>
            <w:r>
              <w:rPr>
                <w:sz w:val="16"/>
                <w:szCs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zyTableNAm"/>
              <w:spacing w:before="0"/>
              <w:rPr>
                <w:sz w:val="16"/>
                <w:szCs w:val="16"/>
              </w:rPr>
            </w:pPr>
          </w:p>
        </w:tc>
        <w:tc>
          <w:tcPr>
            <w:tcW w:w="2779" w:type="dxa"/>
            <w:vMerge w:val="restart"/>
            <w:tcBorders>
              <w:top w:val="single" w:sz="4" w:space="0" w:color="auto"/>
              <w:left w:val="single" w:sz="4" w:space="0" w:color="auto"/>
              <w:right w:val="single" w:sz="8" w:space="0" w:color="auto"/>
            </w:tcBorders>
            <w:noWrap/>
          </w:tcPr>
          <w:p>
            <w:pPr>
              <w:pStyle w:val="zyTableNAm"/>
              <w:spacing w:before="0"/>
              <w:rPr>
                <w:b/>
                <w:bCs/>
              </w:rPr>
            </w:pPr>
            <w:r>
              <w:rPr>
                <w:b/>
                <w:bCs/>
              </w:rPr>
              <w:t xml:space="preserve">Notice that accused arrested without warrant under </w:t>
            </w:r>
            <w:r>
              <w:rPr>
                <w:b/>
                <w:bCs/>
                <w:i/>
              </w:rPr>
              <w:t>Bail Act 1982</w:t>
            </w:r>
            <w:r>
              <w:rPr>
                <w:b/>
                <w:bCs/>
              </w:rPr>
              <w:t xml:space="preserve"> s. 54(2)(a)</w:t>
            </w:r>
          </w:p>
          <w:p>
            <w:pPr>
              <w:pStyle w:val="zyTableNAm"/>
              <w:spacing w:before="0"/>
            </w:pPr>
          </w:p>
          <w:p>
            <w:pPr>
              <w:pStyle w:val="zyTableNAm"/>
              <w:spacing w:after="6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zyTableNAm"/>
              <w:spacing w:before="0"/>
              <w:rPr>
                <w:sz w:val="16"/>
                <w:szCs w:val="16"/>
              </w:rPr>
            </w:pPr>
            <w:r>
              <w:rPr>
                <w:sz w:val="16"/>
                <w:szCs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zyTableNAm"/>
              <w:spacing w:before="0"/>
              <w:rPr>
                <w:sz w:val="16"/>
                <w:szCs w:val="16"/>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zyTableNAm"/>
              <w:spacing w:before="0"/>
              <w:rPr>
                <w:sz w:val="16"/>
                <w:szCs w:val="16"/>
              </w:rPr>
            </w:pPr>
            <w:r>
              <w:rPr>
                <w:sz w:val="16"/>
                <w:szCs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zyTableNAm"/>
              <w:spacing w:before="0"/>
              <w:rPr>
                <w:sz w:val="16"/>
                <w:szCs w:val="16"/>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zyTableNAm"/>
              <w:spacing w:before="0"/>
              <w:rPr>
                <w:b/>
                <w:bCs/>
                <w:sz w:val="16"/>
                <w:szCs w:val="16"/>
              </w:rPr>
            </w:pPr>
            <w:r>
              <w:rPr>
                <w:b/>
                <w:bCs/>
                <w:sz w:val="16"/>
                <w:szCs w:val="16"/>
              </w:rPr>
              <w:t xml:space="preserve">Case </w:t>
            </w:r>
          </w:p>
          <w:p>
            <w:pPr>
              <w:pStyle w:val="zyTableNAm"/>
              <w:spacing w:before="0" w:after="60"/>
              <w:rPr>
                <w:i/>
                <w:sz w:val="16"/>
                <w:szCs w:val="16"/>
              </w:rPr>
            </w:pPr>
            <w:r>
              <w:rPr>
                <w:i/>
                <w:sz w:val="16"/>
                <w:szCs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zyTableNAm"/>
              <w:spacing w:before="0"/>
              <w:rPr>
                <w:sz w:val="16"/>
                <w:szCs w:val="16"/>
              </w:rPr>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zyTableNAm"/>
              <w:spacing w:before="0"/>
              <w:rPr>
                <w:b/>
                <w:bCs/>
                <w:sz w:val="16"/>
                <w:szCs w:val="16"/>
              </w:rPr>
            </w:pPr>
            <w:r>
              <w:rPr>
                <w:b/>
                <w:bCs/>
                <w:sz w:val="16"/>
                <w:szCs w:val="16"/>
              </w:rPr>
              <w:t>Police officer lodging form</w:t>
            </w:r>
          </w:p>
        </w:tc>
        <w:tc>
          <w:tcPr>
            <w:tcW w:w="1057" w:type="dxa"/>
            <w:gridSpan w:val="2"/>
            <w:tcBorders>
              <w:top w:val="single" w:sz="4" w:space="0" w:color="000000"/>
              <w:right w:val="single" w:sz="4" w:space="0" w:color="000000"/>
            </w:tcBorders>
            <w:noWrap/>
          </w:tcPr>
          <w:p>
            <w:pPr>
              <w:pStyle w:val="zyTableNAm"/>
              <w:spacing w:before="0"/>
              <w:rPr>
                <w:sz w:val="16"/>
                <w:szCs w:val="16"/>
              </w:rPr>
            </w:pPr>
            <w:r>
              <w:rPr>
                <w:sz w:val="16"/>
                <w:szCs w:val="16"/>
              </w:rPr>
              <w:t>Name</w:t>
            </w:r>
          </w:p>
        </w:tc>
        <w:tc>
          <w:tcPr>
            <w:tcW w:w="5051" w:type="dxa"/>
            <w:gridSpan w:val="5"/>
            <w:tcBorders>
              <w:top w:val="single" w:sz="4" w:space="0" w:color="000000"/>
              <w:right w:val="single" w:sz="4" w:space="0" w:color="000000"/>
            </w:tcBorders>
            <w:noWrap/>
          </w:tcPr>
          <w:p>
            <w:pPr>
              <w:pStyle w:val="zyTableNAm"/>
              <w:spacing w:before="0"/>
              <w:rPr>
                <w:sz w:val="16"/>
                <w:szCs w:val="16"/>
              </w:rPr>
            </w:pPr>
          </w:p>
        </w:tc>
      </w:tr>
      <w:tr>
        <w:trPr>
          <w:cantSplit/>
          <w:trHeight w:val="305"/>
          <w:jc w:val="center"/>
        </w:trPr>
        <w:tc>
          <w:tcPr>
            <w:tcW w:w="966" w:type="dxa"/>
            <w:vMerge/>
            <w:tcBorders>
              <w:left w:val="single" w:sz="4" w:space="0" w:color="000000"/>
            </w:tcBorders>
            <w:shd w:val="clear" w:color="auto" w:fill="auto"/>
            <w:noWrap/>
          </w:tcPr>
          <w:p>
            <w:pPr>
              <w:pStyle w:val="zyTableNAm"/>
              <w:spacing w:before="0"/>
              <w:rPr>
                <w:sz w:val="16"/>
                <w:szCs w:val="16"/>
              </w:rPr>
            </w:pPr>
          </w:p>
        </w:tc>
        <w:tc>
          <w:tcPr>
            <w:tcW w:w="1057" w:type="dxa"/>
            <w:gridSpan w:val="2"/>
            <w:tcBorders>
              <w:top w:val="single" w:sz="4" w:space="0" w:color="000000"/>
              <w:right w:val="single" w:sz="4" w:space="0" w:color="000000"/>
            </w:tcBorders>
            <w:noWrap/>
          </w:tcPr>
          <w:p>
            <w:pPr>
              <w:pStyle w:val="zyTableNAm"/>
              <w:spacing w:before="0"/>
              <w:rPr>
                <w:sz w:val="16"/>
                <w:szCs w:val="16"/>
              </w:rPr>
            </w:pPr>
            <w:r>
              <w:rPr>
                <w:sz w:val="16"/>
                <w:szCs w:val="16"/>
              </w:rPr>
              <w:t>Address</w:t>
            </w:r>
          </w:p>
        </w:tc>
        <w:tc>
          <w:tcPr>
            <w:tcW w:w="5051" w:type="dxa"/>
            <w:gridSpan w:val="5"/>
            <w:tcBorders>
              <w:top w:val="single" w:sz="4" w:space="0" w:color="000000"/>
              <w:right w:val="single" w:sz="4" w:space="0" w:color="000000"/>
            </w:tcBorders>
            <w:noWrap/>
          </w:tcPr>
          <w:p>
            <w:pPr>
              <w:pStyle w:val="zyTableNAm"/>
              <w:spacing w:before="0"/>
              <w:rPr>
                <w:sz w:val="16"/>
                <w:szCs w:val="16"/>
              </w:rPr>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zyTableNAm"/>
              <w:spacing w:before="0"/>
              <w:rPr>
                <w:sz w:val="16"/>
                <w:szCs w:val="16"/>
              </w:rPr>
            </w:pPr>
          </w:p>
        </w:tc>
        <w:tc>
          <w:tcPr>
            <w:tcW w:w="1057" w:type="dxa"/>
            <w:gridSpan w:val="2"/>
            <w:tcBorders>
              <w:top w:val="single" w:sz="4" w:space="0" w:color="000000"/>
              <w:right w:val="single" w:sz="4" w:space="0" w:color="000000"/>
            </w:tcBorders>
            <w:noWrap/>
          </w:tcPr>
          <w:p>
            <w:pPr>
              <w:pStyle w:val="zyTableNAm"/>
              <w:spacing w:before="0"/>
              <w:rPr>
                <w:sz w:val="16"/>
                <w:szCs w:val="16"/>
              </w:rPr>
            </w:pPr>
            <w:r>
              <w:rPr>
                <w:sz w:val="16"/>
                <w:szCs w:val="16"/>
              </w:rPr>
              <w:t>Telephone No.</w:t>
            </w:r>
          </w:p>
        </w:tc>
        <w:tc>
          <w:tcPr>
            <w:tcW w:w="5051" w:type="dxa"/>
            <w:gridSpan w:val="5"/>
            <w:tcBorders>
              <w:top w:val="single" w:sz="4" w:space="0" w:color="000000"/>
              <w:right w:val="single" w:sz="4" w:space="0" w:color="000000"/>
            </w:tcBorders>
            <w:noWrap/>
          </w:tcPr>
          <w:p>
            <w:pPr>
              <w:pStyle w:val="zyTableNAm"/>
              <w:spacing w:before="0"/>
              <w:rPr>
                <w:sz w:val="16"/>
                <w:szCs w:val="16"/>
              </w:rPr>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zyTableNAm"/>
              <w:spacing w:before="0"/>
              <w:rPr>
                <w:b/>
                <w:bCs/>
                <w:sz w:val="16"/>
                <w:szCs w:val="16"/>
              </w:rPr>
            </w:pPr>
            <w:r>
              <w:rPr>
                <w:b/>
                <w:bCs/>
                <w:sz w:val="16"/>
                <w:szCs w:val="16"/>
              </w:rPr>
              <w:lastRenderedPageBreak/>
              <w:t>Details</w:t>
            </w:r>
          </w:p>
        </w:tc>
        <w:tc>
          <w:tcPr>
            <w:tcW w:w="6108" w:type="dxa"/>
            <w:gridSpan w:val="7"/>
            <w:tcBorders>
              <w:top w:val="single" w:sz="4" w:space="0" w:color="000000"/>
              <w:bottom w:val="nil"/>
              <w:right w:val="single" w:sz="4" w:space="0" w:color="auto"/>
            </w:tcBorders>
            <w:noWrap/>
          </w:tcPr>
          <w:p>
            <w:pPr>
              <w:pStyle w:val="zyTableNAm"/>
              <w:spacing w:before="0"/>
              <w:rPr>
                <w:sz w:val="16"/>
                <w:szCs w:val="16"/>
              </w:rPr>
            </w:pPr>
            <w:r>
              <w:rPr>
                <w:sz w:val="16"/>
                <w:szCs w:val="16"/>
              </w:rPr>
              <w:t xml:space="preserve">The accused mentioned above has been arrested without warrant under the </w:t>
            </w:r>
            <w:r>
              <w:rPr>
                <w:i/>
                <w:sz w:val="16"/>
                <w:szCs w:val="16"/>
              </w:rPr>
              <w:t>Bail Act 1982</w:t>
            </w:r>
            <w:r>
              <w:rPr>
                <w:sz w:val="16"/>
                <w:szCs w:val="16"/>
              </w:rPr>
              <w:t xml:space="preserve"> s. 54(2)(a) for the purposes of causing the accused to appear before an appropriate judicial officer under section 54(1) of that Act to show cause why the accused’s bail should not be varied or revoked.</w:t>
            </w:r>
          </w:p>
          <w:p>
            <w:pPr>
              <w:pStyle w:val="zyTableNAm"/>
              <w:rPr>
                <w:sz w:val="16"/>
                <w:szCs w:val="16"/>
              </w:rPr>
            </w:pPr>
            <w:r>
              <w:rPr>
                <w:sz w:val="16"/>
                <w:szCs w:val="16"/>
              </w:rPr>
              <w:t>The grounds for causing the accused to appear are:</w:t>
            </w:r>
          </w:p>
          <w:p>
            <w:pPr>
              <w:pStyle w:val="z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Bail Act 1982</w:t>
            </w:r>
            <w:r>
              <w:rPr>
                <w:sz w:val="16"/>
                <w:szCs w:val="16"/>
              </w:rPr>
              <w:t xml:space="preserve"> s. 54(1)(a)(i))</w:t>
            </w:r>
          </w:p>
          <w:p>
            <w:pPr>
              <w:pStyle w:val="zyTableNAm"/>
              <w:tabs>
                <w:tab w:val="clear" w:pos="567"/>
              </w:tabs>
              <w:spacing w:before="0"/>
              <w:ind w:left="270" w:hanging="270"/>
              <w:rPr>
                <w:sz w:val="16"/>
              </w:rPr>
            </w:pPr>
            <w:r>
              <w:rPr>
                <w:sz w:val="16"/>
              </w:rPr>
              <w:sym w:font="Wingdings" w:char="F072"/>
            </w:r>
            <w:r>
              <w:rPr>
                <w:sz w:val="16"/>
              </w:rPr>
              <w:tab/>
              <w:t xml:space="preserve">breach or </w:t>
            </w:r>
            <w:r>
              <w:rPr>
                <w:sz w:val="16"/>
                <w:szCs w:val="16"/>
              </w:rPr>
              <w:t>likely</w:t>
            </w:r>
            <w:r>
              <w:rPr>
                <w:sz w:val="16"/>
              </w:rPr>
              <w:t xml:space="preserve">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zyTableNAm"/>
              <w:spacing w:before="0"/>
              <w:rPr>
                <w:b/>
                <w:bCs/>
                <w:sz w:val="16"/>
                <w:szCs w:val="16"/>
              </w:rPr>
            </w:pPr>
          </w:p>
        </w:tc>
        <w:tc>
          <w:tcPr>
            <w:tcW w:w="352" w:type="dxa"/>
            <w:tcBorders>
              <w:top w:val="nil"/>
              <w:bottom w:val="nil"/>
              <w:right w:val="nil"/>
            </w:tcBorders>
            <w:noWrap/>
          </w:tcPr>
          <w:p>
            <w:pPr>
              <w:pStyle w:val="zyTableNAm"/>
              <w:spacing w:before="0"/>
              <w:rPr>
                <w:sz w:val="16"/>
                <w:szCs w:val="16"/>
              </w:rPr>
            </w:pPr>
          </w:p>
        </w:tc>
        <w:tc>
          <w:tcPr>
            <w:tcW w:w="2708" w:type="dxa"/>
            <w:gridSpan w:val="4"/>
            <w:tcBorders>
              <w:top w:val="nil"/>
              <w:left w:val="nil"/>
              <w:bottom w:val="nil"/>
              <w:right w:val="nil"/>
            </w:tcBorders>
            <w:noWrap/>
          </w:tcPr>
          <w:p>
            <w:pPr>
              <w:pStyle w:val="z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48" w:type="dxa"/>
            <w:gridSpan w:val="2"/>
            <w:tcBorders>
              <w:top w:val="nil"/>
              <w:left w:val="nil"/>
              <w:bottom w:val="nil"/>
              <w:right w:val="single" w:sz="4" w:space="0" w:color="auto"/>
            </w:tcBorders>
            <w:noWrap/>
          </w:tcPr>
          <w:p>
            <w:pPr>
              <w:pStyle w:val="zyTableNAm"/>
              <w:tabs>
                <w:tab w:val="clear" w:pos="567"/>
              </w:tabs>
              <w:spacing w:before="0"/>
              <w:ind w:left="356" w:hanging="356"/>
              <w:rPr>
                <w:sz w:val="16"/>
                <w:szCs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zyTableNAm"/>
              <w:spacing w:before="0"/>
              <w:rPr>
                <w:b/>
                <w:bCs/>
                <w:sz w:val="16"/>
                <w:szCs w:val="16"/>
              </w:rPr>
            </w:pPr>
          </w:p>
        </w:tc>
        <w:tc>
          <w:tcPr>
            <w:tcW w:w="6108" w:type="dxa"/>
            <w:gridSpan w:val="7"/>
            <w:tcBorders>
              <w:top w:val="nil"/>
              <w:right w:val="single" w:sz="4" w:space="0" w:color="auto"/>
            </w:tcBorders>
            <w:noWrap/>
          </w:tcPr>
          <w:p>
            <w:pPr>
              <w:pStyle w:val="zyTableNAm"/>
              <w:tabs>
                <w:tab w:val="clear" w:pos="567"/>
              </w:tabs>
              <w:spacing w:before="0"/>
              <w:ind w:left="270" w:hanging="270"/>
              <w:rPr>
                <w:sz w:val="16"/>
              </w:rPr>
            </w:pPr>
            <w:r>
              <w:rPr>
                <w:sz w:val="16"/>
              </w:rPr>
              <w:sym w:font="Wingdings" w:char="F072"/>
            </w:r>
            <w:r>
              <w:rPr>
                <w:sz w:val="16"/>
              </w:rPr>
              <w:tab/>
              <w:t xml:space="preserve">breach of </w:t>
            </w:r>
            <w:r>
              <w:rPr>
                <w:sz w:val="16"/>
                <w:szCs w:val="16"/>
              </w:rPr>
              <w:t>home</w:t>
            </w:r>
            <w:r>
              <w:rPr>
                <w:sz w:val="16"/>
              </w:rPr>
              <w:t xml:space="preserve"> detention condition (</w:t>
            </w:r>
            <w:r>
              <w:rPr>
                <w:i/>
                <w:sz w:val="16"/>
              </w:rPr>
              <w:t>Bail Act 1982</w:t>
            </w:r>
            <w:r>
              <w:rPr>
                <w:sz w:val="16"/>
              </w:rPr>
              <w:t xml:space="preserve"> s. 54(1)(a)(iii))</w:t>
            </w:r>
          </w:p>
          <w:p>
            <w:pPr>
              <w:pStyle w:val="zyTableNAm"/>
              <w:tabs>
                <w:tab w:val="clear" w:pos="567"/>
              </w:tabs>
              <w:spacing w:before="0"/>
              <w:ind w:left="270" w:hanging="270"/>
              <w:rPr>
                <w:sz w:val="16"/>
              </w:rPr>
            </w:pPr>
            <w:r>
              <w:rPr>
                <w:sz w:val="16"/>
              </w:rPr>
              <w:sym w:font="Wingdings" w:char="F072"/>
            </w:r>
            <w:r>
              <w:rPr>
                <w:sz w:val="16"/>
              </w:rPr>
              <w:tab/>
              <w:t xml:space="preserve">breach of </w:t>
            </w:r>
            <w:r>
              <w:rPr>
                <w:sz w:val="16"/>
                <w:szCs w:val="16"/>
              </w:rPr>
              <w:t xml:space="preserve">electronic monitoring </w:t>
            </w:r>
            <w:r>
              <w:rPr>
                <w:sz w:val="16"/>
              </w:rPr>
              <w:t>condition (</w:t>
            </w:r>
            <w:r>
              <w:rPr>
                <w:i/>
                <w:sz w:val="16"/>
              </w:rPr>
              <w:t>Bail Act 1982</w:t>
            </w:r>
            <w:r>
              <w:rPr>
                <w:sz w:val="16"/>
              </w:rPr>
              <w:t xml:space="preserve"> s. 54(1)(a)(iv))</w:t>
            </w:r>
          </w:p>
          <w:p>
            <w:pPr>
              <w:pStyle w:val="zyTableNAm"/>
              <w:tabs>
                <w:tab w:val="clear" w:pos="567"/>
              </w:tabs>
              <w:spacing w:before="0"/>
              <w:ind w:left="270" w:hanging="270"/>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zyTableNAm"/>
              <w:tabs>
                <w:tab w:val="clear" w:pos="567"/>
              </w:tabs>
              <w:spacing w:before="0"/>
              <w:ind w:left="270" w:hanging="270"/>
              <w:rPr>
                <w:sz w:val="16"/>
              </w:rPr>
            </w:pPr>
            <w:r>
              <w:rPr>
                <w:sz w:val="16"/>
              </w:rPr>
              <w:sym w:font="Wingdings" w:char="F072"/>
            </w:r>
            <w:r>
              <w:rPr>
                <w:sz w:val="16"/>
              </w:rPr>
              <w:tab/>
              <w:t>other (specify):</w:t>
            </w:r>
          </w:p>
          <w:p>
            <w:pPr>
              <w:pStyle w:val="zyTableNAm"/>
              <w:tabs>
                <w:tab w:val="clear" w:pos="567"/>
              </w:tabs>
              <w:spacing w:before="0"/>
              <w:ind w:left="270" w:hanging="270"/>
              <w:rPr>
                <w:sz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zyTableNAm"/>
              <w:spacing w:before="0"/>
              <w:rPr>
                <w:b/>
                <w:bCs/>
                <w:sz w:val="16"/>
                <w:szCs w:val="16"/>
              </w:rPr>
            </w:pPr>
            <w:r>
              <w:rPr>
                <w:b/>
                <w:bCs/>
                <w:sz w:val="16"/>
                <w:szCs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zyTableNAm"/>
              <w:spacing w:before="0"/>
              <w:rPr>
                <w:sz w:val="16"/>
                <w:szCs w:val="16"/>
              </w:rPr>
            </w:pPr>
          </w:p>
          <w:p>
            <w:pPr>
              <w:pStyle w:val="zyTableNAm"/>
              <w:spacing w:before="0"/>
              <w:rPr>
                <w:sz w:val="16"/>
                <w:szCs w:val="16"/>
              </w:rPr>
            </w:pPr>
          </w:p>
        </w:tc>
      </w:tr>
      <w:tr>
        <w:trPr>
          <w:cantSplit/>
          <w:trHeight w:val="393"/>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zyTableNAm"/>
              <w:spacing w:before="0" w:after="60"/>
              <w:rPr>
                <w:b/>
                <w:bCs/>
                <w:sz w:val="16"/>
              </w:rPr>
            </w:pPr>
            <w:r>
              <w:rPr>
                <w:b/>
                <w:bCs/>
                <w:sz w:val="16"/>
              </w:rPr>
              <w:t xml:space="preserve">Signature of </w:t>
            </w:r>
            <w:r>
              <w:rPr>
                <w:b/>
                <w:bCs/>
                <w:sz w:val="16"/>
                <w:szCs w:val="16"/>
              </w:rPr>
              <w:t>police</w:t>
            </w:r>
            <w:r>
              <w:rPr>
                <w:b/>
                <w:bCs/>
                <w:sz w:val="16"/>
              </w:rPr>
              <w:t xml:space="preserve"> officer lodging form or lawyer</w:t>
            </w:r>
          </w:p>
        </w:tc>
        <w:tc>
          <w:tcPr>
            <w:tcW w:w="3041" w:type="dxa"/>
            <w:gridSpan w:val="4"/>
            <w:tcBorders>
              <w:top w:val="single" w:sz="4" w:space="0" w:color="auto"/>
              <w:left w:val="nil"/>
              <w:bottom w:val="nil"/>
              <w:right w:val="single" w:sz="4" w:space="0" w:color="000000"/>
            </w:tcBorders>
            <w:noWrap/>
          </w:tcPr>
          <w:p>
            <w:pPr>
              <w:pStyle w:val="zyTableNAm"/>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zyTableNAm"/>
              <w:spacing w:before="0" w:after="60"/>
            </w:pPr>
            <w:r>
              <w:rPr>
                <w:sz w:val="16"/>
              </w:rPr>
              <w:t>Date</w:t>
            </w:r>
          </w:p>
        </w:tc>
      </w:tr>
      <w:tr>
        <w:trPr>
          <w:cantSplit/>
          <w:trHeight w:val="393"/>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zyTableNAm"/>
              <w:spacing w:before="0" w:after="60"/>
              <w:rPr>
                <w:sz w:val="16"/>
                <w:szCs w:val="16"/>
              </w:rPr>
            </w:pPr>
            <w:r>
              <w:rPr>
                <w:sz w:val="16"/>
                <w:szCs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BlankClose"/>
      </w:pPr>
    </w:p>
    <w:p>
      <w:pPr>
        <w:pStyle w:val="Heading2"/>
      </w:pPr>
      <w:bookmarkStart w:id="45" w:name="_Toc184296978"/>
      <w:bookmarkStart w:id="46" w:name="_Toc184297053"/>
      <w:bookmarkStart w:id="47" w:name="_Toc184297116"/>
      <w:bookmarkStart w:id="48" w:name="_Toc184297197"/>
      <w:bookmarkStart w:id="49" w:name="_Toc184723915"/>
      <w:r>
        <w:rPr>
          <w:rStyle w:val="CharPartNo"/>
        </w:rPr>
        <w:lastRenderedPageBreak/>
        <w:t>Part 4</w:t>
      </w:r>
      <w:r>
        <w:rPr>
          <w:rStyle w:val="CharDivNo"/>
        </w:rPr>
        <w:t> </w:t>
      </w:r>
      <w:r>
        <w:t>—</w:t>
      </w:r>
      <w:r>
        <w:rPr>
          <w:rStyle w:val="CharDivText"/>
        </w:rPr>
        <w:t> </w:t>
      </w:r>
      <w:r>
        <w:rPr>
          <w:rStyle w:val="CharPartText"/>
          <w:i/>
          <w:iCs/>
        </w:rPr>
        <w:t>Sentencing Regulations 1996</w:t>
      </w:r>
      <w:r>
        <w:rPr>
          <w:rStyle w:val="CharPartText"/>
        </w:rPr>
        <w:t xml:space="preserve"> amended</w:t>
      </w:r>
      <w:bookmarkEnd w:id="45"/>
      <w:bookmarkEnd w:id="46"/>
      <w:bookmarkEnd w:id="47"/>
      <w:bookmarkEnd w:id="48"/>
      <w:bookmarkEnd w:id="49"/>
    </w:p>
    <w:p>
      <w:pPr>
        <w:pStyle w:val="Heading5"/>
        <w:rPr>
          <w:snapToGrid w:val="0"/>
        </w:rPr>
      </w:pPr>
      <w:bookmarkStart w:id="50" w:name="_Toc184296979"/>
      <w:bookmarkStart w:id="51" w:name="_Toc184723916"/>
      <w:r>
        <w:rPr>
          <w:rStyle w:val="CharSectno"/>
        </w:rPr>
        <w:t>9</w:t>
      </w:r>
      <w:r>
        <w:rPr>
          <w:snapToGrid w:val="0"/>
        </w:rPr>
        <w:t>.</w:t>
      </w:r>
      <w:r>
        <w:rPr>
          <w:snapToGrid w:val="0"/>
        </w:rPr>
        <w:tab/>
        <w:t>Regulations amended</w:t>
      </w:r>
      <w:bookmarkEnd w:id="50"/>
      <w:bookmarkEnd w:id="51"/>
    </w:p>
    <w:p>
      <w:pPr>
        <w:pStyle w:val="Subsection"/>
      </w:pPr>
      <w:r>
        <w:tab/>
      </w:r>
      <w:r>
        <w:tab/>
        <w:t xml:space="preserve">This Part amends the </w:t>
      </w:r>
      <w:r>
        <w:rPr>
          <w:i/>
        </w:rPr>
        <w:t>Sentencing Regulations 1996</w:t>
      </w:r>
      <w:r>
        <w:t>.</w:t>
      </w:r>
    </w:p>
    <w:p>
      <w:pPr>
        <w:pStyle w:val="Heading5"/>
      </w:pPr>
      <w:bookmarkStart w:id="52" w:name="_Toc184296980"/>
      <w:bookmarkStart w:id="53" w:name="_Toc184723917"/>
      <w:r>
        <w:rPr>
          <w:rStyle w:val="CharSectno"/>
        </w:rPr>
        <w:t>10</w:t>
      </w:r>
      <w:r>
        <w:t>.</w:t>
      </w:r>
      <w:r>
        <w:tab/>
        <w:t>Schedule 2 amended</w:t>
      </w:r>
      <w:bookmarkEnd w:id="52"/>
      <w:bookmarkEnd w:id="53"/>
    </w:p>
    <w:p>
      <w:pPr>
        <w:pStyle w:val="Subsection"/>
      </w:pPr>
      <w:r>
        <w:tab/>
      </w:r>
      <w:r>
        <w:tab/>
        <w:t xml:space="preserve">In Schedule 2 in the item for the </w:t>
      </w:r>
      <w:r>
        <w:rPr>
          <w:i/>
        </w:rPr>
        <w:t xml:space="preserve">Bail Act 1982 </w:t>
      </w:r>
      <w:r>
        <w:rPr>
          <w:iCs/>
        </w:rPr>
        <w:t>after “</w:t>
      </w:r>
      <w:r>
        <w:rPr>
          <w:sz w:val="22"/>
          <w:szCs w:val="22"/>
        </w:rPr>
        <w:t>50D(2),</w:t>
      </w:r>
      <w:r>
        <w:t>” insert:</w:t>
      </w:r>
    </w:p>
    <w:p>
      <w:pPr>
        <w:pStyle w:val="BlankOpen"/>
      </w:pPr>
    </w:p>
    <w:p>
      <w:pPr>
        <w:pStyle w:val="Subsection"/>
        <w:rPr>
          <w:sz w:val="22"/>
          <w:szCs w:val="22"/>
        </w:rPr>
      </w:pPr>
      <w:r>
        <w:tab/>
      </w:r>
      <w:r>
        <w:tab/>
      </w:r>
      <w:r>
        <w:rPr>
          <w:sz w:val="22"/>
          <w:szCs w:val="22"/>
        </w:rPr>
        <w:t>50O(2),</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4428F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FD4C2CF" w14:textId="62377DB3" w:rsidR="00C6035D" w:rsidRDefault="00C603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0A71">
                        <w:rPr>
                          <w:sz w:val="16"/>
                        </w:rPr>
                        <w:t>2024</w:t>
                      </w:r>
                      <w:r>
                        <w:rPr>
                          <w:sz w:val="16"/>
                        </w:rPr>
                        <w:fldChar w:fldCharType="end"/>
                      </w:r>
                      <w:r>
                        <w:rPr>
                          <w:sz w:val="16"/>
                        </w:rPr>
                        <w:t>.</w:t>
                      </w:r>
                    </w:p>
                    <w:p w14:paraId="30426F38" w14:textId="77777777" w:rsidR="00C6035D" w:rsidRDefault="00C603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B18005" w14:textId="58DAF89D" w:rsidR="00C6035D" w:rsidRDefault="00C603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0A71">
                        <w:rPr>
                          <w:sz w:val="16"/>
                        </w:rPr>
                        <w:t>2024</w:t>
                      </w:r>
                      <w:r>
                        <w:rPr>
                          <w:sz w:val="16"/>
                        </w:rPr>
                        <w:fldChar w:fldCharType="end"/>
                      </w:r>
                      <w:r>
                        <w:rPr>
                          <w:sz w:val="16"/>
                        </w:rPr>
                        <w:t>.</w:t>
                      </w:r>
                    </w:p>
                    <w:p w14:paraId="5789475C" w14:textId="77777777" w:rsidR="00C6035D" w:rsidRDefault="00C6035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2024/252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2024/252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2024/252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(Family Violence Reform)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Attorney General Regulations Amendment (Family Violence Reform)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Attorney General Regulations Amendment (Family Violence Reform)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Attorney General Regulations Amendment (Family Violence Reform)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3A57094"/>
    <w:multiLevelType w:val="hybridMultilevel"/>
    <w:tmpl w:val="71FC5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6"/>
  </w:num>
  <w:num w:numId="4">
    <w:abstractNumId w:val="19"/>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513152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14103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4103413_GUID" w:val="0335aad7-c4bd-40f0-860e-56f3c75b2bb5"/>
    <w:docVar w:name="WAFER_20241127082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7082347_GUID" w:val="a733b46e-03b9-45bf-ab08-c1f61a7590d6"/>
    <w:docVar w:name="WAFER_2024120513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5131522_GUID" w:val="f3740480-154f-422d-977e-854f5396b4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5681F7DB-962B-4A76-853E-CEBD562D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Heading5After6pt">
    <w:name w:val="zyHeading 5 + After:  6 pt"/>
    <w:basedOn w:val="yHeading5"/>
    <w:pPr>
      <w:spacing w:after="120"/>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947493">
      <w:bodyDiv w:val="1"/>
      <w:marLeft w:val="0"/>
      <w:marRight w:val="0"/>
      <w:marTop w:val="0"/>
      <w:marBottom w:val="0"/>
      <w:divBdr>
        <w:top w:val="none" w:sz="0" w:space="0" w:color="auto"/>
        <w:left w:val="none" w:sz="0" w:space="0" w:color="auto"/>
        <w:bottom w:val="none" w:sz="0" w:space="0" w:color="auto"/>
        <w:right w:val="none" w:sz="0" w:space="0" w:color="auto"/>
      </w:divBdr>
    </w:div>
    <w:div w:id="101838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1546</Words>
  <Characters>7978</Characters>
  <Application>Microsoft Office Word</Application>
  <DocSecurity>0</DocSecurity>
  <Lines>419</Lines>
  <Paragraphs>221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Attorney General Regulations Amendment (Family Violence Reform) Regulations 2024 - 00-00-00</dc:title>
  <dc:subject/>
  <dc:creator/>
  <cp:keywords/>
  <dc:description/>
  <cp:lastModifiedBy>Master Repository Process</cp:lastModifiedBy>
  <cp:revision>4</cp:revision>
  <cp:lastPrinted>2024-11-13T01:23:00Z</cp:lastPrinted>
  <dcterms:created xsi:type="dcterms:W3CDTF">2025-05-29T04:42:00Z</dcterms:created>
  <dcterms:modified xsi:type="dcterms:W3CDTF">2025-05-29T04:42:00Z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55184</vt:lpwstr>
  </property>
  <property fmtid="{D5CDD505-2E9C-101B-9397-08002B2CF9AE}" pid="3" name="DocumentType">
    <vt:lpwstr>Reg</vt:lpwstr>
  </property>
  <property fmtid="{D5CDD505-2E9C-101B-9397-08002B2CF9AE}" pid="4" name="AsAtDate">
    <vt:lpwstr>11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2024/252</vt:lpwstr>
  </property>
  <property fmtid="{D5CDD505-2E9C-101B-9397-08002B2CF9AE}" pid="8" name="PublishDate">
    <vt:lpwstr>11 Dec 2024</vt:lpwstr>
  </property>
  <property fmtid="{D5CDD505-2E9C-101B-9397-08002B2CF9AE}" pid="9" name="CommencementDate">
    <vt:lpwstr>20241211</vt:lpwstr>
  </property>
  <property fmtid="{D5CDD505-2E9C-101B-9397-08002B2CF9AE}" pid="10" name="CommencementAsAt">
    <vt:filetime>2024-12-10T16:00:00Z</vt:filetime>
  </property>
  <property fmtid="{D5CDD505-2E9C-101B-9397-08002B2CF9AE}" pid="11" name="CommencementYear">
    <vt:lpwstr>2024</vt:lpwstr>
  </property>
</Properties>
</file>