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Health Promotion Foundation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_Toc185339594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_Toc185339595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_Toc185339596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 3 amended</w:t>
      </w:r>
      <w:r>
        <w:tab/>
      </w:r>
      <w:r>
        <w:fldChar w:fldCharType="begin"/>
      </w:r>
      <w:r>
        <w:instrText xml:space="preserve"> PAGEREF _Toc185339597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09507"/>
      <w:bookmarkStart w:id="3" w:name="_Toc18533959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909508"/>
      <w:bookmarkStart w:id="6" w:name="_Toc18533959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184909509"/>
      <w:bookmarkStart w:id="8" w:name="_Toc18533959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</w:pPr>
      <w:bookmarkStart w:id="9" w:name="_Toc184909510"/>
      <w:bookmarkStart w:id="10" w:name="_Toc185339597"/>
      <w:r>
        <w:rPr>
          <w:rStyle w:val="CharSectno"/>
        </w:rPr>
        <w:lastRenderedPageBreak/>
        <w:t>4</w:t>
      </w:r>
      <w:r>
        <w:t>.</w:t>
      </w:r>
      <w:r>
        <w:tab/>
        <w:t>Regulation 3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3 delete the Table and insert:</w:t>
      </w:r>
    </w:p>
    <w:p>
      <w:pPr>
        <w:pStyle w:val="BlankOpen"/>
      </w:pPr>
    </w:p>
    <w:p>
      <w:pPr>
        <w:pStyle w:val="zTHeadingNAm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</w:tblGrid>
      <w:tr>
        <w:trPr>
          <w:tblHeader/>
        </w:trPr>
        <w:tc>
          <w:tcPr>
            <w:tcW w:w="3402" w:type="dxa"/>
          </w:tcPr>
          <w:p>
            <w:pPr>
              <w:pStyle w:val="z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z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zTableNAm"/>
              <w:keepNext/>
              <w:widowControl w:val="0"/>
            </w:pPr>
            <w:r>
              <w:t>1 July 2025 — 30 June 2026</w:t>
            </w:r>
          </w:p>
        </w:tc>
        <w:tc>
          <w:tcPr>
            <w:tcW w:w="1701" w:type="dxa"/>
          </w:tcPr>
          <w:p>
            <w:pPr>
              <w:pStyle w:val="zTableNAm"/>
              <w:keepNext/>
              <w:widowControl w:val="0"/>
              <w:jc w:val="center"/>
            </w:pPr>
            <w:r>
              <w:t>25 992 000</w:t>
            </w:r>
          </w:p>
        </w:tc>
      </w:tr>
      <w:tr>
        <w:tc>
          <w:tcPr>
            <w:tcW w:w="3402" w:type="dxa"/>
          </w:tcPr>
          <w:p>
            <w:pPr>
              <w:pStyle w:val="zTableNAm"/>
              <w:keepNext/>
              <w:widowControl w:val="0"/>
            </w:pPr>
            <w:r>
              <w:t>1 July 2026 — 30 June 2027</w:t>
            </w:r>
          </w:p>
        </w:tc>
        <w:tc>
          <w:tcPr>
            <w:tcW w:w="1701" w:type="dxa"/>
          </w:tcPr>
          <w:p>
            <w:pPr>
              <w:pStyle w:val="zTableNAm"/>
              <w:keepNext/>
              <w:widowControl w:val="0"/>
              <w:jc w:val="center"/>
            </w:pPr>
            <w:r>
              <w:t>26 584 000</w:t>
            </w:r>
          </w:p>
        </w:tc>
      </w:tr>
      <w:tr>
        <w:tc>
          <w:tcPr>
            <w:tcW w:w="3402" w:type="dxa"/>
          </w:tcPr>
          <w:p>
            <w:pPr>
              <w:pStyle w:val="zTableNAm"/>
              <w:keepNext/>
              <w:widowControl w:val="0"/>
            </w:pPr>
            <w:r>
              <w:t>1 July 2027 — 30 June 2028</w:t>
            </w:r>
          </w:p>
        </w:tc>
        <w:tc>
          <w:tcPr>
            <w:tcW w:w="1701" w:type="dxa"/>
          </w:tcPr>
          <w:p>
            <w:pPr>
              <w:pStyle w:val="zTableNAm"/>
              <w:keepNext/>
              <w:widowControl w:val="0"/>
              <w:jc w:val="center"/>
            </w:pPr>
            <w:r>
              <w:t>26 584 000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0CD3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000B346" w14:textId="62EBA423" w:rsidR="00A1632F" w:rsidRDefault="00A163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67AA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EA89CD" w14:textId="77777777" w:rsidR="00A1632F" w:rsidRDefault="00A163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B56399" w14:textId="30B091E0" w:rsidR="00A1632F" w:rsidRDefault="00A1632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67AA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BAD486" w14:textId="77777777" w:rsidR="00A1632F" w:rsidRDefault="00A1632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24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021138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02113857_GUID" w:val="ca26da84-7de1-472c-9546-084097bae687"/>
    <w:docVar w:name="WAFER_20241204095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4095846_GUID" w:val="d2fdc715-0c1d-4d02-9ad0-4af2e7c53ac8"/>
    <w:docVar w:name="WAFER_202412121524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2422_GUID" w:val="2783f2aa-69d7-47e7-b18e-c509be6bb8f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72DBE415-4229-4C2D-B17B-3621DBF6D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1518</Characters>
  <Application>Microsoft Office Word</Application>
  <DocSecurity>0</DocSecurity>
  <Lines>72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2025-07-04T06:32:00Z</dcterms:created>
  <dcterms:modified xsi:type="dcterms:W3CDTF">2025-07-04T06:32:00Z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55224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2024/272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