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Transport (Road Passenger Services) Act 2018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(No. 5)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Transport (Road Passenger Services) Amendment Regulations (No. 5)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_Toc185340221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_Toc185340222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_Toc185340223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_Toc185340224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Schedule 3 amended</w:t>
      </w:r>
      <w:r>
        <w:tab/>
      </w:r>
      <w:r>
        <w:fldChar w:fldCharType="begin"/>
      </w:r>
      <w:r>
        <w:instrText xml:space="preserve"> PAGEREF _Toc185340225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jc w:val="center"/>
      </w:pPr>
    </w:p>
    <w:p>
      <w:pPr>
        <w:pStyle w:val="PrincipalActReg"/>
      </w:pPr>
      <w:r>
        <w:t>Transport (Road Passenger Services) Act 2018</w:t>
      </w:r>
    </w:p>
    <w:p>
      <w:pPr>
        <w:pStyle w:val="NameofActReg"/>
      </w:pPr>
      <w:r>
        <w:t>Transport (Road Passenger Services) Amendment Regulations (No. 5)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4911734"/>
      <w:bookmarkStart w:id="3" w:name="_Toc1853402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Transport (Road Passenger Services) Amendment Regulations (No. 5) 2024</w:t>
      </w:r>
      <w:r>
        <w:t>.</w:t>
      </w:r>
    </w:p>
    <w:p>
      <w:pPr>
        <w:pStyle w:val="Heading5"/>
        <w:rPr>
          <w:spacing w:val="-2"/>
        </w:rPr>
      </w:pPr>
      <w:bookmarkStart w:id="5" w:name="_Toc184911735"/>
      <w:bookmarkStart w:id="6" w:name="_Toc1853402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20 December 2024.</w:t>
      </w:r>
    </w:p>
    <w:p>
      <w:pPr>
        <w:pStyle w:val="Heading5"/>
        <w:rPr>
          <w:snapToGrid w:val="0"/>
        </w:rPr>
      </w:pPr>
      <w:bookmarkStart w:id="7" w:name="_Toc184911736"/>
      <w:bookmarkStart w:id="8" w:name="_Toc18534022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Transport (Road Passenger Services) Regulations 2020</w:t>
      </w:r>
      <w:r>
        <w:t>.</w:t>
      </w:r>
    </w:p>
    <w:p>
      <w:pPr>
        <w:pStyle w:val="Heading5"/>
      </w:pPr>
      <w:bookmarkStart w:id="9" w:name="_Toc184911737"/>
      <w:bookmarkStart w:id="10" w:name="_Toc185340224"/>
      <w:r>
        <w:rPr>
          <w:rStyle w:val="CharSectno"/>
        </w:rPr>
        <w:t>4</w:t>
      </w:r>
      <w:r>
        <w:t>.</w:t>
      </w:r>
      <w:r>
        <w:tab/>
        <w:t>Schedule 2 amended</w:t>
      </w:r>
      <w:bookmarkEnd w:id="9"/>
      <w:bookmarkEnd w:id="10"/>
    </w:p>
    <w:p>
      <w:pPr>
        <w:pStyle w:val="Subsection"/>
      </w:pPr>
      <w:r>
        <w:tab/>
      </w:r>
      <w:r>
        <w:tab/>
        <w:t>In Schedule 2 clause 1 in the Table item 20 after “</w:t>
      </w:r>
      <w:r>
        <w:rPr>
          <w:sz w:val="22"/>
          <w:szCs w:val="22"/>
        </w:rPr>
        <w:t>s. 6(1),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6A(1) or (2), 6B(1) or (2),</w:t>
      </w:r>
    </w:p>
    <w:p>
      <w:pPr>
        <w:pStyle w:val="BlankClose"/>
      </w:pPr>
    </w:p>
    <w:p>
      <w:pPr>
        <w:pStyle w:val="Heading5"/>
      </w:pPr>
      <w:bookmarkStart w:id="11" w:name="_Toc184911738"/>
      <w:bookmarkStart w:id="12" w:name="_Toc185340225"/>
      <w:r>
        <w:rPr>
          <w:rStyle w:val="CharSectno"/>
        </w:rPr>
        <w:lastRenderedPageBreak/>
        <w:t>5</w:t>
      </w:r>
      <w:r>
        <w:t>.</w:t>
      </w:r>
      <w:r>
        <w:tab/>
        <w:t>Schedule 3 amended</w:t>
      </w:r>
      <w:bookmarkEnd w:id="11"/>
      <w:bookmarkEnd w:id="12"/>
    </w:p>
    <w:p>
      <w:pPr>
        <w:pStyle w:val="Subsection"/>
        <w:keepNext/>
      </w:pPr>
      <w:r>
        <w:tab/>
      </w:r>
      <w:r>
        <w:tab/>
        <w:t>In Schedule 3 clause 1 in the Table item 35 after “</w:t>
      </w:r>
      <w:r>
        <w:rPr>
          <w:sz w:val="22"/>
          <w:szCs w:val="22"/>
        </w:rPr>
        <w:t>s. 6(1),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6A(1) or (2), 6B(1) or (2),</w:t>
      </w:r>
    </w:p>
    <w:p>
      <w:pPr>
        <w:pStyle w:val="BlankClose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pPr>
        <w:rPr>
          <w:rStyle w:val="DraftersNotes"/>
          <w:b w:val="0"/>
          <w:i w:val="0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4E395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BD09E8E" w14:textId="763BD88C" w:rsidR="00CD7AF5" w:rsidRDefault="00CD7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96A0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D5F91EA" w14:textId="77777777" w:rsidR="00CD7AF5" w:rsidRDefault="00CD7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6DA029" w14:textId="350703B0" w:rsidR="00CD7AF5" w:rsidRDefault="00CD7AF5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96A07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A64327" w14:textId="77777777" w:rsidR="00CD7AF5" w:rsidRDefault="00CD7AF5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2024/278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18 Dec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4831"/>
      <w:gridCol w:w="884"/>
    </w:tblGrid>
    <w:tr>
      <w:trPr>
        <w:gridAfter w:val="1"/>
        <w:wAfter w:w="884" w:type="dxa"/>
        <w:cantSplit/>
        <w:jc w:val="center"/>
      </w:trPr>
      <w:tc>
        <w:tcPr>
          <w:tcW w:w="6379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Transport (Road Passenger Services) Amendment Regulations (No. 5)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3" w:name="Coversheet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121216013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10240854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1024085414_GUID" w:val="ed36150b-4e8c-4665-aa02-aa37dafe2bb8"/>
    <w:docVar w:name="WAFER_2024111314592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3145921_GUID" w:val="0a61e31a-a3eb-46c7-9453-0f011bbf1637"/>
    <w:docVar w:name="WAFER_202412121601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1212160131_GUID" w:val="bd882ad6-45eb-466d-af5e-09f4a36143b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E8CADC00-0565-4CE1-A380-CAE60FD2E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390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286</Words>
  <Characters>1534</Characters>
  <Application>Microsoft Office Word</Application>
  <DocSecurity>0</DocSecurity>
  <Lines>69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Transport (Road Passenger Services) Amendment Regulations (No. 5) 2024 - 00-00-00</dc:title>
  <dc:subject/>
  <dc:creator/>
  <cp:keywords/>
  <dc:description/>
  <cp:lastModifiedBy>Master Repository Process</cp:lastModifiedBy>
  <cp:revision>4</cp:revision>
  <cp:lastPrinted>2024-10-28T03:30:00Z</cp:lastPrinted>
  <dcterms:created xsi:type="dcterms:W3CDTF">2025-06-17T03:12:00Z</dcterms:created>
  <dcterms:modified xsi:type="dcterms:W3CDTF">2025-06-17T03:12:00Z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55109</vt:lpwstr>
  </property>
  <property fmtid="{D5CDD505-2E9C-101B-9397-08002B2CF9AE}" pid="3" name="DocumentType">
    <vt:lpwstr>Reg</vt:lpwstr>
  </property>
  <property fmtid="{D5CDD505-2E9C-101B-9397-08002B2CF9AE}" pid="4" name="AsAtDate">
    <vt:lpwstr>18 Dec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2024/278</vt:lpwstr>
  </property>
  <property fmtid="{D5CDD505-2E9C-101B-9397-08002B2CF9AE}" pid="8" name="PublishDate">
    <vt:lpwstr>18 Dec 2024</vt:lpwstr>
  </property>
  <property fmtid="{D5CDD505-2E9C-101B-9397-08002B2CF9AE}" pid="9" name="CommencementDate">
    <vt:lpwstr>20241218</vt:lpwstr>
  </property>
  <property fmtid="{D5CDD505-2E9C-101B-9397-08002B2CF9AE}" pid="10" name="CommencementAsAt">
    <vt:filetime>2024-12-17T16:00:00Z</vt:filetime>
  </property>
  <property fmtid="{D5CDD505-2E9C-101B-9397-08002B2CF9AE}" pid="11" name="CommencementYear">
    <vt:lpwstr>2024</vt:lpwstr>
  </property>
</Properties>
</file>