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Prohibited Behaviour Orders Act 2010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Prohibited Behaviour Orders Amendment Regulations (No. 2)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Prohibited Behaviour Orders Amendment Regulations (No. 2)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_Toc185340336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_Toc185340337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_Toc185340338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1 amended</w:t>
      </w:r>
      <w:r>
        <w:tab/>
      </w:r>
      <w:r>
        <w:fldChar w:fldCharType="begin"/>
      </w:r>
      <w:r>
        <w:instrText xml:space="preserve"> PAGEREF _Toc185340339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Prohibited Behaviour Orders Act 2010</w:t>
      </w:r>
    </w:p>
    <w:p>
      <w:pPr>
        <w:pStyle w:val="NameofActReg"/>
      </w:pPr>
      <w:r>
        <w:t>Prohibited Behaviour Orders Amendment Regulations (No. 2)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84911356"/>
      <w:bookmarkStart w:id="3" w:name="_Toc18534033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Prohibited Behaviour Orders Amendment Regulations (No. 2) 2024</w:t>
      </w:r>
      <w:r>
        <w:t>.</w:t>
      </w:r>
    </w:p>
    <w:p>
      <w:pPr>
        <w:pStyle w:val="Heading5"/>
        <w:rPr>
          <w:spacing w:val="-2"/>
        </w:rPr>
      </w:pPr>
      <w:bookmarkStart w:id="5" w:name="_Toc184911357"/>
      <w:bookmarkStart w:id="6" w:name="_Toc18534033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20 December 2024.</w:t>
      </w:r>
    </w:p>
    <w:p>
      <w:pPr>
        <w:pStyle w:val="Heading5"/>
        <w:rPr>
          <w:snapToGrid w:val="0"/>
        </w:rPr>
      </w:pPr>
      <w:bookmarkStart w:id="7" w:name="_Toc184911358"/>
      <w:bookmarkStart w:id="8" w:name="_Toc18534033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Prohibited Behaviour Orders Regulations 2011</w:t>
      </w:r>
      <w:r>
        <w:t>.</w:t>
      </w:r>
    </w:p>
    <w:p>
      <w:pPr>
        <w:pStyle w:val="Heading5"/>
      </w:pPr>
      <w:bookmarkStart w:id="9" w:name="_Toc184911359"/>
      <w:bookmarkStart w:id="10" w:name="_Toc185340339"/>
      <w:r>
        <w:rPr>
          <w:rStyle w:val="CharSectno"/>
        </w:rPr>
        <w:t>4</w:t>
      </w:r>
      <w:r>
        <w:t>.</w:t>
      </w:r>
      <w:r>
        <w:tab/>
        <w:t>Schedule 1 amended</w:t>
      </w:r>
      <w:bookmarkEnd w:id="9"/>
      <w:bookmarkEnd w:id="10"/>
    </w:p>
    <w:p>
      <w:pPr>
        <w:pStyle w:val="Subsection"/>
        <w:rPr>
          <w:iCs/>
        </w:rPr>
      </w:pPr>
      <w:r>
        <w:tab/>
      </w:r>
      <w:r>
        <w:tab/>
        <w:t xml:space="preserve">In Schedule 1 in the Table relating to the </w:t>
      </w:r>
      <w:r>
        <w:rPr>
          <w:i/>
        </w:rPr>
        <w:t xml:space="preserve">Weapons Act 1999 </w:t>
      </w:r>
      <w:r>
        <w:rPr>
          <w:iCs/>
        </w:rPr>
        <w:t>after the item for section 6 insert:</w:t>
      </w:r>
    </w:p>
    <w:p>
      <w:pPr>
        <w:pStyle w:val="BlankOpe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zyTableNAm"/>
            </w:pPr>
            <w:r>
              <w:t>s. 6A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zyTableNAm"/>
            </w:pPr>
            <w:r>
              <w:t>Edged weapons</w:t>
            </w:r>
          </w:p>
        </w:tc>
      </w:tr>
    </w:tbl>
    <w:p>
      <w:pPr>
        <w:pStyle w:val="BlankClose"/>
      </w:pPr>
    </w:p>
    <w:p>
      <w:pPr>
        <w:pStyle w:val="ByCommand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3724E2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E3E8043" w14:textId="1E4A2BC7" w:rsidR="00620F7E" w:rsidRDefault="00620F7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B4FBB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ECB70EA" w14:textId="77777777" w:rsidR="00620F7E" w:rsidRDefault="00620F7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DB7B47A" w14:textId="0132A728" w:rsidR="00620F7E" w:rsidRDefault="00620F7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B4FBB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B935C59" w14:textId="77777777" w:rsidR="00620F7E" w:rsidRDefault="00620F7E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2024/280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2024/280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2024/280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2024/280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2024/280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2024/280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  <w:p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  <w:p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212155516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02315283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023152834_GUID" w:val="c3d5b64d-d896-4b75-b14c-e4c9b6369102"/>
    <w:docVar w:name="WAFER_2024111314293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113142935_GUID" w:val="29ce1555-4ddf-487a-9067-452f712158e7"/>
    <w:docVar w:name="WAFER_2024121215551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212155516_GUID" w:val="cf4bdcbe-008b-4415-92fb-b988c1195f2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6698F557-1F59-4F64-8D43-60A3C2DAD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244</Words>
  <Characters>1360</Characters>
  <Application>Microsoft Office Word</Application>
  <DocSecurity>0</DocSecurity>
  <Lines>64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Prohibited Behaviour Orders Amendment Regulations (No. 2) 2024 - 00-00-00</dc:title>
  <dc:subject/>
  <dc:creator/>
  <cp:keywords/>
  <dc:description/>
  <cp:lastModifiedBy>Master Repository Process</cp:lastModifiedBy>
  <cp:revision>4</cp:revision>
  <cp:lastPrinted>2024-10-28T03:56:00Z</cp:lastPrinted>
  <dcterms:created xsi:type="dcterms:W3CDTF">2025-06-17T03:12:00Z</dcterms:created>
  <dcterms:modified xsi:type="dcterms:W3CDTF">2025-06-17T03:12:00Z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55107</vt:lpwstr>
  </property>
  <property fmtid="{D5CDD505-2E9C-101B-9397-08002B2CF9AE}" pid="3" name="DocumentType">
    <vt:lpwstr>Reg</vt:lpwstr>
  </property>
  <property fmtid="{D5CDD505-2E9C-101B-9397-08002B2CF9AE}" pid="4" name="AsAtDate">
    <vt:lpwstr>18 Dec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2024/280</vt:lpwstr>
  </property>
  <property fmtid="{D5CDD505-2E9C-101B-9397-08002B2CF9AE}" pid="8" name="PublishDate">
    <vt:lpwstr>18 Dec 2024</vt:lpwstr>
  </property>
  <property fmtid="{D5CDD505-2E9C-101B-9397-08002B2CF9AE}" pid="9" name="CommencementDate">
    <vt:lpwstr>20241218</vt:lpwstr>
  </property>
  <property fmtid="{D5CDD505-2E9C-101B-9397-08002B2CF9AE}" pid="10" name="CommencementAsAt">
    <vt:filetime>2024-12-17T16:00:00Z</vt:filetime>
  </property>
  <property fmtid="{D5CDD505-2E9C-101B-9397-08002B2CF9AE}" pid="11" name="CommencementYear">
    <vt:lpwstr>2024</vt:lpwstr>
  </property>
</Properties>
</file>