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Health Services Act 2016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Services (Conduct and Traffic)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Services (Conduct and Traffic)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_Toc187140484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_Toc187140485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_Toc187140486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1 amended</w:t>
      </w:r>
      <w:r>
        <w:tab/>
      </w:r>
      <w:r>
        <w:fldChar w:fldCharType="begin"/>
      </w:r>
      <w:r>
        <w:instrText xml:space="preserve"> PAGEREF _Toc187140487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Health Services Act 2016</w:t>
      </w:r>
    </w:p>
    <w:p>
      <w:pPr>
        <w:pStyle w:val="NameofActReg"/>
      </w:pPr>
      <w:r>
        <w:t>Health Services (Conduct and Traffic) Amendment Regulations 2025</w:t>
      </w:r>
    </w:p>
    <w:p>
      <w:pPr>
        <w:pStyle w:val="MadeBy"/>
      </w:pPr>
      <w:r>
        <w:t>Made by the deputy of the Governor in Executive Council.</w:t>
      </w:r>
    </w:p>
    <w:p>
      <w:pPr>
        <w:pStyle w:val="Heading5"/>
      </w:pPr>
      <w:bookmarkStart w:id="2" w:name="_Toc186707433"/>
      <w:bookmarkStart w:id="3" w:name="_Toc18714048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Health Services (Conduct and Traffic) Amendment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186707434"/>
      <w:bookmarkStart w:id="6" w:name="_Toc18714048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86707435"/>
      <w:bookmarkStart w:id="8" w:name="_Toc18714048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Health Services (Conduct and Traffic) Regulations 2016</w:t>
      </w:r>
      <w:r>
        <w:t>.</w:t>
      </w:r>
    </w:p>
    <w:p>
      <w:pPr>
        <w:pStyle w:val="Heading5"/>
      </w:pPr>
      <w:bookmarkStart w:id="9" w:name="_Toc186707436"/>
      <w:bookmarkStart w:id="10" w:name="_Toc187140487"/>
      <w:r>
        <w:rPr>
          <w:rStyle w:val="CharSectno"/>
        </w:rPr>
        <w:t>4</w:t>
      </w:r>
      <w:r>
        <w:t>.</w:t>
      </w:r>
      <w:r>
        <w:tab/>
        <w:t>Schedule 1 amended</w:t>
      </w:r>
      <w:bookmarkEnd w:id="9"/>
      <w:bookmarkEnd w:id="10"/>
    </w:p>
    <w:p>
      <w:pPr>
        <w:pStyle w:val="Subsection"/>
      </w:pPr>
      <w:r>
        <w:tab/>
      </w:r>
      <w:r>
        <w:tab/>
        <w:t>In Schedule 1 clause 9 in the Table delete “</w:t>
      </w:r>
      <w:r>
        <w:rPr>
          <w:sz w:val="22"/>
          <w:szCs w:val="22"/>
        </w:rPr>
        <w:t>$15.30</w:t>
      </w:r>
      <w:r>
        <w:t>” and insert:</w:t>
      </w:r>
    </w:p>
    <w:p>
      <w:pPr>
        <w:pStyle w:val="BlankOpen"/>
      </w:pPr>
    </w:p>
    <w:p>
      <w:pPr>
        <w:pStyle w:val="Subsection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$15.70</w:t>
      </w:r>
    </w:p>
    <w:p>
      <w:pPr>
        <w:pStyle w:val="BlankClose"/>
      </w:pPr>
    </w:p>
    <w:p>
      <w:pPr>
        <w:pStyle w:val="ByCommand"/>
        <w:spacing w:before="40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B. D’SA,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71164E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" stroked="f" strokeweight=".5pt">
                <v:textbox>
                  <w:txbxContent>
                    <w:p w14:paraId="0B6AC169" w14:textId="2A301F3E" w:rsidR="00344E40" w:rsidRDefault="00344E4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C0E1D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98A897A" w14:textId="77777777" w:rsidR="00344E40" w:rsidRDefault="00344E4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2C8C6DD" w14:textId="025D15A5" w:rsidR="00344E40" w:rsidRDefault="00344E4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C0E1D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B81F94F" w14:textId="77777777" w:rsidR="00344E40" w:rsidRDefault="00344E4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(Conduct and Traffic)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(Conduct and Traffic)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4973"/>
      <w:gridCol w:w="742"/>
    </w:tblGrid>
    <w:tr>
      <w:trPr>
        <w:gridAfter w:val="1"/>
        <w:wAfter w:w="742" w:type="dxa"/>
        <w:cantSplit/>
        <w:jc w:val="center"/>
      </w:trPr>
      <w:tc>
        <w:tcPr>
          <w:tcW w:w="6521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(Conduct and Traffic)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Services (Conduct and Traffic)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102104924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1181532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118153222_GUID" w:val="46b9aa5c-ff7a-427a-8550-6f930765afb0"/>
    <w:docVar w:name="WAFER_2024112615463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126154638_GUID" w:val="df03b105-e6f2-4b3d-8078-4a73c9f3dc80"/>
    <w:docVar w:name="WAFER_2025010210492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102104924_GUID" w:val="6fd182c5-ed95-40c3-8a5f-cef06647992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7913AC7D-A25D-4A9E-9908-7EAE671C7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240</Words>
  <Characters>1328</Characters>
  <Application>Microsoft Office Word</Application>
  <DocSecurity>0</DocSecurity>
  <Lines>63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Services (Conduct and Traffic) Amendment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2025-07-03T03:38:00Z</dcterms:created>
  <dcterms:modified xsi:type="dcterms:W3CDTF">2025-07-03T03:38:00Z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55207</vt:lpwstr>
  </property>
  <property fmtid="{D5CDD505-2E9C-101B-9397-08002B2CF9AE}" pid="3" name="DocumentType">
    <vt:lpwstr>Reg</vt:lpwstr>
  </property>
  <property fmtid="{D5CDD505-2E9C-101B-9397-08002B2CF9AE}" pid="4" name="AsAtDate">
    <vt:lpwstr>08 Jan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</vt:lpwstr>
  </property>
  <property fmtid="{D5CDD505-2E9C-101B-9397-08002B2CF9AE}" pid="8" name="PublishDate">
    <vt:lpwstr>8 Jan 2025</vt:lpwstr>
  </property>
  <property fmtid="{D5CDD505-2E9C-101B-9397-08002B2CF9AE}" pid="9" name="CommencementDate">
    <vt:lpwstr>20250108</vt:lpwstr>
  </property>
  <property fmtid="{D5CDD505-2E9C-101B-9397-08002B2CF9AE}" pid="10" name="CommencementAsAt">
    <vt:filetime>2025-01-07T16:00:00Z</vt:filetime>
  </property>
  <property fmtid="{D5CDD505-2E9C-101B-9397-08002B2CF9AE}" pid="11" name="CommencementYear">
    <vt:lpwstr>2025</vt:lpwstr>
  </property>
</Properties>
</file>