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Act 2024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Amendment Act 2024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_Toc187926213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_Toc187926214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Amendment Act 2024</w:t>
      </w:r>
    </w:p>
    <w:p>
      <w:pPr>
        <w:pStyle w:val="NameofActReg"/>
      </w:pPr>
      <w:r>
        <w:t>Local Government Amendment Act 2024 Commencement Proclamation 2025</w:t>
      </w:r>
    </w:p>
    <w:p>
      <w:pPr>
        <w:pStyle w:val="MadeBy"/>
      </w:pPr>
      <w:r>
        <w:t xml:space="preserve">Made under the </w:t>
      </w:r>
      <w:r>
        <w:rPr>
          <w:i/>
        </w:rPr>
        <w:t>Local Government Amendment Act 2024</w:t>
      </w:r>
      <w:r>
        <w:t xml:space="preserve"> section 2(1)(i) by the Governor in Executive Council.</w:t>
      </w:r>
    </w:p>
    <w:p>
      <w:pPr>
        <w:pStyle w:val="Heading5"/>
      </w:pPr>
      <w:bookmarkStart w:id="2" w:name="_Toc187926014"/>
      <w:bookmarkStart w:id="3" w:name="_Toc18792621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Local Government Amendment Act 2024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187926015"/>
      <w:bookmarkStart w:id="6" w:name="_Toc18792621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Local Government Amendment Act 2024</w:t>
      </w:r>
      <w:r>
        <w:rPr>
          <w:spacing w:val="-2"/>
        </w:rPr>
        <w:t xml:space="preserve"> </w:t>
      </w:r>
      <w:r>
        <w:t>sections </w:t>
      </w:r>
      <w:r>
        <w:rPr>
          <w:spacing w:val="-2"/>
        </w:rPr>
        <w:t xml:space="preserve">8(2), 9, 10, 32, 33, 54, 62, 63, 145 and 158 come into operation </w:t>
      </w:r>
      <w:r>
        <w:t>on 1 February 2025.</w:t>
      </w:r>
    </w:p>
    <w:p>
      <w:pPr>
        <w:pStyle w:val="ByCommand"/>
        <w:keepNext/>
        <w:tabs>
          <w:tab w:val="clear" w:pos="7088"/>
          <w:tab w:val="right" w:pos="6521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H. BEAZLEY, Minister for Local Government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B81F5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1BA0D9C" w14:textId="555F662C" w:rsidR="004D1D37" w:rsidRDefault="004D1D3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71BC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A8FA65" w14:textId="77777777" w:rsidR="004D1D37" w:rsidRDefault="004D1D3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29AD263" w14:textId="65542685" w:rsidR="004D1D37" w:rsidRDefault="004D1D3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71BC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861275" w14:textId="77777777" w:rsidR="004D1D37" w:rsidRDefault="004D1D3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Amendment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31925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12190857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219085733_GUID" w:val="77cb7bd2-1c91-486d-9ab8-9cf866abb970"/>
    <w:docVar w:name="WAFER_202501091357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09135717_GUID" w:val="fceb45c5-e952-4d19-97ec-f03a1b2a50a0"/>
    <w:docVar w:name="WAFER_202501161319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116131925_GUID" w:val="f5a67431-b88c-4e04-a0a1-44d295b4bf5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55C3CB15-E264-4871-86F0-2A8FE23D9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</Words>
  <Characters>1085</Characters>
  <Application>Microsoft Office Word</Application>
  <DocSecurity>0</DocSecurity>
  <Lines>49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Amendment Act 2024 Commencement Proclamation 2025 - 00-00-00</dc:title>
  <dc:subject/>
  <dc:creator/>
  <cp:keywords/>
  <dc:description/>
  <cp:lastModifiedBy>Master Repository Process</cp:lastModifiedBy>
  <cp:revision>4</cp:revision>
  <cp:lastPrinted>2025-01-16T06:17:00Z</cp:lastPrinted>
  <dcterms:created xsi:type="dcterms:W3CDTF">2025-05-29T05:03:00Z</dcterms:created>
  <dcterms:modified xsi:type="dcterms:W3CDTF">2025-05-29T05:03:00Z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55268</vt:lpwstr>
  </property>
  <property fmtid="{D5CDD505-2E9C-101B-9397-08002B2CF9AE}" pid="3" name="ActNo">
    <vt:lpwstr>47 of 2024</vt:lpwstr>
  </property>
  <property fmtid="{D5CDD505-2E9C-101B-9397-08002B2CF9AE}" pid="4" name="DocumentType">
    <vt:lpwstr>Reg</vt:lpwstr>
  </property>
  <property fmtid="{D5CDD505-2E9C-101B-9397-08002B2CF9AE}" pid="5" name="AsAtDate">
    <vt:lpwstr>22 Jan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2025/8</vt:lpwstr>
  </property>
  <property fmtid="{D5CDD505-2E9C-101B-9397-08002B2CF9AE}" pid="9" name="PublishDate">
    <vt:lpwstr>22 Jan 2025</vt:lpwstr>
  </property>
  <property fmtid="{D5CDD505-2E9C-101B-9397-08002B2CF9AE}" pid="10" name="CommencementDate">
    <vt:lpwstr>20250122</vt:lpwstr>
  </property>
  <property fmtid="{D5CDD505-2E9C-101B-9397-08002B2CF9AE}" pid="11" name="CommencementAsAt">
    <vt:filetime>2025-01-21T16:00:00Z</vt:filetime>
  </property>
  <property fmtid="{D5CDD505-2E9C-101B-9397-08002B2CF9AE}" pid="12" name="CommencementYear">
    <vt:lpwstr>2025</vt:lpwstr>
  </property>
</Properties>
</file>