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National Gas Access (WA) Act 2009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(Part 3)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National Gas Access (WA) (Part 3)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_Toc187925031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_Toc187925032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_Toc187925033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Regulation 12 deleted</w:t>
      </w:r>
      <w:r>
        <w:tab/>
      </w:r>
      <w:r>
        <w:fldChar w:fldCharType="begin"/>
      </w:r>
      <w:r>
        <w:instrText xml:space="preserve"> PAGEREF _Toc187925034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National Gas Access (WA) Act 2009</w:t>
      </w:r>
    </w:p>
    <w:p>
      <w:pPr>
        <w:pStyle w:val="NameofActReg"/>
      </w:pPr>
      <w:r>
        <w:t>National Gas Access (WA) (Part 3)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87924928"/>
      <w:bookmarkStart w:id="3" w:name="_Toc18792503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National Gas Access (WA) (Part 3)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187924929"/>
      <w:bookmarkStart w:id="6" w:name="_Toc18792503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 xml:space="preserve"> — on the day on which the </w:t>
      </w:r>
      <w:r>
        <w:rPr>
          <w:i/>
          <w:iCs/>
        </w:rPr>
        <w:t>National Gas Access (WA) Adoption of Amendments Order 2025</w:t>
      </w:r>
      <w:r>
        <w:t xml:space="preserve"> clause 3 comes into operation.</w:t>
      </w:r>
    </w:p>
    <w:p>
      <w:pPr>
        <w:pStyle w:val="Heading5"/>
        <w:rPr>
          <w:snapToGrid w:val="0"/>
        </w:rPr>
      </w:pPr>
      <w:bookmarkStart w:id="7" w:name="_Toc187924930"/>
      <w:bookmarkStart w:id="8" w:name="_Toc187925033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National Gas Access (WA) (Part 3) Regulations 2009</w:t>
      </w:r>
      <w:r>
        <w:t>.</w:t>
      </w:r>
    </w:p>
    <w:p>
      <w:pPr>
        <w:pStyle w:val="Heading5"/>
      </w:pPr>
      <w:bookmarkStart w:id="9" w:name="_Toc187924931"/>
      <w:bookmarkStart w:id="10" w:name="_Toc187925034"/>
      <w:r>
        <w:rPr>
          <w:rStyle w:val="CharSectno"/>
        </w:rPr>
        <w:t>4</w:t>
      </w:r>
      <w:r>
        <w:t>.</w:t>
      </w:r>
      <w:r>
        <w:tab/>
        <w:t>Regulation 12 deleted</w:t>
      </w:r>
      <w:bookmarkEnd w:id="9"/>
      <w:bookmarkEnd w:id="10"/>
    </w:p>
    <w:p>
      <w:pPr>
        <w:pStyle w:val="Subsection"/>
      </w:pPr>
      <w:r>
        <w:tab/>
      </w:r>
      <w:r>
        <w:tab/>
        <w:t>Delete regulation 12.</w:t>
      </w:r>
    </w:p>
    <w:p>
      <w:pPr>
        <w:pStyle w:val="ByCommand"/>
        <w:keepLines/>
        <w:spacing w:before="600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 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0D10A5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1F09A2C" w14:textId="580CD906" w:rsidR="00D62798" w:rsidRDefault="00D627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65758BB" w14:textId="77777777" w:rsidR="00D62798" w:rsidRDefault="00D627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F3FA78" w14:textId="0186B395" w:rsidR="00D62798" w:rsidRDefault="00D62798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DDC7CE0" w14:textId="77777777" w:rsidR="00D62798" w:rsidRDefault="00D62798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22 Jan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National Gas Access (WA) (Part 3)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16130115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6181005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618100544_GUID" w:val="ff15efd8-bcdf-4bcf-a2aa-0df02674f17c"/>
    <w:docVar w:name="WAFER_2024111915073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119150730_GUID" w:val="df933ece-9165-4946-8d00-8c8c143bc224"/>
    <w:docVar w:name="WAFER_202501161301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116130115_GUID" w:val="35cf19d0-1dbf-4638-98c0-de821b2e16d5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D4641143-5325-4208-A26C-A1C235C0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7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252</Words>
  <Characters>1342</Characters>
  <Application>Microsoft Office Word</Application>
  <DocSecurity>0</DocSecurity>
  <Lines>61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Gas Access (WA) (Part 3)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2025-06-23T05:53:00Z</dcterms:created>
  <dcterms:modified xsi:type="dcterms:W3CDTF">2025-06-23T05:53:00Z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54930</vt:lpwstr>
  </property>
  <property fmtid="{D5CDD505-2E9C-101B-9397-08002B2CF9AE}" pid="3" name="DocumentType">
    <vt:lpwstr>Reg</vt:lpwstr>
  </property>
  <property fmtid="{D5CDD505-2E9C-101B-9397-08002B2CF9AE}" pid="4" name="AsAtDate">
    <vt:lpwstr>22 Jan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2025/17</vt:lpwstr>
  </property>
  <property fmtid="{D5CDD505-2E9C-101B-9397-08002B2CF9AE}" pid="8" name="PublishDate">
    <vt:lpwstr>22 Jan 2025</vt:lpwstr>
  </property>
  <property fmtid="{D5CDD505-2E9C-101B-9397-08002B2CF9AE}" pid="9" name="CommencementDate">
    <vt:lpwstr>20250122</vt:lpwstr>
  </property>
  <property fmtid="{D5CDD505-2E9C-101B-9397-08002B2CF9AE}" pid="10" name="CommencementAsAt">
    <vt:filetime>2025-01-21T16:00:00Z</vt:filetime>
  </property>
  <property fmtid="{D5CDD505-2E9C-101B-9397-08002B2CF9AE}" pid="11" name="CommencementYear">
    <vt:lpwstr>2025</vt:lpwstr>
  </property>
</Properties>
</file>