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4)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4)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_Toc192601817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_Toc192601818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4)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192600842"/>
      <w:bookmarkStart w:id="3" w:name="_Toc19260181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  <w:iCs/>
        </w:rPr>
        <w:t>Therapeutic Goods (Legislative Instruments) Notice (No. 4) 2025</w:t>
      </w:r>
      <w:r>
        <w:t>.</w:t>
      </w:r>
    </w:p>
    <w:p>
      <w:pPr>
        <w:pStyle w:val="Heading5"/>
      </w:pPr>
      <w:bookmarkStart w:id="5" w:name="_Toc192600843"/>
      <w:bookmarkStart w:id="6" w:name="_Toc192601818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</w:t>
      </w:r>
      <w:r>
        <w:t>therapeutic</w:t>
      </w:r>
      <w:r>
        <w:rPr>
          <w:spacing w:val="-2"/>
        </w:rPr>
        <w:t xml:space="preserve"> legislative instruments have been made and published on </w:t>
      </w:r>
      <w:r>
        <w:t>the</w:t>
      </w:r>
      <w:r>
        <w:rPr>
          <w:spacing w:val="-2"/>
        </w:rPr>
        <w:t xml:space="preserve">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rPr>
          <w:spacing w:val="-2"/>
        </w:rP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(Information Specification – Database of Recalls, Product Alerts and Product Corrections) Instrument 2025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(Reportable Medicines) Determination 2025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4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(Medicines Watch List) Amendment Determination 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keepLines/>
        <w:spacing w:before="500"/>
        <w:rPr>
          <w:sz w:val="22"/>
          <w:szCs w:val="22"/>
          <w:highlight w:val="yellow"/>
        </w:rPr>
      </w:pPr>
      <w:r>
        <w:rPr>
          <w:b/>
          <w:bCs/>
          <w:sz w:val="22"/>
          <w:szCs w:val="22"/>
        </w:rPr>
        <w:lastRenderedPageBreak/>
        <w:t>JANE LAURENCE</w:t>
      </w:r>
      <w:r>
        <w:rPr>
          <w:b/>
          <w:bCs/>
          <w:sz w:val="22"/>
          <w:szCs w:val="22"/>
        </w:rPr>
        <w:br/>
        <w:t>GENERAL COUNSEL AND 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59BC0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71B4863" w14:textId="5BDB3C77" w:rsidR="00784CB5" w:rsidRDefault="00784C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C131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B4DBD9" w14:textId="77777777" w:rsidR="00784CB5" w:rsidRDefault="00784C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630486" w14:textId="3B69A43E" w:rsidR="00784CB5" w:rsidRDefault="00784C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C131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EB169B6" w14:textId="77777777" w:rsidR="00784CB5" w:rsidRDefault="00784CB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31115520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111538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11153829_GUID" w:val="68fa2bc8-eba9-42a9-a9c0-20d6866ee7e0"/>
    <w:docVar w:name="WAFER_202503111552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11155204_GUID" w:val="a45ab9d5-1bb8-400e-9670-3e5afc771ee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34AB3416-B085-4B25-9DB8-3756A745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1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1678</Characters>
  <Application>Microsoft Office Word</Application>
  <DocSecurity>0</DocSecurity>
  <Lines>62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4)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2025-06-18T03:42:00Z</dcterms:created>
  <dcterms:modified xsi:type="dcterms:W3CDTF">2025-06-18T03:42:00Z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55354</vt:lpwstr>
  </property>
  <property fmtid="{D5CDD505-2E9C-101B-9397-08002B2CF9AE}" pid="3" name="DocumentType">
    <vt:lpwstr>Reg</vt:lpwstr>
  </property>
  <property fmtid="{D5CDD505-2E9C-101B-9397-08002B2CF9AE}" pid="4" name="AsAtDate">
    <vt:lpwstr>12 Mar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2025/43</vt:lpwstr>
  </property>
  <property fmtid="{D5CDD505-2E9C-101B-9397-08002B2CF9AE}" pid="8" name="PublishDate">
    <vt:lpwstr>12 Mar 2025</vt:lpwstr>
  </property>
  <property fmtid="{D5CDD505-2E9C-101B-9397-08002B2CF9AE}" pid="9" name="CommencementDate">
    <vt:lpwstr>20250312</vt:lpwstr>
  </property>
  <property fmtid="{D5CDD505-2E9C-101B-9397-08002B2CF9AE}" pid="10" name="CommencementAsAt">
    <vt:filetime>2025-03-11T16:00:00Z</vt:filetime>
  </property>
  <property fmtid="{D5CDD505-2E9C-101B-9397-08002B2CF9AE}" pid="11" name="CommencementYear">
    <vt:lpwstr>2025</vt:lpwstr>
  </property>
</Properties>
</file>