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6)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6)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_Toc194568927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_Toc194568928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6) 2025</w:t>
      </w:r>
    </w:p>
    <w:p>
      <w:pPr>
        <w:pStyle w:val="MadeBy"/>
      </w:pPr>
      <w:r>
        <w:t>Made under section 12(2)(c) of the Act.</w:t>
      </w:r>
    </w:p>
    <w:p>
      <w:pPr>
        <w:pStyle w:val="Heading5"/>
      </w:pPr>
      <w:bookmarkStart w:id="2" w:name="_Toc194486248"/>
      <w:bookmarkStart w:id="3" w:name="_Toc19456892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  <w:iCs/>
        </w:rPr>
        <w:t>Therapeutic Goods (Legislative Instruments) Notice (No. 6) 2025</w:t>
      </w:r>
      <w:r>
        <w:t>.</w:t>
      </w:r>
    </w:p>
    <w:p>
      <w:pPr>
        <w:pStyle w:val="Heading5"/>
      </w:pPr>
      <w:bookmarkStart w:id="5" w:name="_Toc194486249"/>
      <w:bookmarkStart w:id="6" w:name="_Toc194568928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r>
        <w:rPr>
          <w:spacing w:val="-2"/>
        </w:rPr>
        <w:t>www.legislation.gov.au</w:t>
      </w:r>
      <w:r>
        <w:t>:</w:t>
      </w:r>
    </w:p>
    <w:p>
      <w:pPr>
        <w:pStyle w:val="MiscellaneousBody"/>
        <w:tabs>
          <w:tab w:val="left" w:pos="2127"/>
        </w:tabs>
        <w:ind w:left="1276" w:hanging="426"/>
      </w:pPr>
      <w:r>
        <w:t>1.</w:t>
      </w:r>
      <w:r>
        <w:tab/>
        <w:t>Therapeutic Goods Legislation Amendment (Australian Unique Device Identification Database and Other Measures) Regulations 2025</w:t>
      </w:r>
    </w:p>
    <w:p>
      <w:pPr>
        <w:pStyle w:val="PermNoteHeading"/>
        <w:tabs>
          <w:tab w:val="left" w:pos="426"/>
        </w:tabs>
        <w:ind w:left="709" w:firstLine="579"/>
      </w:pPr>
      <w:r>
        <w:t xml:space="preserve">Note: 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tabs>
          <w:tab w:val="right" w:pos="7088"/>
        </w:tabs>
        <w:spacing w:before="480"/>
        <w:rPr>
          <w:highlight w:val="yellow"/>
        </w:rPr>
      </w:pPr>
      <w:r>
        <w:rPr>
          <w:b/>
          <w:bCs/>
        </w:rPr>
        <w:t>JANE LAURENCE</w:t>
      </w:r>
      <w:r>
        <w:rPr>
          <w:b/>
          <w:bCs/>
        </w:rPr>
        <w:br/>
        <w:t>GENERAL COUNSEL AND DIRECTOR</w:t>
      </w:r>
      <w:r>
        <w:rPr>
          <w:b/>
          <w:bCs/>
        </w:rPr>
        <w:br/>
        <w:t>LEGAL AND LEGISLATIVE SERVICES</w:t>
      </w:r>
      <w:r>
        <w:rPr>
          <w:b/>
          <w:bCs/>
        </w:rPr>
        <w:br/>
        <w:t>DEPARTMENT OF HEALTH WA</w:t>
      </w:r>
    </w:p>
    <w:p/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89F87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2E9F613" w14:textId="3723D04D" w:rsidR="00871442" w:rsidRDefault="0087144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A5B54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920CB3" w14:textId="77777777" w:rsidR="00871442" w:rsidRDefault="0087144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1FDE1AD" w14:textId="7EA47601" w:rsidR="00871442" w:rsidRDefault="0087144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A5B54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3C7A1F5" w14:textId="77777777" w:rsidR="00871442" w:rsidRDefault="0087144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6)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6)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6)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6)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5AD6AB4"/>
    <w:multiLevelType w:val="hybridMultilevel"/>
    <w:tmpl w:val="8F3EC1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40211363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4021113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402111313_GUID" w:val="668db958-8ade-4644-9eb9-7926afcb868d"/>
    <w:docVar w:name="WAFER_202504021136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402113637_GUID" w:val="3e338d9a-f99d-4a7b-b0b7-3ebf108c4fe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4A2A0597-AAEF-41D1-BE93-F7DFA3655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Theme="minorHAnsi" w:hAnsi="Calibri" w:cs="Calibri"/>
      <w:sz w:val="22"/>
      <w:szCs w:val="22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1526</Characters>
  <Application>Microsoft Office Word</Application>
  <DocSecurity>0</DocSecurity>
  <Lines>58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6)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2025-07-04T03:30:00Z</dcterms:created>
  <dcterms:modified xsi:type="dcterms:W3CDTF">2025-07-04T03:30:00Z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55389</vt:lpwstr>
  </property>
  <property fmtid="{D5CDD505-2E9C-101B-9397-08002B2CF9AE}" pid="3" name="DocumentType">
    <vt:lpwstr>Reg</vt:lpwstr>
  </property>
  <property fmtid="{D5CDD505-2E9C-101B-9397-08002B2CF9AE}" pid="4" name="AsAtDate">
    <vt:lpwstr>04 Apr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2025-04-03T16:00:00Z</vt:filetime>
  </property>
  <property fmtid="{D5CDD505-2E9C-101B-9397-08002B2CF9AE}" pid="8" name="CommencementYear">
    <vt:lpwstr>2025</vt:lpwstr>
  </property>
  <property fmtid="{D5CDD505-2E9C-101B-9397-08002B2CF9AE}" pid="9" name="SLAPId">
    <vt:lpwstr>2025/51</vt:lpwstr>
  </property>
  <property fmtid="{D5CDD505-2E9C-101B-9397-08002B2CF9AE}" pid="10" name="PublishDate">
    <vt:lpwstr>4 Apr 2025</vt:lpwstr>
  </property>
  <property fmtid="{D5CDD505-2E9C-101B-9397-08002B2CF9AE}" pid="11" name="CommencementDate">
    <vt:lpwstr>20250404</vt:lpwstr>
  </property>
</Properties>
</file>