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_Toc195607131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_Toc195607132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_Toc195607133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Regulation 4BA inserted</w:t>
      </w:r>
      <w:r>
        <w:tab/>
      </w:r>
      <w:r>
        <w:fldChar w:fldCharType="begin"/>
      </w:r>
      <w:r>
        <w:instrText xml:space="preserve"> PAGEREF _Toc195607134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4BA.</w:t>
      </w:r>
      <w:r>
        <w:rPr>
          <w:noProof/>
        </w:rPr>
        <w:tab/>
        <w:t xml:space="preserve">Prescribed duties (Act s. 124A </w:t>
      </w:r>
      <w:r>
        <w:rPr>
          <w:i/>
          <w:noProof/>
        </w:rPr>
        <w:t>youth justice worker</w:t>
      </w:r>
      <w:r>
        <w:rPr>
          <w:noProof/>
        </w:rPr>
        <w:t>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_Toc195607135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5186842"/>
      <w:bookmarkStart w:id="3" w:name="_Toc1956071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5186843"/>
      <w:bookmarkStart w:id="6" w:name="_Toc1956071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May 2025.</w:t>
      </w:r>
    </w:p>
    <w:p>
      <w:pPr>
        <w:pStyle w:val="Heading5"/>
        <w:rPr>
          <w:snapToGrid w:val="0"/>
        </w:rPr>
      </w:pPr>
      <w:bookmarkStart w:id="7" w:name="_Toc195186844"/>
      <w:bookmarkStart w:id="8" w:name="_Toc1956071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  <w:rPr>
          <w:snapToGrid w:val="0"/>
        </w:rPr>
      </w:pPr>
      <w:bookmarkStart w:id="9" w:name="_Toc195186845"/>
      <w:bookmarkStart w:id="10" w:name="_Toc1956071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Regulation 4BA inserted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regulation 4B insert:</w:t>
      </w:r>
    </w:p>
    <w:p>
      <w:pPr>
        <w:pStyle w:val="BlankOpen"/>
      </w:pPr>
    </w:p>
    <w:p>
      <w:pPr>
        <w:pStyle w:val="zHeading5"/>
      </w:pPr>
      <w:bookmarkStart w:id="11" w:name="_Toc195186846"/>
      <w:bookmarkStart w:id="12" w:name="_Toc195607135"/>
      <w:r>
        <w:t>4BA.</w:t>
      </w:r>
      <w:r>
        <w:tab/>
        <w:t xml:space="preserve">Prescribed duties (Act s. 124A </w:t>
      </w:r>
      <w:r>
        <w:rPr>
          <w:i/>
        </w:rPr>
        <w:t>youth justice worker</w:t>
      </w:r>
      <w:r>
        <w:t>)</w:t>
      </w:r>
      <w:bookmarkEnd w:id="11"/>
      <w:bookmarkEnd w:id="12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  <w:keepNext/>
      </w:pPr>
      <w:r>
        <w:tab/>
      </w:r>
      <w:r>
        <w:rPr>
          <w:rStyle w:val="CharDefText"/>
        </w:rPr>
        <w:t>contact</w:t>
      </w:r>
      <w:r>
        <w:t xml:space="preserve"> includes any of the following — </w:t>
      </w:r>
    </w:p>
    <w:p>
      <w:pPr>
        <w:pStyle w:val="zDefpara"/>
      </w:pPr>
      <w:r>
        <w:tab/>
        <w:t>(a)</w:t>
      </w:r>
      <w:r>
        <w:tab/>
        <w:t>any form of oral communication, whether face to face, by telephone or otherwise;</w:t>
      </w:r>
    </w:p>
    <w:p>
      <w:pPr>
        <w:pStyle w:val="zDefpara"/>
        <w:keepNext/>
      </w:pPr>
      <w:r>
        <w:lastRenderedPageBreak/>
        <w:tab/>
        <w:t>(b)</w:t>
      </w:r>
      <w:r>
        <w:tab/>
        <w:t>any form of written communication;</w:t>
      </w:r>
    </w:p>
    <w:p>
      <w:pPr>
        <w:pStyle w:val="zDefpara"/>
      </w:pPr>
      <w:r>
        <w:tab/>
        <w:t>(c)</w:t>
      </w:r>
      <w:r>
        <w:tab/>
        <w:t>any form of electronic communication.</w:t>
      </w:r>
    </w:p>
    <w:p>
      <w:pPr>
        <w:pStyle w:val="zSubsection"/>
      </w:pPr>
      <w:r>
        <w:tab/>
        <w:t>(2)</w:t>
      </w:r>
      <w:r>
        <w:tab/>
        <w:t xml:space="preserve">For the purposes of paragraph (a)(vi) of the definition of </w:t>
      </w:r>
      <w:r>
        <w:rPr>
          <w:b/>
          <w:i/>
        </w:rPr>
        <w:t xml:space="preserve">youth justice worker </w:t>
      </w:r>
      <w:r>
        <w:t>in section 124A, the duties are any of the following —</w:t>
      </w:r>
    </w:p>
    <w:p>
      <w:pPr>
        <w:pStyle w:val="zIndenta"/>
      </w:pPr>
      <w:r>
        <w:tab/>
        <w:t>(a)</w:t>
      </w:r>
      <w:r>
        <w:tab/>
        <w:t>any duty that involves material contact with children;</w:t>
      </w:r>
    </w:p>
    <w:p>
      <w:pPr>
        <w:pStyle w:val="zIndenta"/>
      </w:pPr>
      <w:r>
        <w:tab/>
        <w:t>(b)</w:t>
      </w:r>
      <w:r>
        <w:tab/>
        <w:t>supervision of children;</w:t>
      </w:r>
    </w:p>
    <w:p>
      <w:pPr>
        <w:pStyle w:val="zIndenta"/>
      </w:pPr>
      <w:r>
        <w:tab/>
        <w:t>(c)</w:t>
      </w:r>
      <w:r>
        <w:tab/>
        <w:t>monitoring of children.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81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121320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2132039_GUID" w:val="79fb4fe4-bcbe-4f39-b443-6d2e01a94897"/>
    <w:docVar w:name="WAFER_20250324102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4102318_GUID" w:val="bc293c79-cd6b-434f-a07b-3d4669e0239d"/>
    <w:docVar w:name="WAFER_202504101308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810_GUID" w:val="ff5a7422-4fb3-4ff7-a6d1-abc4a42018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24A15289-7BCA-490A-9F33-47614C02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1830</Characters>
  <Application>Microsoft Office Word</Application>
  <DocSecurity>0</DocSecurity>
  <Lines>76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2025-06-17T04:11:00Z</dcterms:created>
  <dcterms:modified xsi:type="dcterms:W3CDTF">2025-06-17T04:11:00Z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55288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2025/57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