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Work Health and Safety (Mines) Regulations 2022</w:t>
      </w:r>
      <w:r>
        <w:fldChar w:fldCharType="end"/>
      </w:r>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_Toc195280227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_Toc195280228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_Toc195280229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_Toc195280230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_Toc195280231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_Toc195280232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_Toc195280233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_Toc195280234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_Toc195280235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_Toc195280236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_Toc195280237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_Toc195280238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_Toc195280239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_Toc195280240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_Toc195280242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_Toc195280243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_Toc195280244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_Toc195280246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_Toc195280247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_Toc195280248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_Toc195280252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_Toc195280253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_Toc195280255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_Toc195280256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_Toc195280257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_Toc195280258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_Toc195280259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_Toc195280261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_Toc195280262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_Toc195280264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_Toc195280266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_Toc195280267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_Toc195280268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_Toc195280269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_Toc195280270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_Toc195280271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_Toc195280272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_Toc195280275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_Toc195280276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_Toc195280277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_Toc195280278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_Toc195280279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_Toc195280280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_Toc195280281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_Toc195280284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_Toc195280286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_Toc195280287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_Toc195280288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_Toc195280289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_Toc195280291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_Toc195280293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_Toc195280295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_Toc195280296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_Toc195280297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_Toc195280298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_Toc195280300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_Toc195280302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_Toc195280303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Tobacco products and e</w:t>
      </w:r>
      <w:r>
        <w:noBreakHyphen/>
        <w:t>cigarettes</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_Toc195280305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_Toc195280306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_Toc195280307 \h </w:instrText>
      </w:r>
      <w:r>
        <w:fldChar w:fldCharType="separate"/>
      </w:r>
      <w:r>
        <w:t>83</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_Toc195280308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_Toc195280309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_Toc195280310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_Toc195280311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individuals to stop smoking</w:t>
      </w:r>
      <w:r>
        <w:tab/>
      </w:r>
      <w:r>
        <w:fldChar w:fldCharType="begin"/>
      </w:r>
      <w:r>
        <w:instrText xml:space="preserve"> PAGEREF _Toc195280312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w:t>
      </w:r>
      <w:r>
        <w:noBreakHyphen/>
        <w:t>hand smoke</w:t>
      </w:r>
      <w:r>
        <w:tab/>
      </w:r>
      <w:r>
        <w:fldChar w:fldCharType="begin"/>
      </w:r>
      <w:r>
        <w:instrText xml:space="preserve"> PAGEREF _Toc195280313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_Toc195280315 \h </w:instrText>
      </w:r>
      <w:r>
        <w:fldChar w:fldCharType="separate"/>
      </w:r>
      <w:r>
        <w:t>86</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_Toc195280316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_Toc195280318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_Toc195280320 \h </w:instrText>
      </w:r>
      <w:r>
        <w:fldChar w:fldCharType="separate"/>
      </w:r>
      <w:r>
        <w:t>87</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_Toc195280321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_Toc195280323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_Toc195280324 \h </w:instrText>
      </w:r>
      <w:r>
        <w:fldChar w:fldCharType="separate"/>
      </w:r>
      <w:r>
        <w:t>89</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_Toc195280325 \h </w:instrText>
      </w:r>
      <w:r>
        <w:fldChar w:fldCharType="separate"/>
      </w:r>
      <w:r>
        <w:t>89</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_Toc195280326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_Toc195280328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_Toc195280329 \h </w:instrText>
      </w:r>
      <w:r>
        <w:fldChar w:fldCharType="separate"/>
      </w:r>
      <w:r>
        <w:t>91</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_Toc195280330 \h </w:instrText>
      </w:r>
      <w:r>
        <w:fldChar w:fldCharType="separate"/>
      </w:r>
      <w:r>
        <w:t>91</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_Toc195280331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_Toc195280332 \h </w:instrText>
      </w:r>
      <w:r>
        <w:fldChar w:fldCharType="separate"/>
      </w:r>
      <w:r>
        <w:t>92</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_Toc195280333 \h </w:instrText>
      </w:r>
      <w:r>
        <w:fldChar w:fldCharType="separate"/>
      </w:r>
      <w:r>
        <w:t>93</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_Toc195280334 \h </w:instrText>
      </w:r>
      <w:r>
        <w:fldChar w:fldCharType="separate"/>
      </w:r>
      <w:r>
        <w:t>93</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_Toc195280335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_Toc195280338 \h </w:instrText>
      </w:r>
      <w:r>
        <w:fldChar w:fldCharType="separate"/>
      </w:r>
      <w:r>
        <w:t>95</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_Toc195280339 \h </w:instrText>
      </w:r>
      <w:r>
        <w:fldChar w:fldCharType="separate"/>
      </w:r>
      <w:r>
        <w:t>95</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_Toc195280340 \h </w:instrText>
      </w:r>
      <w:r>
        <w:fldChar w:fldCharType="separate"/>
      </w:r>
      <w:r>
        <w:t>96</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_Toc195280341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_Toc195280343 \h </w:instrText>
      </w:r>
      <w:r>
        <w:fldChar w:fldCharType="separate"/>
      </w:r>
      <w:r>
        <w:t>99</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_Toc195280344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_Toc195280347 \h </w:instrText>
      </w:r>
      <w:r>
        <w:fldChar w:fldCharType="separate"/>
      </w:r>
      <w:r>
        <w:t>102</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_Toc195280348 \h </w:instrText>
      </w:r>
      <w:r>
        <w:fldChar w:fldCharType="separate"/>
      </w:r>
      <w:r>
        <w:t>102</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_Toc195280349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_Toc195280351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_Toc195280353 \h </w:instrText>
      </w:r>
      <w:r>
        <w:fldChar w:fldCharType="separate"/>
      </w:r>
      <w:r>
        <w:t>103</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_Toc195280354 \h </w:instrText>
      </w:r>
      <w:r>
        <w:fldChar w:fldCharType="separate"/>
      </w:r>
      <w:r>
        <w:t>104</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_Toc195280355 \h </w:instrText>
      </w:r>
      <w:r>
        <w:fldChar w:fldCharType="separate"/>
      </w:r>
      <w:r>
        <w:t>105</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_Toc195280356 \h </w:instrText>
      </w:r>
      <w:r>
        <w:fldChar w:fldCharType="separate"/>
      </w:r>
      <w:r>
        <w:t>107</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_Toc195280357 \h </w:instrText>
      </w:r>
      <w:r>
        <w:fldChar w:fldCharType="separate"/>
      </w:r>
      <w:r>
        <w:t>107</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_Toc195280358 \h </w:instrText>
      </w:r>
      <w:r>
        <w:fldChar w:fldCharType="separate"/>
      </w:r>
      <w:r>
        <w:t>108</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_Toc195280359 \h </w:instrText>
      </w:r>
      <w:r>
        <w:fldChar w:fldCharType="separate"/>
      </w:r>
      <w:r>
        <w:t>108</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_Toc195280360 \h </w:instrText>
      </w:r>
      <w:r>
        <w:fldChar w:fldCharType="separate"/>
      </w:r>
      <w:r>
        <w:t>109</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_Toc195280361 \h </w:instrText>
      </w:r>
      <w:r>
        <w:fldChar w:fldCharType="separate"/>
      </w:r>
      <w:r>
        <w:t>110</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_Toc195280362 \h </w:instrText>
      </w:r>
      <w:r>
        <w:fldChar w:fldCharType="separate"/>
      </w:r>
      <w:r>
        <w:t>111</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_Toc195280363 \h </w:instrText>
      </w:r>
      <w:r>
        <w:fldChar w:fldCharType="separate"/>
      </w:r>
      <w:r>
        <w:t>112</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_Toc195280364 \h </w:instrText>
      </w:r>
      <w:r>
        <w:fldChar w:fldCharType="separate"/>
      </w:r>
      <w:r>
        <w:t>113</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_Toc195280365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_Toc195280367 \h </w:instrText>
      </w:r>
      <w:r>
        <w:fldChar w:fldCharType="separate"/>
      </w:r>
      <w:r>
        <w:t>115</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_Toc195280368 \h </w:instrText>
      </w:r>
      <w:r>
        <w:fldChar w:fldCharType="separate"/>
      </w:r>
      <w:r>
        <w:t>116</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_Toc195280369 \h </w:instrText>
      </w:r>
      <w:r>
        <w:fldChar w:fldCharType="separate"/>
      </w:r>
      <w:r>
        <w:t>118</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_Toc195280370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_Toc195280374 \h </w:instrText>
      </w:r>
      <w:r>
        <w:fldChar w:fldCharType="separate"/>
      </w:r>
      <w:r>
        <w:t>121</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_Toc195280375 \h </w:instrText>
      </w:r>
      <w:r>
        <w:fldChar w:fldCharType="separate"/>
      </w:r>
      <w:r>
        <w:t>121</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_Toc195280376 \h </w:instrText>
      </w:r>
      <w:r>
        <w:fldChar w:fldCharType="separate"/>
      </w:r>
      <w:r>
        <w:t>123</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_Toc195280377 \h </w:instrText>
      </w:r>
      <w:r>
        <w:fldChar w:fldCharType="separate"/>
      </w:r>
      <w:r>
        <w:t>123</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_Toc195280378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_Toc195280380 \h </w:instrText>
      </w:r>
      <w:r>
        <w:fldChar w:fldCharType="separate"/>
      </w:r>
      <w:r>
        <w:t>126</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_Toc195280381 \h </w:instrText>
      </w:r>
      <w:r>
        <w:fldChar w:fldCharType="separate"/>
      </w:r>
      <w:r>
        <w:t>126</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_Toc195280382 \h </w:instrText>
      </w:r>
      <w:r>
        <w:fldChar w:fldCharType="separate"/>
      </w:r>
      <w:r>
        <w:t>126</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_Toc195280383 \h </w:instrText>
      </w:r>
      <w:r>
        <w:fldChar w:fldCharType="separate"/>
      </w:r>
      <w:r>
        <w:t>126</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_Toc195280384 \h </w:instrText>
      </w:r>
      <w:r>
        <w:fldChar w:fldCharType="separate"/>
      </w:r>
      <w:r>
        <w:t>126</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_Toc195280385 \h </w:instrText>
      </w:r>
      <w:r>
        <w:fldChar w:fldCharType="separate"/>
      </w:r>
      <w:r>
        <w:t>126</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_Toc195280386 \h </w:instrText>
      </w:r>
      <w:r>
        <w:fldChar w:fldCharType="separate"/>
      </w:r>
      <w:r>
        <w:t>126</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_Toc195280387 \h </w:instrText>
      </w:r>
      <w:r>
        <w:fldChar w:fldCharType="separate"/>
      </w:r>
      <w:r>
        <w:t>126</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_Toc195280388 \h </w:instrText>
      </w:r>
      <w:r>
        <w:fldChar w:fldCharType="separate"/>
      </w:r>
      <w:r>
        <w:t>126</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_Toc195280389 \h </w:instrText>
      </w:r>
      <w:r>
        <w:fldChar w:fldCharType="separate"/>
      </w:r>
      <w:r>
        <w:t>126</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_Toc195280390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_Toc195280392 \h </w:instrText>
      </w:r>
      <w:r>
        <w:fldChar w:fldCharType="separate"/>
      </w:r>
      <w:r>
        <w:t>127</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_Toc195280393 \h </w:instrText>
      </w:r>
      <w:r>
        <w:fldChar w:fldCharType="separate"/>
      </w:r>
      <w:r>
        <w:t>127</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_Toc195280394 \h </w:instrText>
      </w:r>
      <w:r>
        <w:fldChar w:fldCharType="separate"/>
      </w:r>
      <w:r>
        <w:t>127</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_Toc195280395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_Toc195280397 \h </w:instrText>
      </w:r>
      <w:r>
        <w:fldChar w:fldCharType="separate"/>
      </w:r>
      <w:r>
        <w:t>127</w:t>
      </w:r>
      <w:r>
        <w:fldChar w:fldCharType="end"/>
      </w:r>
    </w:p>
    <w:p>
      <w:pPr>
        <w:pStyle w:val="TOC8"/>
        <w:rPr>
          <w:rFonts w:asciiTheme="minorHAnsi" w:eastAsiaTheme="minorEastAsia" w:hAnsiTheme="minorHAnsi" w:cstheme="minorBidi"/>
          <w:szCs w:val="22"/>
        </w:rPr>
      </w:pPr>
      <w:r>
        <w:t>101.</w:t>
      </w:r>
      <w:r>
        <w:tab/>
        <w:t>Not used</w:t>
      </w:r>
      <w:r>
        <w:tab/>
      </w:r>
      <w:r>
        <w:fldChar w:fldCharType="begin"/>
      </w:r>
      <w:r>
        <w:instrText xml:space="preserve"> PAGEREF _Toc195280398 \h </w:instrText>
      </w:r>
      <w:r>
        <w:fldChar w:fldCharType="separate"/>
      </w:r>
      <w:r>
        <w:t>127</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_Toc195280399 \h </w:instrText>
      </w:r>
      <w:r>
        <w:fldChar w:fldCharType="separate"/>
      </w:r>
      <w:r>
        <w:t>127</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_Toc195280400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104.</w:t>
      </w:r>
      <w:r>
        <w:tab/>
        <w:t>Not used</w:t>
      </w:r>
      <w:r>
        <w:tab/>
      </w:r>
      <w:r>
        <w:fldChar w:fldCharType="begin"/>
      </w:r>
      <w:r>
        <w:instrText xml:space="preserve"> PAGEREF _Toc195280401 \h </w:instrText>
      </w:r>
      <w:r>
        <w:fldChar w:fldCharType="separate"/>
      </w:r>
      <w:r>
        <w:t>127</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_Toc195280402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_Toc195280404 \h </w:instrText>
      </w:r>
      <w:r>
        <w:fldChar w:fldCharType="separate"/>
      </w:r>
      <w:r>
        <w:t>128</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_Toc195280405 \h </w:instrText>
      </w:r>
      <w:r>
        <w:fldChar w:fldCharType="separate"/>
      </w:r>
      <w:r>
        <w:t>128</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_Toc195280406 \h </w:instrText>
      </w:r>
      <w:r>
        <w:fldChar w:fldCharType="separate"/>
      </w:r>
      <w:r>
        <w:t>128</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_Toc195280407 \h </w:instrText>
      </w:r>
      <w:r>
        <w:fldChar w:fldCharType="separate"/>
      </w:r>
      <w:r>
        <w:t>128</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_Toc195280408 \h </w:instrText>
      </w:r>
      <w:r>
        <w:fldChar w:fldCharType="separate"/>
      </w:r>
      <w:r>
        <w:t>128</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_Toc195280409 \h </w:instrText>
      </w:r>
      <w:r>
        <w:fldChar w:fldCharType="separate"/>
      </w:r>
      <w:r>
        <w:t>128</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_Toc195280410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_Toc195280412 \h </w:instrText>
      </w:r>
      <w:r>
        <w:fldChar w:fldCharType="separate"/>
      </w:r>
      <w:r>
        <w:t>128</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_Toc195280413 \h </w:instrText>
      </w:r>
      <w:r>
        <w:fldChar w:fldCharType="separate"/>
      </w:r>
      <w:r>
        <w:t>128</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_Toc195280414 \h </w:instrText>
      </w:r>
      <w:r>
        <w:fldChar w:fldCharType="separate"/>
      </w:r>
      <w:r>
        <w:t>128</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_Toc195280415 \h </w:instrText>
      </w:r>
      <w:r>
        <w:fldChar w:fldCharType="separate"/>
      </w:r>
      <w:r>
        <w:t>128</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_Toc195280416 \h </w:instrText>
      </w:r>
      <w:r>
        <w:fldChar w:fldCharType="separate"/>
      </w:r>
      <w:r>
        <w:t>128</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_Toc195280417 \h </w:instrText>
      </w:r>
      <w:r>
        <w:fldChar w:fldCharType="separate"/>
      </w:r>
      <w:r>
        <w:t>128</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_Toc195280418 \h </w:instrText>
      </w:r>
      <w:r>
        <w:fldChar w:fldCharType="separate"/>
      </w:r>
      <w:r>
        <w:t>128</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_Toc195280419 \h </w:instrText>
      </w:r>
      <w:r>
        <w:fldChar w:fldCharType="separate"/>
      </w:r>
      <w:r>
        <w:t>128</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_Toc195280420 \h </w:instrText>
      </w:r>
      <w:r>
        <w:fldChar w:fldCharType="separate"/>
      </w:r>
      <w:r>
        <w:t>128</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_Toc195280421 \h </w:instrText>
      </w:r>
      <w:r>
        <w:fldChar w:fldCharType="separate"/>
      </w:r>
      <w:r>
        <w:t>128</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_Toc195280422 \h </w:instrText>
      </w:r>
      <w:r>
        <w:fldChar w:fldCharType="separate"/>
      </w:r>
      <w:r>
        <w:t>128</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_Toc195280423 \h </w:instrText>
      </w:r>
      <w:r>
        <w:fldChar w:fldCharType="separate"/>
      </w:r>
      <w:r>
        <w:t>128</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_Toc195280424 \h </w:instrText>
      </w:r>
      <w:r>
        <w:fldChar w:fldCharType="separate"/>
      </w:r>
      <w:r>
        <w:t>129</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_Toc195280425 \h </w:instrText>
      </w:r>
      <w:r>
        <w:fldChar w:fldCharType="separate"/>
      </w:r>
      <w:r>
        <w:t>129</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_Toc195280426 \h </w:instrText>
      </w:r>
      <w:r>
        <w:fldChar w:fldCharType="separate"/>
      </w:r>
      <w:r>
        <w:t>129</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_Toc195280427 \h </w:instrText>
      </w:r>
      <w:r>
        <w:fldChar w:fldCharType="separate"/>
      </w:r>
      <w:r>
        <w:t>129</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_Toc195280428 \h </w:instrText>
      </w:r>
      <w:r>
        <w:fldChar w:fldCharType="separate"/>
      </w:r>
      <w:r>
        <w:t>129</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_Toc195280429 \h </w:instrText>
      </w:r>
      <w:r>
        <w:fldChar w:fldCharType="separate"/>
      </w:r>
      <w:r>
        <w:t>129</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_Toc195280430 \h </w:instrText>
      </w:r>
      <w:r>
        <w:fldChar w:fldCharType="separate"/>
      </w:r>
      <w:r>
        <w:t>129</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_Toc195280431 \h </w:instrText>
      </w:r>
      <w:r>
        <w:fldChar w:fldCharType="separate"/>
      </w:r>
      <w:r>
        <w:t>129</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_Toc195280432 \h </w:instrText>
      </w:r>
      <w:r>
        <w:fldChar w:fldCharType="separate"/>
      </w:r>
      <w:r>
        <w:t>129</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_Toc195280433 \h </w:instrText>
      </w:r>
      <w:r>
        <w:fldChar w:fldCharType="separate"/>
      </w:r>
      <w:r>
        <w:t>129</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_Toc195280434 \h </w:instrText>
      </w:r>
      <w:r>
        <w:fldChar w:fldCharType="separate"/>
      </w:r>
      <w:r>
        <w:t>129</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_Toc195280435 \h </w:instrText>
      </w:r>
      <w:r>
        <w:fldChar w:fldCharType="separate"/>
      </w:r>
      <w:r>
        <w:t>129</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_Toc195280436 \h </w:instrText>
      </w:r>
      <w:r>
        <w:fldChar w:fldCharType="separate"/>
      </w:r>
      <w:r>
        <w:t>129</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_Toc195280437 \h </w:instrText>
      </w:r>
      <w:r>
        <w:fldChar w:fldCharType="separate"/>
      </w:r>
      <w:r>
        <w:t>129</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_Toc195280438 \h </w:instrText>
      </w:r>
      <w:r>
        <w:fldChar w:fldCharType="separate"/>
      </w:r>
      <w:r>
        <w:t>129</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_Toc195280439 \h </w:instrText>
      </w:r>
      <w:r>
        <w:fldChar w:fldCharType="separate"/>
      </w:r>
      <w:r>
        <w:t>129</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_Toc195280440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141A.</w:t>
      </w:r>
      <w:r>
        <w:tab/>
        <w:t>Not used</w:t>
      </w:r>
      <w:r>
        <w:tab/>
      </w:r>
      <w:r>
        <w:fldChar w:fldCharType="begin"/>
      </w:r>
      <w:r>
        <w:instrText xml:space="preserve"> PAGEREF _Toc195280441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_Toc195280444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_Toc195280446 \h </w:instrText>
      </w:r>
      <w:r>
        <w:fldChar w:fldCharType="separate"/>
      </w:r>
      <w:r>
        <w:t>130</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_Toc195280447 \h </w:instrText>
      </w:r>
      <w:r>
        <w:fldChar w:fldCharType="separate"/>
      </w:r>
      <w:r>
        <w:t>130</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_Toc195280448 \h </w:instrText>
      </w:r>
      <w:r>
        <w:fldChar w:fldCharType="separate"/>
      </w:r>
      <w:r>
        <w:t>132</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_Toc195280449 \h </w:instrText>
      </w:r>
      <w:r>
        <w:fldChar w:fldCharType="separate"/>
      </w:r>
      <w:r>
        <w:t>132</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_Toc195280450 \h </w:instrText>
      </w:r>
      <w:r>
        <w:fldChar w:fldCharType="separate"/>
      </w:r>
      <w:r>
        <w:t>133</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_Toc195280451 \h </w:instrText>
      </w:r>
      <w:r>
        <w:fldChar w:fldCharType="separate"/>
      </w:r>
      <w:r>
        <w:t>133</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_Toc195280452 \h </w:instrText>
      </w:r>
      <w:r>
        <w:fldChar w:fldCharType="separate"/>
      </w:r>
      <w:r>
        <w:t>134</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_Toc195280453 \h </w:instrText>
      </w:r>
      <w:r>
        <w:fldChar w:fldCharType="separate"/>
      </w:r>
      <w:r>
        <w:t>135</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_Toc195280454 \h </w:instrText>
      </w:r>
      <w:r>
        <w:fldChar w:fldCharType="separate"/>
      </w:r>
      <w:r>
        <w:t>136</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_Toc195280455 \h </w:instrText>
      </w:r>
      <w:r>
        <w:fldChar w:fldCharType="separate"/>
      </w:r>
      <w:r>
        <w:t>136</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_Toc195280456 \h </w:instrText>
      </w:r>
      <w:r>
        <w:fldChar w:fldCharType="separate"/>
      </w:r>
      <w:r>
        <w:t>137</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_Toc195280457 \h </w:instrText>
      </w:r>
      <w:r>
        <w:fldChar w:fldCharType="separate"/>
      </w:r>
      <w:r>
        <w:t>137</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_Toc195280458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_Toc195280461 \h </w:instrText>
      </w:r>
      <w:r>
        <w:fldChar w:fldCharType="separate"/>
      </w:r>
      <w:r>
        <w:t>140</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_Toc195280462 \h </w:instrText>
      </w:r>
      <w:r>
        <w:fldChar w:fldCharType="separate"/>
      </w:r>
      <w:r>
        <w:t>140</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_Toc195280463 \h </w:instrText>
      </w:r>
      <w:r>
        <w:fldChar w:fldCharType="separate"/>
      </w:r>
      <w:r>
        <w:t>140</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_Toc195280464 \h </w:instrText>
      </w:r>
      <w:r>
        <w:fldChar w:fldCharType="separate"/>
      </w:r>
      <w:r>
        <w:t>140</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_Toc195280465 \h </w:instrText>
      </w:r>
      <w:r>
        <w:fldChar w:fldCharType="separate"/>
      </w:r>
      <w:r>
        <w:t>140</w:t>
      </w:r>
      <w:r>
        <w:fldChar w:fldCharType="end"/>
      </w:r>
    </w:p>
    <w:p>
      <w:pPr>
        <w:pStyle w:val="TOC8"/>
        <w:rPr>
          <w:rFonts w:asciiTheme="minorHAnsi" w:eastAsiaTheme="minorEastAsia" w:hAnsiTheme="minorHAnsi" w:cstheme="minorBidi"/>
          <w:szCs w:val="22"/>
        </w:rPr>
      </w:pPr>
      <w:r>
        <w:t>142S.</w:t>
      </w:r>
      <w:r>
        <w:tab/>
        <w:t>Not used</w:t>
      </w:r>
      <w:r>
        <w:tab/>
      </w:r>
      <w:r>
        <w:fldChar w:fldCharType="begin"/>
      </w:r>
      <w:r>
        <w:instrText xml:space="preserve"> PAGEREF _Toc195280466 \h </w:instrText>
      </w:r>
      <w:r>
        <w:fldChar w:fldCharType="separate"/>
      </w:r>
      <w:r>
        <w:t>140</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_Toc195280467 \h </w:instrText>
      </w:r>
      <w:r>
        <w:fldChar w:fldCharType="separate"/>
      </w:r>
      <w:r>
        <w:t>140</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_Toc195280468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142V.</w:t>
      </w:r>
      <w:r>
        <w:tab/>
        <w:t>Not used</w:t>
      </w:r>
      <w:r>
        <w:tab/>
      </w:r>
      <w:r>
        <w:fldChar w:fldCharType="begin"/>
      </w:r>
      <w:r>
        <w:instrText xml:space="preserve"> PAGEREF _Toc195280469 \h </w:instrText>
      </w:r>
      <w:r>
        <w:fldChar w:fldCharType="separate"/>
      </w:r>
      <w:r>
        <w:t>140</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_Toc195280470 \h </w:instrText>
      </w:r>
      <w:r>
        <w:fldChar w:fldCharType="separate"/>
      </w:r>
      <w:r>
        <w:t>140</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_Toc195280471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_Toc195280473 \h </w:instrText>
      </w:r>
      <w:r>
        <w:fldChar w:fldCharType="separate"/>
      </w:r>
      <w:r>
        <w:t>141</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_Toc195280474 \h </w:instrText>
      </w:r>
      <w:r>
        <w:fldChar w:fldCharType="separate"/>
      </w:r>
      <w:r>
        <w:t>141</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_Toc195280475 \h </w:instrText>
      </w:r>
      <w:r>
        <w:fldChar w:fldCharType="separate"/>
      </w:r>
      <w:r>
        <w:t>141</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_Toc195280476 \h </w:instrText>
      </w:r>
      <w:r>
        <w:fldChar w:fldCharType="separate"/>
      </w:r>
      <w:r>
        <w:t>141</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_Toc195280477 \h </w:instrText>
      </w:r>
      <w:r>
        <w:fldChar w:fldCharType="separate"/>
      </w:r>
      <w:r>
        <w:t>141</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_Toc195280478 \h </w:instrText>
      </w:r>
      <w:r>
        <w:fldChar w:fldCharType="separate"/>
      </w:r>
      <w:r>
        <w:t>141</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_Toc195280479 \h </w:instrText>
      </w:r>
      <w:r>
        <w:fldChar w:fldCharType="separate"/>
      </w:r>
      <w:r>
        <w:t>141</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_Toc195280480 \h </w:instrText>
      </w:r>
      <w:r>
        <w:fldChar w:fldCharType="separate"/>
      </w:r>
      <w:r>
        <w:t>141</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_Toc195280481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_Toc195280483 \h </w:instrText>
      </w:r>
      <w:r>
        <w:fldChar w:fldCharType="separate"/>
      </w:r>
      <w:r>
        <w:t>142</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_Toc195280484 \h </w:instrText>
      </w:r>
      <w:r>
        <w:fldChar w:fldCharType="separate"/>
      </w:r>
      <w:r>
        <w:t>142</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_Toc195280485 \h </w:instrText>
      </w:r>
      <w:r>
        <w:fldChar w:fldCharType="separate"/>
      </w:r>
      <w:r>
        <w:t>142</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_Toc195280486 \h </w:instrText>
      </w:r>
      <w:r>
        <w:fldChar w:fldCharType="separate"/>
      </w:r>
      <w:r>
        <w:t>142</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_Toc195280487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_Toc195280489 \h </w:instrText>
      </w:r>
      <w:r>
        <w:fldChar w:fldCharType="separate"/>
      </w:r>
      <w:r>
        <w:t>142</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_Toc195280490 \h </w:instrText>
      </w:r>
      <w:r>
        <w:fldChar w:fldCharType="separate"/>
      </w:r>
      <w:r>
        <w:t>142</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_Toc195280491 \h </w:instrText>
      </w:r>
      <w:r>
        <w:fldChar w:fldCharType="separate"/>
      </w:r>
      <w:r>
        <w:t>142</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_Toc195280492 \h </w:instrText>
      </w:r>
      <w:r>
        <w:fldChar w:fldCharType="separate"/>
      </w:r>
      <w:r>
        <w:t>142</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_Toc195280493 \h </w:instrText>
      </w:r>
      <w:r>
        <w:fldChar w:fldCharType="separate"/>
      </w:r>
      <w:r>
        <w:t>142</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_Toc195280494 \h </w:instrText>
      </w:r>
      <w:r>
        <w:fldChar w:fldCharType="separate"/>
      </w:r>
      <w:r>
        <w:t>142</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_Toc195280495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_Toc195280498 \h </w:instrText>
      </w:r>
      <w:r>
        <w:fldChar w:fldCharType="separate"/>
      </w:r>
      <w:r>
        <w:t>143</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_Toc195280499 \h </w:instrText>
      </w:r>
      <w:r>
        <w:fldChar w:fldCharType="separate"/>
      </w:r>
      <w:r>
        <w:t>143</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_Toc195280500 \h </w:instrText>
      </w:r>
      <w:r>
        <w:fldChar w:fldCharType="separate"/>
      </w:r>
      <w:r>
        <w:t>143</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_Toc195280501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_Toc195280503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_Toc195280505 \h </w:instrText>
      </w:r>
      <w:r>
        <w:fldChar w:fldCharType="separate"/>
      </w:r>
      <w:r>
        <w:t>144</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_Toc195280506 \h </w:instrText>
      </w:r>
      <w:r>
        <w:fldChar w:fldCharType="separate"/>
      </w:r>
      <w:r>
        <w:t>144</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_Toc195280507 \h </w:instrText>
      </w:r>
      <w:r>
        <w:fldChar w:fldCharType="separate"/>
      </w:r>
      <w:r>
        <w:t>145</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_Toc195280508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_Toc195280510 \h </w:instrText>
      </w:r>
      <w:r>
        <w:fldChar w:fldCharType="separate"/>
      </w:r>
      <w:r>
        <w:t>147</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_Toc195280511 \h </w:instrText>
      </w:r>
      <w:r>
        <w:fldChar w:fldCharType="separate"/>
      </w:r>
      <w:r>
        <w:t>148</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_Toc195280512 \h </w:instrText>
      </w:r>
      <w:r>
        <w:fldChar w:fldCharType="separate"/>
      </w:r>
      <w:r>
        <w:t>150</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_Toc195280513 \h </w:instrText>
      </w:r>
      <w:r>
        <w:fldChar w:fldCharType="separate"/>
      </w:r>
      <w:r>
        <w:t>150</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_Toc195280514 \h </w:instrText>
      </w:r>
      <w:r>
        <w:fldChar w:fldCharType="separate"/>
      </w:r>
      <w:r>
        <w:t>150</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_Toc195280515 \h </w:instrText>
      </w:r>
      <w:r>
        <w:fldChar w:fldCharType="separate"/>
      </w:r>
      <w:r>
        <w:t>150</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_Toc195280516 \h </w:instrText>
      </w:r>
      <w:r>
        <w:fldChar w:fldCharType="separate"/>
      </w:r>
      <w:r>
        <w:t>150</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_Toc195280517 \h </w:instrText>
      </w:r>
      <w:r>
        <w:fldChar w:fldCharType="separate"/>
      </w:r>
      <w:r>
        <w:t>150</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_Toc195280518 \h </w:instrText>
      </w:r>
      <w:r>
        <w:fldChar w:fldCharType="separate"/>
      </w:r>
      <w:r>
        <w:t>150</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_Toc195280519 \h </w:instrText>
      </w:r>
      <w:r>
        <w:fldChar w:fldCharType="separate"/>
      </w:r>
      <w:r>
        <w:t>150</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_Toc195280520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_Toc195280522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_Toc195280524 \h </w:instrText>
      </w:r>
      <w:r>
        <w:fldChar w:fldCharType="separate"/>
      </w:r>
      <w:r>
        <w:t>151</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_Toc195280525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_Toc195280527 \h </w:instrText>
      </w:r>
      <w:r>
        <w:fldChar w:fldCharType="separate"/>
      </w:r>
      <w:r>
        <w:t>153</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_Toc195280528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_Toc195280531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_Toc195280533 \h </w:instrText>
      </w:r>
      <w:r>
        <w:fldChar w:fldCharType="separate"/>
      </w:r>
      <w:r>
        <w:t>156</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_Toc195280534 \h </w:instrText>
      </w:r>
      <w:r>
        <w:fldChar w:fldCharType="separate"/>
      </w:r>
      <w:r>
        <w:t>156</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_Toc195280535 \h </w:instrText>
      </w:r>
      <w:r>
        <w:fldChar w:fldCharType="separate"/>
      </w:r>
      <w:r>
        <w:t>157</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_Toc195280536 \h </w:instrText>
      </w:r>
      <w:r>
        <w:fldChar w:fldCharType="separate"/>
      </w:r>
      <w:r>
        <w:t>157</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_Toc195280537 \h </w:instrText>
      </w:r>
      <w:r>
        <w:fldChar w:fldCharType="separate"/>
      </w:r>
      <w:r>
        <w:t>158</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_Toc195280538 \h </w:instrText>
      </w:r>
      <w:r>
        <w:fldChar w:fldCharType="separate"/>
      </w:r>
      <w:r>
        <w:t>159</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_Toc195280539 \h </w:instrText>
      </w:r>
      <w:r>
        <w:fldChar w:fldCharType="separate"/>
      </w:r>
      <w:r>
        <w:t>159</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_Toc195280540 \h </w:instrText>
      </w:r>
      <w:r>
        <w:fldChar w:fldCharType="separate"/>
      </w:r>
      <w:r>
        <w:t>160</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_Toc195280541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_Toc195280543 \h </w:instrText>
      </w:r>
      <w:r>
        <w:fldChar w:fldCharType="separate"/>
      </w:r>
      <w:r>
        <w:t>161</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_Toc195280544 \h </w:instrText>
      </w:r>
      <w:r>
        <w:fldChar w:fldCharType="separate"/>
      </w:r>
      <w:r>
        <w:t>162</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_Toc195280545 \h </w:instrText>
      </w:r>
      <w:r>
        <w:fldChar w:fldCharType="separate"/>
      </w:r>
      <w:r>
        <w:t>162</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_Toc195280546 \h </w:instrText>
      </w:r>
      <w:r>
        <w:fldChar w:fldCharType="separate"/>
      </w:r>
      <w:r>
        <w:t>163</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_Toc195280547 \h </w:instrText>
      </w:r>
      <w:r>
        <w:fldChar w:fldCharType="separate"/>
      </w:r>
      <w:r>
        <w:t>164</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_Toc195280548 \h </w:instrText>
      </w:r>
      <w:r>
        <w:fldChar w:fldCharType="separate"/>
      </w:r>
      <w:r>
        <w:t>165</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_Toc195280549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_Toc195280551 \h </w:instrText>
      </w:r>
      <w:r>
        <w:fldChar w:fldCharType="separate"/>
      </w:r>
      <w:r>
        <w:t>167</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_Toc195280552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_Toc195280554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_Toc195280556 \h </w:instrText>
      </w:r>
      <w:r>
        <w:fldChar w:fldCharType="separate"/>
      </w:r>
      <w:r>
        <w:t>169</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_Toc195280557 \h </w:instrText>
      </w:r>
      <w:r>
        <w:fldChar w:fldCharType="separate"/>
      </w:r>
      <w:r>
        <w:t>169</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_Toc195280558 \h </w:instrText>
      </w:r>
      <w:r>
        <w:fldChar w:fldCharType="separate"/>
      </w:r>
      <w:r>
        <w:t>169</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_Toc195280559 \h </w:instrText>
      </w:r>
      <w:r>
        <w:fldChar w:fldCharType="separate"/>
      </w:r>
      <w:r>
        <w:t>170</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_Toc195280560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_Toc195280561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_Toc195280565 \h </w:instrText>
      </w:r>
      <w:r>
        <w:fldChar w:fldCharType="separate"/>
      </w:r>
      <w:r>
        <w:t>171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_Toc195280566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_Toc195280568 \h </w:instrText>
      </w:r>
      <w:r>
        <w:fldChar w:fldCharType="separate"/>
      </w:r>
      <w:r>
        <w:t>171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_Toc195280569 \h </w:instrText>
      </w:r>
      <w:r>
        <w:fldChar w:fldCharType="separate"/>
      </w:r>
      <w:r>
        <w:t>172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_Toc195280570 \h </w:instrText>
      </w:r>
      <w:r>
        <w:fldChar w:fldCharType="separate"/>
      </w:r>
      <w:r>
        <w:t>173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_Toc195280571 \h </w:instrText>
      </w:r>
      <w:r>
        <w:fldChar w:fldCharType="separate"/>
      </w:r>
      <w:r>
        <w:t>175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_Toc195280572 \h </w:instrText>
      </w:r>
      <w:r>
        <w:fldChar w:fldCharType="separate"/>
      </w:r>
      <w:r>
        <w:t>176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_Toc195280573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_Toc195280575 \h </w:instrText>
      </w:r>
      <w:r>
        <w:fldChar w:fldCharType="separate"/>
      </w:r>
      <w:r>
        <w:t>177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_Toc195280576 \h </w:instrText>
      </w:r>
      <w:r>
        <w:fldChar w:fldCharType="separate"/>
      </w:r>
      <w:r>
        <w:t>179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_Toc195280577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_Toc195280579 \h </w:instrText>
      </w:r>
      <w:r>
        <w:fldChar w:fldCharType="separate"/>
      </w:r>
      <w:r>
        <w:t>180</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_Toc195280580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_Toc195280582 \h </w:instrText>
      </w:r>
      <w:r>
        <w:fldChar w:fldCharType="separate"/>
      </w:r>
      <w:r>
        <w:t>182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_Toc195280583 \h </w:instrText>
      </w:r>
      <w:r>
        <w:fldChar w:fldCharType="separate"/>
      </w:r>
      <w:r>
        <w:t>182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_Toc195280584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_Toc195280586 \h </w:instrText>
      </w:r>
      <w:r>
        <w:fldChar w:fldCharType="separate"/>
      </w:r>
      <w:r>
        <w:t>183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_Toc195280587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_Toc195280590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_Toc195280592 \h </w:instrText>
      </w:r>
      <w:r>
        <w:fldChar w:fldCharType="separate"/>
      </w:r>
      <w:r>
        <w:t>185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_Toc195280593 \h </w:instrText>
      </w:r>
      <w:r>
        <w:fldChar w:fldCharType="separate"/>
      </w:r>
      <w:r>
        <w:t>186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_Toc195280594 \h </w:instrText>
      </w:r>
      <w:r>
        <w:fldChar w:fldCharType="separate"/>
      </w:r>
      <w:r>
        <w:t>187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_Toc195280595 \h </w:instrText>
      </w:r>
      <w:r>
        <w:fldChar w:fldCharType="separate"/>
      </w:r>
      <w:r>
        <w:t>188</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_Toc195280596 \h </w:instrText>
      </w:r>
      <w:r>
        <w:fldChar w:fldCharType="separate"/>
      </w:r>
      <w:r>
        <w:t>188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_Toc195280597 \h </w:instrText>
      </w:r>
      <w:r>
        <w:fldChar w:fldCharType="separate"/>
      </w:r>
      <w:r>
        <w:t>190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_Toc195280598 \h </w:instrText>
      </w:r>
      <w:r>
        <w:fldChar w:fldCharType="separate"/>
      </w:r>
      <w:r>
        <w:t>190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_Toc195280599 \h </w:instrText>
      </w:r>
      <w:r>
        <w:fldChar w:fldCharType="separate"/>
      </w:r>
      <w:r>
        <w:t>192</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_Toc195280600 \h </w:instrText>
      </w:r>
      <w:r>
        <w:fldChar w:fldCharType="separate"/>
      </w:r>
      <w:r>
        <w:t>192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_Toc195280601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_Toc195280603 \h </w:instrText>
      </w:r>
      <w:r>
        <w:fldChar w:fldCharType="separate"/>
      </w:r>
      <w:r>
        <w:t>194</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_Toc195280604 \h </w:instrText>
      </w:r>
      <w:r>
        <w:fldChar w:fldCharType="separate"/>
      </w:r>
      <w:r>
        <w:t>194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_Toc195280605 \h </w:instrText>
      </w:r>
      <w:r>
        <w:fldChar w:fldCharType="separate"/>
      </w:r>
      <w:r>
        <w:t>195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_Toc195280606 \h </w:instrText>
      </w:r>
      <w:r>
        <w:fldChar w:fldCharType="separate"/>
      </w:r>
      <w:r>
        <w:t>196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_Toc195280607 \h </w:instrText>
      </w:r>
      <w:r>
        <w:fldChar w:fldCharType="separate"/>
      </w:r>
      <w:r>
        <w:t>196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_Toc195280608 \h </w:instrText>
      </w:r>
      <w:r>
        <w:fldChar w:fldCharType="separate"/>
      </w:r>
      <w:r>
        <w:t>197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_Toc195280609 \h </w:instrText>
      </w:r>
      <w:r>
        <w:fldChar w:fldCharType="separate"/>
      </w:r>
      <w:r>
        <w:t>199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_Toc195280610 \h </w:instrText>
      </w:r>
      <w:r>
        <w:fldChar w:fldCharType="separate"/>
      </w:r>
      <w:r>
        <w:t>200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_Toc195280611 \h </w:instrText>
      </w:r>
      <w:r>
        <w:fldChar w:fldCharType="separate"/>
      </w:r>
      <w:r>
        <w:t>201</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_Toc195280612 \h </w:instrText>
      </w:r>
      <w:r>
        <w:fldChar w:fldCharType="separate"/>
      </w:r>
      <w:r>
        <w:t>202</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_Toc195280613 \h </w:instrText>
      </w:r>
      <w:r>
        <w:fldChar w:fldCharType="separate"/>
      </w:r>
      <w:r>
        <w:t>203</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_Toc195280614 \h </w:instrText>
      </w:r>
      <w:r>
        <w:fldChar w:fldCharType="separate"/>
      </w:r>
      <w:r>
        <w:t>204</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_Toc195280615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_Toc195280618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_Toc195280620 \h </w:instrText>
      </w:r>
      <w:r>
        <w:fldChar w:fldCharType="separate"/>
      </w:r>
      <w:r>
        <w:t>208</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_Toc195280621 \h </w:instrText>
      </w:r>
      <w:r>
        <w:fldChar w:fldCharType="separate"/>
      </w:r>
      <w:r>
        <w:t>208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_Toc195280622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_Toc195280624 \h </w:instrText>
      </w:r>
      <w:r>
        <w:fldChar w:fldCharType="separate"/>
      </w:r>
      <w:r>
        <w:t>210</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_Toc195280625 \h </w:instrText>
      </w:r>
      <w:r>
        <w:fldChar w:fldCharType="separate"/>
      </w:r>
      <w:r>
        <w:t>210</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_Toc195280626 \h </w:instrText>
      </w:r>
      <w:r>
        <w:fldChar w:fldCharType="separate"/>
      </w:r>
      <w:r>
        <w:t>210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_Toc195280627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_Toc195280630 \h </w:instrText>
      </w:r>
      <w:r>
        <w:fldChar w:fldCharType="separate"/>
      </w:r>
      <w:r>
        <w:t>211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_Toc195280631 \h </w:instrText>
      </w:r>
      <w:r>
        <w:fldChar w:fldCharType="separate"/>
      </w:r>
      <w:r>
        <w:t>213</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_Toc195280632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_Toc195280634 \h </w:instrText>
      </w:r>
      <w:r>
        <w:fldChar w:fldCharType="separate"/>
      </w:r>
      <w:r>
        <w:t>215</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_Toc195280635 \h </w:instrText>
      </w:r>
      <w:r>
        <w:fldChar w:fldCharType="separate"/>
      </w:r>
      <w:r>
        <w:t>215</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_Toc195280636 \h </w:instrText>
      </w:r>
      <w:r>
        <w:fldChar w:fldCharType="separate"/>
      </w:r>
      <w:r>
        <w:t>215</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_Toc195280637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_Toc195280638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_Toc195280641 \h </w:instrText>
      </w:r>
      <w:r>
        <w:fldChar w:fldCharType="separate"/>
      </w:r>
      <w:r>
        <w:t>215</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_Toc195280642 \h </w:instrText>
      </w:r>
      <w:r>
        <w:fldChar w:fldCharType="separate"/>
      </w:r>
      <w:r>
        <w:t>216</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_Toc195280643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_Toc195280645 \h </w:instrText>
      </w:r>
      <w:r>
        <w:fldChar w:fldCharType="separate"/>
      </w:r>
      <w:r>
        <w:t>217</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_Toc195280646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_Toc195280648 \h </w:instrText>
      </w:r>
      <w:r>
        <w:fldChar w:fldCharType="separate"/>
      </w:r>
      <w:r>
        <w:t>217</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_Toc195280649 \h </w:instrText>
      </w:r>
      <w:r>
        <w:fldChar w:fldCharType="separate"/>
      </w:r>
      <w:r>
        <w:t>217</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_Toc195280650 \h </w:instrText>
      </w:r>
      <w:r>
        <w:fldChar w:fldCharType="separate"/>
      </w:r>
      <w:r>
        <w:t>217</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_Toc195280651 \h </w:instrText>
      </w:r>
      <w:r>
        <w:fldChar w:fldCharType="separate"/>
      </w:r>
      <w:r>
        <w:t>218</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_Toc195280652 \h </w:instrText>
      </w:r>
      <w:r>
        <w:fldChar w:fldCharType="separate"/>
      </w:r>
      <w:r>
        <w:t>218</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_Toc195280653 \h </w:instrText>
      </w:r>
      <w:r>
        <w:fldChar w:fldCharType="separate"/>
      </w:r>
      <w:r>
        <w:t>218</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_Toc195280654 \h </w:instrText>
      </w:r>
      <w:r>
        <w:fldChar w:fldCharType="separate"/>
      </w:r>
      <w:r>
        <w:t>218</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_Toc195280655 \h </w:instrText>
      </w:r>
      <w:r>
        <w:fldChar w:fldCharType="separate"/>
      </w:r>
      <w:r>
        <w:t>218</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_Toc195280656 \h </w:instrText>
      </w:r>
      <w:r>
        <w:fldChar w:fldCharType="separate"/>
      </w:r>
      <w:r>
        <w:t>218</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_Toc195280657 \h </w:instrText>
      </w:r>
      <w:r>
        <w:fldChar w:fldCharType="separate"/>
      </w:r>
      <w:r>
        <w:t>218</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_Toc195280658 \h </w:instrText>
      </w:r>
      <w:r>
        <w:fldChar w:fldCharType="separate"/>
      </w:r>
      <w:r>
        <w:t>218</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_Toc195280659 \h </w:instrText>
      </w:r>
      <w:r>
        <w:fldChar w:fldCharType="separate"/>
      </w:r>
      <w:r>
        <w:t>218</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_Toc195280660 \h </w:instrText>
      </w:r>
      <w:r>
        <w:fldChar w:fldCharType="separate"/>
      </w:r>
      <w:r>
        <w:t>218</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_Toc195280661 \h </w:instrText>
      </w:r>
      <w:r>
        <w:fldChar w:fldCharType="separate"/>
      </w:r>
      <w:r>
        <w:t>218</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_Toc195280662 \h </w:instrText>
      </w:r>
      <w:r>
        <w:fldChar w:fldCharType="separate"/>
      </w:r>
      <w:r>
        <w:t>218</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_Toc195280663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_Toc195280665 \h </w:instrText>
      </w:r>
      <w:r>
        <w:fldChar w:fldCharType="separate"/>
      </w:r>
      <w:r>
        <w:t>219</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_Toc195280666 \h </w:instrText>
      </w:r>
      <w:r>
        <w:fldChar w:fldCharType="separate"/>
      </w:r>
      <w:r>
        <w:t>219</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_Toc195280667 \h </w:instrText>
      </w:r>
      <w:r>
        <w:fldChar w:fldCharType="separate"/>
      </w:r>
      <w:r>
        <w:t>219</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_Toc195280668 \h </w:instrText>
      </w:r>
      <w:r>
        <w:fldChar w:fldCharType="separate"/>
      </w:r>
      <w:r>
        <w:t>219</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_Toc195280669 \h </w:instrText>
      </w:r>
      <w:r>
        <w:fldChar w:fldCharType="separate"/>
      </w:r>
      <w:r>
        <w:t>219</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_Toc195280670 \h </w:instrText>
      </w:r>
      <w:r>
        <w:fldChar w:fldCharType="separate"/>
      </w:r>
      <w:r>
        <w:t>219</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_Toc195280671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_Toc195280672 \h </w:instrText>
      </w:r>
      <w:r>
        <w:fldChar w:fldCharType="separate"/>
      </w:r>
      <w:r>
        <w:t>219</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_Toc195280673 \h </w:instrText>
      </w:r>
      <w:r>
        <w:fldChar w:fldCharType="separate"/>
      </w:r>
      <w:r>
        <w:t>219</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_Toc195280674 \h </w:instrText>
      </w:r>
      <w:r>
        <w:fldChar w:fldCharType="separate"/>
      </w:r>
      <w:r>
        <w:t>219</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_Toc195280675 \h </w:instrText>
      </w:r>
      <w:r>
        <w:fldChar w:fldCharType="separate"/>
      </w:r>
      <w:r>
        <w:t>219</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_Toc195280676 \h </w:instrText>
      </w:r>
      <w:r>
        <w:fldChar w:fldCharType="separate"/>
      </w:r>
      <w:r>
        <w:t>219</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_Toc195280677 \h </w:instrText>
      </w:r>
      <w:r>
        <w:fldChar w:fldCharType="separate"/>
      </w:r>
      <w:r>
        <w:t>220</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_Toc195280678 \h </w:instrText>
      </w:r>
      <w:r>
        <w:fldChar w:fldCharType="separate"/>
      </w:r>
      <w:r>
        <w:t>220</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_Toc195280679 \h </w:instrText>
      </w:r>
      <w:r>
        <w:fldChar w:fldCharType="separate"/>
      </w:r>
      <w:r>
        <w:t>220</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_Toc195280680 \h </w:instrText>
      </w:r>
      <w:r>
        <w:fldChar w:fldCharType="separate"/>
      </w:r>
      <w:r>
        <w:t>220</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_Toc195280681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_Toc195280683 \h </w:instrText>
      </w:r>
      <w:r>
        <w:fldChar w:fldCharType="separate"/>
      </w:r>
      <w:r>
        <w:t>220</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_Toc195280684 \h </w:instrText>
      </w:r>
      <w:r>
        <w:fldChar w:fldCharType="separate"/>
      </w:r>
      <w:r>
        <w:t>220</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_Toc195280685 \h </w:instrText>
      </w:r>
      <w:r>
        <w:fldChar w:fldCharType="separate"/>
      </w:r>
      <w:r>
        <w:t>220</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_Toc195280686 \h </w:instrText>
      </w:r>
      <w:r>
        <w:fldChar w:fldCharType="separate"/>
      </w:r>
      <w:r>
        <w:t>220</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_Toc195280687 \h </w:instrText>
      </w:r>
      <w:r>
        <w:fldChar w:fldCharType="separate"/>
      </w:r>
      <w:r>
        <w:t>220</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_Toc195280688 \h </w:instrText>
      </w:r>
      <w:r>
        <w:fldChar w:fldCharType="separate"/>
      </w:r>
      <w:r>
        <w:t>221</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_Toc195280689 \h </w:instrText>
      </w:r>
      <w:r>
        <w:fldChar w:fldCharType="separate"/>
      </w:r>
      <w:r>
        <w:t>221</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_Toc195280690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_Toc195280692 \h </w:instrText>
      </w:r>
      <w:r>
        <w:fldChar w:fldCharType="separate"/>
      </w:r>
      <w:r>
        <w:t>221</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_Toc195280693 \h </w:instrText>
      </w:r>
      <w:r>
        <w:fldChar w:fldCharType="separate"/>
      </w:r>
      <w:r>
        <w:t>221</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_Toc195280694 \h </w:instrText>
      </w:r>
      <w:r>
        <w:fldChar w:fldCharType="separate"/>
      </w:r>
      <w:r>
        <w:t>221</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_Toc195280695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_Toc195280698 \h </w:instrText>
      </w:r>
      <w:r>
        <w:fldChar w:fldCharType="separate"/>
      </w:r>
      <w:r>
        <w:t>222</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_Toc195280699 \h </w:instrText>
      </w:r>
      <w:r>
        <w:fldChar w:fldCharType="separate"/>
      </w:r>
      <w:r>
        <w:t>223</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_Toc195280700 \h </w:instrText>
      </w:r>
      <w:r>
        <w:fldChar w:fldCharType="separate"/>
      </w:r>
      <w:r>
        <w:t>224</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_Toc195280701 \h </w:instrText>
      </w:r>
      <w:r>
        <w:fldChar w:fldCharType="separate"/>
      </w:r>
      <w:r>
        <w:t>225</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_Toc195280702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_Toc195280704 \h </w:instrText>
      </w:r>
      <w:r>
        <w:fldChar w:fldCharType="separate"/>
      </w:r>
      <w:r>
        <w:t>226</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_Toc195280705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_Toc195280706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_Toc195280709 \h </w:instrText>
      </w:r>
      <w:r>
        <w:fldChar w:fldCharType="separate"/>
      </w:r>
      <w:r>
        <w:t>228</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_Toc195280710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_Toc195280712 \h </w:instrText>
      </w:r>
      <w:r>
        <w:fldChar w:fldCharType="separate"/>
      </w:r>
      <w:r>
        <w:t>229</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_Toc195280713 \h </w:instrText>
      </w:r>
      <w:r>
        <w:fldChar w:fldCharType="separate"/>
      </w:r>
      <w:r>
        <w:t>230</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_Toc195280714 \h </w:instrText>
      </w:r>
      <w:r>
        <w:fldChar w:fldCharType="separate"/>
      </w:r>
      <w:r>
        <w:t>231</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_Toc195280715 \h </w:instrText>
      </w:r>
      <w:r>
        <w:fldChar w:fldCharType="separate"/>
      </w:r>
      <w:r>
        <w:t>231</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_Toc195280716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_Toc195280718 \h </w:instrText>
      </w:r>
      <w:r>
        <w:fldChar w:fldCharType="separate"/>
      </w:r>
      <w:r>
        <w:t>232</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_Toc195280719 \h </w:instrText>
      </w:r>
      <w:r>
        <w:fldChar w:fldCharType="separate"/>
      </w:r>
      <w:r>
        <w:t>234</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_Toc195280720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_Toc195280722 \h </w:instrText>
      </w:r>
      <w:r>
        <w:fldChar w:fldCharType="separate"/>
      </w:r>
      <w:r>
        <w:t>237</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_Toc195280723 \h </w:instrText>
      </w:r>
      <w:r>
        <w:fldChar w:fldCharType="separate"/>
      </w:r>
      <w:r>
        <w:t>237</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_Toc195280724 \h </w:instrText>
      </w:r>
      <w:r>
        <w:fldChar w:fldCharType="separate"/>
      </w:r>
      <w:r>
        <w:t>238</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_Toc195280725 \h </w:instrText>
      </w:r>
      <w:r>
        <w:fldChar w:fldCharType="separate"/>
      </w:r>
      <w:r>
        <w:t>240</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_Toc195280726 \h </w:instrText>
      </w:r>
      <w:r>
        <w:fldChar w:fldCharType="separate"/>
      </w:r>
      <w:r>
        <w:t>241</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_Toc195280727 \h </w:instrText>
      </w:r>
      <w:r>
        <w:fldChar w:fldCharType="separate"/>
      </w:r>
      <w:r>
        <w:t>241</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_Toc195280728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_Toc195280729 \h </w:instrText>
      </w:r>
      <w:r>
        <w:fldChar w:fldCharType="separate"/>
      </w:r>
      <w:r>
        <w:t>242</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_Toc195280730 \h </w:instrText>
      </w:r>
      <w:r>
        <w:fldChar w:fldCharType="separate"/>
      </w:r>
      <w:r>
        <w:t>243</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_Toc195280731 \h </w:instrText>
      </w:r>
      <w:r>
        <w:fldChar w:fldCharType="separate"/>
      </w:r>
      <w:r>
        <w:t>244</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_Toc195280732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_Toc195280734 \h </w:instrText>
      </w:r>
      <w:r>
        <w:fldChar w:fldCharType="separate"/>
      </w:r>
      <w:r>
        <w:t>245</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_Toc195280735 \h </w:instrText>
      </w:r>
      <w:r>
        <w:fldChar w:fldCharType="separate"/>
      </w:r>
      <w:r>
        <w:t>245</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_Toc195280736 \h </w:instrText>
      </w:r>
      <w:r>
        <w:fldChar w:fldCharType="separate"/>
      </w:r>
      <w:r>
        <w:t>245</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_Toc195280737 \h </w:instrText>
      </w:r>
      <w:r>
        <w:fldChar w:fldCharType="separate"/>
      </w:r>
      <w:r>
        <w:t>246</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_Toc195280738 \h </w:instrText>
      </w:r>
      <w:r>
        <w:fldChar w:fldCharType="separate"/>
      </w:r>
      <w:r>
        <w:t>247</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_Toc195280739 \h </w:instrText>
      </w:r>
      <w:r>
        <w:fldChar w:fldCharType="separate"/>
      </w:r>
      <w:r>
        <w:t>247</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_Toc195280740 \h </w:instrText>
      </w:r>
      <w:r>
        <w:fldChar w:fldCharType="separate"/>
      </w:r>
      <w:r>
        <w:t>248</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_Toc195280741 \h </w:instrText>
      </w:r>
      <w:r>
        <w:fldChar w:fldCharType="separate"/>
      </w:r>
      <w:r>
        <w:t>249</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_Toc195280742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_Toc195280744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_Toc195280747 \h </w:instrText>
      </w:r>
      <w:r>
        <w:fldChar w:fldCharType="separate"/>
      </w:r>
      <w:r>
        <w:t>251</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_Toc195280748 \h </w:instrText>
      </w:r>
      <w:r>
        <w:fldChar w:fldCharType="separate"/>
      </w:r>
      <w:r>
        <w:t>251</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_Toc195280749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_Toc195280751 \h </w:instrText>
      </w:r>
      <w:r>
        <w:fldChar w:fldCharType="separate"/>
      </w:r>
      <w:r>
        <w:t>252</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_Toc195280752 \h </w:instrText>
      </w:r>
      <w:r>
        <w:fldChar w:fldCharType="separate"/>
      </w:r>
      <w:r>
        <w:t>252</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_Toc195280753 \h </w:instrText>
      </w:r>
      <w:r>
        <w:fldChar w:fldCharType="separate"/>
      </w:r>
      <w:r>
        <w:t>252</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_Toc195280754 \h </w:instrText>
      </w:r>
      <w:r>
        <w:fldChar w:fldCharType="separate"/>
      </w:r>
      <w:r>
        <w:t>252</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_Toc195280755 \h </w:instrText>
      </w:r>
      <w:r>
        <w:fldChar w:fldCharType="separate"/>
      </w:r>
      <w:r>
        <w:t>252</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_Toc195280756 \h </w:instrText>
      </w:r>
      <w:r>
        <w:fldChar w:fldCharType="separate"/>
      </w:r>
      <w:r>
        <w:t>252</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_Toc195280757 \h </w:instrText>
      </w:r>
      <w:r>
        <w:fldChar w:fldCharType="separate"/>
      </w:r>
      <w:r>
        <w:t>252</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_Toc195280758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_Toc195280760 \h </w:instrText>
      </w:r>
      <w:r>
        <w:fldChar w:fldCharType="separate"/>
      </w:r>
      <w:r>
        <w:t>253</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_Toc195280761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_Toc195280765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_Toc195280768 \h </w:instrText>
      </w:r>
      <w:r>
        <w:fldChar w:fldCharType="separate"/>
      </w:r>
      <w:r>
        <w:t>257</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_Toc195280769 \h </w:instrText>
      </w:r>
      <w:r>
        <w:fldChar w:fldCharType="separate"/>
      </w:r>
      <w:r>
        <w:t>257</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_Toc195280770 \h </w:instrText>
      </w:r>
      <w:r>
        <w:fldChar w:fldCharType="separate"/>
      </w:r>
      <w:r>
        <w:t>259</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_Toc195280771 \h </w:instrText>
      </w:r>
      <w:r>
        <w:fldChar w:fldCharType="separate"/>
      </w:r>
      <w:r>
        <w:t>259</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_Toc195280772 \h </w:instrText>
      </w:r>
      <w:r>
        <w:fldChar w:fldCharType="separate"/>
      </w:r>
      <w:r>
        <w:t>260</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_Toc195280773 \h </w:instrText>
      </w:r>
      <w:r>
        <w:fldChar w:fldCharType="separate"/>
      </w:r>
      <w:r>
        <w:t>260</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_Toc195280774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_Toc195280776 \h </w:instrText>
      </w:r>
      <w:r>
        <w:fldChar w:fldCharType="separate"/>
      </w:r>
      <w:r>
        <w:t>262</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_Toc195280777 \h </w:instrText>
      </w:r>
      <w:r>
        <w:fldChar w:fldCharType="separate"/>
      </w:r>
      <w:r>
        <w:t>263</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_Toc195280778 \h </w:instrText>
      </w:r>
      <w:r>
        <w:fldChar w:fldCharType="separate"/>
      </w:r>
      <w:r>
        <w:t>263</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_Toc195280779 \h </w:instrText>
      </w:r>
      <w:r>
        <w:fldChar w:fldCharType="separate"/>
      </w:r>
      <w:r>
        <w:t>264</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_Toc195280780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_Toc195280782 \h </w:instrText>
      </w:r>
      <w:r>
        <w:fldChar w:fldCharType="separate"/>
      </w:r>
      <w:r>
        <w:t>266</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_Toc195280783 \h </w:instrText>
      </w:r>
      <w:r>
        <w:fldChar w:fldCharType="separate"/>
      </w:r>
      <w:r>
        <w:t>267</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_Toc195280784 \h </w:instrText>
      </w:r>
      <w:r>
        <w:fldChar w:fldCharType="separate"/>
      </w:r>
      <w:r>
        <w:t>269</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_Toc195280785 \h </w:instrText>
      </w:r>
      <w:r>
        <w:fldChar w:fldCharType="separate"/>
      </w:r>
      <w:r>
        <w:t>269</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_Toc195280786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_Toc195280789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_Toc195280791 \h </w:instrText>
      </w:r>
      <w:r>
        <w:fldChar w:fldCharType="separate"/>
      </w:r>
      <w:r>
        <w:t>274</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_Toc195280792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_Toc195280794 \h </w:instrText>
      </w:r>
      <w:r>
        <w:fldChar w:fldCharType="separate"/>
      </w:r>
      <w:r>
        <w:t>274</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_Toc195280795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_Toc195280798 \h </w:instrText>
      </w:r>
      <w:r>
        <w:fldChar w:fldCharType="separate"/>
      </w:r>
      <w:r>
        <w:t>274</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_Toc195280799 \h </w:instrText>
      </w:r>
      <w:r>
        <w:fldChar w:fldCharType="separate"/>
      </w:r>
      <w:r>
        <w:t>275</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_Toc195280800 \h </w:instrText>
      </w:r>
      <w:r>
        <w:fldChar w:fldCharType="separate"/>
      </w:r>
      <w:r>
        <w:t>276</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_Toc195280801 \h </w:instrText>
      </w:r>
      <w:r>
        <w:fldChar w:fldCharType="separate"/>
      </w:r>
      <w:r>
        <w:t>277</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_Toc195280802 \h </w:instrText>
      </w:r>
      <w:r>
        <w:fldChar w:fldCharType="separate"/>
      </w:r>
      <w:r>
        <w:t>278</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_Toc195280803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_Toc195280805 \h </w:instrText>
      </w:r>
      <w:r>
        <w:fldChar w:fldCharType="separate"/>
      </w:r>
      <w:r>
        <w:t>279</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_Toc195280806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_Toc195280808 \h </w:instrText>
      </w:r>
      <w:r>
        <w:fldChar w:fldCharType="separate"/>
      </w:r>
      <w:r>
        <w:t>281</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_Toc195280809 \h </w:instrText>
      </w:r>
      <w:r>
        <w:fldChar w:fldCharType="separate"/>
      </w:r>
      <w:r>
        <w:t>282</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_Toc195280810 \h </w:instrText>
      </w:r>
      <w:r>
        <w:fldChar w:fldCharType="separate"/>
      </w:r>
      <w:r>
        <w:t>282</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_Toc195280811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_Toc195280813 \h </w:instrText>
      </w:r>
      <w:r>
        <w:fldChar w:fldCharType="separate"/>
      </w:r>
      <w:r>
        <w:t>283</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_Toc195280814 \h </w:instrText>
      </w:r>
      <w:r>
        <w:fldChar w:fldCharType="separate"/>
      </w:r>
      <w:r>
        <w:t>283</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_Toc195280815 \h </w:instrText>
      </w:r>
      <w:r>
        <w:fldChar w:fldCharType="separate"/>
      </w:r>
      <w:r>
        <w:t>283</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_Toc195280816 \h </w:instrText>
      </w:r>
      <w:r>
        <w:fldChar w:fldCharType="separate"/>
      </w:r>
      <w:r>
        <w:t>283</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_Toc195280817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_Toc195280819 \h </w:instrText>
      </w:r>
      <w:r>
        <w:fldChar w:fldCharType="separate"/>
      </w:r>
      <w:r>
        <w:t>283</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_Toc195280820 \h </w:instrText>
      </w:r>
      <w:r>
        <w:fldChar w:fldCharType="separate"/>
      </w:r>
      <w:r>
        <w:t>284</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_Toc195280821 \h </w:instrText>
      </w:r>
      <w:r>
        <w:fldChar w:fldCharType="separate"/>
      </w:r>
      <w:r>
        <w:t>285</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_Toc195280822 \h </w:instrText>
      </w:r>
      <w:r>
        <w:fldChar w:fldCharType="separate"/>
      </w:r>
      <w:r>
        <w:t>285</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_Toc195280823 \h </w:instrText>
      </w:r>
      <w:r>
        <w:fldChar w:fldCharType="separate"/>
      </w:r>
      <w:r>
        <w:t>286</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_Toc195280824 \h </w:instrText>
      </w:r>
      <w:r>
        <w:fldChar w:fldCharType="separate"/>
      </w:r>
      <w:r>
        <w:t>286</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_Toc195280825 \h </w:instrText>
      </w:r>
      <w:r>
        <w:fldChar w:fldCharType="separate"/>
      </w:r>
      <w:r>
        <w:t>287</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_Toc195280826 \h </w:instrText>
      </w:r>
      <w:r>
        <w:fldChar w:fldCharType="separate"/>
      </w:r>
      <w:r>
        <w:t>288</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_Toc195280827 \h </w:instrText>
      </w:r>
      <w:r>
        <w:fldChar w:fldCharType="separate"/>
      </w:r>
      <w:r>
        <w:t>288</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_Toc195280828 \h </w:instrText>
      </w:r>
      <w:r>
        <w:fldChar w:fldCharType="separate"/>
      </w:r>
      <w:r>
        <w:t>288</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_Toc195280829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_Toc195280831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_Toc195280833 \h </w:instrText>
      </w:r>
      <w:r>
        <w:fldChar w:fldCharType="separate"/>
      </w:r>
      <w:r>
        <w:t>290</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_Toc195280834 \h </w:instrText>
      </w:r>
      <w:r>
        <w:fldChar w:fldCharType="separate"/>
      </w:r>
      <w:r>
        <w:t>290</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_Toc195280835 \h </w:instrText>
      </w:r>
      <w:r>
        <w:fldChar w:fldCharType="separate"/>
      </w:r>
      <w:r>
        <w:t>291</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_Toc195280836 \h </w:instrText>
      </w:r>
      <w:r>
        <w:fldChar w:fldCharType="separate"/>
      </w:r>
      <w:r>
        <w:t>291</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_Toc195280837 \h </w:instrText>
      </w:r>
      <w:r>
        <w:fldChar w:fldCharType="separate"/>
      </w:r>
      <w:r>
        <w:t>292</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_Toc195280838 \h </w:instrText>
      </w:r>
      <w:r>
        <w:fldChar w:fldCharType="separate"/>
      </w:r>
      <w:r>
        <w:t>293</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_Toc195280839 \h </w:instrText>
      </w:r>
      <w:r>
        <w:fldChar w:fldCharType="separate"/>
      </w:r>
      <w:r>
        <w:t>294</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_Toc195280840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_Toc195280841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_Toc195280843 \h </w:instrText>
      </w:r>
      <w:r>
        <w:fldChar w:fldCharType="separate"/>
      </w:r>
      <w:r>
        <w:t>295</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_Toc195280844 \h </w:instrText>
      </w:r>
      <w:r>
        <w:fldChar w:fldCharType="separate"/>
      </w:r>
      <w:r>
        <w:t>296</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_Toc195280845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_Toc195280848 \h </w:instrText>
      </w:r>
      <w:r>
        <w:fldChar w:fldCharType="separate"/>
      </w:r>
      <w:r>
        <w:t>296</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_Toc195280849 \h </w:instrText>
      </w:r>
      <w:r>
        <w:fldChar w:fldCharType="separate"/>
      </w:r>
      <w:r>
        <w:t>298</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_Toc195280850 \h </w:instrText>
      </w:r>
      <w:r>
        <w:fldChar w:fldCharType="separate"/>
      </w:r>
      <w:r>
        <w:t>299</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_Toc195280851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_Toc195280853 \h </w:instrText>
      </w:r>
      <w:r>
        <w:fldChar w:fldCharType="separate"/>
      </w:r>
      <w:r>
        <w:t>300</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_Toc195280854 \h </w:instrText>
      </w:r>
      <w:r>
        <w:fldChar w:fldCharType="separate"/>
      </w:r>
      <w:r>
        <w:t>300</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_Toc195280855 \h </w:instrText>
      </w:r>
      <w:r>
        <w:fldChar w:fldCharType="separate"/>
      </w:r>
      <w:r>
        <w:t>301</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_Toc195280856 \h </w:instrText>
      </w:r>
      <w:r>
        <w:fldChar w:fldCharType="separate"/>
      </w:r>
      <w:r>
        <w:t>301</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_Toc195280857 \h </w:instrText>
      </w:r>
      <w:r>
        <w:fldChar w:fldCharType="separate"/>
      </w:r>
      <w:r>
        <w:t>302</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_Toc195280858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_Toc195280860 \h </w:instrText>
      </w:r>
      <w:r>
        <w:fldChar w:fldCharType="separate"/>
      </w:r>
      <w:r>
        <w:t>305</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_Toc195280861 \h </w:instrText>
      </w:r>
      <w:r>
        <w:fldChar w:fldCharType="separate"/>
      </w:r>
      <w:r>
        <w:t>306</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_Toc195280862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_Toc195280864 \h </w:instrText>
      </w:r>
      <w:r>
        <w:fldChar w:fldCharType="separate"/>
      </w:r>
      <w:r>
        <w:t>308</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_Toc195280865 \h </w:instrText>
      </w:r>
      <w:r>
        <w:fldChar w:fldCharType="separate"/>
      </w:r>
      <w:r>
        <w:t>309</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_Toc195280866 \h </w:instrText>
      </w:r>
      <w:r>
        <w:fldChar w:fldCharType="separate"/>
      </w:r>
      <w:r>
        <w:t>309</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_Toc195280867 \h </w:instrText>
      </w:r>
      <w:r>
        <w:fldChar w:fldCharType="separate"/>
      </w:r>
      <w:r>
        <w:t>311</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_Toc195280868 \h </w:instrText>
      </w:r>
      <w:r>
        <w:fldChar w:fldCharType="separate"/>
      </w:r>
      <w:r>
        <w:t>312</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_Toc195280869 \h </w:instrText>
      </w:r>
      <w:r>
        <w:fldChar w:fldCharType="separate"/>
      </w:r>
      <w:r>
        <w:t>312</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_Toc195280870 \h </w:instrText>
      </w:r>
      <w:r>
        <w:fldChar w:fldCharType="separate"/>
      </w:r>
      <w:r>
        <w:t>313</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_Toc195280871 \h </w:instrText>
      </w:r>
      <w:r>
        <w:fldChar w:fldCharType="separate"/>
      </w:r>
      <w:r>
        <w:t>314</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_Toc195280872 \h </w:instrText>
      </w:r>
      <w:r>
        <w:fldChar w:fldCharType="separate"/>
      </w:r>
      <w:r>
        <w:t>314</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_Toc195280873 \h </w:instrText>
      </w:r>
      <w:r>
        <w:fldChar w:fldCharType="separate"/>
      </w:r>
      <w:r>
        <w:t>315</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_Toc195280874 \h </w:instrText>
      </w:r>
      <w:r>
        <w:fldChar w:fldCharType="separate"/>
      </w:r>
      <w:r>
        <w:t>315</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_Toc195280875 \h </w:instrText>
      </w:r>
      <w:r>
        <w:fldChar w:fldCharType="separate"/>
      </w:r>
      <w:r>
        <w:t>316</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_Toc195280876 \h </w:instrText>
      </w:r>
      <w:r>
        <w:fldChar w:fldCharType="separate"/>
      </w:r>
      <w:r>
        <w:t>317</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_Toc195280877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_Toc195280880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_Toc195280882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_Toc195280884 \h </w:instrText>
      </w:r>
      <w:r>
        <w:fldChar w:fldCharType="separate"/>
      </w:r>
      <w:r>
        <w:t>322</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_Toc195280885 \h </w:instrText>
      </w:r>
      <w:r>
        <w:fldChar w:fldCharType="separate"/>
      </w:r>
      <w:r>
        <w:t>322</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_Toc195280886 \h </w:instrText>
      </w:r>
      <w:r>
        <w:fldChar w:fldCharType="separate"/>
      </w:r>
      <w:r>
        <w:t>323</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_Toc195280887 \h </w:instrText>
      </w:r>
      <w:r>
        <w:fldChar w:fldCharType="separate"/>
      </w:r>
      <w:r>
        <w:t>324</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_Toc195280888 \h </w:instrText>
      </w:r>
      <w:r>
        <w:fldChar w:fldCharType="separate"/>
      </w:r>
      <w:r>
        <w:t>324</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_Toc195280889 \h </w:instrText>
      </w:r>
      <w:r>
        <w:fldChar w:fldCharType="separate"/>
      </w:r>
      <w:r>
        <w:t>325</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_Toc195280890 \h </w:instrText>
      </w:r>
      <w:r>
        <w:fldChar w:fldCharType="separate"/>
      </w:r>
      <w:r>
        <w:t>326</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_Toc195280891 \h </w:instrText>
      </w:r>
      <w:r>
        <w:fldChar w:fldCharType="separate"/>
      </w:r>
      <w:r>
        <w:t>326</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_Toc195280892 \h </w:instrText>
      </w:r>
      <w:r>
        <w:fldChar w:fldCharType="separate"/>
      </w:r>
      <w:r>
        <w:t>327</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_Toc195280893 \h </w:instrText>
      </w:r>
      <w:r>
        <w:fldChar w:fldCharType="separate"/>
      </w:r>
      <w:r>
        <w:t>327</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_Toc195280894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_Toc195280896 \h </w:instrText>
      </w:r>
      <w:r>
        <w:fldChar w:fldCharType="separate"/>
      </w:r>
      <w:r>
        <w:t>330</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_Toc195280897 \h </w:instrText>
      </w:r>
      <w:r>
        <w:fldChar w:fldCharType="separate"/>
      </w:r>
      <w:r>
        <w:t>330</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_Toc195280898 \h </w:instrText>
      </w:r>
      <w:r>
        <w:fldChar w:fldCharType="separate"/>
      </w:r>
      <w:r>
        <w:t>332</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_Toc195280899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_Toc195280902 \h </w:instrText>
      </w:r>
      <w:r>
        <w:fldChar w:fldCharType="separate"/>
      </w:r>
      <w:r>
        <w:t>333</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_Toc195280903 \h </w:instrText>
      </w:r>
      <w:r>
        <w:fldChar w:fldCharType="separate"/>
      </w:r>
      <w:r>
        <w:t>334</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_Toc195280904 \h </w:instrText>
      </w:r>
      <w:r>
        <w:fldChar w:fldCharType="separate"/>
      </w:r>
      <w:r>
        <w:t>334</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_Toc195280905 \h </w:instrText>
      </w:r>
      <w:r>
        <w:fldChar w:fldCharType="separate"/>
      </w:r>
      <w:r>
        <w:t>335</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_Toc195280906 \h </w:instrText>
      </w:r>
      <w:r>
        <w:fldChar w:fldCharType="separate"/>
      </w:r>
      <w:r>
        <w:t>335</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_Toc195280907 \h </w:instrText>
      </w:r>
      <w:r>
        <w:fldChar w:fldCharType="separate"/>
      </w:r>
      <w:r>
        <w:t>336</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_Toc195280908 \h </w:instrText>
      </w:r>
      <w:r>
        <w:fldChar w:fldCharType="separate"/>
      </w:r>
      <w:r>
        <w:t>337</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_Toc195280909 \h </w:instrText>
      </w:r>
      <w:r>
        <w:fldChar w:fldCharType="separate"/>
      </w:r>
      <w:r>
        <w:t>337</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_Toc195280910 \h </w:instrText>
      </w:r>
      <w:r>
        <w:fldChar w:fldCharType="separate"/>
      </w:r>
      <w:r>
        <w:t>338</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_Toc195280911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_Toc195280913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_Toc195280915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_Toc195280917 \h </w:instrText>
      </w:r>
      <w:r>
        <w:fldChar w:fldCharType="separate"/>
      </w:r>
      <w:r>
        <w:t>341</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_Toc195280918 \h </w:instrText>
      </w:r>
      <w:r>
        <w:fldChar w:fldCharType="separate"/>
      </w:r>
      <w:r>
        <w:t>341</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_Toc195280919 \h </w:instrText>
      </w:r>
      <w:r>
        <w:fldChar w:fldCharType="separate"/>
      </w:r>
      <w:r>
        <w:t>342</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_Toc195280920 \h </w:instrText>
      </w:r>
      <w:r>
        <w:fldChar w:fldCharType="separate"/>
      </w:r>
      <w:r>
        <w:t>342</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_Toc195280921 \h </w:instrText>
      </w:r>
      <w:r>
        <w:fldChar w:fldCharType="separate"/>
      </w:r>
      <w:r>
        <w:t>342</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_Toc195280922 \h </w:instrText>
      </w:r>
      <w:r>
        <w:fldChar w:fldCharType="separate"/>
      </w:r>
      <w:r>
        <w:t>344</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_Toc195280923 \h </w:instrText>
      </w:r>
      <w:r>
        <w:fldChar w:fldCharType="separate"/>
      </w:r>
      <w:r>
        <w:t>344</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_Toc195280924 \h </w:instrText>
      </w:r>
      <w:r>
        <w:fldChar w:fldCharType="separate"/>
      </w:r>
      <w:r>
        <w:t>345</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_Toc195280925 \h </w:instrText>
      </w:r>
      <w:r>
        <w:fldChar w:fldCharType="separate"/>
      </w:r>
      <w:r>
        <w:t>346</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_Toc195280926 \h </w:instrText>
      </w:r>
      <w:r>
        <w:fldChar w:fldCharType="separate"/>
      </w:r>
      <w:r>
        <w:t>347</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_Toc195280927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_Toc195280929 \h </w:instrText>
      </w:r>
      <w:r>
        <w:fldChar w:fldCharType="separate"/>
      </w:r>
      <w:r>
        <w:t>348</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_Toc195280930 \h </w:instrText>
      </w:r>
      <w:r>
        <w:fldChar w:fldCharType="separate"/>
      </w:r>
      <w:r>
        <w:t>348</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_Toc195280931 \h </w:instrText>
      </w:r>
      <w:r>
        <w:fldChar w:fldCharType="separate"/>
      </w:r>
      <w:r>
        <w:t>349</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_Toc195280932 \h </w:instrText>
      </w:r>
      <w:r>
        <w:fldChar w:fldCharType="separate"/>
      </w:r>
      <w:r>
        <w:t>349</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_Toc195280933 \h </w:instrText>
      </w:r>
      <w:r>
        <w:fldChar w:fldCharType="separate"/>
      </w:r>
      <w:r>
        <w:t>350</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_Toc195280934 \h </w:instrText>
      </w:r>
      <w:r>
        <w:fldChar w:fldCharType="separate"/>
      </w:r>
      <w:r>
        <w:t>351</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_Toc195280935 \h </w:instrText>
      </w:r>
      <w:r>
        <w:fldChar w:fldCharType="separate"/>
      </w:r>
      <w:r>
        <w:t>351</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_Toc195280936 \h </w:instrText>
      </w:r>
      <w:r>
        <w:fldChar w:fldCharType="separate"/>
      </w:r>
      <w:r>
        <w:t>352</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_Toc195280937 \h </w:instrText>
      </w:r>
      <w:r>
        <w:fldChar w:fldCharType="separate"/>
      </w:r>
      <w:r>
        <w:t>352</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_Toc195280938 \h </w:instrText>
      </w:r>
      <w:r>
        <w:fldChar w:fldCharType="separate"/>
      </w:r>
      <w:r>
        <w:t>353</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_Toc195280939 \h </w:instrText>
      </w:r>
      <w:r>
        <w:fldChar w:fldCharType="separate"/>
      </w:r>
      <w:r>
        <w:t>355</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_Toc195280940 \h </w:instrText>
      </w:r>
      <w:r>
        <w:fldChar w:fldCharType="separate"/>
      </w:r>
      <w:r>
        <w:t>356</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_Toc195280941 \h </w:instrText>
      </w:r>
      <w:r>
        <w:fldChar w:fldCharType="separate"/>
      </w:r>
      <w:r>
        <w:t>357</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_Toc195280942 \h </w:instrText>
      </w:r>
      <w:r>
        <w:fldChar w:fldCharType="separate"/>
      </w:r>
      <w:r>
        <w:t>358</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_Toc195280943 \h </w:instrText>
      </w:r>
      <w:r>
        <w:fldChar w:fldCharType="separate"/>
      </w:r>
      <w:r>
        <w:t>359</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_Toc195280944 \h </w:instrText>
      </w:r>
      <w:r>
        <w:fldChar w:fldCharType="separate"/>
      </w:r>
      <w:r>
        <w:t>360</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_Toc195280945 \h </w:instrText>
      </w:r>
      <w:r>
        <w:fldChar w:fldCharType="separate"/>
      </w:r>
      <w:r>
        <w:t>361</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_Toc195280946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_Toc195280948 \h </w:instrText>
      </w:r>
      <w:r>
        <w:fldChar w:fldCharType="separate"/>
      </w:r>
      <w:r>
        <w:t>363</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_Toc195280949 \h </w:instrText>
      </w:r>
      <w:r>
        <w:fldChar w:fldCharType="separate"/>
      </w:r>
      <w:r>
        <w:t>365</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_Toc195280950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_Toc195280952 \h </w:instrText>
      </w:r>
      <w:r>
        <w:fldChar w:fldCharType="separate"/>
      </w:r>
      <w:r>
        <w:t>368</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_Toc195280953 \h </w:instrText>
      </w:r>
      <w:r>
        <w:fldChar w:fldCharType="separate"/>
      </w:r>
      <w:r>
        <w:t>369</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_Toc195280954 \h </w:instrText>
      </w:r>
      <w:r>
        <w:fldChar w:fldCharType="separate"/>
      </w:r>
      <w:r>
        <w:t>369</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_Toc195280955 \h </w:instrText>
      </w:r>
      <w:r>
        <w:fldChar w:fldCharType="separate"/>
      </w:r>
      <w:r>
        <w:t>370</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_Toc195280956 \h </w:instrText>
      </w:r>
      <w:r>
        <w:fldChar w:fldCharType="separate"/>
      </w:r>
      <w:r>
        <w:t>370</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_Toc195280957 \h </w:instrText>
      </w:r>
      <w:r>
        <w:fldChar w:fldCharType="separate"/>
      </w:r>
      <w:r>
        <w:t>371</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_Toc195280958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_Toc195280961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_Toc195280963 \h </w:instrText>
      </w:r>
      <w:r>
        <w:fldChar w:fldCharType="separate"/>
      </w:r>
      <w:r>
        <w:t>374</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_Toc195280964 \h </w:instrText>
      </w:r>
      <w:r>
        <w:fldChar w:fldCharType="separate"/>
      </w:r>
      <w:r>
        <w:t>374</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_Toc195280965 \h </w:instrText>
      </w:r>
      <w:r>
        <w:fldChar w:fldCharType="separate"/>
      </w:r>
      <w:r>
        <w:t>374</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_Toc195280966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_Toc195280968 \h </w:instrText>
      </w:r>
      <w:r>
        <w:fldChar w:fldCharType="separate"/>
      </w:r>
      <w:r>
        <w:t>376</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_Toc195280969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_Toc195280971 \h </w:instrText>
      </w:r>
      <w:r>
        <w:fldChar w:fldCharType="separate"/>
      </w:r>
      <w:r>
        <w:t>376</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_Toc195280972 \h </w:instrText>
      </w:r>
      <w:r>
        <w:fldChar w:fldCharType="separate"/>
      </w:r>
      <w:r>
        <w:t>377</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_Toc195280973 \h </w:instrText>
      </w:r>
      <w:r>
        <w:fldChar w:fldCharType="separate"/>
      </w:r>
      <w:r>
        <w:t>377</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_Toc195280974 \h </w:instrText>
      </w:r>
      <w:r>
        <w:fldChar w:fldCharType="separate"/>
      </w:r>
      <w:r>
        <w:t>377</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_Toc195280975 \h </w:instrText>
      </w:r>
      <w:r>
        <w:fldChar w:fldCharType="separate"/>
      </w:r>
      <w:r>
        <w:t>377</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_Toc195280976 \h </w:instrText>
      </w:r>
      <w:r>
        <w:fldChar w:fldCharType="separate"/>
      </w:r>
      <w:r>
        <w:t>377</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_Toc195280977 \h </w:instrText>
      </w:r>
      <w:r>
        <w:fldChar w:fldCharType="separate"/>
      </w:r>
      <w:r>
        <w:t>377</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_Toc195280978 \h </w:instrText>
      </w:r>
      <w:r>
        <w:fldChar w:fldCharType="separate"/>
      </w:r>
      <w:r>
        <w:t>377</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_Toc195280979 \h </w:instrText>
      </w:r>
      <w:r>
        <w:fldChar w:fldCharType="separate"/>
      </w:r>
      <w:r>
        <w:t>377</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_Toc195280980 \h </w:instrText>
      </w:r>
      <w:r>
        <w:fldChar w:fldCharType="separate"/>
      </w:r>
      <w:r>
        <w:t>377</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_Toc195280981 \h </w:instrText>
      </w:r>
      <w:r>
        <w:fldChar w:fldCharType="separate"/>
      </w:r>
      <w:r>
        <w:t>377</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_Toc195280982 \h </w:instrText>
      </w:r>
      <w:r>
        <w:fldChar w:fldCharType="separate"/>
      </w:r>
      <w:r>
        <w:t>377</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_Toc195280983 \h </w:instrText>
      </w:r>
      <w:r>
        <w:fldChar w:fldCharType="separate"/>
      </w:r>
      <w:r>
        <w:t>377</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_Toc195280984 \h </w:instrText>
      </w:r>
      <w:r>
        <w:fldChar w:fldCharType="separate"/>
      </w:r>
      <w:r>
        <w:t>377</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_Toc195280985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_Toc195280987 \h </w:instrText>
      </w:r>
      <w:r>
        <w:fldChar w:fldCharType="separate"/>
      </w:r>
      <w:r>
        <w:t>378</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_Toc195280988 \h </w:instrText>
      </w:r>
      <w:r>
        <w:fldChar w:fldCharType="separate"/>
      </w:r>
      <w:r>
        <w:t>378</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_Toc195280989 \h </w:instrText>
      </w:r>
      <w:r>
        <w:fldChar w:fldCharType="separate"/>
      </w:r>
      <w:r>
        <w:t>378</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_Toc195280990 \h </w:instrText>
      </w:r>
      <w:r>
        <w:fldChar w:fldCharType="separate"/>
      </w:r>
      <w:r>
        <w:t>378</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_Toc195280991 \h </w:instrText>
      </w:r>
      <w:r>
        <w:fldChar w:fldCharType="separate"/>
      </w:r>
      <w:r>
        <w:t>378</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_Toc195280992 \h </w:instrText>
      </w:r>
      <w:r>
        <w:fldChar w:fldCharType="separate"/>
      </w:r>
      <w:r>
        <w:t>378</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_Toc195280993 \h </w:instrText>
      </w:r>
      <w:r>
        <w:fldChar w:fldCharType="separate"/>
      </w:r>
      <w:r>
        <w:t>378</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_Toc195280994 \h </w:instrText>
      </w:r>
      <w:r>
        <w:fldChar w:fldCharType="separate"/>
      </w:r>
      <w:r>
        <w:t>378</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_Toc195280995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_Toc195280997 \h </w:instrText>
      </w:r>
      <w:r>
        <w:fldChar w:fldCharType="separate"/>
      </w:r>
      <w:r>
        <w:t>379</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_Toc195280998 \h </w:instrText>
      </w:r>
      <w:r>
        <w:fldChar w:fldCharType="separate"/>
      </w:r>
      <w:r>
        <w:t>379</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_Toc195280999 \h </w:instrText>
      </w:r>
      <w:r>
        <w:fldChar w:fldCharType="separate"/>
      </w:r>
      <w:r>
        <w:t>379</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_Toc195281000 \h </w:instrText>
      </w:r>
      <w:r>
        <w:fldChar w:fldCharType="separate"/>
      </w:r>
      <w:r>
        <w:t>379</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_Toc195281001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_Toc195281003 \h </w:instrText>
      </w:r>
      <w:r>
        <w:fldChar w:fldCharType="separate"/>
      </w:r>
      <w:r>
        <w:t>379</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_Toc195281004 \h </w:instrText>
      </w:r>
      <w:r>
        <w:fldChar w:fldCharType="separate"/>
      </w:r>
      <w:r>
        <w:t>379</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_Toc195281005 \h </w:instrText>
      </w:r>
      <w:r>
        <w:fldChar w:fldCharType="separate"/>
      </w:r>
      <w:r>
        <w:t>379</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_Toc195281006 \h </w:instrText>
      </w:r>
      <w:r>
        <w:fldChar w:fldCharType="separate"/>
      </w:r>
      <w:r>
        <w:t>379</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_Toc195281007 \h </w:instrText>
      </w:r>
      <w:r>
        <w:fldChar w:fldCharType="separate"/>
      </w:r>
      <w:r>
        <w:t>379</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_Toc195281008 \h </w:instrText>
      </w:r>
      <w:r>
        <w:fldChar w:fldCharType="separate"/>
      </w:r>
      <w:r>
        <w:t>379</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_Toc195281009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_Toc195281011 \h </w:instrText>
      </w:r>
      <w:r>
        <w:fldChar w:fldCharType="separate"/>
      </w:r>
      <w:r>
        <w:t>379</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_Toc195281012 \h </w:instrText>
      </w:r>
      <w:r>
        <w:fldChar w:fldCharType="separate"/>
      </w:r>
      <w:r>
        <w:t>379</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_Toc195281013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_Toc195281015 \h </w:instrText>
      </w:r>
      <w:r>
        <w:fldChar w:fldCharType="separate"/>
      </w:r>
      <w:r>
        <w:t>381</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_Toc195281016 \h </w:instrText>
      </w:r>
      <w:r>
        <w:fldChar w:fldCharType="separate"/>
      </w:r>
      <w:r>
        <w:t>381</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_Toc195281017 \h </w:instrText>
      </w:r>
      <w:r>
        <w:fldChar w:fldCharType="separate"/>
      </w:r>
      <w:r>
        <w:t>381</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_Toc195281018 \h </w:instrText>
      </w:r>
      <w:r>
        <w:fldChar w:fldCharType="separate"/>
      </w:r>
      <w:r>
        <w:t>381</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_Toc195281019 \h </w:instrText>
      </w:r>
      <w:r>
        <w:fldChar w:fldCharType="separate"/>
      </w:r>
      <w:r>
        <w:t>381</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_Toc195281020 \h </w:instrText>
      </w:r>
      <w:r>
        <w:fldChar w:fldCharType="separate"/>
      </w:r>
      <w:r>
        <w:t>381</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_Toc195281021 \h </w:instrText>
      </w:r>
      <w:r>
        <w:fldChar w:fldCharType="separate"/>
      </w:r>
      <w:r>
        <w:t>381</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_Toc195281022 \h </w:instrText>
      </w:r>
      <w:r>
        <w:fldChar w:fldCharType="separate"/>
      </w:r>
      <w:r>
        <w:t>381</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_Toc195281023 \h </w:instrText>
      </w:r>
      <w:r>
        <w:fldChar w:fldCharType="separate"/>
      </w:r>
      <w:r>
        <w:t>381</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_Toc195281024 \h </w:instrText>
      </w:r>
      <w:r>
        <w:fldChar w:fldCharType="separate"/>
      </w:r>
      <w:r>
        <w:t>381</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_Toc195281025 \h </w:instrText>
      </w:r>
      <w:r>
        <w:fldChar w:fldCharType="separate"/>
      </w:r>
      <w:r>
        <w:t>381</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_Toc195281026 \h </w:instrText>
      </w:r>
      <w:r>
        <w:fldChar w:fldCharType="separate"/>
      </w:r>
      <w:r>
        <w:t>381</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_Toc195281027 \h </w:instrText>
      </w:r>
      <w:r>
        <w:fldChar w:fldCharType="separate"/>
      </w:r>
      <w:r>
        <w:t>381</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_Toc195281028 \h </w:instrText>
      </w:r>
      <w:r>
        <w:fldChar w:fldCharType="separate"/>
      </w:r>
      <w:r>
        <w:t>381</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_Toc195281029 \h </w:instrText>
      </w:r>
      <w:r>
        <w:fldChar w:fldCharType="separate"/>
      </w:r>
      <w:r>
        <w:t>381</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_Toc195281030 \h </w:instrText>
      </w:r>
      <w:r>
        <w:fldChar w:fldCharType="separate"/>
      </w:r>
      <w:r>
        <w:t>381</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_Toc195281031 \h </w:instrText>
      </w:r>
      <w:r>
        <w:fldChar w:fldCharType="separate"/>
      </w:r>
      <w:r>
        <w:t>381</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_Toc195281032 \h </w:instrText>
      </w:r>
      <w:r>
        <w:fldChar w:fldCharType="separate"/>
      </w:r>
      <w:r>
        <w:t>382</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_Toc195281033 \h </w:instrText>
      </w:r>
      <w:r>
        <w:fldChar w:fldCharType="separate"/>
      </w:r>
      <w:r>
        <w:t>382</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_Toc195281034 \h </w:instrText>
      </w:r>
      <w:r>
        <w:fldChar w:fldCharType="separate"/>
      </w:r>
      <w:r>
        <w:t>382</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_Toc195281035 \h </w:instrText>
      </w:r>
      <w:r>
        <w:fldChar w:fldCharType="separate"/>
      </w:r>
      <w:r>
        <w:t>382</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_Toc195281036 \h </w:instrText>
      </w:r>
      <w:r>
        <w:fldChar w:fldCharType="separate"/>
      </w:r>
      <w:r>
        <w:t>382</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_Toc195281037 \h </w:instrText>
      </w:r>
      <w:r>
        <w:fldChar w:fldCharType="separate"/>
      </w:r>
      <w:r>
        <w:t>382</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_Toc195281038 \h </w:instrText>
      </w:r>
      <w:r>
        <w:fldChar w:fldCharType="separate"/>
      </w:r>
      <w:r>
        <w:t>382</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_Toc195281039 \h </w:instrText>
      </w:r>
      <w:r>
        <w:fldChar w:fldCharType="separate"/>
      </w:r>
      <w:r>
        <w:t>382</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_Toc195281040 \h </w:instrText>
      </w:r>
      <w:r>
        <w:fldChar w:fldCharType="separate"/>
      </w:r>
      <w:r>
        <w:t>382</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_Toc195281041 \h </w:instrText>
      </w:r>
      <w:r>
        <w:fldChar w:fldCharType="separate"/>
      </w:r>
      <w:r>
        <w:t>382</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_Toc195281042 \h </w:instrText>
      </w:r>
      <w:r>
        <w:fldChar w:fldCharType="separate"/>
      </w:r>
      <w:r>
        <w:t>382</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_Toc195281043 \h </w:instrText>
      </w:r>
      <w:r>
        <w:fldChar w:fldCharType="separate"/>
      </w:r>
      <w:r>
        <w:t>382</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_Toc195281044 \h </w:instrText>
      </w:r>
      <w:r>
        <w:fldChar w:fldCharType="separate"/>
      </w:r>
      <w:r>
        <w:t>382</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_Toc195281045 \h </w:instrText>
      </w:r>
      <w:r>
        <w:fldChar w:fldCharType="separate"/>
      </w:r>
      <w:r>
        <w:t>382</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_Toc195281046 \h </w:instrText>
      </w:r>
      <w:r>
        <w:fldChar w:fldCharType="separate"/>
      </w:r>
      <w:r>
        <w:t>382</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_Toc195281047 \h </w:instrText>
      </w:r>
      <w:r>
        <w:fldChar w:fldCharType="separate"/>
      </w:r>
      <w:r>
        <w:t>382</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_Toc195281048 \h </w:instrText>
      </w:r>
      <w:r>
        <w:fldChar w:fldCharType="separate"/>
      </w:r>
      <w:r>
        <w:t>382</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_Toc195281049 \h </w:instrText>
      </w:r>
      <w:r>
        <w:fldChar w:fldCharType="separate"/>
      </w:r>
      <w:r>
        <w:t>382</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_Toc195281050 \h </w:instrText>
      </w:r>
      <w:r>
        <w:fldChar w:fldCharType="separate"/>
      </w:r>
      <w:r>
        <w:t>382</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_Toc195281051 \h </w:instrText>
      </w:r>
      <w:r>
        <w:fldChar w:fldCharType="separate"/>
      </w:r>
      <w:r>
        <w:t>382</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_Toc195281052 \h </w:instrText>
      </w:r>
      <w:r>
        <w:fldChar w:fldCharType="separate"/>
      </w:r>
      <w:r>
        <w:t>382</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_Toc195281053 \h </w:instrText>
      </w:r>
      <w:r>
        <w:fldChar w:fldCharType="separate"/>
      </w:r>
      <w:r>
        <w:t>383</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_Toc195281054 \h </w:instrText>
      </w:r>
      <w:r>
        <w:fldChar w:fldCharType="separate"/>
      </w:r>
      <w:r>
        <w:t>383</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_Toc195281055 \h </w:instrText>
      </w:r>
      <w:r>
        <w:fldChar w:fldCharType="separate"/>
      </w:r>
      <w:r>
        <w:t>383</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_Toc195281056 \h </w:instrText>
      </w:r>
      <w:r>
        <w:fldChar w:fldCharType="separate"/>
      </w:r>
      <w:r>
        <w:t>383</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_Toc195281057 \h </w:instrText>
      </w:r>
      <w:r>
        <w:fldChar w:fldCharType="separate"/>
      </w:r>
      <w:r>
        <w:t>383</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_Toc195281058 \h </w:instrText>
      </w:r>
      <w:r>
        <w:fldChar w:fldCharType="separate"/>
      </w:r>
      <w:r>
        <w:t>383</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_Toc195281059 \h </w:instrText>
      </w:r>
      <w:r>
        <w:fldChar w:fldCharType="separate"/>
      </w:r>
      <w:r>
        <w:t>383</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_Toc195281060 \h </w:instrText>
      </w:r>
      <w:r>
        <w:fldChar w:fldCharType="separate"/>
      </w:r>
      <w:r>
        <w:t>383</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_Toc195281061 \h </w:instrText>
      </w:r>
      <w:r>
        <w:fldChar w:fldCharType="separate"/>
      </w:r>
      <w:r>
        <w:t>383</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_Toc195281062 \h </w:instrText>
      </w:r>
      <w:r>
        <w:fldChar w:fldCharType="separate"/>
      </w:r>
      <w:r>
        <w:t>383</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_Toc195281063 \h </w:instrText>
      </w:r>
      <w:r>
        <w:fldChar w:fldCharType="separate"/>
      </w:r>
      <w:r>
        <w:t>383</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_Toc195281064 \h </w:instrText>
      </w:r>
      <w:r>
        <w:fldChar w:fldCharType="separate"/>
      </w:r>
      <w:r>
        <w:t>383</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_Toc195281065 \h </w:instrText>
      </w:r>
      <w:r>
        <w:fldChar w:fldCharType="separate"/>
      </w:r>
      <w:r>
        <w:t>383</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_Toc195281066 \h </w:instrText>
      </w:r>
      <w:r>
        <w:fldChar w:fldCharType="separate"/>
      </w:r>
      <w:r>
        <w:t>383</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_Toc195281067 \h </w:instrText>
      </w:r>
      <w:r>
        <w:fldChar w:fldCharType="separate"/>
      </w:r>
      <w:r>
        <w:t>383</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_Toc195281068 \h </w:instrText>
      </w:r>
      <w:r>
        <w:fldChar w:fldCharType="separate"/>
      </w:r>
      <w:r>
        <w:t>383</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_Toc195281069 \h </w:instrText>
      </w:r>
      <w:r>
        <w:fldChar w:fldCharType="separate"/>
      </w:r>
      <w:r>
        <w:t>383</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_Toc195281070 \h </w:instrText>
      </w:r>
      <w:r>
        <w:fldChar w:fldCharType="separate"/>
      </w:r>
      <w:r>
        <w:t>383</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_Toc195281071 \h </w:instrText>
      </w:r>
      <w:r>
        <w:fldChar w:fldCharType="separate"/>
      </w:r>
      <w:r>
        <w:t>383</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_Toc195281072 \h </w:instrText>
      </w:r>
      <w:r>
        <w:fldChar w:fldCharType="separate"/>
      </w:r>
      <w:r>
        <w:t>383</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_Toc195281073 \h </w:instrText>
      </w:r>
      <w:r>
        <w:fldChar w:fldCharType="separate"/>
      </w:r>
      <w:r>
        <w:t>383</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_Toc195281074 \h </w:instrText>
      </w:r>
      <w:r>
        <w:fldChar w:fldCharType="separate"/>
      </w:r>
      <w:r>
        <w:t>384</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_Toc195281075 \h </w:instrText>
      </w:r>
      <w:r>
        <w:fldChar w:fldCharType="separate"/>
      </w:r>
      <w:r>
        <w:t>384</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_Toc195281076 \h </w:instrText>
      </w:r>
      <w:r>
        <w:fldChar w:fldCharType="separate"/>
      </w:r>
      <w:r>
        <w:t>384</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_Toc195281077 \h </w:instrText>
      </w:r>
      <w:r>
        <w:fldChar w:fldCharType="separate"/>
      </w:r>
      <w:r>
        <w:t>384</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_Toc195281078 \h </w:instrText>
      </w:r>
      <w:r>
        <w:fldChar w:fldCharType="separate"/>
      </w:r>
      <w:r>
        <w:t>384</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_Toc195281079 \h </w:instrText>
      </w:r>
      <w:r>
        <w:fldChar w:fldCharType="separate"/>
      </w:r>
      <w:r>
        <w:t>384</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_Toc195281080 \h </w:instrText>
      </w:r>
      <w:r>
        <w:fldChar w:fldCharType="separate"/>
      </w:r>
      <w:r>
        <w:t>384</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_Toc195281081 \h </w:instrText>
      </w:r>
      <w:r>
        <w:fldChar w:fldCharType="separate"/>
      </w:r>
      <w:r>
        <w:t>384</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_Toc195281082 \h </w:instrText>
      </w:r>
      <w:r>
        <w:fldChar w:fldCharType="separate"/>
      </w:r>
      <w:r>
        <w:t>384</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_Toc195281083 \h </w:instrText>
      </w:r>
      <w:r>
        <w:fldChar w:fldCharType="separate"/>
      </w:r>
      <w:r>
        <w:t>384</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_Toc195281084 \h </w:instrText>
      </w:r>
      <w:r>
        <w:fldChar w:fldCharType="separate"/>
      </w:r>
      <w:r>
        <w:t>384</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_Toc195281085 \h </w:instrText>
      </w:r>
      <w:r>
        <w:fldChar w:fldCharType="separate"/>
      </w:r>
      <w:r>
        <w:t>384</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_Toc195281086 \h </w:instrText>
      </w:r>
      <w:r>
        <w:fldChar w:fldCharType="separate"/>
      </w:r>
      <w:r>
        <w:t>384</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_Toc195281087 \h </w:instrText>
      </w:r>
      <w:r>
        <w:fldChar w:fldCharType="separate"/>
      </w:r>
      <w:r>
        <w:t>384</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_Toc195281088 \h </w:instrText>
      </w:r>
      <w:r>
        <w:fldChar w:fldCharType="separate"/>
      </w:r>
      <w:r>
        <w:t>384</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_Toc195281089 \h </w:instrText>
      </w:r>
      <w:r>
        <w:fldChar w:fldCharType="separate"/>
      </w:r>
      <w:r>
        <w:t>384</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_Toc195281090 \h </w:instrText>
      </w:r>
      <w:r>
        <w:fldChar w:fldCharType="separate"/>
      </w:r>
      <w:r>
        <w:t>384</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_Toc195281091 \h </w:instrText>
      </w:r>
      <w:r>
        <w:fldChar w:fldCharType="separate"/>
      </w:r>
      <w:r>
        <w:t>384</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_Toc195281092 \h </w:instrText>
      </w:r>
      <w:r>
        <w:fldChar w:fldCharType="separate"/>
      </w:r>
      <w:r>
        <w:t>384</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_Toc195281093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_Toc195281096 \h </w:instrText>
      </w:r>
      <w:r>
        <w:fldChar w:fldCharType="separate"/>
      </w:r>
      <w:r>
        <w:t>385</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_Toc195281097 \h </w:instrText>
      </w:r>
      <w:r>
        <w:fldChar w:fldCharType="separate"/>
      </w:r>
      <w:r>
        <w:t>386</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_Toc195281098 \h </w:instrText>
      </w:r>
      <w:r>
        <w:fldChar w:fldCharType="separate"/>
      </w:r>
      <w:r>
        <w:t>386</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_Toc195281099 \h </w:instrText>
      </w:r>
      <w:r>
        <w:fldChar w:fldCharType="separate"/>
      </w:r>
      <w:r>
        <w:t>386</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_Toc195281100 \h </w:instrText>
      </w:r>
      <w:r>
        <w:fldChar w:fldCharType="separate"/>
      </w:r>
      <w:r>
        <w:t>386</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_Toc195281101 \h </w:instrText>
      </w:r>
      <w:r>
        <w:fldChar w:fldCharType="separate"/>
      </w:r>
      <w:r>
        <w:t>386</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_Toc195281102 \h </w:instrText>
      </w:r>
      <w:r>
        <w:fldChar w:fldCharType="separate"/>
      </w:r>
      <w:r>
        <w:t>387</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_Toc195281103 \h </w:instrText>
      </w:r>
      <w:r>
        <w:fldChar w:fldCharType="separate"/>
      </w:r>
      <w:r>
        <w:t>387</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_Toc195281104 \h </w:instrText>
      </w:r>
      <w:r>
        <w:fldChar w:fldCharType="separate"/>
      </w:r>
      <w:r>
        <w:t>387</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_Toc195281105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_Toc195281109 \h </w:instrText>
      </w:r>
      <w:r>
        <w:fldChar w:fldCharType="separate"/>
      </w:r>
      <w:r>
        <w:t>387</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_Toc195281110 \h </w:instrText>
      </w:r>
      <w:r>
        <w:fldChar w:fldCharType="separate"/>
      </w:r>
      <w:r>
        <w:t>388</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_Toc195281111 \h </w:instrText>
      </w:r>
      <w:r>
        <w:fldChar w:fldCharType="separate"/>
      </w:r>
      <w:r>
        <w:t>390</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_Toc195281112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_Toc195281114 \h </w:instrText>
      </w:r>
      <w:r>
        <w:fldChar w:fldCharType="separate"/>
      </w:r>
      <w:r>
        <w:t>391</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_Toc195281115 \h </w:instrText>
      </w:r>
      <w:r>
        <w:fldChar w:fldCharType="separate"/>
      </w:r>
      <w:r>
        <w:t>392</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_Toc195281116 \h </w:instrText>
      </w:r>
      <w:r>
        <w:fldChar w:fldCharType="separate"/>
      </w:r>
      <w:r>
        <w:t>393</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_Toc195281117 \h </w:instrText>
      </w:r>
      <w:r>
        <w:fldChar w:fldCharType="separate"/>
      </w:r>
      <w:r>
        <w:t>397</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_Toc195281118 \h </w:instrText>
      </w:r>
      <w:r>
        <w:fldChar w:fldCharType="separate"/>
      </w:r>
      <w:r>
        <w:t>398</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_Toc195281119 \h </w:instrText>
      </w:r>
      <w:r>
        <w:fldChar w:fldCharType="separate"/>
      </w:r>
      <w:r>
        <w:t>398</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_Toc195281120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_Toc195281122 \h </w:instrText>
      </w:r>
      <w:r>
        <w:fldChar w:fldCharType="separate"/>
      </w:r>
      <w:r>
        <w:t>400</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_Toc195281123 \h </w:instrText>
      </w:r>
      <w:r>
        <w:fldChar w:fldCharType="separate"/>
      </w:r>
      <w:r>
        <w:t>401</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_Toc195281124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_Toc195281126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_Toc195281128 \h </w:instrText>
      </w:r>
      <w:r>
        <w:fldChar w:fldCharType="separate"/>
      </w:r>
      <w:r>
        <w:t>405</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_Toc195281129 \h </w:instrText>
      </w:r>
      <w:r>
        <w:fldChar w:fldCharType="separate"/>
      </w:r>
      <w:r>
        <w:t>405</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_Toc195281130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_Toc195281133 \h </w:instrText>
      </w:r>
      <w:r>
        <w:fldChar w:fldCharType="separate"/>
      </w:r>
      <w:r>
        <w:t>408</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_Toc195281134 \h </w:instrText>
      </w:r>
      <w:r>
        <w:fldChar w:fldCharType="separate"/>
      </w:r>
      <w:r>
        <w:t>409</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_Toc195281135 \h </w:instrText>
      </w:r>
      <w:r>
        <w:fldChar w:fldCharType="separate"/>
      </w:r>
      <w:r>
        <w:t>410</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_Toc195281136 \h </w:instrText>
      </w:r>
      <w:r>
        <w:fldChar w:fldCharType="separate"/>
      </w:r>
      <w:r>
        <w:t>410</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_Toc195281137 \h </w:instrText>
      </w:r>
      <w:r>
        <w:fldChar w:fldCharType="separate"/>
      </w:r>
      <w:r>
        <w:t>411</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_Toc195281138 \h </w:instrText>
      </w:r>
      <w:r>
        <w:fldChar w:fldCharType="separate"/>
      </w:r>
      <w:r>
        <w:t>412</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_Toc195281139 \h </w:instrText>
      </w:r>
      <w:r>
        <w:fldChar w:fldCharType="separate"/>
      </w:r>
      <w:r>
        <w:t>413</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_Toc195281140 \h </w:instrText>
      </w:r>
      <w:r>
        <w:fldChar w:fldCharType="separate"/>
      </w:r>
      <w:r>
        <w:t>414</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_Toc195281141 \h </w:instrText>
      </w:r>
      <w:r>
        <w:fldChar w:fldCharType="separate"/>
      </w:r>
      <w:r>
        <w:t>415</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_Toc195281142 \h </w:instrText>
      </w:r>
      <w:r>
        <w:fldChar w:fldCharType="separate"/>
      </w:r>
      <w:r>
        <w:t>415</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_Toc195281143 \h </w:instrText>
      </w:r>
      <w:r>
        <w:fldChar w:fldCharType="separate"/>
      </w:r>
      <w:r>
        <w:t>415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_Toc195281145 \h </w:instrText>
      </w:r>
      <w:r>
        <w:fldChar w:fldCharType="separate"/>
      </w:r>
      <w:r>
        <w:t>417</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_Toc195281146 \h </w:instrText>
      </w:r>
      <w:r>
        <w:fldChar w:fldCharType="separate"/>
      </w:r>
      <w:r>
        <w:t>417</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_Toc195281147 \h </w:instrText>
      </w:r>
      <w:r>
        <w:fldChar w:fldCharType="separate"/>
      </w:r>
      <w:r>
        <w:t>418</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_Toc195281148 \h </w:instrText>
      </w:r>
      <w:r>
        <w:fldChar w:fldCharType="separate"/>
      </w:r>
      <w:r>
        <w:t>418</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_Toc195281149 \h </w:instrText>
      </w:r>
      <w:r>
        <w:fldChar w:fldCharType="separate"/>
      </w:r>
      <w:r>
        <w:t>419</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_Toc195281150 \h </w:instrText>
      </w:r>
      <w:r>
        <w:fldChar w:fldCharType="separate"/>
      </w:r>
      <w:r>
        <w:t>420</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_Toc195281151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_Toc195281153 \h </w:instrText>
      </w:r>
      <w:r>
        <w:fldChar w:fldCharType="separate"/>
      </w:r>
      <w:r>
        <w:t>421</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_Toc195281154 \h </w:instrText>
      </w:r>
      <w:r>
        <w:fldChar w:fldCharType="separate"/>
      </w:r>
      <w:r>
        <w:t>421</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_Toc195281156 \h </w:instrText>
      </w:r>
      <w:r>
        <w:fldChar w:fldCharType="separate"/>
      </w:r>
      <w:r>
        <w:t>421</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_Toc195281157 \h </w:instrText>
      </w:r>
      <w:r>
        <w:fldChar w:fldCharType="separate"/>
      </w:r>
      <w:r>
        <w:t>422</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_Toc195281158 \h </w:instrText>
      </w:r>
      <w:r>
        <w:fldChar w:fldCharType="separate"/>
      </w:r>
      <w:r>
        <w:t>423</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_Toc195281159 \h </w:instrText>
      </w:r>
      <w:r>
        <w:fldChar w:fldCharType="separate"/>
      </w:r>
      <w:r>
        <w:t>423</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_Toc195281160 \h </w:instrText>
      </w:r>
      <w:r>
        <w:fldChar w:fldCharType="separate"/>
      </w:r>
      <w:r>
        <w:t>424</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_Toc195281161 \h </w:instrText>
      </w:r>
      <w:r>
        <w:fldChar w:fldCharType="separate"/>
      </w:r>
      <w:r>
        <w:t>425</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_Toc195281162 \h </w:instrText>
      </w:r>
      <w:r>
        <w:fldChar w:fldCharType="separate"/>
      </w:r>
      <w:r>
        <w:t>425</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_Toc195281163 \h </w:instrText>
      </w:r>
      <w:r>
        <w:fldChar w:fldCharType="separate"/>
      </w:r>
      <w:r>
        <w:t>426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_Toc195281165 \h </w:instrText>
      </w:r>
      <w:r>
        <w:fldChar w:fldCharType="separate"/>
      </w:r>
      <w:r>
        <w:t>426</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_Toc195281166 \h </w:instrText>
      </w:r>
      <w:r>
        <w:fldChar w:fldCharType="separate"/>
      </w:r>
      <w:r>
        <w:t>427</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_Toc195281167 \h </w:instrText>
      </w:r>
      <w:r>
        <w:fldChar w:fldCharType="separate"/>
      </w:r>
      <w:r>
        <w:t>427</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_Toc195281168 \h </w:instrText>
      </w:r>
      <w:r>
        <w:fldChar w:fldCharType="separate"/>
      </w:r>
      <w:r>
        <w:t>428</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_Toc195281169 \h </w:instrText>
      </w:r>
      <w:r>
        <w:fldChar w:fldCharType="separate"/>
      </w:r>
      <w:r>
        <w:t>428</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_Toc195281170 \h </w:instrText>
      </w:r>
      <w:r>
        <w:fldChar w:fldCharType="separate"/>
      </w:r>
      <w:r>
        <w:t>429</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_Toc195281171 \h </w:instrText>
      </w:r>
      <w:r>
        <w:fldChar w:fldCharType="separate"/>
      </w:r>
      <w:r>
        <w:t>430</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_Toc195281172 \h </w:instrText>
      </w:r>
      <w:r>
        <w:fldChar w:fldCharType="separate"/>
      </w:r>
      <w:r>
        <w:t>431</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_Toc195281173 \h </w:instrText>
      </w:r>
      <w:r>
        <w:fldChar w:fldCharType="separate"/>
      </w:r>
      <w:r>
        <w:t>432</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_Toc195281174 \h </w:instrText>
      </w:r>
      <w:r>
        <w:fldChar w:fldCharType="separate"/>
      </w:r>
      <w:r>
        <w:t>433</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_Toc195281175 \h </w:instrText>
      </w:r>
      <w:r>
        <w:fldChar w:fldCharType="separate"/>
      </w:r>
      <w:r>
        <w:t>434</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_Toc195281176 \h </w:instrText>
      </w:r>
      <w:r>
        <w:fldChar w:fldCharType="separate"/>
      </w:r>
      <w:r>
        <w:t>435</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_Toc195281177 \h </w:instrText>
      </w:r>
      <w:r>
        <w:fldChar w:fldCharType="separate"/>
      </w:r>
      <w:r>
        <w:t>435</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_Toc195281178 \h </w:instrText>
      </w:r>
      <w:r>
        <w:fldChar w:fldCharType="separate"/>
      </w:r>
      <w:r>
        <w:t>436</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_Toc195281179 \h </w:instrText>
      </w:r>
      <w:r>
        <w:fldChar w:fldCharType="separate"/>
      </w:r>
      <w:r>
        <w:t>436</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_Toc195281180 \h </w:instrText>
      </w:r>
      <w:r>
        <w:fldChar w:fldCharType="separate"/>
      </w:r>
      <w:r>
        <w:t>437</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_Toc195281181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_Toc195281184 \h </w:instrText>
      </w:r>
      <w:r>
        <w:fldChar w:fldCharType="separate"/>
      </w:r>
      <w:r>
        <w:t>439</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_Toc195281185 \h </w:instrText>
      </w:r>
      <w:r>
        <w:fldChar w:fldCharType="separate"/>
      </w:r>
      <w:r>
        <w:t>439</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_Toc195281186 \h </w:instrText>
      </w:r>
      <w:r>
        <w:fldChar w:fldCharType="separate"/>
      </w:r>
      <w:r>
        <w:t>440</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_Toc195281187 \h </w:instrText>
      </w:r>
      <w:r>
        <w:fldChar w:fldCharType="separate"/>
      </w:r>
      <w:r>
        <w:t>441</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_Toc195281188 \h </w:instrText>
      </w:r>
      <w:r>
        <w:fldChar w:fldCharType="separate"/>
      </w:r>
      <w:r>
        <w:t>441</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_Toc195281189 \h </w:instrText>
      </w:r>
      <w:r>
        <w:fldChar w:fldCharType="separate"/>
      </w:r>
      <w:r>
        <w:t>443</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_Toc195281190 \h </w:instrText>
      </w:r>
      <w:r>
        <w:fldChar w:fldCharType="separate"/>
      </w:r>
      <w:r>
        <w:t>444</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_Toc195281191 \h </w:instrText>
      </w:r>
      <w:r>
        <w:fldChar w:fldCharType="separate"/>
      </w:r>
      <w:r>
        <w:t>445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_Toc195281193 \h </w:instrText>
      </w:r>
      <w:r>
        <w:fldChar w:fldCharType="separate"/>
      </w:r>
      <w:r>
        <w:t>446</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_Toc195281194 \h </w:instrText>
      </w:r>
      <w:r>
        <w:fldChar w:fldCharType="separate"/>
      </w:r>
      <w:r>
        <w:t>446</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_Toc195281195 \h </w:instrText>
      </w:r>
      <w:r>
        <w:fldChar w:fldCharType="separate"/>
      </w:r>
      <w:r>
        <w:t>447</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_Toc195281196 \h </w:instrText>
      </w:r>
      <w:r>
        <w:fldChar w:fldCharType="separate"/>
      </w:r>
      <w:r>
        <w:t>447</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_Toc195281197 \h </w:instrText>
      </w:r>
      <w:r>
        <w:fldChar w:fldCharType="separate"/>
      </w:r>
      <w:r>
        <w:t>448</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_Toc195281198 \h </w:instrText>
      </w:r>
      <w:r>
        <w:fldChar w:fldCharType="separate"/>
      </w:r>
      <w:r>
        <w:t>449</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_Toc195281199 \h </w:instrText>
      </w:r>
      <w:r>
        <w:fldChar w:fldCharType="separate"/>
      </w:r>
      <w:r>
        <w:t>450</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_Toc195281200 \h </w:instrText>
      </w:r>
      <w:r>
        <w:fldChar w:fldCharType="separate"/>
      </w:r>
      <w:r>
        <w:t>450</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_Toc195281201 \h </w:instrText>
      </w:r>
      <w:r>
        <w:fldChar w:fldCharType="separate"/>
      </w:r>
      <w:r>
        <w:t>452</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_Toc195281202 \h </w:instrText>
      </w:r>
      <w:r>
        <w:fldChar w:fldCharType="separate"/>
      </w:r>
      <w:r>
        <w:t>452</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_Toc195281203 \h </w:instrText>
      </w:r>
      <w:r>
        <w:fldChar w:fldCharType="separate"/>
      </w:r>
      <w:r>
        <w:t>453</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_Toc195281204 \h </w:instrText>
      </w:r>
      <w:r>
        <w:fldChar w:fldCharType="separate"/>
      </w:r>
      <w:r>
        <w:t>454</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_Toc195281205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_Toc195281207 \h </w:instrText>
      </w:r>
      <w:r>
        <w:fldChar w:fldCharType="separate"/>
      </w:r>
      <w:r>
        <w:t>455</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_Toc195281208 \h </w:instrText>
      </w:r>
      <w:r>
        <w:fldChar w:fldCharType="separate"/>
      </w:r>
      <w:r>
        <w:t>457</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_Toc195281209 \h </w:instrText>
      </w:r>
      <w:r>
        <w:fldChar w:fldCharType="separate"/>
      </w:r>
      <w:r>
        <w:t>457</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_Toc195281210 \h </w:instrText>
      </w:r>
      <w:r>
        <w:fldChar w:fldCharType="separate"/>
      </w:r>
      <w:r>
        <w:t>457</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_Toc195281211 \h </w:instrText>
      </w:r>
      <w:r>
        <w:fldChar w:fldCharType="separate"/>
      </w:r>
      <w:r>
        <w:t>457</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_Toc195281212 \h </w:instrText>
      </w:r>
      <w:r>
        <w:fldChar w:fldCharType="separate"/>
      </w:r>
      <w:r>
        <w:t>457</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_Toc195281213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_Toc195281216 \h </w:instrText>
      </w:r>
      <w:r>
        <w:fldChar w:fldCharType="separate"/>
      </w:r>
      <w:r>
        <w:t>459</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_Toc195281217 \h </w:instrText>
      </w:r>
      <w:r>
        <w:fldChar w:fldCharType="separate"/>
      </w:r>
      <w:r>
        <w:t>460</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_Toc195281218 \h </w:instrText>
      </w:r>
      <w:r>
        <w:fldChar w:fldCharType="separate"/>
      </w:r>
      <w:r>
        <w:t>461</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_Toc195281219 \h </w:instrText>
      </w:r>
      <w:r>
        <w:fldChar w:fldCharType="separate"/>
      </w:r>
      <w:r>
        <w:t>461</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_Toc195281220 \h </w:instrText>
      </w:r>
      <w:r>
        <w:fldChar w:fldCharType="separate"/>
      </w:r>
      <w:r>
        <w:t>462</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_Toc195281221 \h </w:instrText>
      </w:r>
      <w:r>
        <w:fldChar w:fldCharType="separate"/>
      </w:r>
      <w:r>
        <w:t>462</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_Toc195281222 \h </w:instrText>
      </w:r>
      <w:r>
        <w:fldChar w:fldCharType="separate"/>
      </w:r>
      <w:r>
        <w:t>463</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_Toc195281223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_Toc195281225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_Toc195281227 \h </w:instrText>
      </w:r>
      <w:r>
        <w:fldChar w:fldCharType="separate"/>
      </w:r>
      <w:r>
        <w:t>464</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_Toc195281228 \h </w:instrText>
      </w:r>
      <w:r>
        <w:fldChar w:fldCharType="separate"/>
      </w:r>
      <w:r>
        <w:t>465</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_Toc195281229 \h </w:instrText>
      </w:r>
      <w:r>
        <w:fldChar w:fldCharType="separate"/>
      </w:r>
      <w:r>
        <w:t>466</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_Toc195281230 \h </w:instrText>
      </w:r>
      <w:r>
        <w:fldChar w:fldCharType="separate"/>
      </w:r>
      <w:r>
        <w:t>466</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_Toc195281231 \h </w:instrText>
      </w:r>
      <w:r>
        <w:fldChar w:fldCharType="separate"/>
      </w:r>
      <w:r>
        <w:t>467</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_Toc195281232 \h </w:instrText>
      </w:r>
      <w:r>
        <w:fldChar w:fldCharType="separate"/>
      </w:r>
      <w:r>
        <w:t>467</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_Toc195281233 \h </w:instrText>
      </w:r>
      <w:r>
        <w:fldChar w:fldCharType="separate"/>
      </w:r>
      <w:r>
        <w:t>468</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_Toc195281235 \h </w:instrText>
      </w:r>
      <w:r>
        <w:fldChar w:fldCharType="separate"/>
      </w:r>
      <w:r>
        <w:t>468</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_Toc195281236 \h </w:instrText>
      </w:r>
      <w:r>
        <w:fldChar w:fldCharType="separate"/>
      </w:r>
      <w:r>
        <w:t>469</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_Toc195281237 \h </w:instrText>
      </w:r>
      <w:r>
        <w:fldChar w:fldCharType="separate"/>
      </w:r>
      <w:r>
        <w:t>470</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_Toc195281238 \h </w:instrText>
      </w:r>
      <w:r>
        <w:fldChar w:fldCharType="separate"/>
      </w:r>
      <w:r>
        <w:t>470</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_Toc195281239 \h </w:instrText>
      </w:r>
      <w:r>
        <w:fldChar w:fldCharType="separate"/>
      </w:r>
      <w:r>
        <w:t>471</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_Toc195281240 \h </w:instrText>
      </w:r>
      <w:r>
        <w:fldChar w:fldCharType="separate"/>
      </w:r>
      <w:r>
        <w:t>471</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_Toc195281241 \h </w:instrText>
      </w:r>
      <w:r>
        <w:fldChar w:fldCharType="separate"/>
      </w:r>
      <w:r>
        <w:t>471</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_Toc195281244 \h </w:instrText>
      </w:r>
      <w:r>
        <w:fldChar w:fldCharType="separate"/>
      </w:r>
      <w:r>
        <w:t>472</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_Toc195281245 \h </w:instrText>
      </w:r>
      <w:r>
        <w:fldChar w:fldCharType="separate"/>
      </w:r>
      <w:r>
        <w:t>473</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_Toc195281247 \h </w:instrText>
      </w:r>
      <w:r>
        <w:fldChar w:fldCharType="separate"/>
      </w:r>
      <w:r>
        <w:t>474</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_Toc195281248 \h </w:instrText>
      </w:r>
      <w:r>
        <w:fldChar w:fldCharType="separate"/>
      </w:r>
      <w:r>
        <w:t>475</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_Toc195281249 \h </w:instrText>
      </w:r>
      <w:r>
        <w:fldChar w:fldCharType="separate"/>
      </w:r>
      <w:r>
        <w:t>475</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_Toc195281250 \h </w:instrText>
      </w:r>
      <w:r>
        <w:fldChar w:fldCharType="separate"/>
      </w:r>
      <w:r>
        <w:t>476</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_Toc195281251 \h </w:instrText>
      </w:r>
      <w:r>
        <w:fldChar w:fldCharType="separate"/>
      </w:r>
      <w:r>
        <w:t>476</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_Toc195281252 \h </w:instrText>
      </w:r>
      <w:r>
        <w:fldChar w:fldCharType="separate"/>
      </w:r>
      <w:r>
        <w:t>477</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_Toc195281253 \h </w:instrText>
      </w:r>
      <w:r>
        <w:fldChar w:fldCharType="separate"/>
      </w:r>
      <w:r>
        <w:t>477</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_Toc195281254 \h </w:instrText>
      </w:r>
      <w:r>
        <w:fldChar w:fldCharType="separate"/>
      </w:r>
      <w:r>
        <w:t>478</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_Toc195281255 \h </w:instrText>
      </w:r>
      <w:r>
        <w:fldChar w:fldCharType="separate"/>
      </w:r>
      <w:r>
        <w:t>478</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_Toc195281256 \h </w:instrText>
      </w:r>
      <w:r>
        <w:fldChar w:fldCharType="separate"/>
      </w:r>
      <w:r>
        <w:t>478</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_Toc195281257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_Toc195281259 \h </w:instrText>
      </w:r>
      <w:r>
        <w:fldChar w:fldCharType="separate"/>
      </w:r>
      <w:r>
        <w:t>479</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_Toc195281260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_Toc195281262 \h </w:instrText>
      </w:r>
      <w:r>
        <w:fldChar w:fldCharType="separate"/>
      </w:r>
      <w:r>
        <w:t>480</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_Toc195281263 \h </w:instrText>
      </w:r>
      <w:r>
        <w:fldChar w:fldCharType="separate"/>
      </w:r>
      <w:r>
        <w:t>480</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_Toc195281264 \h </w:instrText>
      </w:r>
      <w:r>
        <w:fldChar w:fldCharType="separate"/>
      </w:r>
      <w:r>
        <w:t>481</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_Toc195281265 \h </w:instrText>
      </w:r>
      <w:r>
        <w:fldChar w:fldCharType="separate"/>
      </w:r>
      <w:r>
        <w:t>481</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_Toc195281266 \h </w:instrText>
      </w:r>
      <w:r>
        <w:fldChar w:fldCharType="separate"/>
      </w:r>
      <w:r>
        <w:t>483</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_Toc195281267 \h </w:instrText>
      </w:r>
      <w:r>
        <w:fldChar w:fldCharType="separate"/>
      </w:r>
      <w:r>
        <w:t>483</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_Toc195281268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_Toc195281270 \h </w:instrText>
      </w:r>
      <w:r>
        <w:fldChar w:fldCharType="separate"/>
      </w:r>
      <w:r>
        <w:t>485</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_Toc195281271 \h </w:instrText>
      </w:r>
      <w:r>
        <w:fldChar w:fldCharType="separate"/>
      </w:r>
      <w:r>
        <w:t>487</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_Toc195281272 \h </w:instrText>
      </w:r>
      <w:r>
        <w:fldChar w:fldCharType="separate"/>
      </w:r>
      <w:r>
        <w:t>489</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_Toc195281273 \h </w:instrText>
      </w:r>
      <w:r>
        <w:fldChar w:fldCharType="separate"/>
      </w:r>
      <w:r>
        <w:t>490</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_Toc195281274 \h </w:instrText>
      </w:r>
      <w:r>
        <w:fldChar w:fldCharType="separate"/>
      </w:r>
      <w:r>
        <w:t>492</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_Toc195281275 \h </w:instrText>
      </w:r>
      <w:r>
        <w:fldChar w:fldCharType="separate"/>
      </w:r>
      <w:r>
        <w:t>493</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_Toc195281276 \h </w:instrText>
      </w:r>
      <w:r>
        <w:fldChar w:fldCharType="separate"/>
      </w:r>
      <w:r>
        <w:t>494</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_Toc195281277 \h </w:instrText>
      </w:r>
      <w:r>
        <w:fldChar w:fldCharType="separate"/>
      </w:r>
      <w:r>
        <w:t>496</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_Toc195281278 \h </w:instrText>
      </w:r>
      <w:r>
        <w:fldChar w:fldCharType="separate"/>
      </w:r>
      <w:r>
        <w:t>497</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_Toc195281279 \h </w:instrText>
      </w:r>
      <w:r>
        <w:fldChar w:fldCharType="separate"/>
      </w:r>
      <w:r>
        <w:t>500</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_Toc195281280 \h </w:instrText>
      </w:r>
      <w:r>
        <w:fldChar w:fldCharType="separate"/>
      </w:r>
      <w:r>
        <w:t>500</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_Toc195281281 \h </w:instrText>
      </w:r>
      <w:r>
        <w:fldChar w:fldCharType="separate"/>
      </w:r>
      <w:r>
        <w:t>501</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_Toc195281282 \h </w:instrText>
      </w:r>
      <w:r>
        <w:fldChar w:fldCharType="separate"/>
      </w:r>
      <w:r>
        <w:t>501</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_Toc195281284 \h </w:instrText>
      </w:r>
      <w:r>
        <w:fldChar w:fldCharType="separate"/>
      </w:r>
      <w:r>
        <w:t>502</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_Toc195281285 \h </w:instrText>
      </w:r>
      <w:r>
        <w:fldChar w:fldCharType="separate"/>
      </w:r>
      <w:r>
        <w:t>503</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_Toc195281286 \h </w:instrText>
      </w:r>
      <w:r>
        <w:fldChar w:fldCharType="separate"/>
      </w:r>
      <w:r>
        <w:t>506</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_Toc195281289 \h </w:instrText>
      </w:r>
      <w:r>
        <w:fldChar w:fldCharType="separate"/>
      </w:r>
      <w:r>
        <w:t>506</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_Toc195281290 \h </w:instrText>
      </w:r>
      <w:r>
        <w:fldChar w:fldCharType="separate"/>
      </w:r>
      <w:r>
        <w:t>508</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_Toc195281292 \h </w:instrText>
      </w:r>
      <w:r>
        <w:fldChar w:fldCharType="separate"/>
      </w:r>
      <w:r>
        <w:t>508</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_Toc195281293 \h </w:instrText>
      </w:r>
      <w:r>
        <w:fldChar w:fldCharType="separate"/>
      </w:r>
      <w:r>
        <w:t>510</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_Toc195281294 \h </w:instrText>
      </w:r>
      <w:r>
        <w:fldChar w:fldCharType="separate"/>
      </w:r>
      <w:r>
        <w:t>511</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_Toc195281295 \h </w:instrText>
      </w:r>
      <w:r>
        <w:fldChar w:fldCharType="separate"/>
      </w:r>
      <w:r>
        <w:t>511</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_Toc195281297 \h </w:instrText>
      </w:r>
      <w:r>
        <w:fldChar w:fldCharType="separate"/>
      </w:r>
      <w:r>
        <w:t>512</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_Toc195281298 \h </w:instrText>
      </w:r>
      <w:r>
        <w:fldChar w:fldCharType="separate"/>
      </w:r>
      <w:r>
        <w:t>513</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_Toc195281299 \h </w:instrText>
      </w:r>
      <w:r>
        <w:fldChar w:fldCharType="separate"/>
      </w:r>
      <w:r>
        <w:t>514</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_Toc195281300 \h </w:instrText>
      </w:r>
      <w:r>
        <w:fldChar w:fldCharType="separate"/>
      </w:r>
      <w:r>
        <w:t>515</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_Toc195281302 \h </w:instrText>
      </w:r>
      <w:r>
        <w:fldChar w:fldCharType="separate"/>
      </w:r>
      <w:r>
        <w:t>516</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_Toc195281303 \h </w:instrText>
      </w:r>
      <w:r>
        <w:fldChar w:fldCharType="separate"/>
      </w:r>
      <w:r>
        <w:t>517</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_Toc195281304 \h </w:instrText>
      </w:r>
      <w:r>
        <w:fldChar w:fldCharType="separate"/>
      </w:r>
      <w:r>
        <w:t>518</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_Toc195281305 \h </w:instrText>
      </w:r>
      <w:r>
        <w:fldChar w:fldCharType="separate"/>
      </w:r>
      <w:r>
        <w:t>518</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_Toc195281307 \h </w:instrText>
      </w:r>
      <w:r>
        <w:fldChar w:fldCharType="separate"/>
      </w:r>
      <w:r>
        <w:t>520</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_Toc195281308 \h </w:instrText>
      </w:r>
      <w:r>
        <w:fldChar w:fldCharType="separate"/>
      </w:r>
      <w:r>
        <w:t>520</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_Toc195281310 \h </w:instrText>
      </w:r>
      <w:r>
        <w:fldChar w:fldCharType="separate"/>
      </w:r>
      <w:r>
        <w:t>521</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_Toc195281311 \h </w:instrText>
      </w:r>
      <w:r>
        <w:fldChar w:fldCharType="separate"/>
      </w:r>
      <w:r>
        <w:t>522</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_Toc195281312 \h </w:instrText>
      </w:r>
      <w:r>
        <w:fldChar w:fldCharType="separate"/>
      </w:r>
      <w:r>
        <w:t>522</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_Toc195281313 \h </w:instrText>
      </w:r>
      <w:r>
        <w:fldChar w:fldCharType="separate"/>
      </w:r>
      <w:r>
        <w:t>523</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_Toc195281314 \h </w:instrText>
      </w:r>
      <w:r>
        <w:fldChar w:fldCharType="separate"/>
      </w:r>
      <w:r>
        <w:t>523</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_Toc195281315 \h </w:instrText>
      </w:r>
      <w:r>
        <w:fldChar w:fldCharType="separate"/>
      </w:r>
      <w:r>
        <w:t>523</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_Toc195281316 \h </w:instrText>
      </w:r>
      <w:r>
        <w:fldChar w:fldCharType="separate"/>
      </w:r>
      <w:r>
        <w:t>524</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_Toc195281317 \h </w:instrText>
      </w:r>
      <w:r>
        <w:fldChar w:fldCharType="separate"/>
      </w:r>
      <w:r>
        <w:t>525</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_Toc195281319 \h </w:instrText>
      </w:r>
      <w:r>
        <w:fldChar w:fldCharType="separate"/>
      </w:r>
      <w:r>
        <w:t>525</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_Toc195281320 \h </w:instrText>
      </w:r>
      <w:r>
        <w:fldChar w:fldCharType="separate"/>
      </w:r>
      <w:r>
        <w:t>525</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_Toc195281321 \h </w:instrText>
      </w:r>
      <w:r>
        <w:fldChar w:fldCharType="separate"/>
      </w:r>
      <w:r>
        <w:t>525</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_Toc195281322 \h </w:instrText>
      </w:r>
      <w:r>
        <w:fldChar w:fldCharType="separate"/>
      </w:r>
      <w:r>
        <w:t>526</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_Toc195281323 \h </w:instrText>
      </w:r>
      <w:r>
        <w:fldChar w:fldCharType="separate"/>
      </w:r>
      <w:r>
        <w:t>527</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_Toc195281324 \h </w:instrText>
      </w:r>
      <w:r>
        <w:fldChar w:fldCharType="separate"/>
      </w:r>
      <w:r>
        <w:t>527</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_Toc195281325 \h </w:instrText>
      </w:r>
      <w:r>
        <w:fldChar w:fldCharType="separate"/>
      </w:r>
      <w:r>
        <w:t>529</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_Toc195281327 \h </w:instrText>
      </w:r>
      <w:r>
        <w:fldChar w:fldCharType="separate"/>
      </w:r>
      <w:r>
        <w:t>529</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_Toc195281328 \h </w:instrText>
      </w:r>
      <w:r>
        <w:fldChar w:fldCharType="separate"/>
      </w:r>
      <w:r>
        <w:t>530</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_Toc195281329 \h </w:instrText>
      </w:r>
      <w:r>
        <w:fldChar w:fldCharType="separate"/>
      </w:r>
      <w:r>
        <w:t>531</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_Toc195281330 \h </w:instrText>
      </w:r>
      <w:r>
        <w:fldChar w:fldCharType="separate"/>
      </w:r>
      <w:r>
        <w:t>531</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_Toc195281331 \h </w:instrText>
      </w:r>
      <w:r>
        <w:fldChar w:fldCharType="separate"/>
      </w:r>
      <w:r>
        <w:t>532</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_Toc195281332 \h </w:instrText>
      </w:r>
      <w:r>
        <w:fldChar w:fldCharType="separate"/>
      </w:r>
      <w:r>
        <w:t>532</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_Toc195281333 \h </w:instrText>
      </w:r>
      <w:r>
        <w:fldChar w:fldCharType="separate"/>
      </w:r>
      <w:r>
        <w:t>533</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_Toc195281334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_Toc195281338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_Toc195281340 \h </w:instrText>
      </w:r>
      <w:r>
        <w:fldChar w:fldCharType="separate"/>
      </w:r>
      <w:r>
        <w:t>544</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_Toc195281341 \h </w:instrText>
      </w:r>
      <w:r>
        <w:fldChar w:fldCharType="separate"/>
      </w:r>
      <w:r>
        <w:t>544</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_Toc195281342 \h </w:instrText>
      </w:r>
      <w:r>
        <w:fldChar w:fldCharType="separate"/>
      </w:r>
      <w:r>
        <w:t>545</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_Toc195281343 \h </w:instrText>
      </w:r>
      <w:r>
        <w:fldChar w:fldCharType="separate"/>
      </w:r>
      <w:r>
        <w:t>545</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_Toc195281344 \h </w:instrText>
      </w:r>
      <w:r>
        <w:fldChar w:fldCharType="separate"/>
      </w:r>
      <w:r>
        <w:t>546</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_Toc195281345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_Toc195281347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_Toc195281350 \h </w:instrText>
      </w:r>
      <w:r>
        <w:fldChar w:fldCharType="separate"/>
      </w:r>
      <w:r>
        <w:t>547</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_Toc195281351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_Toc195281353 \h </w:instrText>
      </w:r>
      <w:r>
        <w:fldChar w:fldCharType="separate"/>
      </w:r>
      <w:r>
        <w:t>548</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_Toc195281354 \h </w:instrText>
      </w:r>
      <w:r>
        <w:fldChar w:fldCharType="separate"/>
      </w:r>
      <w:r>
        <w:t>548</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_Toc195281356 \h </w:instrText>
      </w:r>
      <w:r>
        <w:fldChar w:fldCharType="separate"/>
      </w:r>
      <w:r>
        <w:t>549</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_Toc195281357 \h </w:instrText>
      </w:r>
      <w:r>
        <w:fldChar w:fldCharType="separate"/>
      </w:r>
      <w:r>
        <w:t>549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_Toc195281359 \h </w:instrText>
      </w:r>
      <w:r>
        <w:fldChar w:fldCharType="separate"/>
      </w:r>
      <w:r>
        <w:t>549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_Toc195281360 \h </w:instrText>
      </w:r>
      <w:r>
        <w:fldChar w:fldCharType="separate"/>
      </w:r>
      <w:r>
        <w:t>549</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_Toc195281361 \h </w:instrText>
      </w:r>
      <w:r>
        <w:fldChar w:fldCharType="separate"/>
      </w:r>
      <w:r>
        <w:t>550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_Toc195281362 \h </w:instrText>
      </w:r>
      <w:r>
        <w:fldChar w:fldCharType="separate"/>
      </w:r>
      <w:r>
        <w:t>550</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_Toc195281363 \h </w:instrText>
      </w:r>
      <w:r>
        <w:fldChar w:fldCharType="separate"/>
      </w:r>
      <w:r>
        <w:t>550</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_Toc195281364 \h </w:instrText>
      </w:r>
      <w:r>
        <w:fldChar w:fldCharType="separate"/>
      </w:r>
      <w:r>
        <w:t>551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_Toc195281365 \h </w:instrText>
      </w:r>
      <w:r>
        <w:fldChar w:fldCharType="separate"/>
      </w:r>
      <w:r>
        <w:t>551</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_Toc195281366 \h </w:instrText>
      </w:r>
      <w:r>
        <w:fldChar w:fldCharType="separate"/>
      </w:r>
      <w:r>
        <w:t>551</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_Toc195281367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_Toc195281370 \h </w:instrText>
      </w:r>
      <w:r>
        <w:fldChar w:fldCharType="separate"/>
      </w:r>
      <w:r>
        <w:t>552</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_Toc195281372 \h </w:instrText>
      </w:r>
      <w:r>
        <w:fldChar w:fldCharType="separate"/>
      </w:r>
      <w:r>
        <w:t>553</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_Toc195281373 \h </w:instrText>
      </w:r>
      <w:r>
        <w:fldChar w:fldCharType="separate"/>
      </w:r>
      <w:r>
        <w:t>553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_Toc195281375 \h </w:instrText>
      </w:r>
      <w:r>
        <w:fldChar w:fldCharType="separate"/>
      </w:r>
      <w:r>
        <w:t>553</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_Toc195281376 \h </w:instrText>
      </w:r>
      <w:r>
        <w:fldChar w:fldCharType="separate"/>
      </w:r>
      <w:r>
        <w:t>554</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_Toc195281377 \h </w:instrText>
      </w:r>
      <w:r>
        <w:fldChar w:fldCharType="separate"/>
      </w:r>
      <w:r>
        <w:t>555</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_Toc195281378 \h </w:instrText>
      </w:r>
      <w:r>
        <w:fldChar w:fldCharType="separate"/>
      </w:r>
      <w:r>
        <w:t>555</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_Toc195281379 \h </w:instrText>
      </w:r>
      <w:r>
        <w:fldChar w:fldCharType="separate"/>
      </w:r>
      <w:r>
        <w:t>556</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_Toc195281380 \h </w:instrText>
      </w:r>
      <w:r>
        <w:fldChar w:fldCharType="separate"/>
      </w:r>
      <w:r>
        <w:t>556</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_Toc195281382 \h </w:instrText>
      </w:r>
      <w:r>
        <w:fldChar w:fldCharType="separate"/>
      </w:r>
      <w:r>
        <w:t>556</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_Toc195281383 \h </w:instrText>
      </w:r>
      <w:r>
        <w:fldChar w:fldCharType="separate"/>
      </w:r>
      <w:r>
        <w:t>557</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_Toc195281384 \h </w:instrText>
      </w:r>
      <w:r>
        <w:fldChar w:fldCharType="separate"/>
      </w:r>
      <w:r>
        <w:t>557</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_Toc195281385 \h </w:instrText>
      </w:r>
      <w:r>
        <w:fldChar w:fldCharType="separate"/>
      </w:r>
      <w:r>
        <w:t>557</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_Toc195281387 \h </w:instrText>
      </w:r>
      <w:r>
        <w:fldChar w:fldCharType="separate"/>
      </w:r>
      <w:r>
        <w:t>557</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_Toc195281388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_Toc195281390 \h </w:instrText>
      </w:r>
      <w:r>
        <w:fldChar w:fldCharType="separate"/>
      </w:r>
      <w:r>
        <w:t>559</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_Toc195281391 \h </w:instrText>
      </w:r>
      <w:r>
        <w:fldChar w:fldCharType="separate"/>
      </w:r>
      <w:r>
        <w:t>560</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_Toc195281392 \h </w:instrText>
      </w:r>
      <w:r>
        <w:fldChar w:fldCharType="separate"/>
      </w:r>
      <w:r>
        <w:t>560</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_Toc195281393 \h </w:instrText>
      </w:r>
      <w:r>
        <w:fldChar w:fldCharType="separate"/>
      </w:r>
      <w:r>
        <w:t>560</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_Toc195281394 \h </w:instrText>
      </w:r>
      <w:r>
        <w:fldChar w:fldCharType="separate"/>
      </w:r>
      <w:r>
        <w:t>561</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_Toc195281395 \h </w:instrText>
      </w:r>
      <w:r>
        <w:fldChar w:fldCharType="separate"/>
      </w:r>
      <w:r>
        <w:t>561</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(Mines)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_Toc195281397 \h </w:instrText>
      </w:r>
      <w:r>
        <w:fldChar w:fldCharType="separate"/>
      </w:r>
      <w:r>
        <w:t>562</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_Toc195281398 \h </w:instrText>
      </w:r>
      <w:r>
        <w:fldChar w:fldCharType="separate"/>
      </w:r>
      <w:r>
        <w:t>562</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_Toc195281399 \h </w:instrText>
      </w:r>
      <w:r>
        <w:fldChar w:fldCharType="separate"/>
      </w:r>
      <w:r>
        <w:t>563</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_Toc195281400 \h </w:instrText>
      </w:r>
      <w:r>
        <w:fldChar w:fldCharType="separate"/>
      </w:r>
      <w:r>
        <w:t>564</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_Toc195281401 \h </w:instrText>
      </w:r>
      <w:r>
        <w:fldChar w:fldCharType="separate"/>
      </w:r>
      <w:r>
        <w:t>564</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_Toc195281402 \h </w:instrText>
      </w:r>
      <w:r>
        <w:fldChar w:fldCharType="separate"/>
      </w:r>
      <w:r>
        <w:t>564</w:t>
      </w:r>
      <w:r>
        <w:fldChar w:fldCharType="end"/>
      </w:r>
    </w:p>
    <w:p>
      <w:pPr>
        <w:pStyle w:val="TOC8"/>
        <w:rPr>
          <w:rFonts w:asciiTheme="minorHAnsi" w:eastAsiaTheme="minorEastAsia" w:hAnsiTheme="minorHAnsi" w:cstheme="minorBidi"/>
          <w:szCs w:val="22"/>
        </w:rPr>
      </w:pPr>
      <w:r>
        <w:lastRenderedPageBreak/>
        <w:t>711.</w:t>
      </w:r>
      <w:r>
        <w:tab/>
        <w:t>Materials hoists</w:t>
      </w:r>
      <w:r>
        <w:tab/>
      </w:r>
      <w:r>
        <w:fldChar w:fldCharType="begin"/>
      </w:r>
      <w:r>
        <w:instrText xml:space="preserve"> PAGEREF _Toc195281403 \h </w:instrText>
      </w:r>
      <w:r>
        <w:fldChar w:fldCharType="separate"/>
      </w:r>
      <w:r>
        <w:t>565</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_Toc195281404 \h </w:instrText>
      </w:r>
      <w:r>
        <w:fldChar w:fldCharType="separate"/>
      </w:r>
      <w:r>
        <w:t>565</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_Toc195281405 \h </w:instrText>
      </w:r>
      <w:r>
        <w:fldChar w:fldCharType="separate"/>
      </w:r>
      <w:r>
        <w:t>565</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_Toc195281406 \h </w:instrText>
      </w:r>
      <w:r>
        <w:fldChar w:fldCharType="separate"/>
      </w:r>
      <w:r>
        <w:t>565</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_Toc195281407 \h </w:instrText>
      </w:r>
      <w:r>
        <w:fldChar w:fldCharType="separate"/>
      </w:r>
      <w:r>
        <w:t>565</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_Toc195281408 \h </w:instrText>
      </w:r>
      <w:r>
        <w:fldChar w:fldCharType="separate"/>
      </w:r>
      <w:r>
        <w:t>566</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_Toc195281409 \h </w:instrText>
      </w:r>
      <w:r>
        <w:fldChar w:fldCharType="separate"/>
      </w:r>
      <w:r>
        <w:t>566</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_Toc195281410 \h </w:instrText>
      </w:r>
      <w:r>
        <w:fldChar w:fldCharType="separate"/>
      </w:r>
      <w:r>
        <w:t>567</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_Toc195281411 \h </w:instrText>
      </w:r>
      <w:r>
        <w:fldChar w:fldCharType="separate"/>
      </w:r>
      <w:r>
        <w:t>572</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_Toc195281412 \h </w:instrText>
      </w:r>
      <w:r>
        <w:fldChar w:fldCharType="separate"/>
      </w:r>
      <w:r>
        <w:t>572</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_Toc195281413 \h </w:instrText>
      </w:r>
      <w:r>
        <w:fldChar w:fldCharType="separate"/>
      </w:r>
      <w:r>
        <w:t>572</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_Toc195281414 \h </w:instrText>
      </w:r>
      <w:r>
        <w:fldChar w:fldCharType="separate"/>
      </w:r>
      <w:r>
        <w:t>572</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_Toc195281415 \h </w:instrText>
      </w:r>
      <w:r>
        <w:fldChar w:fldCharType="separate"/>
      </w:r>
      <w:r>
        <w:t>572</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_Toc195281416 \h </w:instrText>
      </w:r>
      <w:r>
        <w:fldChar w:fldCharType="separate"/>
      </w:r>
      <w:r>
        <w:t>572</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_Toc195281417 \h </w:instrText>
      </w:r>
      <w:r>
        <w:fldChar w:fldCharType="separate"/>
      </w:r>
      <w:r>
        <w:t>573</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_Toc195281418 \h </w:instrText>
      </w:r>
      <w:r>
        <w:fldChar w:fldCharType="separate"/>
      </w:r>
      <w:r>
        <w:t>573</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_Toc195281419 \h </w:instrText>
      </w:r>
      <w:r>
        <w:fldChar w:fldCharType="separate"/>
      </w:r>
      <w:r>
        <w:t>573</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_Toc195281420 \h </w:instrText>
      </w:r>
      <w:r>
        <w:fldChar w:fldCharType="separate"/>
      </w:r>
      <w:r>
        <w:t>574</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_Toc195281421 \h </w:instrText>
      </w:r>
      <w:r>
        <w:fldChar w:fldCharType="separate"/>
      </w:r>
      <w:r>
        <w:t>574</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_Toc195281422 \h </w:instrText>
      </w:r>
      <w:r>
        <w:fldChar w:fldCharType="separate"/>
      </w:r>
      <w:r>
        <w:t>574</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_Toc195281423 \h </w:instrText>
      </w:r>
      <w:r>
        <w:fldChar w:fldCharType="separate"/>
      </w:r>
      <w:r>
        <w:t>576</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_Toc195281424 \h </w:instrText>
      </w:r>
      <w:r>
        <w:fldChar w:fldCharType="separate"/>
      </w:r>
      <w:r>
        <w:t>576</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_Toc195281425 \h </w:instrText>
      </w:r>
      <w:r>
        <w:fldChar w:fldCharType="separate"/>
      </w:r>
      <w:r>
        <w:t>577</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_Toc195281426 \h </w:instrText>
      </w:r>
      <w:r>
        <w:fldChar w:fldCharType="separate"/>
      </w:r>
      <w:r>
        <w:t>577</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_Toc195281427 \h </w:instrText>
      </w:r>
      <w:r>
        <w:fldChar w:fldCharType="separate"/>
      </w:r>
      <w:r>
        <w:t>577</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_Toc195281428 \h </w:instrText>
      </w:r>
      <w:r>
        <w:fldChar w:fldCharType="separate"/>
      </w:r>
      <w:r>
        <w:t>577</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_Toc195281429 \h </w:instrText>
      </w:r>
      <w:r>
        <w:fldChar w:fldCharType="separate"/>
      </w:r>
      <w:r>
        <w:t>578</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_Toc195281430 \h </w:instrText>
      </w:r>
      <w:r>
        <w:fldChar w:fldCharType="separate"/>
      </w:r>
      <w:r>
        <w:t>581</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_Toc195281431 \h </w:instrText>
      </w:r>
      <w:r>
        <w:fldChar w:fldCharType="separate"/>
      </w:r>
      <w:r>
        <w:t>581</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_Toc195281432 \h </w:instrText>
      </w:r>
      <w:r>
        <w:fldChar w:fldCharType="separate"/>
      </w:r>
      <w:r>
        <w:t>582</w:t>
      </w:r>
      <w:r>
        <w:fldChar w:fldCharType="end"/>
      </w:r>
    </w:p>
    <w:p>
      <w:pPr>
        <w:pStyle w:val="TOC8"/>
        <w:rPr>
          <w:rFonts w:asciiTheme="minorHAnsi" w:eastAsiaTheme="minorEastAsia" w:hAnsiTheme="minorHAnsi" w:cstheme="minorBidi"/>
          <w:szCs w:val="22"/>
        </w:rPr>
      </w:pPr>
      <w:r>
        <w:lastRenderedPageBreak/>
        <w:t>741.</w:t>
      </w:r>
      <w:r>
        <w:tab/>
        <w:t>Exploration managers</w:t>
      </w:r>
      <w:r>
        <w:tab/>
      </w:r>
      <w:r>
        <w:fldChar w:fldCharType="begin"/>
      </w:r>
      <w:r>
        <w:instrText xml:space="preserve"> PAGEREF _Toc195281433 \h </w:instrText>
      </w:r>
      <w:r>
        <w:fldChar w:fldCharType="separate"/>
      </w:r>
      <w:r>
        <w:t>583</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_Toc195281434 \h </w:instrText>
      </w:r>
      <w:r>
        <w:fldChar w:fldCharType="separate"/>
      </w:r>
      <w:r>
        <w:t>584</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_Toc195281435 \h </w:instrText>
      </w:r>
      <w:r>
        <w:fldChar w:fldCharType="separate"/>
      </w:r>
      <w:r>
        <w:t>586</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_Toc195281436 \h </w:instrText>
      </w:r>
      <w:r>
        <w:fldChar w:fldCharType="separate"/>
      </w:r>
      <w:r>
        <w:t>587</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_Toc195281437 \h </w:instrText>
      </w:r>
      <w:r>
        <w:fldChar w:fldCharType="separate"/>
      </w:r>
      <w:r>
        <w:t>588</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_Toc195281438 \h </w:instrText>
      </w:r>
      <w:r>
        <w:fldChar w:fldCharType="separate"/>
      </w:r>
      <w:r>
        <w:t>589</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_Toc195281439 \h </w:instrText>
      </w:r>
      <w:r>
        <w:fldChar w:fldCharType="separate"/>
      </w:r>
      <w:r>
        <w:t>590</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_Toc195281440 \h </w:instrText>
      </w:r>
      <w:r>
        <w:fldChar w:fldCharType="separate"/>
      </w:r>
      <w:r>
        <w:t>592</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_Toc195281441 \h </w:instrText>
      </w:r>
      <w:r>
        <w:fldChar w:fldCharType="separate"/>
      </w:r>
      <w:r>
        <w:t>593</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750.</w:t>
      </w:r>
      <w:r>
        <w:tab/>
        <w:t>Delayed application of Schedule 3 items 14A and 15A</w:t>
      </w:r>
      <w:r>
        <w:tab/>
      </w:r>
      <w:r>
        <w:fldChar w:fldCharType="begin"/>
      </w:r>
      <w:r>
        <w:instrText xml:space="preserve"> PAGEREF _Toc195281443 \h </w:instrText>
      </w:r>
      <w:r>
        <w:fldChar w:fldCharType="separate"/>
      </w:r>
      <w:r>
        <w:t>594</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_Toc195281447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_Toc195281449 \h </w:instrText>
      </w:r>
      <w:r>
        <w:fldChar w:fldCharType="separate"/>
      </w:r>
      <w:r>
        <w:t>603</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_Toc195281452 \h </w:instrText>
      </w:r>
      <w:r>
        <w:fldChar w:fldCharType="separate"/>
      </w:r>
      <w:r>
        <w:t>607</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_Toc195281453 \h </w:instrText>
      </w:r>
      <w:r>
        <w:fldChar w:fldCharType="separate"/>
      </w:r>
      <w:r>
        <w:t>608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_Toc195281455 \h </w:instrText>
      </w:r>
      <w:r>
        <w:fldChar w:fldCharType="separate"/>
      </w:r>
      <w:r>
        <w:t>608</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_Toc195281456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_Toc195281458 \h </w:instrText>
      </w:r>
      <w:r>
        <w:fldChar w:fldCharType="separate"/>
      </w:r>
      <w:r>
        <w:t>610</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_Toc195281460 \h </w:instrText>
      </w:r>
      <w:r>
        <w:fldChar w:fldCharType="separate"/>
      </w:r>
      <w:r>
        <w:t>615</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_Toc195281461 \h </w:instrText>
      </w:r>
      <w:r>
        <w:fldChar w:fldCharType="separate"/>
      </w:r>
      <w:r>
        <w:t>616</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_Toc195281463 \h </w:instrText>
      </w:r>
      <w:r>
        <w:fldChar w:fldCharType="separate"/>
      </w:r>
      <w:r>
        <w:t>618</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_Toc195281464 \h </w:instrText>
      </w:r>
      <w:r>
        <w:fldChar w:fldCharType="separate"/>
      </w:r>
      <w:r>
        <w:t>618</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_Toc195281465 \h </w:instrText>
      </w:r>
      <w:r>
        <w:fldChar w:fldCharType="separate"/>
      </w:r>
      <w:r>
        <w:t>620</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_Toc195281466 \h </w:instrText>
      </w:r>
      <w:r>
        <w:fldChar w:fldCharType="separate"/>
      </w:r>
      <w:r>
        <w:t>621</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_Toc195281469 \h </w:instrText>
      </w:r>
      <w:r>
        <w:fldChar w:fldCharType="separate"/>
      </w:r>
      <w:r>
        <w:t>622</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_Toc195281471 \h </w:instrText>
      </w:r>
      <w:r>
        <w:fldChar w:fldCharType="separate"/>
      </w:r>
      <w:r>
        <w:t>622</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_Toc195281473 \h </w:instrText>
      </w:r>
      <w:r>
        <w:fldChar w:fldCharType="separate"/>
      </w:r>
      <w:r>
        <w:t>623</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_Toc195281474 \h </w:instrText>
      </w:r>
      <w:r>
        <w:fldChar w:fldCharType="separate"/>
      </w:r>
      <w:r>
        <w:t>624</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_Toc195281475 \h </w:instrText>
      </w:r>
      <w:r>
        <w:fldChar w:fldCharType="separate"/>
      </w:r>
      <w:r>
        <w:t>624</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_Toc195281476 \h </w:instrText>
      </w:r>
      <w:r>
        <w:fldChar w:fldCharType="separate"/>
      </w:r>
      <w:r>
        <w:t>625</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_Toc195281477 \h </w:instrText>
      </w:r>
      <w:r>
        <w:fldChar w:fldCharType="separate"/>
      </w:r>
      <w:r>
        <w:t>625</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_Toc195281478 \h </w:instrText>
      </w:r>
      <w:r>
        <w:fldChar w:fldCharType="separate"/>
      </w:r>
      <w:r>
        <w:t>626</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_Toc195281479 \h </w:instrText>
      </w:r>
      <w:r>
        <w:fldChar w:fldCharType="separate"/>
      </w:r>
      <w:r>
        <w:t>626</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_Toc195281480 \h </w:instrText>
      </w:r>
      <w:r>
        <w:fldChar w:fldCharType="separate"/>
      </w:r>
      <w:r>
        <w:t>627</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_Toc195281492 \h </w:instrText>
      </w:r>
      <w:r>
        <w:fldChar w:fldCharType="separate"/>
      </w:r>
      <w:r>
        <w:t>641</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_Toc195281493 \h </w:instrText>
      </w:r>
      <w:r>
        <w:fldChar w:fldCharType="separate"/>
      </w:r>
      <w:r>
        <w:t>642</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_Toc195281494 \h </w:instrText>
      </w:r>
      <w:r>
        <w:fldChar w:fldCharType="separate"/>
      </w:r>
      <w:r>
        <w:t>644</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_Toc195281495 \h </w:instrText>
      </w:r>
      <w:r>
        <w:fldChar w:fldCharType="separate"/>
      </w:r>
      <w:r>
        <w:t>645</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_Toc195281496 \h </w:instrText>
      </w:r>
      <w:r>
        <w:fldChar w:fldCharType="separate"/>
      </w:r>
      <w:r>
        <w:t>647</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_Toc195281497 \h </w:instrText>
      </w:r>
      <w:r>
        <w:fldChar w:fldCharType="separate"/>
      </w:r>
      <w:r>
        <w:t>649</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_Toc195281498 \h </w:instrText>
      </w:r>
      <w:r>
        <w:fldChar w:fldCharType="separate"/>
      </w:r>
      <w:r>
        <w:t>649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_Toc195281505 \h </w:instrText>
      </w:r>
      <w:r>
        <w:fldChar w:fldCharType="separate"/>
      </w:r>
      <w:r>
        <w:t>663</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_Toc195281506 \h </w:instrText>
      </w:r>
      <w:r>
        <w:fldChar w:fldCharType="separate"/>
      </w:r>
      <w:r>
        <w:t>663</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_Toc195281507 \h </w:instrText>
      </w:r>
      <w:r>
        <w:fldChar w:fldCharType="separate"/>
      </w:r>
      <w:r>
        <w:t>663</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_Toc195281508 \h </w:instrText>
      </w:r>
      <w:r>
        <w:fldChar w:fldCharType="separate"/>
      </w:r>
      <w:r>
        <w:t>663</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_Toc195281509 \h </w:instrText>
      </w:r>
      <w:r>
        <w:fldChar w:fldCharType="separate"/>
      </w:r>
      <w:r>
        <w:t>663</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_Toc195281510 \h </w:instrText>
      </w:r>
      <w:r>
        <w:fldChar w:fldCharType="separate"/>
      </w:r>
      <w:r>
        <w:t>663</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_Toc195281511 \h </w:instrText>
      </w:r>
      <w:r>
        <w:fldChar w:fldCharType="separate"/>
      </w:r>
      <w:r>
        <w:t>663</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_Toc195281512 \h </w:instrText>
      </w:r>
      <w:r>
        <w:fldChar w:fldCharType="separate"/>
      </w:r>
      <w:r>
        <w:t>663</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_Toc195281513 \h </w:instrText>
      </w:r>
      <w:r>
        <w:fldChar w:fldCharType="separate"/>
      </w:r>
      <w:r>
        <w:t>664</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_Toc195281514 \h </w:instrText>
      </w:r>
      <w:r>
        <w:fldChar w:fldCharType="separate"/>
      </w:r>
      <w:r>
        <w:t>664</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_Toc195281515 \h </w:instrText>
      </w:r>
      <w:r>
        <w:fldChar w:fldCharType="separate"/>
      </w:r>
      <w:r>
        <w:t>664</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_Toc195281516 \h </w:instrText>
      </w:r>
      <w:r>
        <w:fldChar w:fldCharType="separate"/>
      </w:r>
      <w:r>
        <w:t>664</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_Toc195281517 \h </w:instrText>
      </w:r>
      <w:r>
        <w:fldChar w:fldCharType="separate"/>
      </w:r>
      <w:r>
        <w:t>664</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_Toc195281518 \h </w:instrText>
      </w:r>
      <w:r>
        <w:fldChar w:fldCharType="separate"/>
      </w:r>
      <w:r>
        <w:t>664</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_Toc195281520 \h </w:instrText>
      </w:r>
      <w:r>
        <w:fldChar w:fldCharType="separate"/>
      </w:r>
      <w:r>
        <w:t>665</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_Toc195281521 \h </w:instrText>
      </w:r>
      <w:r>
        <w:fldChar w:fldCharType="separate"/>
      </w:r>
      <w:r>
        <w:t>665</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_Toc195281522 \h </w:instrText>
      </w:r>
      <w:r>
        <w:fldChar w:fldCharType="separate"/>
      </w:r>
      <w:r>
        <w:t>666</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_Toc195281523 \h </w:instrText>
      </w:r>
      <w:r>
        <w:fldChar w:fldCharType="separate"/>
      </w:r>
      <w:r>
        <w:t>668</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_Toc195281524 \h </w:instrText>
      </w:r>
      <w:r>
        <w:fldChar w:fldCharType="separate"/>
      </w:r>
      <w:r>
        <w:t>668</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_Toc195281525 \h </w:instrText>
      </w:r>
      <w:r>
        <w:fldChar w:fldCharType="separate"/>
      </w:r>
      <w:r>
        <w:t>670</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_Toc195281526 \h </w:instrText>
      </w:r>
      <w:r>
        <w:fldChar w:fldCharType="separate"/>
      </w:r>
      <w:r>
        <w:t>671</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_Toc195281527 \h </w:instrText>
      </w:r>
      <w:r>
        <w:fldChar w:fldCharType="separate"/>
      </w:r>
      <w:r>
        <w:t>671</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_Toc195281528 \h </w:instrText>
      </w:r>
      <w:r>
        <w:fldChar w:fldCharType="separate"/>
      </w:r>
      <w:r>
        <w:t>672</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_Toc195281529 \h </w:instrText>
      </w:r>
      <w:r>
        <w:fldChar w:fldCharType="separate"/>
      </w:r>
      <w:r>
        <w:t>673</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_Toc195281530 \h </w:instrText>
      </w:r>
      <w:r>
        <w:fldChar w:fldCharType="separate"/>
      </w:r>
      <w:r>
        <w:t>674</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_Toc195281531 \h </w:instrText>
      </w:r>
      <w:r>
        <w:fldChar w:fldCharType="separate"/>
      </w:r>
      <w:r>
        <w:t>676</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_Toc195281532 \h </w:instrText>
      </w:r>
      <w:r>
        <w:fldChar w:fldCharType="separate"/>
      </w:r>
      <w:r>
        <w:t>676</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_Toc195281533 \h </w:instrText>
      </w:r>
      <w:r>
        <w:fldChar w:fldCharType="separate"/>
      </w:r>
      <w:r>
        <w:t>677</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_Toc195281534 \h </w:instrText>
      </w:r>
      <w:r>
        <w:fldChar w:fldCharType="separate"/>
      </w:r>
      <w:r>
        <w:t>678</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_Toc195281536 \h </w:instrText>
      </w:r>
      <w:r>
        <w:fldChar w:fldCharType="separate"/>
      </w:r>
      <w:r>
        <w:t>680</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_Toc195281537 \h </w:instrText>
      </w:r>
      <w:r>
        <w:fldChar w:fldCharType="separate"/>
      </w:r>
      <w:r>
        <w:t>681</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_Toc195281538 \h </w:instrText>
      </w:r>
      <w:r>
        <w:fldChar w:fldCharType="separate"/>
      </w:r>
      <w:r>
        <w:t>682</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_Toc195281539 \h </w:instrText>
      </w:r>
      <w:r>
        <w:fldChar w:fldCharType="separate"/>
      </w:r>
      <w:r>
        <w:t>683</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_Toc195281540 \h </w:instrText>
      </w:r>
      <w:r>
        <w:fldChar w:fldCharType="separate"/>
      </w:r>
      <w:r>
        <w:t>684</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_Toc195281541 \h </w:instrText>
      </w:r>
      <w:r>
        <w:fldChar w:fldCharType="separate"/>
      </w:r>
      <w:r>
        <w:t>686</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_Toc195281542 \h </w:instrText>
      </w:r>
      <w:r>
        <w:fldChar w:fldCharType="separate"/>
      </w:r>
      <w:r>
        <w:t>686</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_Toc195281543 \h </w:instrText>
      </w:r>
      <w:r>
        <w:fldChar w:fldCharType="separate"/>
      </w:r>
      <w:r>
        <w:t>687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_Toc195281545 \h </w:instrText>
      </w:r>
      <w:r>
        <w:fldChar w:fldCharType="separate"/>
      </w:r>
      <w:r>
        <w:t>689</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_Toc195281546 \h </w:instrText>
      </w:r>
      <w:r>
        <w:fldChar w:fldCharType="separate"/>
      </w:r>
      <w:r>
        <w:t>690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_Toc195281547 \h </w:instrText>
      </w:r>
      <w:r>
        <w:fldChar w:fldCharType="separate"/>
      </w:r>
      <w:r>
        <w:t>690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2" w:name="_Toc195266677"/>
      <w:bookmarkStart w:id="3" w:name="_Toc195268001"/>
      <w:bookmarkStart w:id="4" w:name="_Toc195280225"/>
      <w:r>
        <w:t>Chapter 1</w:t>
      </w:r>
      <w:r>
        <w:rPr>
          <w:rStyle w:val="CharDivNo"/>
        </w:rPr>
        <w:t> </w:t>
      </w:r>
      <w:r>
        <w:t>—</w:t>
      </w:r>
      <w:r>
        <w:rPr>
          <w:rStyle w:val="CharDivText"/>
        </w:rPr>
        <w:t> </w:t>
      </w:r>
      <w:r>
        <w:t>Preliminary</w:t>
      </w:r>
      <w:bookmarkEnd w:id="2"/>
      <w:bookmarkEnd w:id="3"/>
      <w:bookmarkEnd w:id="4"/>
    </w:p>
    <w:p>
      <w:pPr>
        <w:pStyle w:val="Heading3"/>
      </w:pPr>
      <w:bookmarkStart w:id="5" w:name="_Toc195266678"/>
      <w:bookmarkStart w:id="6" w:name="_Toc195268002"/>
      <w:bookmarkStart w:id="7" w:name="_Toc195280226"/>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195280227"/>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0" w:name="_Toc195280228"/>
      <w:r>
        <w:rPr>
          <w:rStyle w:val="CharSectno"/>
        </w:rPr>
        <w:t>2</w:t>
      </w:r>
      <w:r>
        <w:rPr>
          <w:spacing w:val="-2"/>
        </w:rPr>
        <w:t>.</w:t>
      </w:r>
      <w:r>
        <w:rPr>
          <w:spacing w:val="-2"/>
        </w:rPr>
        <w:tab/>
        <w:t>Commencement</w:t>
      </w:r>
      <w:bookmarkEnd w:id="10"/>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1" w:name="_Toc195280229"/>
      <w:r>
        <w:rPr>
          <w:rStyle w:val="CharSectno"/>
        </w:rPr>
        <w:t>3</w:t>
      </w:r>
      <w:r>
        <w:t>.</w:t>
      </w:r>
      <w:r>
        <w:tab/>
        <w:t>Not used</w:t>
      </w:r>
      <w:bookmarkEnd w:id="11"/>
    </w:p>
    <w:p>
      <w:pPr>
        <w:pStyle w:val="Heading5"/>
      </w:pPr>
      <w:bookmarkStart w:id="12" w:name="_Toc195280230"/>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3" w:name="_Toc195280231"/>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lastRenderedPageBreak/>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lastRenderedPageBreak/>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lastRenderedPageBreak/>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keepNext/>
            </w:pPr>
            <w:r>
              <w:t>1.</w:t>
            </w:r>
          </w:p>
        </w:tc>
        <w:tc>
          <w:tcPr>
            <w:tcW w:w="5641" w:type="dxa"/>
            <w:noWrap/>
          </w:tcPr>
          <w:p>
            <w:pPr>
              <w:pStyle w:val="TableNAm"/>
              <w:keepNext/>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 xml:space="preserve">in or by which a hazardous chemical is, or has been, wholly or partly covered, enclosed or packed, including </w:t>
      </w:r>
      <w:r>
        <w:lastRenderedPageBreak/>
        <w:t>anything necessary for the container to perform its function as a container; and</w:t>
      </w:r>
    </w:p>
    <w:p>
      <w:pPr>
        <w:pStyle w:val="Defpara"/>
        <w:keepNext/>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lastRenderedPageBreak/>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lastRenderedPageBreak/>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lastRenderedPageBreak/>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lastRenderedPageBreak/>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lastRenderedPageBreak/>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lastRenderedPageBreak/>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keepNext/>
      </w:pPr>
      <w:r>
        <w:lastRenderedPageBreak/>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14" w:name="_Toc195280232"/>
      <w:r>
        <w:rPr>
          <w:rStyle w:val="CharSectno"/>
        </w:rPr>
        <w:t>5A</w:t>
      </w:r>
      <w:r>
        <w:t>.</w:t>
      </w:r>
      <w:r>
        <w:tab/>
        <w:t>Meaning of mine</w:t>
      </w:r>
      <w:bookmarkEnd w:id="14"/>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5" w:name="_Toc195280233"/>
      <w:r>
        <w:rPr>
          <w:rStyle w:val="CharSectno"/>
        </w:rPr>
        <w:lastRenderedPageBreak/>
        <w:t>5B</w:t>
      </w:r>
      <w:r>
        <w:t>.</w:t>
      </w:r>
      <w:r>
        <w:tab/>
        <w:t>Meaning of mining operations</w:t>
      </w:r>
      <w:bookmarkEnd w:id="15"/>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6" w:name="_Toc195280234"/>
      <w:r>
        <w:rPr>
          <w:rStyle w:val="CharSectno"/>
        </w:rPr>
        <w:t>5C</w:t>
      </w:r>
      <w:r>
        <w:t>.</w:t>
      </w:r>
      <w:r>
        <w:tab/>
        <w:t>Meaning of mine operator</w:t>
      </w:r>
      <w:bookmarkEnd w:id="16"/>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17" w:name="_Toc195280235"/>
      <w:r>
        <w:rPr>
          <w:rStyle w:val="CharSectno"/>
        </w:rPr>
        <w:t>6</w:t>
      </w:r>
      <w:r>
        <w:t>.</w:t>
      </w:r>
      <w:r>
        <w:tab/>
        <w:t>Not used</w:t>
      </w:r>
      <w:bookmarkEnd w:id="17"/>
    </w:p>
    <w:p>
      <w:pPr>
        <w:pStyle w:val="Heading5"/>
      </w:pPr>
      <w:bookmarkStart w:id="18" w:name="_Toc195280236"/>
      <w:r>
        <w:rPr>
          <w:rStyle w:val="CharSectno"/>
        </w:rPr>
        <w:t>6A</w:t>
      </w:r>
      <w:r>
        <w:t>.</w:t>
      </w:r>
      <w:r>
        <w:tab/>
        <w:t>Corresponding WHS laws prescribed</w:t>
      </w:r>
      <w:bookmarkEnd w:id="18"/>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9" w:name="_Toc195280237"/>
      <w:r>
        <w:rPr>
          <w:rStyle w:val="CharSectno"/>
        </w:rPr>
        <w:t>7</w:t>
      </w:r>
      <w:r>
        <w:t>.</w:t>
      </w:r>
      <w:r>
        <w:tab/>
        <w:t>Meaning of person conducting a business or undertaking: persons excluded</w:t>
      </w:r>
      <w:bookmarkEnd w:id="19"/>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0" w:name="_Toc195280238"/>
      <w:r>
        <w:rPr>
          <w:rStyle w:val="CharSectno"/>
        </w:rPr>
        <w:t>7A</w:t>
      </w:r>
      <w:r>
        <w:t>.</w:t>
      </w:r>
      <w:r>
        <w:tab/>
        <w:t>References to person conducting a business or undertaking include references to mine operators</w:t>
      </w:r>
      <w:bookmarkEnd w:id="20"/>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1" w:name="_Toc195280239"/>
      <w:r>
        <w:rPr>
          <w:rStyle w:val="CharSectno"/>
        </w:rPr>
        <w:t>8</w:t>
      </w:r>
      <w:r>
        <w:t>.</w:t>
      </w:r>
      <w:r>
        <w:tab/>
        <w:t>Meaning of supply</w:t>
      </w:r>
      <w:bookmarkEnd w:id="2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2" w:name="_Toc195280240"/>
      <w:r>
        <w:rPr>
          <w:rStyle w:val="CharSectno"/>
        </w:rPr>
        <w:t>9</w:t>
      </w:r>
      <w:r>
        <w:t>.</w:t>
      </w:r>
      <w:r>
        <w:tab/>
        <w:t>Provisions linked to health and safety duties in Act</w:t>
      </w:r>
      <w:bookmarkEnd w:id="22"/>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3" w:name="_Toc195266693"/>
      <w:bookmarkStart w:id="24" w:name="_Toc195268017"/>
      <w:bookmarkStart w:id="25" w:name="_Toc195280241"/>
      <w:r>
        <w:rPr>
          <w:rStyle w:val="CharPartNo"/>
        </w:rPr>
        <w:t>Part 1.2</w:t>
      </w:r>
      <w:r>
        <w:rPr>
          <w:rStyle w:val="CharDivNo"/>
        </w:rPr>
        <w:t> </w:t>
      </w:r>
      <w:r>
        <w:t>—</w:t>
      </w:r>
      <w:r>
        <w:rPr>
          <w:rStyle w:val="CharDivText"/>
        </w:rPr>
        <w:t> </w:t>
      </w:r>
      <w:r>
        <w:rPr>
          <w:rStyle w:val="CharPartText"/>
        </w:rPr>
        <w:t>Application</w:t>
      </w:r>
      <w:bookmarkEnd w:id="23"/>
      <w:bookmarkEnd w:id="24"/>
      <w:bookmarkEnd w:id="25"/>
    </w:p>
    <w:p>
      <w:pPr>
        <w:pStyle w:val="Heading5"/>
      </w:pPr>
      <w:bookmarkStart w:id="26" w:name="_Toc195280242"/>
      <w:r>
        <w:rPr>
          <w:rStyle w:val="CharSectno"/>
        </w:rPr>
        <w:t>10</w:t>
      </w:r>
      <w:r>
        <w:t>.</w:t>
      </w:r>
      <w:r>
        <w:tab/>
        <w:t>Regulations generally apply to mines</w:t>
      </w:r>
      <w:bookmarkEnd w:id="26"/>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7" w:name="_Toc195280243"/>
      <w:r>
        <w:rPr>
          <w:rStyle w:val="CharSectno"/>
        </w:rPr>
        <w:t>11</w:t>
      </w:r>
      <w:r>
        <w:t>.</w:t>
      </w:r>
      <w:r>
        <w:tab/>
        <w:t>Application of regulations</w:t>
      </w:r>
      <w:bookmarkEnd w:id="27"/>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8" w:name="_Toc195280244"/>
      <w:r>
        <w:rPr>
          <w:rStyle w:val="CharSectno"/>
        </w:rPr>
        <w:t>12</w:t>
      </w:r>
      <w:r>
        <w:t>.</w:t>
      </w:r>
      <w:r>
        <w:tab/>
        <w:t>Assessment of risk in relation to a class of hazards, tasks, circumstances or things</w:t>
      </w:r>
      <w:bookmarkEnd w:id="28"/>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9" w:name="_Toc195266697"/>
      <w:bookmarkStart w:id="30" w:name="_Toc195268021"/>
      <w:bookmarkStart w:id="31" w:name="_Toc195280245"/>
      <w:r>
        <w:rPr>
          <w:rStyle w:val="CharPartNo"/>
        </w:rPr>
        <w:t>Part 1.3</w:t>
      </w:r>
      <w:r>
        <w:rPr>
          <w:rStyle w:val="CharDivNo"/>
        </w:rPr>
        <w:t> </w:t>
      </w:r>
      <w:r>
        <w:t>—</w:t>
      </w:r>
      <w:r>
        <w:rPr>
          <w:rStyle w:val="CharDivText"/>
        </w:rPr>
        <w:t> </w:t>
      </w:r>
      <w:r>
        <w:rPr>
          <w:rStyle w:val="CharPartText"/>
        </w:rPr>
        <w:t>Incorporated documents</w:t>
      </w:r>
      <w:bookmarkEnd w:id="29"/>
      <w:bookmarkEnd w:id="30"/>
      <w:bookmarkEnd w:id="31"/>
    </w:p>
    <w:p>
      <w:pPr>
        <w:pStyle w:val="Heading5"/>
      </w:pPr>
      <w:bookmarkStart w:id="32" w:name="_Toc195280246"/>
      <w:r>
        <w:rPr>
          <w:rStyle w:val="CharSectno"/>
        </w:rPr>
        <w:t>13</w:t>
      </w:r>
      <w:r>
        <w:t>.</w:t>
      </w:r>
      <w:r>
        <w:tab/>
        <w:t>Documents incorporated as in force when incorporated</w:t>
      </w:r>
      <w:bookmarkEnd w:id="32"/>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95280247"/>
      <w:r>
        <w:rPr>
          <w:rStyle w:val="CharSectno"/>
        </w:rPr>
        <w:lastRenderedPageBreak/>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95280248"/>
      <w:r>
        <w:rPr>
          <w:rStyle w:val="CharSectno"/>
        </w:rPr>
        <w:t>15</w:t>
      </w:r>
      <w:r>
        <w:t>.</w:t>
      </w:r>
      <w:r>
        <w:tab/>
        <w:t>References to standards</w:t>
      </w:r>
      <w:bookmarkEnd w:id="34"/>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95266701"/>
      <w:bookmarkStart w:id="36" w:name="_Toc195268025"/>
      <w:bookmarkStart w:id="37" w:name="_Toc195280249"/>
      <w:r>
        <w:lastRenderedPageBreak/>
        <w:t>Chapter 2 — Representation and participation</w:t>
      </w:r>
      <w:bookmarkEnd w:id="35"/>
      <w:bookmarkEnd w:id="36"/>
      <w:bookmarkEnd w:id="37"/>
      <w:r>
        <w:t xml:space="preserve"> </w:t>
      </w:r>
    </w:p>
    <w:p>
      <w:pPr>
        <w:pStyle w:val="Heading3"/>
      </w:pPr>
      <w:bookmarkStart w:id="38" w:name="_Toc195266702"/>
      <w:bookmarkStart w:id="39" w:name="_Toc195268026"/>
      <w:bookmarkStart w:id="40" w:name="_Toc195280250"/>
      <w:r>
        <w:rPr>
          <w:rStyle w:val="CharPartNo"/>
        </w:rPr>
        <w:t>Part 2.1</w:t>
      </w:r>
      <w:r>
        <w:t> — </w:t>
      </w:r>
      <w:r>
        <w:rPr>
          <w:rStyle w:val="CharPartText"/>
        </w:rPr>
        <w:t>Representation</w:t>
      </w:r>
      <w:bookmarkEnd w:id="38"/>
      <w:bookmarkEnd w:id="39"/>
      <w:bookmarkEnd w:id="40"/>
    </w:p>
    <w:p>
      <w:pPr>
        <w:pStyle w:val="Heading4"/>
      </w:pPr>
      <w:bookmarkStart w:id="41" w:name="_Toc195266703"/>
      <w:bookmarkStart w:id="42" w:name="_Toc195268027"/>
      <w:bookmarkStart w:id="43" w:name="_Toc195280251"/>
      <w:r>
        <w:rPr>
          <w:rStyle w:val="CharDivNo"/>
        </w:rPr>
        <w:t>Division 1</w:t>
      </w:r>
      <w:r>
        <w:t> — </w:t>
      </w:r>
      <w:r>
        <w:rPr>
          <w:rStyle w:val="CharDivText"/>
        </w:rPr>
        <w:t>Work groups</w:t>
      </w:r>
      <w:bookmarkEnd w:id="41"/>
      <w:bookmarkEnd w:id="42"/>
      <w:bookmarkEnd w:id="43"/>
    </w:p>
    <w:p>
      <w:pPr>
        <w:pStyle w:val="Heading5"/>
      </w:pPr>
      <w:bookmarkStart w:id="44" w:name="_Toc195280252"/>
      <w:r>
        <w:rPr>
          <w:rStyle w:val="CharSectno"/>
        </w:rPr>
        <w:t>16</w:t>
      </w:r>
      <w:r>
        <w:t>.</w:t>
      </w:r>
      <w:r>
        <w:tab/>
        <w:t>Negotiations for and determination of work groups</w:t>
      </w:r>
      <w:bookmarkEnd w:id="44"/>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5" w:name="_Toc195280253"/>
      <w:r>
        <w:rPr>
          <w:rStyle w:val="CharSectno"/>
        </w:rPr>
        <w:t>17</w:t>
      </w:r>
      <w:r>
        <w:t>.</w:t>
      </w:r>
      <w:r>
        <w:tab/>
        <w:t>Matters to be taken into account in negotiations</w:t>
      </w:r>
      <w:bookmarkEnd w:id="45"/>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6" w:name="_Toc195266706"/>
      <w:bookmarkStart w:id="47" w:name="_Toc195268030"/>
      <w:bookmarkStart w:id="48" w:name="_Toc195280254"/>
      <w:r>
        <w:rPr>
          <w:rStyle w:val="CharDivNo"/>
        </w:rPr>
        <w:t>Division 2</w:t>
      </w:r>
      <w:r>
        <w:t> — </w:t>
      </w:r>
      <w:r>
        <w:rPr>
          <w:rStyle w:val="CharDivText"/>
        </w:rPr>
        <w:t>Health and safety representatives</w:t>
      </w:r>
      <w:bookmarkEnd w:id="46"/>
      <w:bookmarkEnd w:id="47"/>
      <w:bookmarkEnd w:id="48"/>
    </w:p>
    <w:p>
      <w:pPr>
        <w:pStyle w:val="Heading5"/>
      </w:pPr>
      <w:bookmarkStart w:id="49" w:name="_Toc195280255"/>
      <w:r>
        <w:rPr>
          <w:rStyle w:val="CharSectno"/>
        </w:rPr>
        <w:t>18</w:t>
      </w:r>
      <w:r>
        <w:t>.</w:t>
      </w:r>
      <w:r>
        <w:tab/>
        <w:t>Procedures for election of health and safety representatives</w:t>
      </w:r>
      <w:bookmarkEnd w:id="4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0" w:name="_Toc195280256"/>
      <w:r>
        <w:rPr>
          <w:rStyle w:val="CharSectno"/>
        </w:rPr>
        <w:t>19</w:t>
      </w:r>
      <w:r>
        <w:t>.</w:t>
      </w:r>
      <w:r>
        <w:tab/>
        <w:t>Person conducting business or undertaking must not delay election</w:t>
      </w:r>
      <w:bookmarkEnd w:id="50"/>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 w:name="_Toc195280257"/>
      <w:r>
        <w:rPr>
          <w:rStyle w:val="CharSectno"/>
        </w:rPr>
        <w:t>20</w:t>
      </w:r>
      <w:r>
        <w:t>.</w:t>
      </w:r>
      <w:r>
        <w:tab/>
        <w:t>Removal of health and safety representatives</w:t>
      </w:r>
      <w:bookmarkEnd w:id="5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2" w:name="_Toc195280258"/>
      <w:r>
        <w:rPr>
          <w:rStyle w:val="CharSectno"/>
        </w:rPr>
        <w:t>20A</w:t>
      </w:r>
      <w:r>
        <w:t>.</w:t>
      </w:r>
      <w:r>
        <w:tab/>
        <w:t>Notice of entry for person assisting health and safety representative</w:t>
      </w:r>
      <w:bookmarkEnd w:id="52"/>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3" w:name="_Toc195280259"/>
      <w:r>
        <w:rPr>
          <w:rStyle w:val="CharSectno"/>
        </w:rPr>
        <w:t>21</w:t>
      </w:r>
      <w:r>
        <w:t>.</w:t>
      </w:r>
      <w:r>
        <w:tab/>
        <w:t>Training for health and safety representatives</w:t>
      </w:r>
      <w:bookmarkEnd w:id="5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4" w:name="_Toc195266712"/>
      <w:bookmarkStart w:id="55" w:name="_Toc195268036"/>
      <w:bookmarkStart w:id="56" w:name="_Toc195280260"/>
      <w:r>
        <w:rPr>
          <w:rStyle w:val="CharPartNo"/>
        </w:rPr>
        <w:lastRenderedPageBreak/>
        <w:t>Part 2.2</w:t>
      </w:r>
      <w:r>
        <w:rPr>
          <w:rStyle w:val="CharDivNo"/>
        </w:rPr>
        <w:t> </w:t>
      </w:r>
      <w:r>
        <w:t>—</w:t>
      </w:r>
      <w:r>
        <w:rPr>
          <w:rStyle w:val="CharDivText"/>
        </w:rPr>
        <w:t> </w:t>
      </w:r>
      <w:r>
        <w:rPr>
          <w:rStyle w:val="CharPartText"/>
        </w:rPr>
        <w:t>Issue resolution</w:t>
      </w:r>
      <w:bookmarkEnd w:id="54"/>
      <w:bookmarkEnd w:id="55"/>
      <w:bookmarkEnd w:id="56"/>
    </w:p>
    <w:p>
      <w:pPr>
        <w:pStyle w:val="Heading5"/>
      </w:pPr>
      <w:bookmarkStart w:id="57" w:name="_Toc195280261"/>
      <w:r>
        <w:rPr>
          <w:rStyle w:val="CharSectno"/>
        </w:rPr>
        <w:t>22</w:t>
      </w:r>
      <w:r>
        <w:t>.</w:t>
      </w:r>
      <w:r>
        <w:tab/>
        <w:t>Agreed procedure: minimum requirements</w:t>
      </w:r>
      <w:bookmarkEnd w:id="57"/>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 w:name="_Toc195280262"/>
      <w:r>
        <w:rPr>
          <w:rStyle w:val="CharSectno"/>
        </w:rPr>
        <w:t>23</w:t>
      </w:r>
      <w:r>
        <w:t>.</w:t>
      </w:r>
      <w:r>
        <w:tab/>
        <w:t>Default procedure</w:t>
      </w:r>
      <w:bookmarkEnd w:id="58"/>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9" w:name="_Toc195266715"/>
      <w:bookmarkStart w:id="60" w:name="_Toc195268039"/>
      <w:bookmarkStart w:id="61" w:name="_Toc195280263"/>
      <w:r>
        <w:rPr>
          <w:rStyle w:val="CharPartNo"/>
        </w:rPr>
        <w:lastRenderedPageBreak/>
        <w:t>Part 2.3</w:t>
      </w:r>
      <w:r>
        <w:rPr>
          <w:rStyle w:val="CharDivNo"/>
        </w:rPr>
        <w:t> </w:t>
      </w:r>
      <w:r>
        <w:t>—</w:t>
      </w:r>
      <w:r>
        <w:rPr>
          <w:rStyle w:val="CharDivText"/>
        </w:rPr>
        <w:t> </w:t>
      </w:r>
      <w:r>
        <w:rPr>
          <w:rStyle w:val="CharPartText"/>
        </w:rPr>
        <w:t>Cessation of unsafe work</w:t>
      </w:r>
      <w:bookmarkEnd w:id="59"/>
      <w:bookmarkEnd w:id="60"/>
      <w:bookmarkEnd w:id="61"/>
    </w:p>
    <w:p>
      <w:pPr>
        <w:pStyle w:val="Heading5"/>
      </w:pPr>
      <w:bookmarkStart w:id="62" w:name="_Toc195280264"/>
      <w:r>
        <w:rPr>
          <w:rStyle w:val="CharSectno"/>
        </w:rPr>
        <w:t>24</w:t>
      </w:r>
      <w:r>
        <w:t>.</w:t>
      </w:r>
      <w:r>
        <w:tab/>
        <w:t>Continuity of engagement of worker</w:t>
      </w:r>
      <w:bookmarkEnd w:id="6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3" w:name="_Toc195266717"/>
      <w:bookmarkStart w:id="64" w:name="_Toc195268041"/>
      <w:bookmarkStart w:id="65" w:name="_Toc195280265"/>
      <w:r>
        <w:t>Part 2.4</w:t>
      </w:r>
      <w:r>
        <w:rPr>
          <w:rStyle w:val="CharDivNo"/>
        </w:rPr>
        <w:t> </w:t>
      </w:r>
      <w:r>
        <w:t>—</w:t>
      </w:r>
      <w:r>
        <w:rPr>
          <w:rStyle w:val="CharDivText"/>
        </w:rPr>
        <w:t> </w:t>
      </w:r>
      <w:r>
        <w:t>Not used</w:t>
      </w:r>
      <w:bookmarkEnd w:id="63"/>
      <w:bookmarkEnd w:id="64"/>
      <w:bookmarkEnd w:id="65"/>
    </w:p>
    <w:p>
      <w:pPr>
        <w:pStyle w:val="Heading5"/>
        <w:keepNext w:val="0"/>
      </w:pPr>
      <w:bookmarkStart w:id="66" w:name="_Toc195280266"/>
      <w:r>
        <w:rPr>
          <w:rStyle w:val="CharSectno"/>
        </w:rPr>
        <w:t>25</w:t>
      </w:r>
      <w:r>
        <w:t>.</w:t>
      </w:r>
      <w:r>
        <w:tab/>
        <w:t>Not used</w:t>
      </w:r>
      <w:bookmarkEnd w:id="66"/>
    </w:p>
    <w:p>
      <w:pPr>
        <w:pStyle w:val="Heading5"/>
        <w:keepNext w:val="0"/>
      </w:pPr>
      <w:bookmarkStart w:id="67" w:name="_Toc195280267"/>
      <w:r>
        <w:rPr>
          <w:rStyle w:val="CharSectno"/>
        </w:rPr>
        <w:t>26</w:t>
      </w:r>
      <w:r>
        <w:t>.</w:t>
      </w:r>
      <w:r>
        <w:tab/>
        <w:t>Not used</w:t>
      </w:r>
      <w:bookmarkEnd w:id="67"/>
    </w:p>
    <w:p>
      <w:pPr>
        <w:pStyle w:val="Heading5"/>
        <w:keepNext w:val="0"/>
      </w:pPr>
      <w:bookmarkStart w:id="68" w:name="_Toc195280268"/>
      <w:r>
        <w:rPr>
          <w:rStyle w:val="CharSectno"/>
        </w:rPr>
        <w:t>27</w:t>
      </w:r>
      <w:r>
        <w:t>.</w:t>
      </w:r>
      <w:r>
        <w:tab/>
        <w:t>Not used</w:t>
      </w:r>
      <w:bookmarkEnd w:id="68"/>
    </w:p>
    <w:p>
      <w:pPr>
        <w:pStyle w:val="Heading5"/>
        <w:keepNext w:val="0"/>
      </w:pPr>
      <w:bookmarkStart w:id="69" w:name="_Toc195280269"/>
      <w:r>
        <w:rPr>
          <w:rStyle w:val="CharSectno"/>
        </w:rPr>
        <w:t>28</w:t>
      </w:r>
      <w:r>
        <w:t>.</w:t>
      </w:r>
      <w:r>
        <w:tab/>
        <w:t>Not used</w:t>
      </w:r>
      <w:bookmarkEnd w:id="69"/>
    </w:p>
    <w:p>
      <w:pPr>
        <w:pStyle w:val="Heading5"/>
        <w:keepNext w:val="0"/>
      </w:pPr>
      <w:bookmarkStart w:id="70" w:name="_Toc195280270"/>
      <w:r>
        <w:rPr>
          <w:rStyle w:val="CharSectno"/>
        </w:rPr>
        <w:t>29</w:t>
      </w:r>
      <w:r>
        <w:t>.</w:t>
      </w:r>
      <w:r>
        <w:tab/>
        <w:t>Not used</w:t>
      </w:r>
      <w:bookmarkEnd w:id="70"/>
    </w:p>
    <w:p>
      <w:pPr>
        <w:pStyle w:val="Heading5"/>
        <w:keepNext w:val="0"/>
      </w:pPr>
      <w:bookmarkStart w:id="71" w:name="_Toc195280271"/>
      <w:r>
        <w:rPr>
          <w:rStyle w:val="CharSectno"/>
        </w:rPr>
        <w:t>30</w:t>
      </w:r>
      <w:r>
        <w:t>.</w:t>
      </w:r>
      <w:r>
        <w:tab/>
        <w:t>Not used</w:t>
      </w:r>
      <w:bookmarkEnd w:id="71"/>
    </w:p>
    <w:p>
      <w:pPr>
        <w:pStyle w:val="Heading5"/>
        <w:keepNext w:val="0"/>
      </w:pPr>
      <w:bookmarkStart w:id="72" w:name="_Toc195280272"/>
      <w:r>
        <w:rPr>
          <w:rStyle w:val="CharSectno"/>
        </w:rPr>
        <w:t>31</w:t>
      </w:r>
      <w:r>
        <w:t>.</w:t>
      </w:r>
      <w:r>
        <w:tab/>
        <w:t>Not used</w:t>
      </w:r>
      <w:bookmarkEnd w:id="72"/>
    </w:p>
    <w:p>
      <w:pPr>
        <w:pStyle w:val="Heading2"/>
      </w:pPr>
      <w:bookmarkStart w:id="73" w:name="_Toc195266725"/>
      <w:bookmarkStart w:id="74" w:name="_Toc195268049"/>
      <w:bookmarkStart w:id="75" w:name="_Toc195280273"/>
      <w:r>
        <w:lastRenderedPageBreak/>
        <w:t>Chapter 3 — General risk and workplace management</w:t>
      </w:r>
      <w:bookmarkEnd w:id="73"/>
      <w:bookmarkEnd w:id="74"/>
      <w:bookmarkEnd w:id="75"/>
    </w:p>
    <w:p>
      <w:pPr>
        <w:pStyle w:val="Heading3"/>
      </w:pPr>
      <w:bookmarkStart w:id="76" w:name="_Toc195266726"/>
      <w:bookmarkStart w:id="77" w:name="_Toc195268050"/>
      <w:bookmarkStart w:id="78" w:name="_Toc195280274"/>
      <w:r>
        <w:rPr>
          <w:rStyle w:val="CharPartNo"/>
        </w:rPr>
        <w:t>Part 3.1</w:t>
      </w:r>
      <w:r>
        <w:rPr>
          <w:rStyle w:val="CharDivNo"/>
        </w:rPr>
        <w:t> </w:t>
      </w:r>
      <w:r>
        <w:t>—</w:t>
      </w:r>
      <w:r>
        <w:rPr>
          <w:rStyle w:val="CharDivText"/>
        </w:rPr>
        <w:t> </w:t>
      </w:r>
      <w:r>
        <w:rPr>
          <w:rStyle w:val="CharPartText"/>
        </w:rPr>
        <w:t>Managing risks to health and safety</w:t>
      </w:r>
      <w:bookmarkEnd w:id="76"/>
      <w:bookmarkEnd w:id="77"/>
      <w:bookmarkEnd w:id="78"/>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79" w:name="_Toc195280275"/>
      <w:r>
        <w:rPr>
          <w:rStyle w:val="CharSectno"/>
        </w:rPr>
        <w:t>32</w:t>
      </w:r>
      <w:r>
        <w:t>.</w:t>
      </w:r>
      <w:r>
        <w:tab/>
        <w:t>Application of Part</w:t>
      </w:r>
      <w:bookmarkEnd w:id="79"/>
    </w:p>
    <w:p>
      <w:pPr>
        <w:pStyle w:val="Subsection"/>
      </w:pPr>
      <w:r>
        <w:tab/>
      </w:r>
      <w:r>
        <w:tab/>
        <w:t>This Part applies to a person conducting a business or undertaking who has a duty under these regulations to manage risks to health and safety.</w:t>
      </w:r>
    </w:p>
    <w:p>
      <w:pPr>
        <w:pStyle w:val="Heading5"/>
      </w:pPr>
      <w:bookmarkStart w:id="80" w:name="_Toc195280276"/>
      <w:r>
        <w:rPr>
          <w:rStyle w:val="CharSectno"/>
        </w:rPr>
        <w:t>33</w:t>
      </w:r>
      <w:r>
        <w:t>.</w:t>
      </w:r>
      <w:r>
        <w:tab/>
        <w:t>Specific requirements must be complied with</w:t>
      </w:r>
      <w:bookmarkEnd w:id="8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81" w:name="_Toc195280277"/>
      <w:r>
        <w:rPr>
          <w:rStyle w:val="CharSectno"/>
        </w:rPr>
        <w:t>34</w:t>
      </w:r>
      <w:r>
        <w:t>.</w:t>
      </w:r>
      <w:r>
        <w:tab/>
        <w:t>Duty to identify hazards</w:t>
      </w:r>
      <w:bookmarkEnd w:id="81"/>
    </w:p>
    <w:p>
      <w:pPr>
        <w:pStyle w:val="Subsection"/>
      </w:pPr>
      <w:r>
        <w:tab/>
      </w:r>
      <w:r>
        <w:tab/>
        <w:t>A duty holder, in managing risks to health and safety, must identify reasonably foreseeable hazards that could give rise to risks to health and safety.</w:t>
      </w:r>
    </w:p>
    <w:p>
      <w:pPr>
        <w:pStyle w:val="Heading5"/>
      </w:pPr>
      <w:bookmarkStart w:id="82" w:name="_Toc195280278"/>
      <w:r>
        <w:rPr>
          <w:rStyle w:val="CharSectno"/>
        </w:rPr>
        <w:t>35</w:t>
      </w:r>
      <w:r>
        <w:t>.</w:t>
      </w:r>
      <w:r>
        <w:tab/>
        <w:t>Managing risks to health and safety</w:t>
      </w:r>
      <w:bookmarkEnd w:id="82"/>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3" w:name="_Toc195280279"/>
      <w:r>
        <w:rPr>
          <w:rStyle w:val="CharSectno"/>
        </w:rPr>
        <w:lastRenderedPageBreak/>
        <w:t>36</w:t>
      </w:r>
      <w:r>
        <w:t>.</w:t>
      </w:r>
      <w:r>
        <w:tab/>
        <w:t>Hierarchy of control measures</w:t>
      </w:r>
      <w:bookmarkEnd w:id="8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4" w:name="_Toc195280280"/>
      <w:r>
        <w:rPr>
          <w:rStyle w:val="CharSectno"/>
        </w:rPr>
        <w:t>37</w:t>
      </w:r>
      <w:r>
        <w:t>.</w:t>
      </w:r>
      <w:r>
        <w:tab/>
        <w:t>Maintenance of control measures</w:t>
      </w:r>
      <w:bookmarkEnd w:id="8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5" w:name="_Toc195280281"/>
      <w:r>
        <w:rPr>
          <w:rStyle w:val="CharSectno"/>
        </w:rPr>
        <w:lastRenderedPageBreak/>
        <w:t>38</w:t>
      </w:r>
      <w:r>
        <w:t>.</w:t>
      </w:r>
      <w:r>
        <w:tab/>
        <w:t>Review of control measures</w:t>
      </w:r>
      <w:bookmarkEnd w:id="8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6" w:name="_Toc195266734"/>
      <w:bookmarkStart w:id="87" w:name="_Toc195268058"/>
      <w:bookmarkStart w:id="88" w:name="_Toc195280282"/>
      <w:r>
        <w:rPr>
          <w:rStyle w:val="CharPartNo"/>
        </w:rPr>
        <w:t>Part 3.2</w:t>
      </w:r>
      <w:r>
        <w:t> — </w:t>
      </w:r>
      <w:r>
        <w:rPr>
          <w:rStyle w:val="CharPartText"/>
        </w:rPr>
        <w:t>General workplace management</w:t>
      </w:r>
      <w:bookmarkEnd w:id="86"/>
      <w:bookmarkEnd w:id="87"/>
      <w:bookmarkEnd w:id="88"/>
    </w:p>
    <w:p>
      <w:pPr>
        <w:pStyle w:val="Heading4"/>
      </w:pPr>
      <w:bookmarkStart w:id="89" w:name="_Toc195266735"/>
      <w:bookmarkStart w:id="90" w:name="_Toc195268059"/>
      <w:bookmarkStart w:id="91" w:name="_Toc195280283"/>
      <w:r>
        <w:rPr>
          <w:rStyle w:val="CharDivNo"/>
        </w:rPr>
        <w:t>Division 1</w:t>
      </w:r>
      <w:r>
        <w:t> — </w:t>
      </w:r>
      <w:r>
        <w:rPr>
          <w:rStyle w:val="CharDivText"/>
        </w:rPr>
        <w:t>Information, training and instruction</w:t>
      </w:r>
      <w:bookmarkEnd w:id="89"/>
      <w:bookmarkEnd w:id="90"/>
      <w:bookmarkEnd w:id="91"/>
    </w:p>
    <w:p>
      <w:pPr>
        <w:pStyle w:val="Heading5"/>
      </w:pPr>
      <w:bookmarkStart w:id="92" w:name="_Toc195280284"/>
      <w:r>
        <w:rPr>
          <w:rStyle w:val="CharSectno"/>
        </w:rPr>
        <w:t>39</w:t>
      </w:r>
      <w:r>
        <w:t>.</w:t>
      </w:r>
      <w:r>
        <w:tab/>
        <w:t>Provision of information, training and instruction</w:t>
      </w:r>
      <w:bookmarkEnd w:id="9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93" w:name="_Toc195266737"/>
      <w:bookmarkStart w:id="94" w:name="_Toc195268061"/>
      <w:bookmarkStart w:id="95" w:name="_Toc195280285"/>
      <w:r>
        <w:rPr>
          <w:rStyle w:val="CharDivNo"/>
        </w:rPr>
        <w:t>Division 2</w:t>
      </w:r>
      <w:r>
        <w:t> — </w:t>
      </w:r>
      <w:r>
        <w:rPr>
          <w:rStyle w:val="CharDivText"/>
        </w:rPr>
        <w:t>General working environment</w:t>
      </w:r>
      <w:bookmarkEnd w:id="93"/>
      <w:bookmarkEnd w:id="94"/>
      <w:bookmarkEnd w:id="95"/>
    </w:p>
    <w:p>
      <w:pPr>
        <w:pStyle w:val="Heading5"/>
      </w:pPr>
      <w:bookmarkStart w:id="96" w:name="_Toc195280286"/>
      <w:r>
        <w:rPr>
          <w:rStyle w:val="CharSectno"/>
        </w:rPr>
        <w:t>40</w:t>
      </w:r>
      <w:r>
        <w:t>.</w:t>
      </w:r>
      <w:r>
        <w:tab/>
        <w:t>Duty in relation to general workplace facilities</w:t>
      </w:r>
      <w:bookmarkEnd w:id="96"/>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 w:name="_Toc195280287"/>
      <w:r>
        <w:rPr>
          <w:rStyle w:val="CharSectno"/>
        </w:rPr>
        <w:t>41</w:t>
      </w:r>
      <w:r>
        <w:t>.</w:t>
      </w:r>
      <w:r>
        <w:tab/>
        <w:t>Duty to provide and maintain adequate and accessible facilities</w:t>
      </w:r>
      <w:bookmarkEnd w:id="97"/>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8" w:name="_Toc195280288"/>
      <w:r>
        <w:rPr>
          <w:rStyle w:val="CharSectno"/>
        </w:rPr>
        <w:t>41A</w:t>
      </w:r>
      <w:r>
        <w:t>.</w:t>
      </w:r>
      <w:r>
        <w:tab/>
        <w:t>Duty to protect from extremes of heat and cold</w:t>
      </w:r>
      <w:bookmarkEnd w:id="98"/>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99" w:name="_Toc195280289"/>
      <w:r>
        <w:rPr>
          <w:rStyle w:val="CharSectno"/>
        </w:rPr>
        <w:lastRenderedPageBreak/>
        <w:t>41B</w:t>
      </w:r>
      <w:r>
        <w:t>.</w:t>
      </w:r>
      <w:r>
        <w:tab/>
        <w:t>Duty to provide adequate seating</w:t>
      </w:r>
      <w:bookmarkEnd w:id="99"/>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0" w:name="_Toc195266742"/>
      <w:bookmarkStart w:id="101" w:name="_Toc195268066"/>
      <w:bookmarkStart w:id="102" w:name="_Toc195280290"/>
      <w:r>
        <w:rPr>
          <w:rStyle w:val="CharDivNo"/>
        </w:rPr>
        <w:t>Division 3</w:t>
      </w:r>
      <w:r>
        <w:t> — </w:t>
      </w:r>
      <w:r>
        <w:rPr>
          <w:rStyle w:val="CharDivText"/>
        </w:rPr>
        <w:t>First aid</w:t>
      </w:r>
      <w:bookmarkEnd w:id="100"/>
      <w:bookmarkEnd w:id="101"/>
      <w:bookmarkEnd w:id="102"/>
    </w:p>
    <w:p>
      <w:pPr>
        <w:pStyle w:val="Heading5"/>
      </w:pPr>
      <w:bookmarkStart w:id="103" w:name="_Toc195280291"/>
      <w:r>
        <w:rPr>
          <w:rStyle w:val="CharSectno"/>
        </w:rPr>
        <w:t>42</w:t>
      </w:r>
      <w:r>
        <w:t>.</w:t>
      </w:r>
      <w:r>
        <w:tab/>
        <w:t>Duty to provide first aid</w:t>
      </w:r>
      <w:bookmarkEnd w:id="1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4" w:name="_Toc195266744"/>
      <w:bookmarkStart w:id="105" w:name="_Toc195268068"/>
      <w:bookmarkStart w:id="106" w:name="_Toc195280292"/>
      <w:r>
        <w:rPr>
          <w:rStyle w:val="CharDivNo"/>
        </w:rPr>
        <w:lastRenderedPageBreak/>
        <w:t>Division 4</w:t>
      </w:r>
      <w:r>
        <w:t> — </w:t>
      </w:r>
      <w:r>
        <w:rPr>
          <w:rStyle w:val="CharDivText"/>
        </w:rPr>
        <w:t>Emergency plans</w:t>
      </w:r>
      <w:bookmarkEnd w:id="104"/>
      <w:bookmarkEnd w:id="105"/>
      <w:bookmarkEnd w:id="106"/>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07" w:name="_Toc195280293"/>
      <w:r>
        <w:rPr>
          <w:rStyle w:val="CharSectno"/>
        </w:rPr>
        <w:t>43</w:t>
      </w:r>
      <w:r>
        <w:t>.</w:t>
      </w:r>
      <w:r>
        <w:tab/>
        <w:t>Duty to prepare, maintain and implement emergency plan</w:t>
      </w:r>
      <w:bookmarkEnd w:id="107"/>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08" w:name="_Toc195266746"/>
      <w:bookmarkStart w:id="109" w:name="_Toc195268070"/>
      <w:bookmarkStart w:id="110" w:name="_Toc195280294"/>
      <w:r>
        <w:rPr>
          <w:rStyle w:val="CharDivNo"/>
        </w:rPr>
        <w:t>Division 5</w:t>
      </w:r>
      <w:r>
        <w:t> — </w:t>
      </w:r>
      <w:r>
        <w:rPr>
          <w:rStyle w:val="CharDivText"/>
        </w:rPr>
        <w:t>Personal protective equipment</w:t>
      </w:r>
      <w:bookmarkEnd w:id="108"/>
      <w:bookmarkEnd w:id="109"/>
      <w:bookmarkEnd w:id="110"/>
    </w:p>
    <w:p>
      <w:pPr>
        <w:pStyle w:val="Heading5"/>
      </w:pPr>
      <w:bookmarkStart w:id="111" w:name="_Toc195280295"/>
      <w:r>
        <w:rPr>
          <w:rStyle w:val="CharSectno"/>
        </w:rPr>
        <w:t>44</w:t>
      </w:r>
      <w:r>
        <w:t>.</w:t>
      </w:r>
      <w:r>
        <w:tab/>
        <w:t>Provision to workers and use of personal protective equipment</w:t>
      </w:r>
      <w:bookmarkEnd w:id="11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12" w:name="_Toc195280296"/>
      <w:r>
        <w:rPr>
          <w:rStyle w:val="CharSectno"/>
        </w:rPr>
        <w:t>45</w:t>
      </w:r>
      <w:r>
        <w:t>.</w:t>
      </w:r>
      <w:r>
        <w:tab/>
        <w:t>Personal protective equipment used by other persons</w:t>
      </w:r>
      <w:bookmarkEnd w:id="11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 w:name="_Toc195280297"/>
      <w:r>
        <w:rPr>
          <w:rStyle w:val="CharSectno"/>
        </w:rPr>
        <w:t>46</w:t>
      </w:r>
      <w:r>
        <w:t>.</w:t>
      </w:r>
      <w:r>
        <w:tab/>
        <w:t>Duties of worker</w:t>
      </w:r>
      <w:bookmarkEnd w:id="11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4" w:name="_Toc195280298"/>
      <w:r>
        <w:rPr>
          <w:rStyle w:val="CharSectno"/>
        </w:rPr>
        <w:t>47</w:t>
      </w:r>
      <w:r>
        <w:t>.</w:t>
      </w:r>
      <w:r>
        <w:tab/>
        <w:t>Duty of person other than worker</w:t>
      </w:r>
      <w:bookmarkEnd w:id="114"/>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5" w:name="_Toc195266751"/>
      <w:bookmarkStart w:id="116" w:name="_Toc195268075"/>
      <w:bookmarkStart w:id="117" w:name="_Toc195280299"/>
      <w:r>
        <w:rPr>
          <w:rStyle w:val="CharDivNo"/>
        </w:rPr>
        <w:t>Division 6</w:t>
      </w:r>
      <w:r>
        <w:t> — </w:t>
      </w:r>
      <w:r>
        <w:rPr>
          <w:rStyle w:val="CharDivText"/>
        </w:rPr>
        <w:t>Remote or isolated work</w:t>
      </w:r>
      <w:bookmarkEnd w:id="115"/>
      <w:bookmarkEnd w:id="116"/>
      <w:bookmarkEnd w:id="117"/>
    </w:p>
    <w:p>
      <w:pPr>
        <w:pStyle w:val="Heading5"/>
      </w:pPr>
      <w:bookmarkStart w:id="118" w:name="_Toc195280300"/>
      <w:r>
        <w:rPr>
          <w:rStyle w:val="CharSectno"/>
        </w:rPr>
        <w:t>48</w:t>
      </w:r>
      <w:r>
        <w:t>.</w:t>
      </w:r>
      <w:r>
        <w:tab/>
        <w:t>Remote or isolated work</w:t>
      </w:r>
      <w:bookmarkEnd w:id="11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9" w:name="_Toc195266753"/>
      <w:bookmarkStart w:id="120" w:name="_Toc195268077"/>
      <w:bookmarkStart w:id="121" w:name="_Toc195280301"/>
      <w:r>
        <w:rPr>
          <w:rStyle w:val="CharDivNo"/>
        </w:rPr>
        <w:t>Division 7</w:t>
      </w:r>
      <w:r>
        <w:t> — </w:t>
      </w:r>
      <w:r>
        <w:rPr>
          <w:rStyle w:val="CharDivText"/>
        </w:rPr>
        <w:t>Managing risks from airborne contaminants</w:t>
      </w:r>
      <w:bookmarkEnd w:id="119"/>
      <w:bookmarkEnd w:id="120"/>
      <w:bookmarkEnd w:id="121"/>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22" w:name="_Toc195280302"/>
      <w:r>
        <w:rPr>
          <w:rStyle w:val="CharSectno"/>
        </w:rPr>
        <w:t>49</w:t>
      </w:r>
      <w:r>
        <w:t>.</w:t>
      </w:r>
      <w:r>
        <w:tab/>
        <w:t>Ensuring exposure standards for substances and mixtures not exceeded</w:t>
      </w:r>
      <w:bookmarkEnd w:id="122"/>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23" w:name="_Toc195280303"/>
      <w:r>
        <w:rPr>
          <w:rStyle w:val="CharSectno"/>
        </w:rPr>
        <w:t>50</w:t>
      </w:r>
      <w:r>
        <w:t>.</w:t>
      </w:r>
      <w:r>
        <w:tab/>
        <w:t>Monitoring airborne contaminant levels</w:t>
      </w:r>
      <w:bookmarkEnd w:id="12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24" w:name="_Toc195187788"/>
      <w:bookmarkStart w:id="125" w:name="_Toc195187847"/>
      <w:bookmarkStart w:id="126" w:name="_Toc195187908"/>
      <w:bookmarkStart w:id="127" w:name="_Toc195187968"/>
      <w:bookmarkStart w:id="128" w:name="_Toc195266756"/>
      <w:bookmarkStart w:id="129" w:name="_Toc195268080"/>
      <w:bookmarkStart w:id="130" w:name="_Toc195280304"/>
      <w:r>
        <w:rPr>
          <w:rStyle w:val="CharDivNo"/>
        </w:rPr>
        <w:t>Division 7A</w:t>
      </w:r>
      <w:r>
        <w:t> — </w:t>
      </w:r>
      <w:r>
        <w:rPr>
          <w:rStyle w:val="CharDivText"/>
        </w:rPr>
        <w:t>Tobacco products and e</w:t>
      </w:r>
      <w:r>
        <w:rPr>
          <w:rStyle w:val="CharDivText"/>
        </w:rPr>
        <w:noBreakHyphen/>
        <w:t>cigarettes</w:t>
      </w:r>
      <w:bookmarkEnd w:id="124"/>
      <w:bookmarkEnd w:id="125"/>
      <w:bookmarkEnd w:id="126"/>
      <w:bookmarkEnd w:id="127"/>
      <w:bookmarkEnd w:id="128"/>
      <w:bookmarkEnd w:id="129"/>
      <w:bookmarkEnd w:id="130"/>
    </w:p>
    <w:p>
      <w:pPr>
        <w:pStyle w:val="Footnoteheading"/>
      </w:pPr>
      <w:r>
        <w:tab/>
        <w:t>[Heading amended: SL 2025/61 r. 9.]</w:t>
      </w:r>
    </w:p>
    <w:p>
      <w:pPr>
        <w:pStyle w:val="Heading5"/>
      </w:pPr>
      <w:bookmarkStart w:id="131" w:name="_Toc195280305"/>
      <w:r>
        <w:rPr>
          <w:rStyle w:val="CharSectno"/>
        </w:rPr>
        <w:t>50A</w:t>
      </w:r>
      <w:r>
        <w:t>.</w:t>
      </w:r>
      <w:r>
        <w:tab/>
        <w:t>Terms used</w:t>
      </w:r>
      <w:bookmarkEnd w:id="131"/>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w:t>
      </w:r>
      <w:r>
        <w:lastRenderedPageBreak/>
        <w:t>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10.]</w:t>
      </w:r>
    </w:p>
    <w:p>
      <w:pPr>
        <w:pStyle w:val="Heading5"/>
      </w:pPr>
      <w:bookmarkStart w:id="132" w:name="_Toc195280306"/>
      <w:r>
        <w:rPr>
          <w:rStyle w:val="CharSectno"/>
        </w:rPr>
        <w:t>50B</w:t>
      </w:r>
      <w:r>
        <w:t>.</w:t>
      </w:r>
      <w:r>
        <w:tab/>
        <w:t>Meaning of enclosed workplace</w:t>
      </w:r>
      <w:bookmarkEnd w:id="132"/>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33" w:name="_Toc195280307"/>
      <w:r>
        <w:rPr>
          <w:rStyle w:val="CharSectno"/>
        </w:rPr>
        <w:lastRenderedPageBreak/>
        <w:t>50C</w:t>
      </w:r>
      <w:r>
        <w:t>.</w:t>
      </w:r>
      <w:r>
        <w:tab/>
        <w:t>Assessment of notional vertical surface area</w:t>
      </w:r>
      <w:bookmarkEnd w:id="133"/>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34" w:name="_Toc195280308"/>
      <w:r>
        <w:rPr>
          <w:rStyle w:val="CharSectno"/>
        </w:rPr>
        <w:t>50D</w:t>
      </w:r>
      <w:r>
        <w:t>.</w:t>
      </w:r>
      <w:r>
        <w:tab/>
        <w:t>Persons not to smoke in enclosed workplace</w:t>
      </w:r>
      <w:bookmarkEnd w:id="134"/>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5" w:name="_Toc195280309"/>
      <w:r>
        <w:rPr>
          <w:rStyle w:val="CharSectno"/>
        </w:rPr>
        <w:t>50E</w:t>
      </w:r>
      <w:r>
        <w:t>.</w:t>
      </w:r>
      <w:r>
        <w:tab/>
        <w:t xml:space="preserve">Defence to r. </w:t>
      </w:r>
      <w:r>
        <w:rPr>
          <w:rStyle w:val="CharSectno"/>
        </w:rPr>
        <w:t>50D</w:t>
      </w:r>
      <w:r>
        <w:t>: smoking in private vehicle or residence</w:t>
      </w:r>
      <w:bookmarkEnd w:id="135"/>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36" w:name="_Toc195280310"/>
      <w:r>
        <w:rPr>
          <w:rStyle w:val="CharSectno"/>
        </w:rPr>
        <w:t>50F</w:t>
      </w:r>
      <w:r>
        <w:t>.</w:t>
      </w:r>
      <w:r>
        <w:tab/>
        <w:t xml:space="preserve">Defence to r. </w:t>
      </w:r>
      <w:r>
        <w:rPr>
          <w:rStyle w:val="CharSectno"/>
        </w:rPr>
        <w:t>50D</w:t>
      </w:r>
      <w:r>
        <w:t>: smoking by actor in a performance</w:t>
      </w:r>
      <w:bookmarkEnd w:id="136"/>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7" w:name="_Toc195280311"/>
      <w:r>
        <w:rPr>
          <w:rStyle w:val="CharSectno"/>
        </w:rPr>
        <w:t>50G</w:t>
      </w:r>
      <w:r>
        <w:t>.</w:t>
      </w:r>
      <w:r>
        <w:tab/>
        <w:t>Certain persons to give notice of smoking restrictions</w:t>
      </w:r>
      <w:bookmarkEnd w:id="137"/>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 w:name="_Toc195280312"/>
      <w:r>
        <w:rPr>
          <w:rStyle w:val="CharSectno"/>
        </w:rPr>
        <w:t>50H</w:t>
      </w:r>
      <w:r>
        <w:t>.</w:t>
      </w:r>
      <w:r>
        <w:tab/>
        <w:t>Inspectors may require individuals to stop smoking</w:t>
      </w:r>
      <w:bookmarkEnd w:id="138"/>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lastRenderedPageBreak/>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11.]</w:t>
      </w:r>
    </w:p>
    <w:p>
      <w:pPr>
        <w:pStyle w:val="Heading5"/>
      </w:pPr>
      <w:bookmarkStart w:id="139" w:name="_Toc195187792"/>
      <w:bookmarkStart w:id="140" w:name="_Toc195187972"/>
      <w:bookmarkStart w:id="141" w:name="_Toc195280313"/>
      <w:r>
        <w:rPr>
          <w:rStyle w:val="CharSectno"/>
        </w:rPr>
        <w:t>50I</w:t>
      </w:r>
      <w:r>
        <w:t>.</w:t>
      </w:r>
      <w:r>
        <w:tab/>
        <w:t>Exposure to second</w:t>
      </w:r>
      <w:r>
        <w:noBreakHyphen/>
        <w:t>hand smoke</w:t>
      </w:r>
      <w:bookmarkEnd w:id="139"/>
      <w:bookmarkEnd w:id="140"/>
      <w:bookmarkEnd w:id="141"/>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the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tab/>
        <w:t>(2)</w:t>
      </w:r>
      <w:r>
        <w:tab/>
        <w:t xml:space="preserve">A person conducting a business or undertaking at, or a person with management or control of, an enclosed workplace must ensure, so far as is reasonably practicable, that persons at the workplace are not exposed to either or both of the following —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12.]</w:t>
      </w:r>
    </w:p>
    <w:p>
      <w:pPr>
        <w:pStyle w:val="Heading4"/>
      </w:pPr>
      <w:bookmarkStart w:id="142" w:name="_Toc195266766"/>
      <w:bookmarkStart w:id="143" w:name="_Toc195268090"/>
      <w:bookmarkStart w:id="144" w:name="_Toc195280314"/>
      <w:r>
        <w:rPr>
          <w:rStyle w:val="CharDivNo"/>
        </w:rPr>
        <w:lastRenderedPageBreak/>
        <w:t>Division 8</w:t>
      </w:r>
      <w:r>
        <w:t> — </w:t>
      </w:r>
      <w:r>
        <w:rPr>
          <w:rStyle w:val="CharDivText"/>
        </w:rPr>
        <w:t>Hazardous atmospheres</w:t>
      </w:r>
      <w:bookmarkEnd w:id="142"/>
      <w:bookmarkEnd w:id="143"/>
      <w:bookmarkEnd w:id="144"/>
    </w:p>
    <w:p>
      <w:pPr>
        <w:pStyle w:val="Heading5"/>
      </w:pPr>
      <w:bookmarkStart w:id="145" w:name="_Toc195280315"/>
      <w:r>
        <w:rPr>
          <w:rStyle w:val="CharSectno"/>
        </w:rPr>
        <w:t>51</w:t>
      </w:r>
      <w:r>
        <w:t>.</w:t>
      </w:r>
      <w:r>
        <w:tab/>
        <w:t>Managing risks to health and safety</w:t>
      </w:r>
      <w:bookmarkEnd w:id="145"/>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46" w:name="_Toc195280316"/>
      <w:r>
        <w:rPr>
          <w:rStyle w:val="CharSectno"/>
        </w:rPr>
        <w:t>52</w:t>
      </w:r>
      <w:r>
        <w:t>.</w:t>
      </w:r>
      <w:r>
        <w:tab/>
        <w:t>Ignition sources</w:t>
      </w:r>
      <w:bookmarkEnd w:id="146"/>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47" w:name="_Toc195266769"/>
      <w:bookmarkStart w:id="148" w:name="_Toc195268093"/>
      <w:bookmarkStart w:id="149" w:name="_Toc195280317"/>
      <w:r>
        <w:rPr>
          <w:rStyle w:val="CharDivNo"/>
        </w:rPr>
        <w:lastRenderedPageBreak/>
        <w:t>Division 9</w:t>
      </w:r>
      <w:r>
        <w:t> — </w:t>
      </w:r>
      <w:r>
        <w:rPr>
          <w:rStyle w:val="CharDivText"/>
        </w:rPr>
        <w:t>Storage of flammable or combustible substances</w:t>
      </w:r>
      <w:bookmarkEnd w:id="147"/>
      <w:bookmarkEnd w:id="148"/>
      <w:bookmarkEnd w:id="149"/>
    </w:p>
    <w:p>
      <w:pPr>
        <w:pStyle w:val="Heading5"/>
      </w:pPr>
      <w:bookmarkStart w:id="150" w:name="_Toc195280318"/>
      <w:r>
        <w:rPr>
          <w:rStyle w:val="CharSectno"/>
        </w:rPr>
        <w:t>53</w:t>
      </w:r>
      <w:r>
        <w:t>.</w:t>
      </w:r>
      <w:r>
        <w:tab/>
        <w:t>Flammable and combustible material not to be accumulated</w:t>
      </w:r>
      <w:bookmarkEnd w:id="15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51" w:name="_Toc195266771"/>
      <w:bookmarkStart w:id="152" w:name="_Toc195268095"/>
      <w:bookmarkStart w:id="153" w:name="_Toc195280319"/>
      <w:r>
        <w:rPr>
          <w:rStyle w:val="CharDivNo"/>
        </w:rPr>
        <w:t>Division 10</w:t>
      </w:r>
      <w:r>
        <w:t> — </w:t>
      </w:r>
      <w:r>
        <w:rPr>
          <w:rStyle w:val="CharDivText"/>
        </w:rPr>
        <w:t>Falling objects</w:t>
      </w:r>
      <w:bookmarkEnd w:id="151"/>
      <w:bookmarkEnd w:id="152"/>
      <w:bookmarkEnd w:id="153"/>
    </w:p>
    <w:p>
      <w:pPr>
        <w:pStyle w:val="Heading5"/>
      </w:pPr>
      <w:bookmarkStart w:id="154" w:name="_Toc195280320"/>
      <w:r>
        <w:rPr>
          <w:rStyle w:val="CharSectno"/>
        </w:rPr>
        <w:t>54</w:t>
      </w:r>
      <w:r>
        <w:t>.</w:t>
      </w:r>
      <w:r>
        <w:tab/>
        <w:t>Management of risk of falling objects</w:t>
      </w:r>
      <w:bookmarkEnd w:id="154"/>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55" w:name="_Toc195280321"/>
      <w:r>
        <w:rPr>
          <w:rStyle w:val="CharSectno"/>
        </w:rPr>
        <w:t>55</w:t>
      </w:r>
      <w:r>
        <w:t>.</w:t>
      </w:r>
      <w:r>
        <w:tab/>
        <w:t>Minimising risk associated with falling objects</w:t>
      </w:r>
      <w:bookmarkEnd w:id="155"/>
    </w:p>
    <w:p>
      <w:pPr>
        <w:pStyle w:val="Subsection"/>
      </w:pPr>
      <w:r>
        <w:tab/>
        <w:t>(1)</w:t>
      </w:r>
      <w:r>
        <w:tab/>
        <w:t>This regulation applies if it is not reasonably practicable to eliminate the risk referred to in regulation 54.</w:t>
      </w:r>
    </w:p>
    <w:p>
      <w:pPr>
        <w:pStyle w:val="Subsection"/>
      </w:pPr>
      <w:r>
        <w:tab/>
        <w:t>(2)</w:t>
      </w:r>
      <w:r>
        <w:tab/>
        <w:t xml:space="preserve">The person conducting the business or undertaking at a workplace must minimise the risk of an object falling on a </w:t>
      </w:r>
      <w:r>
        <w:lastRenderedPageBreak/>
        <w:t>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56" w:name="_Toc195266774"/>
      <w:bookmarkStart w:id="157" w:name="_Toc195268098"/>
      <w:bookmarkStart w:id="158" w:name="_Toc195280322"/>
      <w:r>
        <w:rPr>
          <w:rStyle w:val="CharDivNo"/>
        </w:rPr>
        <w:t>Division 11</w:t>
      </w:r>
      <w:r>
        <w:t> — </w:t>
      </w:r>
      <w:r>
        <w:rPr>
          <w:rStyle w:val="CharDivText"/>
        </w:rPr>
        <w:t>Psychosocial risks</w:t>
      </w:r>
      <w:bookmarkEnd w:id="156"/>
      <w:bookmarkEnd w:id="157"/>
      <w:bookmarkEnd w:id="158"/>
    </w:p>
    <w:p>
      <w:pPr>
        <w:pStyle w:val="Footnoteheading"/>
        <w:keepNext/>
      </w:pPr>
      <w:r>
        <w:tab/>
        <w:t>[Heading inserted: SL 2022/214 r. 9.]</w:t>
      </w:r>
    </w:p>
    <w:p>
      <w:pPr>
        <w:pStyle w:val="Heading5"/>
      </w:pPr>
      <w:bookmarkStart w:id="159" w:name="_Toc195280323"/>
      <w:r>
        <w:rPr>
          <w:rStyle w:val="CharSectno"/>
        </w:rPr>
        <w:t>55A</w:t>
      </w:r>
      <w:r>
        <w:t>.</w:t>
      </w:r>
      <w:r>
        <w:tab/>
        <w:t>Meaning of psychosocial hazard</w:t>
      </w:r>
      <w:bookmarkEnd w:id="159"/>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lastRenderedPageBreak/>
        <w:tab/>
        <w:t>[Regulation 55A inserted: SL 2022/214 r. 9.]</w:t>
      </w:r>
    </w:p>
    <w:p>
      <w:pPr>
        <w:pStyle w:val="Heading5"/>
      </w:pPr>
      <w:bookmarkStart w:id="160" w:name="_Toc195280324"/>
      <w:r>
        <w:rPr>
          <w:rStyle w:val="CharSectno"/>
        </w:rPr>
        <w:t>55B</w:t>
      </w:r>
      <w:r>
        <w:t>.</w:t>
      </w:r>
      <w:r>
        <w:tab/>
        <w:t>Meaning of psychosocial risk</w:t>
      </w:r>
      <w:bookmarkEnd w:id="160"/>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161" w:name="_Toc195280325"/>
      <w:r>
        <w:rPr>
          <w:rStyle w:val="CharSectno"/>
        </w:rPr>
        <w:t>55C</w:t>
      </w:r>
      <w:r>
        <w:t>.</w:t>
      </w:r>
      <w:r>
        <w:tab/>
        <w:t>Managing psychosocial risks</w:t>
      </w:r>
      <w:bookmarkEnd w:id="16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162" w:name="_Toc195280326"/>
      <w:r>
        <w:rPr>
          <w:rStyle w:val="CharSectno"/>
        </w:rPr>
        <w:t>55D</w:t>
      </w:r>
      <w:r>
        <w:t>.</w:t>
      </w:r>
      <w:r>
        <w:tab/>
        <w:t>Control measures</w:t>
      </w:r>
      <w:bookmarkEnd w:id="162"/>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lastRenderedPageBreak/>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163" w:name="_Toc195266779"/>
      <w:bookmarkStart w:id="164" w:name="_Toc195268103"/>
      <w:bookmarkStart w:id="165" w:name="_Toc195280327"/>
      <w:r>
        <w:rPr>
          <w:rStyle w:val="CharDivNo"/>
        </w:rPr>
        <w:t>Division 12</w:t>
      </w:r>
      <w:r>
        <w:t> — </w:t>
      </w:r>
      <w:r>
        <w:rPr>
          <w:rStyle w:val="CharDivText"/>
        </w:rPr>
        <w:t>Directed medical examinations</w:t>
      </w:r>
      <w:bookmarkEnd w:id="163"/>
      <w:bookmarkEnd w:id="164"/>
      <w:bookmarkEnd w:id="165"/>
    </w:p>
    <w:p>
      <w:pPr>
        <w:pStyle w:val="Footnoteheading"/>
      </w:pPr>
      <w:r>
        <w:tab/>
        <w:t>[Heading inserted: SL 2022/214 r. 9.]</w:t>
      </w:r>
    </w:p>
    <w:p>
      <w:pPr>
        <w:pStyle w:val="Heading5"/>
      </w:pPr>
      <w:bookmarkStart w:id="166" w:name="_Toc195280328"/>
      <w:r>
        <w:rPr>
          <w:rStyle w:val="CharSectno"/>
        </w:rPr>
        <w:t>55E</w:t>
      </w:r>
      <w:r>
        <w:t>.</w:t>
      </w:r>
      <w:r>
        <w:tab/>
        <w:t>Meaning of medical examination notice</w:t>
      </w:r>
      <w:bookmarkEnd w:id="16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167" w:name="_Toc195280329"/>
      <w:r>
        <w:rPr>
          <w:rStyle w:val="CharSectno"/>
        </w:rPr>
        <w:lastRenderedPageBreak/>
        <w:t>55F</w:t>
      </w:r>
      <w:r>
        <w:t>.</w:t>
      </w:r>
      <w:r>
        <w:tab/>
        <w:t>Regulator may direct medical examination of workers</w:t>
      </w:r>
      <w:bookmarkEnd w:id="167"/>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168" w:name="_Toc195280330"/>
      <w:r>
        <w:rPr>
          <w:rStyle w:val="CharSectno"/>
        </w:rPr>
        <w:t>55G</w:t>
      </w:r>
      <w:r>
        <w:t>.</w:t>
      </w:r>
      <w:r>
        <w:tab/>
        <w:t>Worker to choose registered medical practitioner</w:t>
      </w:r>
      <w:bookmarkEnd w:id="168"/>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169" w:name="_Toc195280331"/>
      <w:r>
        <w:rPr>
          <w:rStyle w:val="CharSectno"/>
        </w:rPr>
        <w:t>55H</w:t>
      </w:r>
      <w:r>
        <w:t>.</w:t>
      </w:r>
      <w:r>
        <w:tab/>
        <w:t>Person conducting business or undertaking must comply with medical examination notice</w:t>
      </w:r>
      <w:bookmarkEnd w:id="169"/>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170" w:name="_Toc195280332"/>
      <w:r>
        <w:rPr>
          <w:rStyle w:val="CharSectno"/>
        </w:rPr>
        <w:t>55I</w:t>
      </w:r>
      <w:r>
        <w:t>.</w:t>
      </w:r>
      <w:r>
        <w:tab/>
        <w:t>Duties of registered medical practitioner conducting examination</w:t>
      </w:r>
      <w:bookmarkEnd w:id="17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171" w:name="_Toc195280333"/>
      <w:r>
        <w:rPr>
          <w:rStyle w:val="CharSectno"/>
        </w:rPr>
        <w:t>55J</w:t>
      </w:r>
      <w:r>
        <w:t>.</w:t>
      </w:r>
      <w:r>
        <w:tab/>
        <w:t>Regulator must inform person conducting business or undertaking</w:t>
      </w:r>
      <w:bookmarkEnd w:id="171"/>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172" w:name="_Toc195280334"/>
      <w:r>
        <w:rPr>
          <w:rStyle w:val="CharSectno"/>
        </w:rPr>
        <w:t>55JA</w:t>
      </w:r>
      <w:r>
        <w:t>.</w:t>
      </w:r>
      <w:r>
        <w:tab/>
        <w:t>Person conducting business or undertaking must inform mine operator</w:t>
      </w:r>
      <w:bookmarkEnd w:id="172"/>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lastRenderedPageBreak/>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173" w:name="_Toc195280335"/>
      <w:r>
        <w:rPr>
          <w:rStyle w:val="CharSectno"/>
        </w:rPr>
        <w:t>55K</w:t>
      </w:r>
      <w:r>
        <w:t>.</w:t>
      </w:r>
      <w:r>
        <w:tab/>
        <w:t>Person conducting business or undertaking must ensure confidentiality of medical examination results</w:t>
      </w:r>
      <w:bookmarkEnd w:id="173"/>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74" w:name="_Toc195266788"/>
      <w:bookmarkStart w:id="175" w:name="_Toc195268112"/>
      <w:bookmarkStart w:id="176" w:name="_Toc195280336"/>
      <w:r>
        <w:lastRenderedPageBreak/>
        <w:t>Chapter 4 —</w:t>
      </w:r>
      <w:r>
        <w:rPr>
          <w:rStyle w:val="CharDivText"/>
        </w:rPr>
        <w:t> </w:t>
      </w:r>
      <w:r>
        <w:t>Hazardous work</w:t>
      </w:r>
      <w:bookmarkEnd w:id="174"/>
      <w:bookmarkEnd w:id="175"/>
      <w:bookmarkEnd w:id="176"/>
    </w:p>
    <w:p>
      <w:pPr>
        <w:pStyle w:val="Heading3"/>
      </w:pPr>
      <w:bookmarkStart w:id="177" w:name="_Toc195266789"/>
      <w:bookmarkStart w:id="178" w:name="_Toc195268113"/>
      <w:bookmarkStart w:id="179" w:name="_Toc195280337"/>
      <w:r>
        <w:rPr>
          <w:rStyle w:val="CharPartNo"/>
        </w:rPr>
        <w:t>Part 4.1</w:t>
      </w:r>
      <w:r>
        <w:rPr>
          <w:rStyle w:val="CharDivNo"/>
        </w:rPr>
        <w:t> </w:t>
      </w:r>
      <w:r>
        <w:t>—</w:t>
      </w:r>
      <w:r>
        <w:rPr>
          <w:rStyle w:val="CharDivText"/>
        </w:rPr>
        <w:t> </w:t>
      </w:r>
      <w:r>
        <w:rPr>
          <w:rStyle w:val="CharPartText"/>
        </w:rPr>
        <w:t>Noise</w:t>
      </w:r>
      <w:bookmarkEnd w:id="177"/>
      <w:bookmarkEnd w:id="178"/>
      <w:bookmarkEnd w:id="179"/>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80" w:name="_Toc195280338"/>
      <w:r>
        <w:rPr>
          <w:rStyle w:val="CharSectno"/>
        </w:rPr>
        <w:t>56</w:t>
      </w:r>
      <w:r>
        <w:t>.</w:t>
      </w:r>
      <w:r>
        <w:tab/>
        <w:t>Meaning of exposure standard for noise</w:t>
      </w:r>
      <w:bookmarkEnd w:id="180"/>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81" w:name="_Toc195280339"/>
      <w:r>
        <w:rPr>
          <w:rStyle w:val="CharSectno"/>
        </w:rPr>
        <w:t>57</w:t>
      </w:r>
      <w:r>
        <w:t>.</w:t>
      </w:r>
      <w:r>
        <w:tab/>
        <w:t>Managing risk of hearing loss from noise</w:t>
      </w:r>
      <w:bookmarkEnd w:id="18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 w:name="_Toc195280340"/>
      <w:r>
        <w:rPr>
          <w:rStyle w:val="CharSectno"/>
        </w:rPr>
        <w:t>58</w:t>
      </w:r>
      <w:r>
        <w:t>.</w:t>
      </w:r>
      <w:r>
        <w:tab/>
        <w:t>Audiometric testing</w:t>
      </w:r>
      <w:bookmarkEnd w:id="182"/>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83" w:name="_Toc195280341"/>
      <w:r>
        <w:rPr>
          <w:rStyle w:val="CharSectno"/>
        </w:rPr>
        <w:lastRenderedPageBreak/>
        <w:t>59</w:t>
      </w:r>
      <w:r>
        <w:t>.</w:t>
      </w:r>
      <w:r>
        <w:tab/>
        <w:t>Duties of designers, manufacturers, importers and suppliers of plant</w:t>
      </w:r>
      <w:bookmarkEnd w:id="183"/>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84" w:name="_Toc195266794"/>
      <w:bookmarkStart w:id="185" w:name="_Toc195268118"/>
      <w:bookmarkStart w:id="186" w:name="_Toc195280342"/>
      <w:r>
        <w:rPr>
          <w:rStyle w:val="CharPartNo"/>
        </w:rPr>
        <w:lastRenderedPageBreak/>
        <w:t>Part 4.2</w:t>
      </w:r>
      <w:r>
        <w:rPr>
          <w:rStyle w:val="CharDivNo"/>
        </w:rPr>
        <w:t> </w:t>
      </w:r>
      <w:r>
        <w:t>—</w:t>
      </w:r>
      <w:r>
        <w:rPr>
          <w:rStyle w:val="CharDivText"/>
        </w:rPr>
        <w:t> </w:t>
      </w:r>
      <w:r>
        <w:rPr>
          <w:rStyle w:val="CharPartText"/>
        </w:rPr>
        <w:t>Hazardous manual tasks</w:t>
      </w:r>
      <w:bookmarkEnd w:id="184"/>
      <w:bookmarkEnd w:id="185"/>
      <w:bookmarkEnd w:id="186"/>
    </w:p>
    <w:p>
      <w:pPr>
        <w:pStyle w:val="Heading5"/>
      </w:pPr>
      <w:bookmarkStart w:id="187" w:name="_Toc195280343"/>
      <w:r>
        <w:rPr>
          <w:rStyle w:val="CharSectno"/>
        </w:rPr>
        <w:t>60</w:t>
      </w:r>
      <w:r>
        <w:t>.</w:t>
      </w:r>
      <w:r>
        <w:tab/>
        <w:t>Managing risks to health and safety</w:t>
      </w:r>
      <w:bookmarkEnd w:id="18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88" w:name="_Toc195280344"/>
      <w:r>
        <w:rPr>
          <w:rStyle w:val="CharSectno"/>
        </w:rPr>
        <w:t>61</w:t>
      </w:r>
      <w:r>
        <w:t>.</w:t>
      </w:r>
      <w:r>
        <w:tab/>
        <w:t>Duties of designers, manufacturers, importers and suppliers of plant or structures</w:t>
      </w:r>
      <w:bookmarkEnd w:id="188"/>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it is not reasonably practicable to comply with subregulation (4), the manufacturer must ensure that the plant or structure is manufactured so that the need for any hazardous </w:t>
      </w:r>
      <w:r>
        <w:lastRenderedPageBreak/>
        <w:t>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189" w:name="_Toc195266797"/>
      <w:bookmarkStart w:id="190" w:name="_Toc195268121"/>
      <w:bookmarkStart w:id="191" w:name="_Toc195280345"/>
      <w:r>
        <w:rPr>
          <w:rStyle w:val="CharPartNo"/>
        </w:rPr>
        <w:t>Part 4.3</w:t>
      </w:r>
      <w:r>
        <w:t> — </w:t>
      </w:r>
      <w:r>
        <w:rPr>
          <w:rStyle w:val="CharPartText"/>
        </w:rPr>
        <w:t>Confined spaces</w:t>
      </w:r>
      <w:bookmarkEnd w:id="189"/>
      <w:bookmarkEnd w:id="190"/>
      <w:bookmarkEnd w:id="191"/>
    </w:p>
    <w:p>
      <w:pPr>
        <w:pStyle w:val="Heading4"/>
      </w:pPr>
      <w:bookmarkStart w:id="192" w:name="_Toc195266798"/>
      <w:bookmarkStart w:id="193" w:name="_Toc195268122"/>
      <w:bookmarkStart w:id="194" w:name="_Toc195280346"/>
      <w:r>
        <w:rPr>
          <w:rStyle w:val="CharDivNo"/>
        </w:rPr>
        <w:t>Division 1</w:t>
      </w:r>
      <w:r>
        <w:t> — </w:t>
      </w:r>
      <w:r>
        <w:rPr>
          <w:rStyle w:val="CharDivText"/>
        </w:rPr>
        <w:t>Preliminary</w:t>
      </w:r>
      <w:bookmarkEnd w:id="192"/>
      <w:bookmarkEnd w:id="193"/>
      <w:bookmarkEnd w:id="194"/>
    </w:p>
    <w:p>
      <w:pPr>
        <w:pStyle w:val="Heading5"/>
      </w:pPr>
      <w:bookmarkStart w:id="195" w:name="_Toc195280347"/>
      <w:r>
        <w:rPr>
          <w:rStyle w:val="CharSectno"/>
        </w:rPr>
        <w:t>62</w:t>
      </w:r>
      <w:r>
        <w:t>.</w:t>
      </w:r>
      <w:r>
        <w:tab/>
        <w:t>Confined spaces to which Part applies</w:t>
      </w:r>
      <w:bookmarkEnd w:id="19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96" w:name="_Toc195280348"/>
      <w:r>
        <w:rPr>
          <w:rStyle w:val="CharSectno"/>
        </w:rPr>
        <w:t>63</w:t>
      </w:r>
      <w:r>
        <w:t>.</w:t>
      </w:r>
      <w:r>
        <w:tab/>
        <w:t>Application to emergency service workers</w:t>
      </w:r>
      <w:bookmarkEnd w:id="196"/>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97" w:name="_Toc195280349"/>
      <w:r>
        <w:rPr>
          <w:rStyle w:val="CharSectno"/>
        </w:rPr>
        <w:t>63A</w:t>
      </w:r>
      <w:r>
        <w:t>.</w:t>
      </w:r>
      <w:r>
        <w:tab/>
        <w:t>Application to mine emergency workers</w:t>
      </w:r>
      <w:bookmarkEnd w:id="197"/>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98" w:name="_Toc195266802"/>
      <w:bookmarkStart w:id="199" w:name="_Toc195268126"/>
      <w:bookmarkStart w:id="200" w:name="_Toc195280350"/>
      <w:r>
        <w:rPr>
          <w:rStyle w:val="CharDivNo"/>
        </w:rPr>
        <w:lastRenderedPageBreak/>
        <w:t>Division 2</w:t>
      </w:r>
      <w:r>
        <w:t> — </w:t>
      </w:r>
      <w:r>
        <w:rPr>
          <w:rStyle w:val="CharDivText"/>
        </w:rPr>
        <w:t>Duties of designer, manufacturer, importer, supplier, installer and constructor of plant or structure</w:t>
      </w:r>
      <w:bookmarkEnd w:id="198"/>
      <w:bookmarkEnd w:id="199"/>
      <w:bookmarkEnd w:id="200"/>
    </w:p>
    <w:p>
      <w:pPr>
        <w:pStyle w:val="Heading5"/>
      </w:pPr>
      <w:bookmarkStart w:id="201" w:name="_Toc195280351"/>
      <w:r>
        <w:rPr>
          <w:rStyle w:val="CharSectno"/>
        </w:rPr>
        <w:t>64</w:t>
      </w:r>
      <w:r>
        <w:t>.</w:t>
      </w:r>
      <w:r>
        <w:tab/>
        <w:t>Duty to eliminate or minimise risk</w:t>
      </w:r>
      <w:bookmarkEnd w:id="201"/>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2" w:name="_Toc195266804"/>
      <w:bookmarkStart w:id="203" w:name="_Toc195268128"/>
      <w:bookmarkStart w:id="204" w:name="_Toc195280352"/>
      <w:r>
        <w:rPr>
          <w:rStyle w:val="CharDivNo"/>
        </w:rPr>
        <w:t>Division 3</w:t>
      </w:r>
      <w:r>
        <w:t> — </w:t>
      </w:r>
      <w:r>
        <w:rPr>
          <w:rStyle w:val="CharDivText"/>
        </w:rPr>
        <w:t>Duties of person conducting business or undertaking</w:t>
      </w:r>
      <w:bookmarkEnd w:id="202"/>
      <w:bookmarkEnd w:id="203"/>
      <w:bookmarkEnd w:id="204"/>
    </w:p>
    <w:p>
      <w:pPr>
        <w:pStyle w:val="Heading5"/>
      </w:pPr>
      <w:bookmarkStart w:id="205" w:name="_Toc195280353"/>
      <w:r>
        <w:rPr>
          <w:rStyle w:val="CharSectno"/>
        </w:rPr>
        <w:t>65</w:t>
      </w:r>
      <w:r>
        <w:t>.</w:t>
      </w:r>
      <w:r>
        <w:tab/>
        <w:t>Entry into confined space must comply with Division</w:t>
      </w:r>
      <w:bookmarkEnd w:id="205"/>
    </w:p>
    <w:p>
      <w:pPr>
        <w:pStyle w:val="Subsection"/>
      </w:pPr>
      <w:r>
        <w:tab/>
      </w:r>
      <w:r>
        <w:tab/>
        <w:t xml:space="preserve">A person conducting a business or undertaking must ensure, so far as is reasonably practicable, that a worker does not enter a </w:t>
      </w:r>
      <w:r>
        <w:lastRenderedPageBreak/>
        <w:t>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 w:name="_Toc195280354"/>
      <w:r>
        <w:rPr>
          <w:rStyle w:val="CharSectno"/>
        </w:rPr>
        <w:t>66</w:t>
      </w:r>
      <w:r>
        <w:t>.</w:t>
      </w:r>
      <w:r>
        <w:tab/>
        <w:t>Managing risks to health and safety</w:t>
      </w:r>
      <w:bookmarkEnd w:id="206"/>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 w:name="_Toc195280355"/>
      <w:r>
        <w:rPr>
          <w:rStyle w:val="CharSectno"/>
        </w:rPr>
        <w:t>67</w:t>
      </w:r>
      <w:r>
        <w:t>.</w:t>
      </w:r>
      <w:r>
        <w:tab/>
        <w:t>Confined space entry permit</w:t>
      </w:r>
      <w:bookmarkEnd w:id="207"/>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 w:name="_Toc195280356"/>
      <w:r>
        <w:rPr>
          <w:rStyle w:val="CharSectno"/>
        </w:rPr>
        <w:t>68</w:t>
      </w:r>
      <w:r>
        <w:t>.</w:t>
      </w:r>
      <w:r>
        <w:tab/>
        <w:t>Signage</w:t>
      </w:r>
      <w:bookmarkEnd w:id="208"/>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09" w:name="_Toc195280357"/>
      <w:r>
        <w:rPr>
          <w:rStyle w:val="CharSectno"/>
        </w:rPr>
        <w:t>69</w:t>
      </w:r>
      <w:r>
        <w:t>.</w:t>
      </w:r>
      <w:r>
        <w:tab/>
        <w:t>Communication and safety monitoring</w:t>
      </w:r>
      <w:bookmarkEnd w:id="209"/>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 w:name="_Toc195280358"/>
      <w:r>
        <w:rPr>
          <w:rStyle w:val="CharSectno"/>
        </w:rPr>
        <w:t>70</w:t>
      </w:r>
      <w:r>
        <w:t>.</w:t>
      </w:r>
      <w:r>
        <w:tab/>
        <w:t>Specific control: connected plant and services</w:t>
      </w:r>
      <w:bookmarkEnd w:id="210"/>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1" w:name="_Toc195280359"/>
      <w:r>
        <w:rPr>
          <w:rStyle w:val="CharSectno"/>
        </w:rPr>
        <w:t>71</w:t>
      </w:r>
      <w:r>
        <w:t>.</w:t>
      </w:r>
      <w:r>
        <w:tab/>
        <w:t>Specific control: atmosphere</w:t>
      </w:r>
      <w:bookmarkEnd w:id="211"/>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12" w:name="_Toc195280360"/>
      <w:r>
        <w:rPr>
          <w:rStyle w:val="CharSectno"/>
        </w:rPr>
        <w:t>72</w:t>
      </w:r>
      <w:r>
        <w:t>.</w:t>
      </w:r>
      <w:r>
        <w:tab/>
        <w:t>Specific control: flammable gases and vapours</w:t>
      </w:r>
      <w:bookmarkEnd w:id="212"/>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 w:name="_Toc195280361"/>
      <w:r>
        <w:rPr>
          <w:rStyle w:val="CharSectno"/>
        </w:rPr>
        <w:t>73</w:t>
      </w:r>
      <w:r>
        <w:t>.</w:t>
      </w:r>
      <w:r>
        <w:tab/>
        <w:t>Specific control: fire and explosion</w:t>
      </w:r>
      <w:bookmarkEnd w:id="21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195280362"/>
      <w:r>
        <w:rPr>
          <w:rStyle w:val="CharSectno"/>
        </w:rPr>
        <w:lastRenderedPageBreak/>
        <w:t>74</w:t>
      </w:r>
      <w:r>
        <w:t>.</w:t>
      </w:r>
      <w:r>
        <w:tab/>
        <w:t>Emergency procedures</w:t>
      </w:r>
      <w:bookmarkEnd w:id="214"/>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15" w:name="_Toc195280363"/>
      <w:r>
        <w:rPr>
          <w:rStyle w:val="CharSectno"/>
        </w:rPr>
        <w:lastRenderedPageBreak/>
        <w:t>75</w:t>
      </w:r>
      <w:r>
        <w:t>.</w:t>
      </w:r>
      <w:r>
        <w:tab/>
        <w:t>Personal protective equipment in emergencies</w:t>
      </w:r>
      <w:bookmarkEnd w:id="215"/>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16" w:name="_Toc195280364"/>
      <w:r>
        <w:rPr>
          <w:rStyle w:val="CharSectno"/>
        </w:rPr>
        <w:lastRenderedPageBreak/>
        <w:t>76</w:t>
      </w:r>
      <w:r>
        <w:t>.</w:t>
      </w:r>
      <w:r>
        <w:tab/>
        <w:t>Information, training and instruction for workers</w:t>
      </w:r>
      <w:bookmarkEnd w:id="216"/>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17" w:name="_Toc195280365"/>
      <w:r>
        <w:rPr>
          <w:rStyle w:val="CharSectno"/>
        </w:rPr>
        <w:t>77</w:t>
      </w:r>
      <w:r>
        <w:t>.</w:t>
      </w:r>
      <w:r>
        <w:tab/>
        <w:t>Confined space entry permit and risk assessment must be kept</w:t>
      </w:r>
      <w:bookmarkEnd w:id="217"/>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18" w:name="_Toc195266818"/>
      <w:bookmarkStart w:id="219" w:name="_Toc195268142"/>
      <w:bookmarkStart w:id="220" w:name="_Toc195280366"/>
      <w:r>
        <w:rPr>
          <w:rStyle w:val="CharPartNo"/>
        </w:rPr>
        <w:t>Part 4.4</w:t>
      </w:r>
      <w:r>
        <w:rPr>
          <w:rStyle w:val="CharDivNo"/>
        </w:rPr>
        <w:t> </w:t>
      </w:r>
      <w:r>
        <w:t>—</w:t>
      </w:r>
      <w:r>
        <w:rPr>
          <w:rStyle w:val="CharDivText"/>
        </w:rPr>
        <w:t> </w:t>
      </w:r>
      <w:r>
        <w:rPr>
          <w:rStyle w:val="CharPartText"/>
        </w:rPr>
        <w:t>Falls</w:t>
      </w:r>
      <w:bookmarkEnd w:id="218"/>
      <w:bookmarkEnd w:id="219"/>
      <w:bookmarkEnd w:id="220"/>
    </w:p>
    <w:p>
      <w:pPr>
        <w:pStyle w:val="Heading5"/>
      </w:pPr>
      <w:bookmarkStart w:id="221" w:name="_Toc195280367"/>
      <w:r>
        <w:rPr>
          <w:rStyle w:val="CharSectno"/>
        </w:rPr>
        <w:t>78</w:t>
      </w:r>
      <w:r>
        <w:t>.</w:t>
      </w:r>
      <w:r>
        <w:tab/>
        <w:t>Management of risk of fall</w:t>
      </w:r>
      <w:bookmarkEnd w:id="221"/>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22" w:name="_Toc195280368"/>
      <w:r>
        <w:rPr>
          <w:rStyle w:val="CharSectno"/>
        </w:rPr>
        <w:t>79</w:t>
      </w:r>
      <w:r>
        <w:t>.</w:t>
      </w:r>
      <w:r>
        <w:tab/>
        <w:t>Specific requirements to minimise risk of fall</w:t>
      </w:r>
      <w:bookmarkEnd w:id="222"/>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23" w:name="_Toc195280369"/>
      <w:r>
        <w:rPr>
          <w:rStyle w:val="CharSectno"/>
        </w:rPr>
        <w:t>79A</w:t>
      </w:r>
      <w:r>
        <w:t>.</w:t>
      </w:r>
      <w:r>
        <w:tab/>
        <w:t>Duties of certain persons as to holes or openings in floors</w:t>
      </w:r>
      <w:bookmarkEnd w:id="223"/>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 w:name="_Toc195280370"/>
      <w:r>
        <w:rPr>
          <w:rStyle w:val="CharSectno"/>
        </w:rPr>
        <w:t>80</w:t>
      </w:r>
      <w:r>
        <w:t>.</w:t>
      </w:r>
      <w:r>
        <w:tab/>
        <w:t>Emergency and rescue procedures</w:t>
      </w:r>
      <w:bookmarkEnd w:id="22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25" w:name="_Toc195266823"/>
      <w:bookmarkStart w:id="226" w:name="_Toc195268147"/>
      <w:bookmarkStart w:id="227" w:name="_Toc195280371"/>
      <w:r>
        <w:rPr>
          <w:rStyle w:val="CharPartNo"/>
        </w:rPr>
        <w:t>Part 4.5</w:t>
      </w:r>
      <w:r>
        <w:t> — </w:t>
      </w:r>
      <w:r>
        <w:rPr>
          <w:rStyle w:val="CharPartText"/>
        </w:rPr>
        <w:t>High risk work</w:t>
      </w:r>
      <w:bookmarkEnd w:id="225"/>
      <w:bookmarkEnd w:id="226"/>
      <w:bookmarkEnd w:id="227"/>
    </w:p>
    <w:p>
      <w:pPr>
        <w:pStyle w:val="Heading4"/>
      </w:pPr>
      <w:bookmarkStart w:id="228" w:name="_Toc195266824"/>
      <w:bookmarkStart w:id="229" w:name="_Toc195268148"/>
      <w:bookmarkStart w:id="230" w:name="_Toc195280372"/>
      <w:r>
        <w:rPr>
          <w:rStyle w:val="CharDivNo"/>
        </w:rPr>
        <w:t>Division 1</w:t>
      </w:r>
      <w:r>
        <w:t> — </w:t>
      </w:r>
      <w:r>
        <w:rPr>
          <w:rStyle w:val="CharDivText"/>
        </w:rPr>
        <w:t>Licensing of high risk work</w:t>
      </w:r>
      <w:bookmarkEnd w:id="228"/>
      <w:bookmarkEnd w:id="229"/>
      <w:bookmarkEnd w:id="230"/>
    </w:p>
    <w:p>
      <w:pPr>
        <w:pStyle w:val="Heading4"/>
      </w:pPr>
      <w:bookmarkStart w:id="231" w:name="_Toc195266825"/>
      <w:bookmarkStart w:id="232" w:name="_Toc195268149"/>
      <w:bookmarkStart w:id="233" w:name="_Toc195280373"/>
      <w:r>
        <w:t>Subdivision 1 — Requirement to be licensed</w:t>
      </w:r>
      <w:bookmarkEnd w:id="231"/>
      <w:bookmarkEnd w:id="232"/>
      <w:bookmarkEnd w:id="233"/>
    </w:p>
    <w:p>
      <w:pPr>
        <w:pStyle w:val="Heading5"/>
      </w:pPr>
      <w:bookmarkStart w:id="234" w:name="_Toc195280374"/>
      <w:r>
        <w:rPr>
          <w:rStyle w:val="CharSectno"/>
        </w:rPr>
        <w:t>81</w:t>
      </w:r>
      <w:r>
        <w:t>.</w:t>
      </w:r>
      <w:r>
        <w:tab/>
        <w:t>Licence required to carry out high risk work</w:t>
      </w:r>
      <w:bookmarkEnd w:id="234"/>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35" w:name="_Toc195280375"/>
      <w:r>
        <w:rPr>
          <w:rStyle w:val="CharSectno"/>
        </w:rPr>
        <w:t>82</w:t>
      </w:r>
      <w:r>
        <w:t>.</w:t>
      </w:r>
      <w:r>
        <w:tab/>
        <w:t>Exceptions</w:t>
      </w:r>
      <w:bookmarkEnd w:id="235"/>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36" w:name="_Toc195280376"/>
      <w:r>
        <w:rPr>
          <w:rStyle w:val="CharSectno"/>
        </w:rPr>
        <w:t>83</w:t>
      </w:r>
      <w:r>
        <w:t>.</w:t>
      </w:r>
      <w:r>
        <w:tab/>
        <w:t>Recognition of high risk work licences in other jurisdictions</w:t>
      </w:r>
      <w:bookmarkEnd w:id="236"/>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37" w:name="_Toc195280377"/>
      <w:r>
        <w:rPr>
          <w:rStyle w:val="CharSectno"/>
        </w:rPr>
        <w:t>84</w:t>
      </w:r>
      <w:r>
        <w:t>.</w:t>
      </w:r>
      <w:r>
        <w:tab/>
        <w:t>Duty of person conducting business or undertaking to ensure direct supervision</w:t>
      </w:r>
      <w:bookmarkEnd w:id="237"/>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38" w:name="_Toc195280378"/>
      <w:r>
        <w:rPr>
          <w:rStyle w:val="CharSectno"/>
        </w:rPr>
        <w:t>85</w:t>
      </w:r>
      <w:r>
        <w:t>.</w:t>
      </w:r>
      <w:r>
        <w:tab/>
        <w:t>Evidence of licence: duty of person conducting business or undertaking</w:t>
      </w:r>
      <w:bookmarkEnd w:id="238"/>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39" w:name="_Toc195266831"/>
      <w:bookmarkStart w:id="240" w:name="_Toc195268155"/>
      <w:bookmarkStart w:id="241" w:name="_Toc195280379"/>
      <w:r>
        <w:t>Subdivision 2 — Licensing process</w:t>
      </w:r>
      <w:bookmarkEnd w:id="239"/>
      <w:bookmarkEnd w:id="240"/>
      <w:bookmarkEnd w:id="241"/>
    </w:p>
    <w:p>
      <w:pPr>
        <w:pStyle w:val="Heading5"/>
        <w:keepNext w:val="0"/>
      </w:pPr>
      <w:bookmarkStart w:id="242" w:name="_Toc195280380"/>
      <w:r>
        <w:t>86.</w:t>
      </w:r>
      <w:r>
        <w:tab/>
        <w:t>Not used</w:t>
      </w:r>
      <w:bookmarkEnd w:id="242"/>
    </w:p>
    <w:p>
      <w:pPr>
        <w:pStyle w:val="Heading5"/>
        <w:keepNext w:val="0"/>
      </w:pPr>
      <w:bookmarkStart w:id="243" w:name="_Toc195280381"/>
      <w:r>
        <w:t>87.</w:t>
      </w:r>
      <w:r>
        <w:tab/>
        <w:t>Not used</w:t>
      </w:r>
      <w:bookmarkEnd w:id="243"/>
    </w:p>
    <w:p>
      <w:pPr>
        <w:pStyle w:val="Heading5"/>
        <w:keepNext w:val="0"/>
      </w:pPr>
      <w:bookmarkStart w:id="244" w:name="_Toc195280382"/>
      <w:r>
        <w:t>88.</w:t>
      </w:r>
      <w:r>
        <w:tab/>
        <w:t>Not used</w:t>
      </w:r>
      <w:bookmarkEnd w:id="244"/>
    </w:p>
    <w:p>
      <w:pPr>
        <w:pStyle w:val="Heading5"/>
        <w:keepNext w:val="0"/>
      </w:pPr>
      <w:bookmarkStart w:id="245" w:name="_Toc195280383"/>
      <w:r>
        <w:t>89.</w:t>
      </w:r>
      <w:r>
        <w:tab/>
        <w:t>Not used</w:t>
      </w:r>
      <w:bookmarkEnd w:id="245"/>
    </w:p>
    <w:p>
      <w:pPr>
        <w:pStyle w:val="Heading5"/>
        <w:keepNext w:val="0"/>
      </w:pPr>
      <w:bookmarkStart w:id="246" w:name="_Toc195280384"/>
      <w:r>
        <w:t>90.</w:t>
      </w:r>
      <w:r>
        <w:tab/>
        <w:t>Not used</w:t>
      </w:r>
      <w:bookmarkEnd w:id="246"/>
    </w:p>
    <w:p>
      <w:pPr>
        <w:pStyle w:val="Heading5"/>
        <w:keepNext w:val="0"/>
      </w:pPr>
      <w:bookmarkStart w:id="247" w:name="_Toc195280385"/>
      <w:r>
        <w:t>91.</w:t>
      </w:r>
      <w:r>
        <w:tab/>
        <w:t>Not used</w:t>
      </w:r>
      <w:bookmarkEnd w:id="247"/>
    </w:p>
    <w:p>
      <w:pPr>
        <w:pStyle w:val="Heading5"/>
        <w:keepNext w:val="0"/>
      </w:pPr>
      <w:bookmarkStart w:id="248" w:name="_Toc195280386"/>
      <w:r>
        <w:t>91A.</w:t>
      </w:r>
      <w:r>
        <w:tab/>
        <w:t>Not used</w:t>
      </w:r>
      <w:bookmarkEnd w:id="248"/>
    </w:p>
    <w:p>
      <w:pPr>
        <w:pStyle w:val="Heading5"/>
        <w:keepNext w:val="0"/>
      </w:pPr>
      <w:bookmarkStart w:id="249" w:name="_Toc195280387"/>
      <w:r>
        <w:t>92.</w:t>
      </w:r>
      <w:r>
        <w:tab/>
        <w:t>Not used</w:t>
      </w:r>
      <w:bookmarkEnd w:id="249"/>
    </w:p>
    <w:p>
      <w:pPr>
        <w:pStyle w:val="Heading5"/>
        <w:keepNext w:val="0"/>
      </w:pPr>
      <w:bookmarkStart w:id="250" w:name="_Toc195280388"/>
      <w:r>
        <w:t>93.</w:t>
      </w:r>
      <w:r>
        <w:tab/>
        <w:t>Not used</w:t>
      </w:r>
      <w:bookmarkEnd w:id="250"/>
    </w:p>
    <w:p>
      <w:pPr>
        <w:pStyle w:val="Heading5"/>
      </w:pPr>
      <w:bookmarkStart w:id="251" w:name="_Toc195280389"/>
      <w:r>
        <w:rPr>
          <w:rStyle w:val="CharSectno"/>
        </w:rPr>
        <w:t>94</w:t>
      </w:r>
      <w:r>
        <w:t>.</w:t>
      </w:r>
      <w:r>
        <w:tab/>
        <w:t>Licence document to be available</w:t>
      </w:r>
      <w:bookmarkEnd w:id="25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252" w:name="_Toc195280390"/>
      <w:r>
        <w:t>95.</w:t>
      </w:r>
      <w:r>
        <w:tab/>
        <w:t>Not used</w:t>
      </w:r>
      <w:bookmarkEnd w:id="252"/>
    </w:p>
    <w:p>
      <w:pPr>
        <w:pStyle w:val="Heading4"/>
      </w:pPr>
      <w:bookmarkStart w:id="253" w:name="_Toc195266843"/>
      <w:bookmarkStart w:id="254" w:name="_Toc195268167"/>
      <w:bookmarkStart w:id="255" w:name="_Toc195280391"/>
      <w:r>
        <w:t>Subdivision 3 — Not used</w:t>
      </w:r>
      <w:bookmarkEnd w:id="253"/>
      <w:bookmarkEnd w:id="254"/>
      <w:bookmarkEnd w:id="255"/>
    </w:p>
    <w:p>
      <w:pPr>
        <w:pStyle w:val="Heading5"/>
      </w:pPr>
      <w:bookmarkStart w:id="256" w:name="_Toc195280392"/>
      <w:r>
        <w:t>96.</w:t>
      </w:r>
      <w:r>
        <w:tab/>
        <w:t>Not used</w:t>
      </w:r>
      <w:bookmarkEnd w:id="256"/>
    </w:p>
    <w:p>
      <w:pPr>
        <w:pStyle w:val="Heading5"/>
      </w:pPr>
      <w:bookmarkStart w:id="257" w:name="_Toc195280393"/>
      <w:r>
        <w:t>97.</w:t>
      </w:r>
      <w:r>
        <w:tab/>
        <w:t>Not used</w:t>
      </w:r>
      <w:bookmarkEnd w:id="257"/>
    </w:p>
    <w:p>
      <w:pPr>
        <w:pStyle w:val="Heading5"/>
      </w:pPr>
      <w:bookmarkStart w:id="258" w:name="_Toc195280394"/>
      <w:r>
        <w:t>98.</w:t>
      </w:r>
      <w:r>
        <w:tab/>
        <w:t>Not used</w:t>
      </w:r>
      <w:bookmarkEnd w:id="258"/>
    </w:p>
    <w:p>
      <w:pPr>
        <w:pStyle w:val="Heading5"/>
        <w:keepNext w:val="0"/>
      </w:pPr>
      <w:bookmarkStart w:id="259" w:name="_Toc195280395"/>
      <w:r>
        <w:t>99.</w:t>
      </w:r>
      <w:r>
        <w:tab/>
        <w:t>Not used</w:t>
      </w:r>
      <w:bookmarkEnd w:id="259"/>
    </w:p>
    <w:p>
      <w:pPr>
        <w:pStyle w:val="Heading4"/>
      </w:pPr>
      <w:bookmarkStart w:id="260" w:name="_Toc195266848"/>
      <w:bookmarkStart w:id="261" w:name="_Toc195268172"/>
      <w:bookmarkStart w:id="262" w:name="_Toc195280396"/>
      <w:r>
        <w:t>Subdivision 4 — Not used</w:t>
      </w:r>
      <w:bookmarkEnd w:id="260"/>
      <w:bookmarkEnd w:id="261"/>
      <w:bookmarkEnd w:id="262"/>
    </w:p>
    <w:p>
      <w:pPr>
        <w:pStyle w:val="Heading5"/>
      </w:pPr>
      <w:bookmarkStart w:id="263" w:name="_Toc195280397"/>
      <w:r>
        <w:t>100.</w:t>
      </w:r>
      <w:r>
        <w:tab/>
        <w:t>Not used</w:t>
      </w:r>
      <w:bookmarkEnd w:id="263"/>
    </w:p>
    <w:p>
      <w:pPr>
        <w:pStyle w:val="Heading5"/>
      </w:pPr>
      <w:bookmarkStart w:id="264" w:name="_Toc195280398"/>
      <w:r>
        <w:t>101.</w:t>
      </w:r>
      <w:r>
        <w:tab/>
        <w:t>Not used</w:t>
      </w:r>
      <w:bookmarkEnd w:id="264"/>
    </w:p>
    <w:p>
      <w:pPr>
        <w:pStyle w:val="Heading5"/>
        <w:keepNext w:val="0"/>
      </w:pPr>
      <w:bookmarkStart w:id="265" w:name="_Toc195280399"/>
      <w:r>
        <w:t>102.</w:t>
      </w:r>
      <w:r>
        <w:tab/>
        <w:t>Not used</w:t>
      </w:r>
      <w:bookmarkEnd w:id="265"/>
    </w:p>
    <w:p>
      <w:pPr>
        <w:pStyle w:val="Heading5"/>
        <w:keepNext w:val="0"/>
      </w:pPr>
      <w:bookmarkStart w:id="266" w:name="_Toc195280400"/>
      <w:r>
        <w:t>103.</w:t>
      </w:r>
      <w:r>
        <w:tab/>
        <w:t>Not used</w:t>
      </w:r>
      <w:bookmarkEnd w:id="266"/>
    </w:p>
    <w:p>
      <w:pPr>
        <w:pStyle w:val="Heading5"/>
        <w:keepNext w:val="0"/>
      </w:pPr>
      <w:bookmarkStart w:id="267" w:name="_Toc195280401"/>
      <w:r>
        <w:t>104.</w:t>
      </w:r>
      <w:r>
        <w:tab/>
        <w:t>Not used</w:t>
      </w:r>
      <w:bookmarkEnd w:id="267"/>
    </w:p>
    <w:p>
      <w:pPr>
        <w:pStyle w:val="Heading5"/>
        <w:keepNext w:val="0"/>
      </w:pPr>
      <w:bookmarkStart w:id="268" w:name="_Toc195280402"/>
      <w:r>
        <w:t>105.</w:t>
      </w:r>
      <w:r>
        <w:tab/>
        <w:t>Not used</w:t>
      </w:r>
      <w:bookmarkEnd w:id="268"/>
    </w:p>
    <w:p>
      <w:pPr>
        <w:pStyle w:val="Heading4"/>
      </w:pPr>
      <w:bookmarkStart w:id="269" w:name="_Toc195266855"/>
      <w:bookmarkStart w:id="270" w:name="_Toc195268179"/>
      <w:bookmarkStart w:id="271" w:name="_Toc195280403"/>
      <w:r>
        <w:lastRenderedPageBreak/>
        <w:t>Subdivision 5 — Not used</w:t>
      </w:r>
      <w:bookmarkEnd w:id="269"/>
      <w:bookmarkEnd w:id="270"/>
      <w:bookmarkEnd w:id="271"/>
    </w:p>
    <w:p>
      <w:pPr>
        <w:pStyle w:val="Heading5"/>
      </w:pPr>
      <w:bookmarkStart w:id="272" w:name="_Toc195280404"/>
      <w:r>
        <w:t>106.</w:t>
      </w:r>
      <w:r>
        <w:tab/>
        <w:t>Not used</w:t>
      </w:r>
      <w:bookmarkEnd w:id="272"/>
    </w:p>
    <w:p>
      <w:pPr>
        <w:pStyle w:val="Heading5"/>
        <w:keepNext w:val="0"/>
      </w:pPr>
      <w:bookmarkStart w:id="273" w:name="_Toc195280405"/>
      <w:r>
        <w:t>107.</w:t>
      </w:r>
      <w:r>
        <w:tab/>
        <w:t>Not used</w:t>
      </w:r>
      <w:bookmarkEnd w:id="273"/>
    </w:p>
    <w:p>
      <w:pPr>
        <w:pStyle w:val="Heading5"/>
        <w:keepNext w:val="0"/>
      </w:pPr>
      <w:bookmarkStart w:id="274" w:name="_Toc195280406"/>
      <w:r>
        <w:t>108.</w:t>
      </w:r>
      <w:r>
        <w:tab/>
        <w:t>Not used</w:t>
      </w:r>
      <w:bookmarkEnd w:id="274"/>
    </w:p>
    <w:p>
      <w:pPr>
        <w:pStyle w:val="Heading5"/>
        <w:keepNext w:val="0"/>
      </w:pPr>
      <w:bookmarkStart w:id="275" w:name="_Toc195280407"/>
      <w:r>
        <w:t>109.</w:t>
      </w:r>
      <w:r>
        <w:tab/>
        <w:t>Not used</w:t>
      </w:r>
      <w:bookmarkEnd w:id="275"/>
    </w:p>
    <w:p>
      <w:pPr>
        <w:pStyle w:val="Heading5"/>
        <w:keepNext w:val="0"/>
      </w:pPr>
      <w:bookmarkStart w:id="276" w:name="_Toc195280408"/>
      <w:r>
        <w:t>110.</w:t>
      </w:r>
      <w:r>
        <w:tab/>
        <w:t>Not used</w:t>
      </w:r>
      <w:bookmarkEnd w:id="276"/>
    </w:p>
    <w:p>
      <w:pPr>
        <w:pStyle w:val="Heading5"/>
        <w:keepNext w:val="0"/>
      </w:pPr>
      <w:bookmarkStart w:id="277" w:name="_Toc195280409"/>
      <w:r>
        <w:t>111.</w:t>
      </w:r>
      <w:r>
        <w:tab/>
        <w:t>Not used</w:t>
      </w:r>
      <w:bookmarkEnd w:id="277"/>
    </w:p>
    <w:p>
      <w:pPr>
        <w:pStyle w:val="Heading5"/>
        <w:keepNext w:val="0"/>
      </w:pPr>
      <w:bookmarkStart w:id="278" w:name="_Toc195280410"/>
      <w:r>
        <w:t>112.</w:t>
      </w:r>
      <w:r>
        <w:tab/>
        <w:t>Not used</w:t>
      </w:r>
      <w:bookmarkEnd w:id="278"/>
    </w:p>
    <w:p>
      <w:pPr>
        <w:pStyle w:val="Heading4"/>
      </w:pPr>
      <w:bookmarkStart w:id="279" w:name="_Toc195266863"/>
      <w:bookmarkStart w:id="280" w:name="_Toc195268187"/>
      <w:bookmarkStart w:id="281" w:name="_Toc195280411"/>
      <w:r>
        <w:t>Division 2 — Not used</w:t>
      </w:r>
      <w:bookmarkEnd w:id="279"/>
      <w:bookmarkEnd w:id="280"/>
      <w:bookmarkEnd w:id="281"/>
    </w:p>
    <w:p>
      <w:pPr>
        <w:pStyle w:val="Heading5"/>
      </w:pPr>
      <w:bookmarkStart w:id="282" w:name="_Toc195280412"/>
      <w:r>
        <w:t>113.</w:t>
      </w:r>
      <w:r>
        <w:tab/>
        <w:t>Not used</w:t>
      </w:r>
      <w:bookmarkEnd w:id="282"/>
    </w:p>
    <w:p>
      <w:pPr>
        <w:pStyle w:val="Heading5"/>
        <w:keepNext w:val="0"/>
      </w:pPr>
      <w:bookmarkStart w:id="283" w:name="_Toc195280413"/>
      <w:r>
        <w:t>114.</w:t>
      </w:r>
      <w:r>
        <w:tab/>
        <w:t>Not used</w:t>
      </w:r>
      <w:bookmarkEnd w:id="283"/>
    </w:p>
    <w:p>
      <w:pPr>
        <w:pStyle w:val="Heading5"/>
        <w:keepNext w:val="0"/>
      </w:pPr>
      <w:bookmarkStart w:id="284" w:name="_Toc195280414"/>
      <w:r>
        <w:t>115.</w:t>
      </w:r>
      <w:r>
        <w:tab/>
        <w:t>Not used</w:t>
      </w:r>
      <w:bookmarkEnd w:id="284"/>
    </w:p>
    <w:p>
      <w:pPr>
        <w:pStyle w:val="Heading5"/>
        <w:keepNext w:val="0"/>
      </w:pPr>
      <w:bookmarkStart w:id="285" w:name="_Toc195280415"/>
      <w:r>
        <w:t>116.</w:t>
      </w:r>
      <w:r>
        <w:tab/>
        <w:t>Not used</w:t>
      </w:r>
      <w:bookmarkEnd w:id="285"/>
    </w:p>
    <w:p>
      <w:pPr>
        <w:pStyle w:val="Heading5"/>
        <w:keepNext w:val="0"/>
      </w:pPr>
      <w:bookmarkStart w:id="286" w:name="_Toc195280416"/>
      <w:r>
        <w:t>117.</w:t>
      </w:r>
      <w:r>
        <w:tab/>
        <w:t>Not used</w:t>
      </w:r>
      <w:bookmarkEnd w:id="286"/>
    </w:p>
    <w:p>
      <w:pPr>
        <w:pStyle w:val="Heading5"/>
        <w:keepNext w:val="0"/>
      </w:pPr>
      <w:bookmarkStart w:id="287" w:name="_Toc195280417"/>
      <w:r>
        <w:t>118.</w:t>
      </w:r>
      <w:r>
        <w:tab/>
        <w:t>Not used</w:t>
      </w:r>
      <w:bookmarkEnd w:id="287"/>
    </w:p>
    <w:p>
      <w:pPr>
        <w:pStyle w:val="Heading5"/>
        <w:keepNext w:val="0"/>
      </w:pPr>
      <w:bookmarkStart w:id="288" w:name="_Toc195280418"/>
      <w:r>
        <w:t>119.</w:t>
      </w:r>
      <w:r>
        <w:tab/>
        <w:t>Not used</w:t>
      </w:r>
      <w:bookmarkEnd w:id="288"/>
    </w:p>
    <w:p>
      <w:pPr>
        <w:pStyle w:val="Heading5"/>
        <w:keepNext w:val="0"/>
      </w:pPr>
      <w:bookmarkStart w:id="289" w:name="_Toc195280419"/>
      <w:r>
        <w:t>120.</w:t>
      </w:r>
      <w:r>
        <w:tab/>
        <w:t>Not used</w:t>
      </w:r>
      <w:bookmarkEnd w:id="289"/>
    </w:p>
    <w:p>
      <w:pPr>
        <w:pStyle w:val="Heading5"/>
        <w:keepNext w:val="0"/>
      </w:pPr>
      <w:bookmarkStart w:id="290" w:name="_Toc195280420"/>
      <w:r>
        <w:t>121.</w:t>
      </w:r>
      <w:r>
        <w:tab/>
        <w:t>Not used</w:t>
      </w:r>
      <w:bookmarkEnd w:id="290"/>
    </w:p>
    <w:p>
      <w:pPr>
        <w:pStyle w:val="Heading5"/>
        <w:keepNext w:val="0"/>
      </w:pPr>
      <w:bookmarkStart w:id="291" w:name="_Toc195280421"/>
      <w:r>
        <w:t>122.</w:t>
      </w:r>
      <w:r>
        <w:tab/>
        <w:t>Not used</w:t>
      </w:r>
      <w:bookmarkEnd w:id="291"/>
    </w:p>
    <w:p>
      <w:pPr>
        <w:pStyle w:val="Heading5"/>
        <w:keepNext w:val="0"/>
      </w:pPr>
      <w:bookmarkStart w:id="292" w:name="_Toc195280422"/>
      <w:r>
        <w:t>123.</w:t>
      </w:r>
      <w:r>
        <w:tab/>
        <w:t>Not used</w:t>
      </w:r>
      <w:bookmarkEnd w:id="292"/>
    </w:p>
    <w:p>
      <w:pPr>
        <w:pStyle w:val="Heading5"/>
        <w:keepNext w:val="0"/>
      </w:pPr>
      <w:bookmarkStart w:id="293" w:name="_Toc195280423"/>
      <w:r>
        <w:t>124.</w:t>
      </w:r>
      <w:r>
        <w:tab/>
        <w:t>Not used</w:t>
      </w:r>
      <w:bookmarkEnd w:id="293"/>
    </w:p>
    <w:p>
      <w:pPr>
        <w:pStyle w:val="Heading5"/>
        <w:keepNext w:val="0"/>
      </w:pPr>
      <w:bookmarkStart w:id="294" w:name="_Toc195280424"/>
      <w:r>
        <w:lastRenderedPageBreak/>
        <w:t>125.</w:t>
      </w:r>
      <w:r>
        <w:tab/>
        <w:t>Not used</w:t>
      </w:r>
      <w:bookmarkEnd w:id="294"/>
    </w:p>
    <w:p>
      <w:pPr>
        <w:pStyle w:val="Heading5"/>
        <w:keepNext w:val="0"/>
      </w:pPr>
      <w:bookmarkStart w:id="295" w:name="_Toc195280425"/>
      <w:r>
        <w:t>126.</w:t>
      </w:r>
      <w:r>
        <w:tab/>
        <w:t>Not used</w:t>
      </w:r>
      <w:bookmarkEnd w:id="295"/>
    </w:p>
    <w:p>
      <w:pPr>
        <w:pStyle w:val="Heading5"/>
        <w:keepNext w:val="0"/>
      </w:pPr>
      <w:bookmarkStart w:id="296" w:name="_Toc195280426"/>
      <w:r>
        <w:t>127.</w:t>
      </w:r>
      <w:r>
        <w:tab/>
        <w:t>Not used</w:t>
      </w:r>
      <w:bookmarkEnd w:id="296"/>
    </w:p>
    <w:p>
      <w:pPr>
        <w:pStyle w:val="Heading5"/>
        <w:keepNext w:val="0"/>
      </w:pPr>
      <w:bookmarkStart w:id="297" w:name="_Toc195280427"/>
      <w:r>
        <w:t>128.</w:t>
      </w:r>
      <w:r>
        <w:tab/>
        <w:t>Not used</w:t>
      </w:r>
      <w:bookmarkEnd w:id="297"/>
    </w:p>
    <w:p>
      <w:pPr>
        <w:pStyle w:val="Heading5"/>
        <w:keepNext w:val="0"/>
      </w:pPr>
      <w:bookmarkStart w:id="298" w:name="_Toc195280428"/>
      <w:r>
        <w:t>129.</w:t>
      </w:r>
      <w:r>
        <w:tab/>
        <w:t>Not used</w:t>
      </w:r>
      <w:bookmarkEnd w:id="298"/>
    </w:p>
    <w:p>
      <w:pPr>
        <w:pStyle w:val="Heading5"/>
        <w:keepNext w:val="0"/>
      </w:pPr>
      <w:bookmarkStart w:id="299" w:name="_Toc195280429"/>
      <w:r>
        <w:t>130.</w:t>
      </w:r>
      <w:r>
        <w:tab/>
        <w:t>Not used</w:t>
      </w:r>
      <w:bookmarkEnd w:id="299"/>
    </w:p>
    <w:p>
      <w:pPr>
        <w:pStyle w:val="Heading5"/>
        <w:keepNext w:val="0"/>
      </w:pPr>
      <w:bookmarkStart w:id="300" w:name="_Toc195280430"/>
      <w:r>
        <w:t>131.</w:t>
      </w:r>
      <w:r>
        <w:tab/>
        <w:t>Not used</w:t>
      </w:r>
      <w:bookmarkEnd w:id="300"/>
    </w:p>
    <w:p>
      <w:pPr>
        <w:pStyle w:val="Heading5"/>
        <w:keepNext w:val="0"/>
      </w:pPr>
      <w:bookmarkStart w:id="301" w:name="_Toc195280431"/>
      <w:r>
        <w:t>132.</w:t>
      </w:r>
      <w:r>
        <w:tab/>
        <w:t>Not used</w:t>
      </w:r>
      <w:bookmarkEnd w:id="301"/>
    </w:p>
    <w:p>
      <w:pPr>
        <w:pStyle w:val="Heading5"/>
        <w:keepNext w:val="0"/>
      </w:pPr>
      <w:bookmarkStart w:id="302" w:name="_Toc195280432"/>
      <w:r>
        <w:t>133.</w:t>
      </w:r>
      <w:r>
        <w:tab/>
        <w:t>Not used</w:t>
      </w:r>
      <w:bookmarkEnd w:id="302"/>
    </w:p>
    <w:p>
      <w:pPr>
        <w:pStyle w:val="Heading5"/>
        <w:keepNext w:val="0"/>
      </w:pPr>
      <w:bookmarkStart w:id="303" w:name="_Toc195280433"/>
      <w:r>
        <w:t>134.</w:t>
      </w:r>
      <w:r>
        <w:tab/>
        <w:t>Not used</w:t>
      </w:r>
      <w:bookmarkEnd w:id="303"/>
    </w:p>
    <w:p>
      <w:pPr>
        <w:pStyle w:val="Heading5"/>
        <w:keepNext w:val="0"/>
      </w:pPr>
      <w:bookmarkStart w:id="304" w:name="_Toc195280434"/>
      <w:r>
        <w:t>135.</w:t>
      </w:r>
      <w:r>
        <w:tab/>
        <w:t>Not used</w:t>
      </w:r>
      <w:bookmarkEnd w:id="304"/>
    </w:p>
    <w:p>
      <w:pPr>
        <w:pStyle w:val="Heading5"/>
        <w:keepNext w:val="0"/>
      </w:pPr>
      <w:bookmarkStart w:id="305" w:name="_Toc195280435"/>
      <w:r>
        <w:t>136.</w:t>
      </w:r>
      <w:r>
        <w:tab/>
        <w:t>Not used</w:t>
      </w:r>
      <w:bookmarkEnd w:id="305"/>
    </w:p>
    <w:p>
      <w:pPr>
        <w:pStyle w:val="Heading5"/>
        <w:keepNext w:val="0"/>
      </w:pPr>
      <w:bookmarkStart w:id="306" w:name="_Toc195280436"/>
      <w:r>
        <w:t>137.</w:t>
      </w:r>
      <w:r>
        <w:tab/>
        <w:t>Not used</w:t>
      </w:r>
      <w:bookmarkEnd w:id="306"/>
    </w:p>
    <w:p>
      <w:pPr>
        <w:pStyle w:val="Heading5"/>
        <w:keepNext w:val="0"/>
      </w:pPr>
      <w:bookmarkStart w:id="307" w:name="_Toc195280437"/>
      <w:r>
        <w:t>138.</w:t>
      </w:r>
      <w:r>
        <w:tab/>
        <w:t>Not used</w:t>
      </w:r>
      <w:bookmarkEnd w:id="307"/>
    </w:p>
    <w:p>
      <w:pPr>
        <w:pStyle w:val="Heading5"/>
        <w:keepNext w:val="0"/>
      </w:pPr>
      <w:bookmarkStart w:id="308" w:name="_Toc195280438"/>
      <w:r>
        <w:t>139.</w:t>
      </w:r>
      <w:r>
        <w:tab/>
        <w:t>Not used</w:t>
      </w:r>
      <w:bookmarkEnd w:id="308"/>
    </w:p>
    <w:p>
      <w:pPr>
        <w:pStyle w:val="Heading5"/>
        <w:keepNext w:val="0"/>
      </w:pPr>
      <w:bookmarkStart w:id="309" w:name="_Toc195280439"/>
      <w:r>
        <w:t>140.</w:t>
      </w:r>
      <w:r>
        <w:tab/>
        <w:t>Not used</w:t>
      </w:r>
      <w:bookmarkEnd w:id="309"/>
    </w:p>
    <w:p>
      <w:pPr>
        <w:pStyle w:val="Heading5"/>
        <w:keepNext w:val="0"/>
      </w:pPr>
      <w:bookmarkStart w:id="310" w:name="_Toc195280440"/>
      <w:r>
        <w:t>141.</w:t>
      </w:r>
      <w:r>
        <w:tab/>
        <w:t>Not used</w:t>
      </w:r>
      <w:bookmarkEnd w:id="310"/>
    </w:p>
    <w:p>
      <w:pPr>
        <w:pStyle w:val="Heading5"/>
        <w:keepNext w:val="0"/>
      </w:pPr>
      <w:bookmarkStart w:id="311" w:name="_Toc195280441"/>
      <w:r>
        <w:t>141A.</w:t>
      </w:r>
      <w:r>
        <w:tab/>
        <w:t>Not used</w:t>
      </w:r>
      <w:bookmarkEnd w:id="311"/>
    </w:p>
    <w:p>
      <w:pPr>
        <w:pStyle w:val="Heading3"/>
      </w:pPr>
      <w:bookmarkStart w:id="312" w:name="_Toc195266894"/>
      <w:bookmarkStart w:id="313" w:name="_Toc195268218"/>
      <w:bookmarkStart w:id="314" w:name="_Toc195280442"/>
      <w:r>
        <w:rPr>
          <w:rStyle w:val="CharPartNo"/>
        </w:rPr>
        <w:lastRenderedPageBreak/>
        <w:t>Part 4.6</w:t>
      </w:r>
      <w:r>
        <w:t> — </w:t>
      </w:r>
      <w:r>
        <w:rPr>
          <w:rStyle w:val="CharPartText"/>
        </w:rPr>
        <w:t>Demolition work</w:t>
      </w:r>
      <w:bookmarkEnd w:id="312"/>
      <w:bookmarkEnd w:id="313"/>
      <w:bookmarkEnd w:id="314"/>
    </w:p>
    <w:p>
      <w:pPr>
        <w:pStyle w:val="Heading4"/>
      </w:pPr>
      <w:bookmarkStart w:id="315" w:name="_Toc195266895"/>
      <w:bookmarkStart w:id="316" w:name="_Toc195268219"/>
      <w:bookmarkStart w:id="317" w:name="_Toc195280443"/>
      <w:r>
        <w:t>Division 1 — Not used</w:t>
      </w:r>
      <w:bookmarkEnd w:id="315"/>
      <w:bookmarkEnd w:id="316"/>
      <w:bookmarkEnd w:id="317"/>
    </w:p>
    <w:p>
      <w:pPr>
        <w:pStyle w:val="Heading5"/>
        <w:keepNext w:val="0"/>
      </w:pPr>
      <w:bookmarkStart w:id="318" w:name="_Toc195280444"/>
      <w:r>
        <w:t>142.</w:t>
      </w:r>
      <w:r>
        <w:tab/>
        <w:t>Not used</w:t>
      </w:r>
      <w:bookmarkEnd w:id="318"/>
    </w:p>
    <w:p>
      <w:pPr>
        <w:pStyle w:val="Heading4"/>
      </w:pPr>
      <w:bookmarkStart w:id="319" w:name="_Toc195266897"/>
      <w:bookmarkStart w:id="320" w:name="_Toc195268221"/>
      <w:bookmarkStart w:id="321" w:name="_Toc195280445"/>
      <w:r>
        <w:rPr>
          <w:rStyle w:val="CharDivNo"/>
        </w:rPr>
        <w:t>Division 2</w:t>
      </w:r>
      <w:r>
        <w:t> — </w:t>
      </w:r>
      <w:r>
        <w:rPr>
          <w:rStyle w:val="CharDivText"/>
        </w:rPr>
        <w:t>Conduct of demolition work</w:t>
      </w:r>
      <w:bookmarkEnd w:id="319"/>
      <w:bookmarkEnd w:id="320"/>
      <w:bookmarkEnd w:id="321"/>
    </w:p>
    <w:p>
      <w:pPr>
        <w:pStyle w:val="Heading5"/>
      </w:pPr>
      <w:bookmarkStart w:id="322" w:name="_Toc195280446"/>
      <w:r>
        <w:rPr>
          <w:rStyle w:val="CharSectno"/>
        </w:rPr>
        <w:t>142A</w:t>
      </w:r>
      <w:r>
        <w:t>.</w:t>
      </w:r>
      <w:r>
        <w:tab/>
        <w:t>Application of Division</w:t>
      </w:r>
      <w:bookmarkEnd w:id="322"/>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23" w:name="_Toc195280447"/>
      <w:r>
        <w:rPr>
          <w:rStyle w:val="CharSectno"/>
        </w:rPr>
        <w:t>142B</w:t>
      </w:r>
      <w:r>
        <w:t>.</w:t>
      </w:r>
      <w:r>
        <w:tab/>
        <w:t>Requirement to hold Class 1 demolition licence</w:t>
      </w:r>
      <w:bookmarkEnd w:id="323"/>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24" w:name="_Toc195280448"/>
      <w:r>
        <w:rPr>
          <w:rStyle w:val="CharSectno"/>
        </w:rPr>
        <w:lastRenderedPageBreak/>
        <w:t>142C</w:t>
      </w:r>
      <w:r>
        <w:t>.</w:t>
      </w:r>
      <w:r>
        <w:tab/>
        <w:t>Requirement to hold demolition licence to carry out Class 2 demolition work</w:t>
      </w:r>
      <w:bookmarkEnd w:id="324"/>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325" w:name="_Toc195280449"/>
      <w:r>
        <w:rPr>
          <w:rStyle w:val="CharSectno"/>
        </w:rPr>
        <w:t>142D</w:t>
      </w:r>
      <w:r>
        <w:t>.</w:t>
      </w:r>
      <w:r>
        <w:tab/>
        <w:t>Demolition work must be conducted by competent persons</w:t>
      </w:r>
      <w:bookmarkEnd w:id="325"/>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6" w:name="_Toc195280450"/>
      <w:r>
        <w:rPr>
          <w:rStyle w:val="CharSectno"/>
        </w:rPr>
        <w:lastRenderedPageBreak/>
        <w:t>142E</w:t>
      </w:r>
      <w:r>
        <w:t>.</w:t>
      </w:r>
      <w:r>
        <w:tab/>
        <w:t>Demolition work must be supervised by nominated supervisor</w:t>
      </w:r>
      <w:bookmarkEnd w:id="326"/>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27" w:name="_Toc195280451"/>
      <w:r>
        <w:rPr>
          <w:rStyle w:val="CharSectno"/>
        </w:rPr>
        <w:t>142F</w:t>
      </w:r>
      <w:r>
        <w:t>.</w:t>
      </w:r>
      <w:r>
        <w:tab/>
        <w:t>Regulator to be notified of proposed Class 1 or 2 demolition work in accordance with standard</w:t>
      </w:r>
      <w:bookmarkEnd w:id="327"/>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lastRenderedPageBreak/>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328" w:name="_Toc195280452"/>
      <w:r>
        <w:rPr>
          <w:rStyle w:val="CharSectno"/>
        </w:rPr>
        <w:t>142G</w:t>
      </w:r>
      <w:r>
        <w:t>.</w:t>
      </w:r>
      <w:r>
        <w:tab/>
        <w:t>Application for approval of regulator for proposed Class 1 or 2 demolition work not in accordance with standard</w:t>
      </w:r>
      <w:bookmarkEnd w:id="328"/>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lastRenderedPageBreak/>
        <w:tab/>
        <w:t>(b)</w:t>
      </w:r>
      <w:r>
        <w:tab/>
        <w:t>such other information as the regulator requires to consider the application.</w:t>
      </w:r>
    </w:p>
    <w:p>
      <w:pPr>
        <w:pStyle w:val="Heading5"/>
      </w:pPr>
      <w:bookmarkStart w:id="329" w:name="_Toc195280453"/>
      <w:r>
        <w:rPr>
          <w:rStyle w:val="CharSectno"/>
        </w:rPr>
        <w:t>142H</w:t>
      </w:r>
      <w:r>
        <w:t>.</w:t>
      </w:r>
      <w:r>
        <w:tab/>
        <w:t>Regulator’s functions as to application under r. 142G</w:t>
      </w:r>
      <w:bookmarkEnd w:id="329"/>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0" w:name="_Toc195280454"/>
      <w:r>
        <w:rPr>
          <w:rStyle w:val="CharSectno"/>
        </w:rPr>
        <w:lastRenderedPageBreak/>
        <w:t>142I</w:t>
      </w:r>
      <w:r>
        <w:t>.</w:t>
      </w:r>
      <w:r>
        <w:tab/>
        <w:t>Class 1 or 2 demolition work not to be done without notification or approval or until conditions set</w:t>
      </w:r>
      <w:bookmarkEnd w:id="330"/>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1" w:name="_Toc195280455"/>
      <w:r>
        <w:rPr>
          <w:rStyle w:val="CharSectno"/>
        </w:rPr>
        <w:t>142J</w:t>
      </w:r>
      <w:r>
        <w:t>.</w:t>
      </w:r>
      <w:r>
        <w:tab/>
        <w:t>Demolition work other than Class 1 or 2 demolition work to be in accordance with standard</w:t>
      </w:r>
      <w:bookmarkEnd w:id="33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32" w:name="_Toc195280456"/>
      <w:r>
        <w:rPr>
          <w:rStyle w:val="CharSectno"/>
        </w:rPr>
        <w:lastRenderedPageBreak/>
        <w:t>142K</w:t>
      </w:r>
      <w:r>
        <w:t>.</w:t>
      </w:r>
      <w:r>
        <w:tab/>
        <w:t>Class 1 or 2 demolition work to be in accordance with standard or approval</w:t>
      </w:r>
      <w:bookmarkEnd w:id="332"/>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3" w:name="_Toc195280457"/>
      <w:r>
        <w:rPr>
          <w:rStyle w:val="CharSectno"/>
        </w:rPr>
        <w:t>142L</w:t>
      </w:r>
      <w:r>
        <w:t>.</w:t>
      </w:r>
      <w:r>
        <w:tab/>
        <w:t>Documents to be kept at demolition workplace</w:t>
      </w:r>
      <w:bookmarkEnd w:id="333"/>
    </w:p>
    <w:p>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34" w:name="_Toc195280458"/>
      <w:r>
        <w:rPr>
          <w:rStyle w:val="CharSectno"/>
        </w:rPr>
        <w:t>142M</w:t>
      </w:r>
      <w:r>
        <w:t>.</w:t>
      </w:r>
      <w:r>
        <w:tab/>
        <w:t>Requirements for scaffold used in demolition work</w:t>
      </w:r>
      <w:bookmarkEnd w:id="334"/>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lastRenderedPageBreak/>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35" w:name="_Toc195266911"/>
      <w:bookmarkStart w:id="336" w:name="_Toc195268235"/>
      <w:bookmarkStart w:id="337" w:name="_Toc195280459"/>
      <w:r>
        <w:rPr>
          <w:rStyle w:val="CharPartNo"/>
        </w:rPr>
        <w:lastRenderedPageBreak/>
        <w:t>Part 4.6A</w:t>
      </w:r>
      <w:r>
        <w:t> — </w:t>
      </w:r>
      <w:r>
        <w:rPr>
          <w:rStyle w:val="CharPartText"/>
        </w:rPr>
        <w:t>Licensing of demolition work</w:t>
      </w:r>
      <w:bookmarkEnd w:id="335"/>
      <w:bookmarkEnd w:id="336"/>
      <w:bookmarkEnd w:id="337"/>
    </w:p>
    <w:p>
      <w:pPr>
        <w:pStyle w:val="Heading4"/>
      </w:pPr>
      <w:bookmarkStart w:id="338" w:name="_Toc195266912"/>
      <w:bookmarkStart w:id="339" w:name="_Toc195268236"/>
      <w:bookmarkStart w:id="340" w:name="_Toc195280460"/>
      <w:r>
        <w:rPr>
          <w:rStyle w:val="CharDivNo"/>
        </w:rPr>
        <w:t>Division 1</w:t>
      </w:r>
      <w:r>
        <w:t> — </w:t>
      </w:r>
      <w:r>
        <w:rPr>
          <w:rStyle w:val="CharDivText"/>
        </w:rPr>
        <w:t>Licensing process</w:t>
      </w:r>
      <w:bookmarkEnd w:id="338"/>
      <w:bookmarkEnd w:id="339"/>
      <w:bookmarkEnd w:id="340"/>
    </w:p>
    <w:p>
      <w:pPr>
        <w:pStyle w:val="Heading5"/>
      </w:pPr>
      <w:bookmarkStart w:id="341" w:name="_Toc195280461"/>
      <w:r>
        <w:rPr>
          <w:rStyle w:val="CharSectno"/>
        </w:rPr>
        <w:t>142N</w:t>
      </w:r>
      <w:r>
        <w:t>.</w:t>
      </w:r>
      <w:r>
        <w:tab/>
        <w:t>Application for demolition licence</w:t>
      </w:r>
      <w:bookmarkEnd w:id="341"/>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342" w:name="_Toc195280462"/>
      <w:r>
        <w:t>142O.</w:t>
      </w:r>
      <w:r>
        <w:tab/>
        <w:t>Not used</w:t>
      </w:r>
      <w:bookmarkEnd w:id="342"/>
    </w:p>
    <w:p>
      <w:pPr>
        <w:pStyle w:val="Heading5"/>
        <w:keepNext w:val="0"/>
      </w:pPr>
      <w:bookmarkStart w:id="343" w:name="_Toc195280463"/>
      <w:r>
        <w:t>142P.</w:t>
      </w:r>
      <w:r>
        <w:tab/>
        <w:t>Not used</w:t>
      </w:r>
      <w:bookmarkEnd w:id="343"/>
    </w:p>
    <w:p>
      <w:pPr>
        <w:pStyle w:val="Heading5"/>
        <w:keepNext w:val="0"/>
      </w:pPr>
      <w:bookmarkStart w:id="344" w:name="_Toc195280464"/>
      <w:r>
        <w:t>142Q.</w:t>
      </w:r>
      <w:r>
        <w:tab/>
        <w:t>Not used</w:t>
      </w:r>
      <w:bookmarkEnd w:id="344"/>
    </w:p>
    <w:p>
      <w:pPr>
        <w:pStyle w:val="Heading5"/>
        <w:keepNext w:val="0"/>
      </w:pPr>
      <w:bookmarkStart w:id="345" w:name="_Toc195280465"/>
      <w:r>
        <w:t>142R.</w:t>
      </w:r>
      <w:r>
        <w:tab/>
        <w:t>Not used</w:t>
      </w:r>
      <w:bookmarkEnd w:id="345"/>
    </w:p>
    <w:p>
      <w:pPr>
        <w:pStyle w:val="Heading5"/>
        <w:keepNext w:val="0"/>
      </w:pPr>
      <w:bookmarkStart w:id="346" w:name="_Toc195280466"/>
      <w:r>
        <w:t>142S.</w:t>
      </w:r>
      <w:r>
        <w:tab/>
        <w:t>Not used</w:t>
      </w:r>
      <w:bookmarkEnd w:id="346"/>
    </w:p>
    <w:p>
      <w:pPr>
        <w:pStyle w:val="Heading5"/>
        <w:keepNext w:val="0"/>
      </w:pPr>
      <w:bookmarkStart w:id="347" w:name="_Toc195280467"/>
      <w:r>
        <w:t>142T.</w:t>
      </w:r>
      <w:r>
        <w:tab/>
        <w:t>Not used</w:t>
      </w:r>
      <w:bookmarkEnd w:id="347"/>
    </w:p>
    <w:p>
      <w:pPr>
        <w:pStyle w:val="Heading5"/>
        <w:keepNext w:val="0"/>
      </w:pPr>
      <w:bookmarkStart w:id="348" w:name="_Toc195280468"/>
      <w:r>
        <w:t>142U.</w:t>
      </w:r>
      <w:r>
        <w:tab/>
        <w:t>Not used</w:t>
      </w:r>
      <w:bookmarkEnd w:id="348"/>
    </w:p>
    <w:p>
      <w:pPr>
        <w:pStyle w:val="Heading5"/>
        <w:keepNext w:val="0"/>
      </w:pPr>
      <w:bookmarkStart w:id="349" w:name="_Toc195280469"/>
      <w:r>
        <w:t>142V.</w:t>
      </w:r>
      <w:r>
        <w:tab/>
        <w:t>Not used</w:t>
      </w:r>
      <w:bookmarkEnd w:id="349"/>
    </w:p>
    <w:p>
      <w:pPr>
        <w:pStyle w:val="Heading5"/>
        <w:keepNext w:val="0"/>
      </w:pPr>
      <w:bookmarkStart w:id="350" w:name="_Toc195280470"/>
      <w:r>
        <w:t>142W.</w:t>
      </w:r>
      <w:r>
        <w:tab/>
        <w:t>Not used</w:t>
      </w:r>
      <w:bookmarkEnd w:id="350"/>
    </w:p>
    <w:p>
      <w:pPr>
        <w:pStyle w:val="Heading5"/>
      </w:pPr>
      <w:bookmarkStart w:id="351" w:name="_Toc195280471"/>
      <w:r>
        <w:rPr>
          <w:rStyle w:val="CharSectno"/>
        </w:rPr>
        <w:lastRenderedPageBreak/>
        <w:t>142X</w:t>
      </w:r>
      <w:r>
        <w:t>.</w:t>
      </w:r>
      <w:r>
        <w:tab/>
        <w:t>Licence document to be available</w:t>
      </w:r>
      <w:bookmarkEnd w:id="351"/>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352" w:name="_Toc195266924"/>
      <w:bookmarkStart w:id="353" w:name="_Toc195268248"/>
      <w:bookmarkStart w:id="354" w:name="_Toc195280472"/>
      <w:r>
        <w:t>Division 2 — Not used</w:t>
      </w:r>
      <w:bookmarkEnd w:id="352"/>
      <w:bookmarkEnd w:id="353"/>
      <w:bookmarkEnd w:id="354"/>
    </w:p>
    <w:p>
      <w:pPr>
        <w:pStyle w:val="Heading5"/>
      </w:pPr>
      <w:bookmarkStart w:id="355" w:name="_Toc195280473"/>
      <w:r>
        <w:t>143.</w:t>
      </w:r>
      <w:r>
        <w:tab/>
        <w:t>Not used</w:t>
      </w:r>
      <w:bookmarkEnd w:id="355"/>
    </w:p>
    <w:p>
      <w:pPr>
        <w:pStyle w:val="Heading5"/>
        <w:keepNext w:val="0"/>
      </w:pPr>
      <w:bookmarkStart w:id="356" w:name="_Toc195280474"/>
      <w:r>
        <w:t>143A.</w:t>
      </w:r>
      <w:r>
        <w:tab/>
        <w:t>Not used</w:t>
      </w:r>
      <w:bookmarkEnd w:id="356"/>
    </w:p>
    <w:p>
      <w:pPr>
        <w:pStyle w:val="Heading5"/>
        <w:keepNext w:val="0"/>
      </w:pPr>
      <w:bookmarkStart w:id="357" w:name="_Toc195280475"/>
      <w:r>
        <w:t>143B.</w:t>
      </w:r>
      <w:r>
        <w:tab/>
        <w:t>Not used</w:t>
      </w:r>
      <w:bookmarkEnd w:id="357"/>
    </w:p>
    <w:p>
      <w:pPr>
        <w:pStyle w:val="Heading5"/>
        <w:keepNext w:val="0"/>
      </w:pPr>
      <w:bookmarkStart w:id="358" w:name="_Toc195280476"/>
      <w:r>
        <w:t>143C.</w:t>
      </w:r>
      <w:r>
        <w:tab/>
        <w:t>Not used</w:t>
      </w:r>
      <w:bookmarkEnd w:id="358"/>
    </w:p>
    <w:p>
      <w:pPr>
        <w:pStyle w:val="Heading5"/>
        <w:keepNext w:val="0"/>
      </w:pPr>
      <w:bookmarkStart w:id="359" w:name="_Toc195280477"/>
      <w:r>
        <w:t>143D.</w:t>
      </w:r>
      <w:r>
        <w:tab/>
        <w:t>Not used</w:t>
      </w:r>
      <w:bookmarkEnd w:id="359"/>
    </w:p>
    <w:p>
      <w:pPr>
        <w:pStyle w:val="Heading5"/>
        <w:keepNext w:val="0"/>
      </w:pPr>
      <w:bookmarkStart w:id="360" w:name="_Toc195280478"/>
      <w:r>
        <w:t>143E.</w:t>
      </w:r>
      <w:r>
        <w:tab/>
        <w:t>Not used</w:t>
      </w:r>
      <w:bookmarkEnd w:id="360"/>
    </w:p>
    <w:p>
      <w:pPr>
        <w:pStyle w:val="Heading5"/>
        <w:keepNext w:val="0"/>
      </w:pPr>
      <w:bookmarkStart w:id="361" w:name="_Toc195280479"/>
      <w:r>
        <w:t>143F.</w:t>
      </w:r>
      <w:r>
        <w:tab/>
        <w:t>Not used</w:t>
      </w:r>
      <w:bookmarkEnd w:id="361"/>
    </w:p>
    <w:p>
      <w:pPr>
        <w:pStyle w:val="Heading5"/>
        <w:keepNext w:val="0"/>
      </w:pPr>
      <w:bookmarkStart w:id="362" w:name="_Toc195280480"/>
      <w:r>
        <w:t>143G.</w:t>
      </w:r>
      <w:r>
        <w:tab/>
        <w:t>Not used</w:t>
      </w:r>
      <w:bookmarkEnd w:id="362"/>
    </w:p>
    <w:p>
      <w:pPr>
        <w:pStyle w:val="Heading5"/>
        <w:keepNext w:val="0"/>
      </w:pPr>
      <w:bookmarkStart w:id="363" w:name="_Toc195280481"/>
      <w:r>
        <w:t>143H.</w:t>
      </w:r>
      <w:r>
        <w:tab/>
        <w:t>Not used</w:t>
      </w:r>
      <w:bookmarkEnd w:id="363"/>
    </w:p>
    <w:p>
      <w:pPr>
        <w:pStyle w:val="Heading4"/>
      </w:pPr>
      <w:bookmarkStart w:id="364" w:name="_Toc195266934"/>
      <w:bookmarkStart w:id="365" w:name="_Toc195268258"/>
      <w:bookmarkStart w:id="366" w:name="_Toc195280482"/>
      <w:r>
        <w:lastRenderedPageBreak/>
        <w:t>Division 3 — Not used</w:t>
      </w:r>
      <w:bookmarkEnd w:id="364"/>
      <w:bookmarkEnd w:id="365"/>
      <w:bookmarkEnd w:id="366"/>
    </w:p>
    <w:p>
      <w:pPr>
        <w:pStyle w:val="Heading5"/>
      </w:pPr>
      <w:bookmarkStart w:id="367" w:name="_Toc195280483"/>
      <w:r>
        <w:t>143I.</w:t>
      </w:r>
      <w:r>
        <w:tab/>
        <w:t>Not used</w:t>
      </w:r>
      <w:bookmarkEnd w:id="367"/>
    </w:p>
    <w:p>
      <w:pPr>
        <w:pStyle w:val="Heading5"/>
        <w:keepNext w:val="0"/>
      </w:pPr>
      <w:bookmarkStart w:id="368" w:name="_Toc195280484"/>
      <w:r>
        <w:t>143J.</w:t>
      </w:r>
      <w:r>
        <w:tab/>
        <w:t>Not used</w:t>
      </w:r>
      <w:bookmarkEnd w:id="368"/>
    </w:p>
    <w:p>
      <w:pPr>
        <w:pStyle w:val="Heading5"/>
        <w:keepNext w:val="0"/>
      </w:pPr>
      <w:bookmarkStart w:id="369" w:name="_Toc195280485"/>
      <w:r>
        <w:t>143K.</w:t>
      </w:r>
      <w:r>
        <w:tab/>
        <w:t>Not used</w:t>
      </w:r>
      <w:bookmarkEnd w:id="369"/>
    </w:p>
    <w:p>
      <w:pPr>
        <w:pStyle w:val="Heading5"/>
        <w:keepNext w:val="0"/>
      </w:pPr>
      <w:bookmarkStart w:id="370" w:name="_Toc195280486"/>
      <w:r>
        <w:t>143L.</w:t>
      </w:r>
      <w:r>
        <w:tab/>
        <w:t>Not used</w:t>
      </w:r>
      <w:bookmarkEnd w:id="370"/>
    </w:p>
    <w:p>
      <w:pPr>
        <w:pStyle w:val="Heading5"/>
        <w:keepNext w:val="0"/>
      </w:pPr>
      <w:bookmarkStart w:id="371" w:name="_Toc195280487"/>
      <w:r>
        <w:t>143M.</w:t>
      </w:r>
      <w:r>
        <w:tab/>
        <w:t>Not used</w:t>
      </w:r>
      <w:bookmarkEnd w:id="371"/>
    </w:p>
    <w:p>
      <w:pPr>
        <w:pStyle w:val="Heading4"/>
      </w:pPr>
      <w:bookmarkStart w:id="372" w:name="_Toc195266940"/>
      <w:bookmarkStart w:id="373" w:name="_Toc195268264"/>
      <w:bookmarkStart w:id="374" w:name="_Toc195280488"/>
      <w:r>
        <w:t>Division 4 — Not used</w:t>
      </w:r>
      <w:bookmarkEnd w:id="372"/>
      <w:bookmarkEnd w:id="373"/>
      <w:bookmarkEnd w:id="374"/>
    </w:p>
    <w:p>
      <w:pPr>
        <w:pStyle w:val="Heading5"/>
      </w:pPr>
      <w:bookmarkStart w:id="375" w:name="_Toc195280489"/>
      <w:r>
        <w:t>143N.</w:t>
      </w:r>
      <w:r>
        <w:tab/>
        <w:t>Not used</w:t>
      </w:r>
      <w:bookmarkEnd w:id="375"/>
    </w:p>
    <w:p>
      <w:pPr>
        <w:pStyle w:val="Heading5"/>
        <w:keepNext w:val="0"/>
      </w:pPr>
      <w:bookmarkStart w:id="376" w:name="_Toc195280490"/>
      <w:r>
        <w:t>143O.</w:t>
      </w:r>
      <w:r>
        <w:tab/>
        <w:t>Not used</w:t>
      </w:r>
      <w:bookmarkEnd w:id="376"/>
    </w:p>
    <w:p>
      <w:pPr>
        <w:pStyle w:val="Heading5"/>
        <w:keepNext w:val="0"/>
      </w:pPr>
      <w:bookmarkStart w:id="377" w:name="_Toc195280491"/>
      <w:r>
        <w:t>143P.</w:t>
      </w:r>
      <w:r>
        <w:tab/>
        <w:t>Not used</w:t>
      </w:r>
      <w:bookmarkEnd w:id="377"/>
    </w:p>
    <w:p>
      <w:pPr>
        <w:pStyle w:val="Heading5"/>
        <w:keepNext w:val="0"/>
      </w:pPr>
      <w:bookmarkStart w:id="378" w:name="_Toc195280492"/>
      <w:r>
        <w:t>143Q.</w:t>
      </w:r>
      <w:r>
        <w:tab/>
        <w:t>Not used</w:t>
      </w:r>
      <w:bookmarkEnd w:id="378"/>
    </w:p>
    <w:p>
      <w:pPr>
        <w:pStyle w:val="Heading5"/>
        <w:keepNext w:val="0"/>
      </w:pPr>
      <w:bookmarkStart w:id="379" w:name="_Toc195280493"/>
      <w:r>
        <w:t>143R.</w:t>
      </w:r>
      <w:r>
        <w:tab/>
        <w:t>Not used</w:t>
      </w:r>
      <w:bookmarkEnd w:id="379"/>
    </w:p>
    <w:p>
      <w:pPr>
        <w:pStyle w:val="Heading5"/>
        <w:keepNext w:val="0"/>
      </w:pPr>
      <w:bookmarkStart w:id="380" w:name="_Toc195280494"/>
      <w:r>
        <w:t>143S.</w:t>
      </w:r>
      <w:r>
        <w:tab/>
        <w:t>Not used</w:t>
      </w:r>
      <w:bookmarkEnd w:id="380"/>
    </w:p>
    <w:p>
      <w:pPr>
        <w:pStyle w:val="Heading5"/>
        <w:keepNext w:val="0"/>
      </w:pPr>
      <w:bookmarkStart w:id="381" w:name="_Toc195280495"/>
      <w:r>
        <w:t>143T.</w:t>
      </w:r>
      <w:r>
        <w:tab/>
        <w:t>Not used</w:t>
      </w:r>
      <w:bookmarkEnd w:id="381"/>
    </w:p>
    <w:p>
      <w:pPr>
        <w:pStyle w:val="Heading3"/>
      </w:pPr>
      <w:bookmarkStart w:id="382" w:name="_Toc195266948"/>
      <w:bookmarkStart w:id="383" w:name="_Toc195268272"/>
      <w:bookmarkStart w:id="384" w:name="_Toc195280496"/>
      <w:r>
        <w:rPr>
          <w:rStyle w:val="CharPartNo"/>
        </w:rPr>
        <w:lastRenderedPageBreak/>
        <w:t>Part 4.7</w:t>
      </w:r>
      <w:r>
        <w:t> — </w:t>
      </w:r>
      <w:r>
        <w:rPr>
          <w:rStyle w:val="CharPartText"/>
        </w:rPr>
        <w:t>General electrical safety in workplaces and energised electrical work</w:t>
      </w:r>
      <w:bookmarkEnd w:id="382"/>
      <w:bookmarkEnd w:id="383"/>
      <w:bookmarkEnd w:id="384"/>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385" w:name="_Toc195266949"/>
      <w:bookmarkStart w:id="386" w:name="_Toc195268273"/>
      <w:bookmarkStart w:id="387" w:name="_Toc195280497"/>
      <w:r>
        <w:rPr>
          <w:rStyle w:val="CharDivNo"/>
        </w:rPr>
        <w:t>Division 1</w:t>
      </w:r>
      <w:r>
        <w:t> — </w:t>
      </w:r>
      <w:r>
        <w:rPr>
          <w:rStyle w:val="CharDivText"/>
        </w:rPr>
        <w:t>Preliminary</w:t>
      </w:r>
      <w:bookmarkEnd w:id="385"/>
      <w:bookmarkEnd w:id="386"/>
      <w:bookmarkEnd w:id="387"/>
    </w:p>
    <w:p>
      <w:pPr>
        <w:pStyle w:val="Heading5"/>
      </w:pPr>
      <w:bookmarkStart w:id="388" w:name="_Toc195280498"/>
      <w:r>
        <w:rPr>
          <w:rStyle w:val="CharSectno"/>
        </w:rPr>
        <w:t>144</w:t>
      </w:r>
      <w:r>
        <w:t>.</w:t>
      </w:r>
      <w:r>
        <w:tab/>
        <w:t>Meaning of electrical equipment</w:t>
      </w:r>
      <w:bookmarkEnd w:id="388"/>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89" w:name="_Toc195280499"/>
      <w:r>
        <w:rPr>
          <w:rStyle w:val="CharSectno"/>
        </w:rPr>
        <w:t>145</w:t>
      </w:r>
      <w:r>
        <w:t>.</w:t>
      </w:r>
      <w:r>
        <w:tab/>
        <w:t>Meaning of electrical installation</w:t>
      </w:r>
      <w:bookmarkEnd w:id="38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0" w:name="_Toc195280500"/>
      <w:r>
        <w:rPr>
          <w:rStyle w:val="CharSectno"/>
        </w:rPr>
        <w:t>146</w:t>
      </w:r>
      <w:r>
        <w:t>.</w:t>
      </w:r>
      <w:r>
        <w:tab/>
        <w:t>Meaning of electrical work</w:t>
      </w:r>
      <w:bookmarkEnd w:id="390"/>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1" w:name="_Toc195280501"/>
      <w:r>
        <w:rPr>
          <w:rStyle w:val="CharSectno"/>
        </w:rPr>
        <w:t>146A</w:t>
      </w:r>
      <w:r>
        <w:t>.</w:t>
      </w:r>
      <w:r>
        <w:tab/>
        <w:t>References to electricity distributor in AS/NZS 3012:2010</w:t>
      </w:r>
      <w:bookmarkEnd w:id="391"/>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92" w:name="_Toc195266954"/>
      <w:bookmarkStart w:id="393" w:name="_Toc195268278"/>
      <w:bookmarkStart w:id="394" w:name="_Toc195280502"/>
      <w:r>
        <w:rPr>
          <w:rStyle w:val="CharDivNo"/>
        </w:rPr>
        <w:lastRenderedPageBreak/>
        <w:t>Division 2</w:t>
      </w:r>
      <w:r>
        <w:t> — </w:t>
      </w:r>
      <w:r>
        <w:rPr>
          <w:rStyle w:val="CharDivText"/>
        </w:rPr>
        <w:t>General risk management</w:t>
      </w:r>
      <w:bookmarkEnd w:id="392"/>
      <w:bookmarkEnd w:id="393"/>
      <w:bookmarkEnd w:id="394"/>
    </w:p>
    <w:p>
      <w:pPr>
        <w:pStyle w:val="Heading5"/>
      </w:pPr>
      <w:bookmarkStart w:id="395" w:name="_Toc195280503"/>
      <w:r>
        <w:rPr>
          <w:rStyle w:val="CharSectno"/>
        </w:rPr>
        <w:t>147</w:t>
      </w:r>
      <w:r>
        <w:t>.</w:t>
      </w:r>
      <w:r>
        <w:tab/>
        <w:t>Risk management</w:t>
      </w:r>
      <w:bookmarkEnd w:id="395"/>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396" w:name="_Toc195266956"/>
      <w:bookmarkStart w:id="397" w:name="_Toc195268280"/>
      <w:bookmarkStart w:id="398" w:name="_Toc195280504"/>
      <w:r>
        <w:rPr>
          <w:rStyle w:val="CharDivNo"/>
        </w:rPr>
        <w:t>Division 3</w:t>
      </w:r>
      <w:r>
        <w:t> — </w:t>
      </w:r>
      <w:r>
        <w:rPr>
          <w:rStyle w:val="CharDivText"/>
        </w:rPr>
        <w:t>Electrical equipment and electrical installations</w:t>
      </w:r>
      <w:bookmarkEnd w:id="396"/>
      <w:bookmarkEnd w:id="397"/>
      <w:bookmarkEnd w:id="398"/>
    </w:p>
    <w:p>
      <w:pPr>
        <w:pStyle w:val="Heading5"/>
      </w:pPr>
      <w:bookmarkStart w:id="399" w:name="_Toc195280505"/>
      <w:r>
        <w:rPr>
          <w:rStyle w:val="CharSectno"/>
        </w:rPr>
        <w:t>148</w:t>
      </w:r>
      <w:r>
        <w:t>.</w:t>
      </w:r>
      <w:r>
        <w:tab/>
        <w:t>Electrical equipment and electrical installations to which Division applies</w:t>
      </w:r>
      <w:bookmarkEnd w:id="39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0" w:name="_Toc195280506"/>
      <w:r>
        <w:rPr>
          <w:rStyle w:val="CharSectno"/>
        </w:rPr>
        <w:t>149</w:t>
      </w:r>
      <w:r>
        <w:t>.</w:t>
      </w:r>
      <w:r>
        <w:tab/>
        <w:t>Unsafe electrical equipment</w:t>
      </w:r>
      <w:bookmarkEnd w:id="400"/>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401" w:name="_Toc195280507"/>
      <w:r>
        <w:rPr>
          <w:rStyle w:val="CharSectno"/>
        </w:rPr>
        <w:t>150</w:t>
      </w:r>
      <w:r>
        <w:t>.</w:t>
      </w:r>
      <w:r>
        <w:tab/>
        <w:t>Inspection and testing of electrical equipment</w:t>
      </w:r>
      <w:bookmarkEnd w:id="40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02" w:name="_Toc195280508"/>
      <w:r>
        <w:rPr>
          <w:rStyle w:val="CharSectno"/>
        </w:rPr>
        <w:lastRenderedPageBreak/>
        <w:t>151</w:t>
      </w:r>
      <w:r>
        <w:t>.</w:t>
      </w:r>
      <w:r>
        <w:tab/>
        <w:t>Untested electrical equipment not to be used</w:t>
      </w:r>
      <w:bookmarkEnd w:id="402"/>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03" w:name="_Toc195266961"/>
      <w:bookmarkStart w:id="404" w:name="_Toc195268285"/>
      <w:bookmarkStart w:id="405" w:name="_Toc195280509"/>
      <w:r>
        <w:rPr>
          <w:rStyle w:val="CharDivNo"/>
        </w:rPr>
        <w:t>Division 4</w:t>
      </w:r>
      <w:r>
        <w:t> — </w:t>
      </w:r>
      <w:r>
        <w:rPr>
          <w:rStyle w:val="CharDivText"/>
        </w:rPr>
        <w:t>Electrical work on energised electrical equipment</w:t>
      </w:r>
      <w:bookmarkEnd w:id="403"/>
      <w:bookmarkEnd w:id="404"/>
      <w:bookmarkEnd w:id="405"/>
    </w:p>
    <w:p>
      <w:pPr>
        <w:pStyle w:val="Heading5"/>
      </w:pPr>
      <w:bookmarkStart w:id="406" w:name="_Toc195280510"/>
      <w:r>
        <w:rPr>
          <w:rStyle w:val="CharSectno"/>
        </w:rPr>
        <w:t>152</w:t>
      </w:r>
      <w:r>
        <w:t>.</w:t>
      </w:r>
      <w:r>
        <w:tab/>
        <w:t>Electrical work</w:t>
      </w:r>
      <w:bookmarkEnd w:id="406"/>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07" w:name="_Toc195280511"/>
      <w:r>
        <w:rPr>
          <w:rStyle w:val="CharSectno"/>
        </w:rPr>
        <w:lastRenderedPageBreak/>
        <w:t>153</w:t>
      </w:r>
      <w:r>
        <w:t>.</w:t>
      </w:r>
      <w:r>
        <w:tab/>
        <w:t>Work in roof spaces</w:t>
      </w:r>
      <w:bookmarkEnd w:id="407"/>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408" w:name="_Toc195280512"/>
      <w:r>
        <w:t>154.</w:t>
      </w:r>
      <w:r>
        <w:tab/>
        <w:t>Not used</w:t>
      </w:r>
      <w:bookmarkEnd w:id="408"/>
    </w:p>
    <w:p>
      <w:pPr>
        <w:pStyle w:val="Heading5"/>
        <w:keepNext w:val="0"/>
      </w:pPr>
      <w:bookmarkStart w:id="409" w:name="_Toc195280513"/>
      <w:r>
        <w:t>155.</w:t>
      </w:r>
      <w:r>
        <w:tab/>
        <w:t>Not used</w:t>
      </w:r>
      <w:bookmarkEnd w:id="409"/>
    </w:p>
    <w:p>
      <w:pPr>
        <w:pStyle w:val="Heading5"/>
        <w:keepNext w:val="0"/>
      </w:pPr>
      <w:bookmarkStart w:id="410" w:name="_Toc195280514"/>
      <w:r>
        <w:t>156.</w:t>
      </w:r>
      <w:r>
        <w:tab/>
        <w:t>Not used</w:t>
      </w:r>
      <w:bookmarkEnd w:id="410"/>
    </w:p>
    <w:p>
      <w:pPr>
        <w:pStyle w:val="Heading5"/>
        <w:keepNext w:val="0"/>
      </w:pPr>
      <w:bookmarkStart w:id="411" w:name="_Toc195280515"/>
      <w:r>
        <w:t>157.</w:t>
      </w:r>
      <w:r>
        <w:tab/>
        <w:t>Not used</w:t>
      </w:r>
      <w:bookmarkEnd w:id="411"/>
    </w:p>
    <w:p>
      <w:pPr>
        <w:pStyle w:val="Heading5"/>
        <w:keepNext w:val="0"/>
      </w:pPr>
      <w:bookmarkStart w:id="412" w:name="_Toc195280516"/>
      <w:r>
        <w:t>158.</w:t>
      </w:r>
      <w:r>
        <w:tab/>
        <w:t>Not used</w:t>
      </w:r>
      <w:bookmarkEnd w:id="412"/>
    </w:p>
    <w:p>
      <w:pPr>
        <w:pStyle w:val="Heading5"/>
        <w:keepNext w:val="0"/>
      </w:pPr>
      <w:bookmarkStart w:id="413" w:name="_Toc195280517"/>
      <w:r>
        <w:t>159.</w:t>
      </w:r>
      <w:r>
        <w:tab/>
        <w:t>Not used</w:t>
      </w:r>
      <w:bookmarkEnd w:id="413"/>
    </w:p>
    <w:p>
      <w:pPr>
        <w:pStyle w:val="Heading5"/>
        <w:keepNext w:val="0"/>
      </w:pPr>
      <w:bookmarkStart w:id="414" w:name="_Toc195280518"/>
      <w:r>
        <w:t>160.</w:t>
      </w:r>
      <w:r>
        <w:tab/>
        <w:t>Not used</w:t>
      </w:r>
      <w:bookmarkEnd w:id="414"/>
    </w:p>
    <w:p>
      <w:pPr>
        <w:pStyle w:val="Heading5"/>
        <w:keepNext w:val="0"/>
      </w:pPr>
      <w:bookmarkStart w:id="415" w:name="_Toc195280519"/>
      <w:r>
        <w:t>161.</w:t>
      </w:r>
      <w:r>
        <w:tab/>
        <w:t>Not used</w:t>
      </w:r>
      <w:bookmarkEnd w:id="415"/>
    </w:p>
    <w:p>
      <w:pPr>
        <w:pStyle w:val="Heading5"/>
        <w:keepNext w:val="0"/>
      </w:pPr>
      <w:bookmarkStart w:id="416" w:name="_Toc195280520"/>
      <w:r>
        <w:t>162.</w:t>
      </w:r>
      <w:r>
        <w:tab/>
        <w:t>Not used</w:t>
      </w:r>
      <w:bookmarkEnd w:id="416"/>
    </w:p>
    <w:p>
      <w:pPr>
        <w:pStyle w:val="Heading4"/>
      </w:pPr>
      <w:bookmarkStart w:id="417" w:name="_Toc195266973"/>
      <w:bookmarkStart w:id="418" w:name="_Toc195268297"/>
      <w:bookmarkStart w:id="419" w:name="_Toc195280521"/>
      <w:r>
        <w:rPr>
          <w:rStyle w:val="CharDivNo"/>
        </w:rPr>
        <w:lastRenderedPageBreak/>
        <w:t>Division 5</w:t>
      </w:r>
      <w:r>
        <w:t> — </w:t>
      </w:r>
      <w:r>
        <w:rPr>
          <w:rStyle w:val="CharDivText"/>
        </w:rPr>
        <w:t>Electrical equipment and installations and construction work: additional duties</w:t>
      </w:r>
      <w:bookmarkEnd w:id="417"/>
      <w:bookmarkEnd w:id="418"/>
      <w:bookmarkEnd w:id="419"/>
    </w:p>
    <w:p>
      <w:pPr>
        <w:pStyle w:val="Heading5"/>
      </w:pPr>
      <w:bookmarkStart w:id="420" w:name="_Toc195280522"/>
      <w:r>
        <w:rPr>
          <w:rStyle w:val="CharSectno"/>
        </w:rPr>
        <w:t>163</w:t>
      </w:r>
      <w:r>
        <w:t>.</w:t>
      </w:r>
      <w:r>
        <w:tab/>
        <w:t>Duty of person conducting business or undertaking</w:t>
      </w:r>
      <w:bookmarkEnd w:id="420"/>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21" w:name="_Toc195266975"/>
      <w:bookmarkStart w:id="422" w:name="_Toc195268299"/>
      <w:bookmarkStart w:id="423" w:name="_Toc195280523"/>
      <w:r>
        <w:rPr>
          <w:rStyle w:val="CharDivNo"/>
        </w:rPr>
        <w:t>Division 6</w:t>
      </w:r>
      <w:r>
        <w:t> — </w:t>
      </w:r>
      <w:r>
        <w:rPr>
          <w:rStyle w:val="CharDivText"/>
        </w:rPr>
        <w:t>Residual current devices</w:t>
      </w:r>
      <w:bookmarkEnd w:id="421"/>
      <w:bookmarkEnd w:id="422"/>
      <w:bookmarkEnd w:id="423"/>
    </w:p>
    <w:p>
      <w:pPr>
        <w:pStyle w:val="Heading5"/>
      </w:pPr>
      <w:bookmarkStart w:id="424" w:name="_Toc195280524"/>
      <w:r>
        <w:rPr>
          <w:rStyle w:val="CharSectno"/>
        </w:rPr>
        <w:t>164</w:t>
      </w:r>
      <w:r>
        <w:t>.</w:t>
      </w:r>
      <w:r>
        <w:tab/>
        <w:t>Use of socket outlets in hostile operating environment</w:t>
      </w:r>
      <w:bookmarkEnd w:id="424"/>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25" w:name="_Toc195280525"/>
      <w:r>
        <w:rPr>
          <w:rStyle w:val="CharSectno"/>
        </w:rPr>
        <w:lastRenderedPageBreak/>
        <w:t>165</w:t>
      </w:r>
      <w:r>
        <w:t>.</w:t>
      </w:r>
      <w:r>
        <w:tab/>
        <w:t>Testing of residual current devices</w:t>
      </w:r>
      <w:bookmarkEnd w:id="42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26" w:name="_Toc195266978"/>
      <w:bookmarkStart w:id="427" w:name="_Toc195268302"/>
      <w:bookmarkStart w:id="428" w:name="_Toc195280526"/>
      <w:r>
        <w:rPr>
          <w:rStyle w:val="CharDivNo"/>
        </w:rPr>
        <w:t>Division 7</w:t>
      </w:r>
      <w:r>
        <w:t> — </w:t>
      </w:r>
      <w:r>
        <w:rPr>
          <w:rStyle w:val="CharDivText"/>
        </w:rPr>
        <w:t>Overhead and underground electric lines</w:t>
      </w:r>
      <w:bookmarkEnd w:id="426"/>
      <w:bookmarkEnd w:id="427"/>
      <w:bookmarkEnd w:id="428"/>
    </w:p>
    <w:p>
      <w:pPr>
        <w:pStyle w:val="Heading5"/>
      </w:pPr>
      <w:bookmarkStart w:id="429" w:name="_Toc195280527"/>
      <w:r>
        <w:rPr>
          <w:rStyle w:val="CharSectno"/>
        </w:rPr>
        <w:t>166</w:t>
      </w:r>
      <w:r>
        <w:t>.</w:t>
      </w:r>
      <w:r>
        <w:tab/>
        <w:t>Duty of person conducting a business or undertaking: underground electric lines</w:t>
      </w:r>
      <w:bookmarkEnd w:id="429"/>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0" w:name="_Toc195280528"/>
      <w:r>
        <w:rPr>
          <w:rStyle w:val="CharSectno"/>
        </w:rPr>
        <w:t>166A</w:t>
      </w:r>
      <w:r>
        <w:t>.</w:t>
      </w:r>
      <w:r>
        <w:tab/>
        <w:t>Duty of person conducting a business or undertaking: overhead electric lines</w:t>
      </w:r>
      <w:bookmarkEnd w:id="430"/>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1" w:name="_Toc195266981"/>
      <w:bookmarkStart w:id="432" w:name="_Toc195268305"/>
      <w:bookmarkStart w:id="433" w:name="_Toc195280529"/>
      <w:r>
        <w:rPr>
          <w:rStyle w:val="CharPartNo"/>
        </w:rPr>
        <w:t>Part 4.8</w:t>
      </w:r>
      <w:r>
        <w:t> — </w:t>
      </w:r>
      <w:r>
        <w:rPr>
          <w:rStyle w:val="CharPartText"/>
        </w:rPr>
        <w:t>Diving work</w:t>
      </w:r>
      <w:bookmarkEnd w:id="431"/>
      <w:bookmarkEnd w:id="432"/>
      <w:bookmarkEnd w:id="433"/>
    </w:p>
    <w:p>
      <w:pPr>
        <w:pStyle w:val="Heading4"/>
      </w:pPr>
      <w:bookmarkStart w:id="434" w:name="_Toc195266982"/>
      <w:bookmarkStart w:id="435" w:name="_Toc195268306"/>
      <w:bookmarkStart w:id="436" w:name="_Toc195280530"/>
      <w:r>
        <w:rPr>
          <w:rStyle w:val="CharDivNo"/>
        </w:rPr>
        <w:t>Division 1</w:t>
      </w:r>
      <w:r>
        <w:t> — </w:t>
      </w:r>
      <w:r>
        <w:rPr>
          <w:rStyle w:val="CharDivText"/>
        </w:rPr>
        <w:t>Preliminary</w:t>
      </w:r>
      <w:bookmarkEnd w:id="434"/>
      <w:bookmarkEnd w:id="435"/>
      <w:bookmarkEnd w:id="436"/>
    </w:p>
    <w:p>
      <w:pPr>
        <w:pStyle w:val="Heading5"/>
      </w:pPr>
      <w:bookmarkStart w:id="437" w:name="_Toc195280531"/>
      <w:r>
        <w:rPr>
          <w:rStyle w:val="CharSectno"/>
        </w:rPr>
        <w:t>167</w:t>
      </w:r>
      <w:r>
        <w:t>.</w:t>
      </w:r>
      <w:r>
        <w:tab/>
        <w:t>Purpose of Part</w:t>
      </w:r>
      <w:bookmarkEnd w:id="437"/>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38" w:name="_Toc195266984"/>
      <w:bookmarkStart w:id="439" w:name="_Toc195268308"/>
      <w:bookmarkStart w:id="440" w:name="_Toc195280532"/>
      <w:r>
        <w:rPr>
          <w:rStyle w:val="CharDivNo"/>
        </w:rPr>
        <w:lastRenderedPageBreak/>
        <w:t>Division 2</w:t>
      </w:r>
      <w:r>
        <w:t> — </w:t>
      </w:r>
      <w:r>
        <w:rPr>
          <w:rStyle w:val="CharDivText"/>
        </w:rPr>
        <w:t>General diving work: fitness and competence of worker</w:t>
      </w:r>
      <w:bookmarkEnd w:id="438"/>
      <w:bookmarkEnd w:id="439"/>
      <w:bookmarkEnd w:id="440"/>
    </w:p>
    <w:p>
      <w:pPr>
        <w:pStyle w:val="Heading5"/>
      </w:pPr>
      <w:bookmarkStart w:id="441" w:name="_Toc195280533"/>
      <w:r>
        <w:rPr>
          <w:rStyle w:val="CharSectno"/>
        </w:rPr>
        <w:t>168</w:t>
      </w:r>
      <w:r>
        <w:t>.</w:t>
      </w:r>
      <w:r>
        <w:tab/>
        <w:t>Person conducting business or undertaking must ensure fitness of workers</w:t>
      </w:r>
      <w:bookmarkEnd w:id="44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2" w:name="_Toc195280534"/>
      <w:r>
        <w:rPr>
          <w:rStyle w:val="CharSectno"/>
        </w:rPr>
        <w:t>169</w:t>
      </w:r>
      <w:r>
        <w:t>.</w:t>
      </w:r>
      <w:r>
        <w:tab/>
        <w:t>Certificate of medical fitness</w:t>
      </w:r>
      <w:bookmarkEnd w:id="442"/>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43" w:name="_Toc195280535"/>
      <w:r>
        <w:rPr>
          <w:rStyle w:val="CharSectno"/>
        </w:rPr>
        <w:t>170</w:t>
      </w:r>
      <w:r>
        <w:t>.</w:t>
      </w:r>
      <w:r>
        <w:tab/>
        <w:t>Duty to keep certificate of medical fitness</w:t>
      </w:r>
      <w:bookmarkEnd w:id="443"/>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4" w:name="_Toc195280536"/>
      <w:r>
        <w:rPr>
          <w:rStyle w:val="CharSectno"/>
        </w:rPr>
        <w:t>171</w:t>
      </w:r>
      <w:r>
        <w:t>.</w:t>
      </w:r>
      <w:r>
        <w:tab/>
        <w:t>Competence of worker: general diving work: qualifications</w:t>
      </w:r>
      <w:bookmarkEnd w:id="444"/>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45" w:name="_Toc195280537"/>
      <w:r>
        <w:rPr>
          <w:rStyle w:val="CharSectno"/>
        </w:rPr>
        <w:t>171A</w:t>
      </w:r>
      <w:r>
        <w:t>.</w:t>
      </w:r>
      <w:r>
        <w:tab/>
        <w:t>Competence of worker: general diving work: knowledge and skill</w:t>
      </w:r>
      <w:bookmarkEnd w:id="44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46" w:name="_Toc195280538"/>
      <w:r>
        <w:rPr>
          <w:rStyle w:val="CharSectno"/>
        </w:rPr>
        <w:t>172</w:t>
      </w:r>
      <w:r>
        <w:t>.</w:t>
      </w:r>
      <w:r>
        <w:tab/>
        <w:t>Competence of worker: incidental diving work</w:t>
      </w:r>
      <w:bookmarkEnd w:id="446"/>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47" w:name="_Toc195280539"/>
      <w:r>
        <w:rPr>
          <w:rStyle w:val="CharSectno"/>
        </w:rPr>
        <w:t>173</w:t>
      </w:r>
      <w:r>
        <w:t>.</w:t>
      </w:r>
      <w:r>
        <w:tab/>
        <w:t>Competence of worker: limited scientific diving work</w:t>
      </w:r>
      <w:bookmarkEnd w:id="44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48" w:name="_Toc195280540"/>
      <w:r>
        <w:rPr>
          <w:rStyle w:val="CharSectno"/>
        </w:rPr>
        <w:t>174</w:t>
      </w:r>
      <w:r>
        <w:t>.</w:t>
      </w:r>
      <w:r>
        <w:tab/>
        <w:t>Competence of competent person supervising general diving work</w:t>
      </w:r>
      <w:bookmarkEnd w:id="44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49" w:name="_Toc195280541"/>
      <w:r>
        <w:rPr>
          <w:rStyle w:val="CharSectno"/>
        </w:rPr>
        <w:t>175</w:t>
      </w:r>
      <w:r>
        <w:t>.</w:t>
      </w:r>
      <w:r>
        <w:tab/>
        <w:t>Evidence of competence: duty of person conducting business or undertaking</w:t>
      </w:r>
      <w:bookmarkEnd w:id="44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0" w:name="_Toc195266994"/>
      <w:bookmarkStart w:id="451" w:name="_Toc195268318"/>
      <w:bookmarkStart w:id="452" w:name="_Toc195280542"/>
      <w:r>
        <w:rPr>
          <w:rStyle w:val="CharDivNo"/>
        </w:rPr>
        <w:t>Division 3</w:t>
      </w:r>
      <w:r>
        <w:t> — </w:t>
      </w:r>
      <w:r>
        <w:rPr>
          <w:rStyle w:val="CharDivText"/>
        </w:rPr>
        <w:t>Managing risks: general diving work</w:t>
      </w:r>
      <w:bookmarkEnd w:id="450"/>
      <w:bookmarkEnd w:id="451"/>
      <w:bookmarkEnd w:id="452"/>
    </w:p>
    <w:p>
      <w:pPr>
        <w:pStyle w:val="Heading5"/>
      </w:pPr>
      <w:bookmarkStart w:id="453" w:name="_Toc195280543"/>
      <w:r>
        <w:rPr>
          <w:rStyle w:val="CharSectno"/>
        </w:rPr>
        <w:t>176</w:t>
      </w:r>
      <w:r>
        <w:t>.</w:t>
      </w:r>
      <w:r>
        <w:tab/>
        <w:t>Management of risks to health and safety</w:t>
      </w:r>
      <w:bookmarkEnd w:id="453"/>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54" w:name="_Toc195280544"/>
      <w:r>
        <w:rPr>
          <w:rStyle w:val="CharSectno"/>
        </w:rPr>
        <w:t>177</w:t>
      </w:r>
      <w:r>
        <w:t>.</w:t>
      </w:r>
      <w:r>
        <w:tab/>
        <w:t>Appointment of competent person to supervise diving work</w:t>
      </w:r>
      <w:bookmarkEnd w:id="454"/>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55" w:name="_Toc195280545"/>
      <w:r>
        <w:rPr>
          <w:rStyle w:val="CharSectno"/>
        </w:rPr>
        <w:t>178</w:t>
      </w:r>
      <w:r>
        <w:t>.</w:t>
      </w:r>
      <w:r>
        <w:tab/>
        <w:t>Additional control: dive plan</w:t>
      </w:r>
      <w:bookmarkEnd w:id="455"/>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56" w:name="_Toc195280546"/>
      <w:r>
        <w:rPr>
          <w:rStyle w:val="CharSectno"/>
        </w:rPr>
        <w:t>179</w:t>
      </w:r>
      <w:r>
        <w:t>.</w:t>
      </w:r>
      <w:r>
        <w:tab/>
        <w:t>Dive plan must be complied with</w:t>
      </w:r>
      <w:bookmarkEnd w:id="456"/>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7" w:name="_Toc195280547"/>
      <w:r>
        <w:rPr>
          <w:rStyle w:val="CharSectno"/>
        </w:rPr>
        <w:lastRenderedPageBreak/>
        <w:t>180</w:t>
      </w:r>
      <w:r>
        <w:t>.</w:t>
      </w:r>
      <w:r>
        <w:tab/>
        <w:t>Additional control: dive safety log to be kept</w:t>
      </w:r>
      <w:bookmarkEnd w:id="457"/>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8" w:name="_Toc195280548"/>
      <w:r>
        <w:rPr>
          <w:rStyle w:val="CharSectno"/>
        </w:rPr>
        <w:t>181</w:t>
      </w:r>
      <w:r>
        <w:t>.</w:t>
      </w:r>
      <w:r>
        <w:tab/>
        <w:t>Use of dive safety log</w:t>
      </w:r>
      <w:bookmarkEnd w:id="458"/>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59" w:name="_Toc195280549"/>
      <w:r>
        <w:rPr>
          <w:rStyle w:val="CharSectno"/>
        </w:rPr>
        <w:t>182</w:t>
      </w:r>
      <w:r>
        <w:t>.</w:t>
      </w:r>
      <w:r>
        <w:tab/>
        <w:t>Record keeping</w:t>
      </w:r>
      <w:bookmarkEnd w:id="459"/>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0" w:name="_Toc195267002"/>
      <w:bookmarkStart w:id="461" w:name="_Toc195268326"/>
      <w:bookmarkStart w:id="462" w:name="_Toc195280550"/>
      <w:r>
        <w:rPr>
          <w:rStyle w:val="CharDivNo"/>
        </w:rPr>
        <w:t>Division 4</w:t>
      </w:r>
      <w:r>
        <w:t> — </w:t>
      </w:r>
      <w:r>
        <w:rPr>
          <w:rStyle w:val="CharDivText"/>
        </w:rPr>
        <w:t>High risk diving work</w:t>
      </w:r>
      <w:bookmarkEnd w:id="460"/>
      <w:bookmarkEnd w:id="461"/>
      <w:bookmarkEnd w:id="462"/>
    </w:p>
    <w:p>
      <w:pPr>
        <w:pStyle w:val="Heading5"/>
      </w:pPr>
      <w:bookmarkStart w:id="463" w:name="_Toc195280551"/>
      <w:r>
        <w:rPr>
          <w:rStyle w:val="CharSectno"/>
        </w:rPr>
        <w:t>183</w:t>
      </w:r>
      <w:r>
        <w:t>.</w:t>
      </w:r>
      <w:r>
        <w:tab/>
        <w:t>Duties of person conducting business or undertaking</w:t>
      </w:r>
      <w:bookmarkEnd w:id="463"/>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4" w:name="_Toc195280552"/>
      <w:r>
        <w:rPr>
          <w:rStyle w:val="CharSectno"/>
        </w:rPr>
        <w:t>184</w:t>
      </w:r>
      <w:r>
        <w:t>.</w:t>
      </w:r>
      <w:r>
        <w:tab/>
        <w:t>Duty of worker: competence</w:t>
      </w:r>
      <w:bookmarkEnd w:id="464"/>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65" w:name="_Toc195267005"/>
      <w:bookmarkStart w:id="466" w:name="_Toc195268329"/>
      <w:bookmarkStart w:id="467" w:name="_Toc195280553"/>
      <w:r>
        <w:rPr>
          <w:rStyle w:val="CharPartNo"/>
        </w:rPr>
        <w:t>Part 4.9</w:t>
      </w:r>
      <w:r>
        <w:rPr>
          <w:rStyle w:val="CharDivNo"/>
        </w:rPr>
        <w:t> </w:t>
      </w:r>
      <w:r>
        <w:t>—</w:t>
      </w:r>
      <w:r>
        <w:rPr>
          <w:rStyle w:val="CharDivText"/>
        </w:rPr>
        <w:t> </w:t>
      </w:r>
      <w:r>
        <w:rPr>
          <w:rStyle w:val="CharPartText"/>
        </w:rPr>
        <w:t>Use of power tools on engineered stone products</w:t>
      </w:r>
      <w:bookmarkEnd w:id="465"/>
      <w:bookmarkEnd w:id="466"/>
      <w:bookmarkEnd w:id="467"/>
    </w:p>
    <w:p>
      <w:pPr>
        <w:pStyle w:val="Heading5"/>
      </w:pPr>
      <w:bookmarkStart w:id="468" w:name="_Toc195280554"/>
      <w:r>
        <w:rPr>
          <w:rStyle w:val="CharSectno"/>
        </w:rPr>
        <w:t>184A</w:t>
      </w:r>
      <w:r>
        <w:t>.</w:t>
      </w:r>
      <w:r>
        <w:tab/>
        <w:t>Use of power tools on engineered stone products</w:t>
      </w:r>
      <w:bookmarkEnd w:id="468"/>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469" w:name="_Toc195267007"/>
      <w:bookmarkStart w:id="470" w:name="_Toc195268331"/>
      <w:bookmarkStart w:id="471" w:name="_Toc195280555"/>
      <w:r>
        <w:t>Part 4.10 — Not used</w:t>
      </w:r>
      <w:bookmarkEnd w:id="469"/>
      <w:bookmarkEnd w:id="470"/>
      <w:bookmarkEnd w:id="471"/>
    </w:p>
    <w:p>
      <w:pPr>
        <w:pStyle w:val="Heading5"/>
        <w:keepNext w:val="0"/>
        <w:keepLines w:val="0"/>
      </w:pPr>
      <w:bookmarkStart w:id="472" w:name="_Toc195280556"/>
      <w:r>
        <w:t>184B.</w:t>
      </w:r>
      <w:r>
        <w:tab/>
        <w:t>Not used</w:t>
      </w:r>
      <w:bookmarkEnd w:id="472"/>
    </w:p>
    <w:p>
      <w:pPr>
        <w:pStyle w:val="Heading5"/>
        <w:keepNext w:val="0"/>
        <w:keepLines w:val="0"/>
      </w:pPr>
      <w:bookmarkStart w:id="473" w:name="_Toc195280557"/>
      <w:r>
        <w:t>184C.</w:t>
      </w:r>
      <w:r>
        <w:tab/>
        <w:t>Not used</w:t>
      </w:r>
      <w:bookmarkEnd w:id="473"/>
    </w:p>
    <w:p>
      <w:pPr>
        <w:pStyle w:val="Heading5"/>
        <w:keepNext w:val="0"/>
        <w:keepLines w:val="0"/>
      </w:pPr>
      <w:bookmarkStart w:id="474" w:name="_Toc195280558"/>
      <w:r>
        <w:t>184D.</w:t>
      </w:r>
      <w:r>
        <w:tab/>
        <w:t>Not used</w:t>
      </w:r>
      <w:bookmarkEnd w:id="474"/>
    </w:p>
    <w:p>
      <w:pPr>
        <w:pStyle w:val="Heading5"/>
        <w:keepNext w:val="0"/>
        <w:keepLines w:val="0"/>
      </w:pPr>
      <w:bookmarkStart w:id="475" w:name="_Toc195280559"/>
      <w:r>
        <w:lastRenderedPageBreak/>
        <w:t>184E.</w:t>
      </w:r>
      <w:r>
        <w:tab/>
        <w:t>Not used</w:t>
      </w:r>
      <w:bookmarkEnd w:id="475"/>
    </w:p>
    <w:p>
      <w:pPr>
        <w:pStyle w:val="Heading5"/>
        <w:keepNext w:val="0"/>
        <w:keepLines w:val="0"/>
      </w:pPr>
      <w:bookmarkStart w:id="476" w:name="_Toc195280560"/>
      <w:r>
        <w:t>184F.</w:t>
      </w:r>
      <w:r>
        <w:tab/>
        <w:t>Not used</w:t>
      </w:r>
      <w:bookmarkEnd w:id="476"/>
    </w:p>
    <w:p>
      <w:pPr>
        <w:pStyle w:val="Heading5"/>
        <w:keepNext w:val="0"/>
        <w:keepLines w:val="0"/>
      </w:pPr>
      <w:bookmarkStart w:id="477" w:name="_Toc195280561"/>
      <w:r>
        <w:t>184G.</w:t>
      </w:r>
      <w:r>
        <w:tab/>
        <w:t>Not used</w:t>
      </w:r>
      <w:bookmarkEnd w:id="477"/>
    </w:p>
    <w:p>
      <w:pPr>
        <w:pStyle w:val="Heading2"/>
      </w:pPr>
      <w:bookmarkStart w:id="478" w:name="_Toc195267014"/>
      <w:bookmarkStart w:id="479" w:name="_Toc195268338"/>
      <w:bookmarkStart w:id="480" w:name="_Toc195280562"/>
      <w:r>
        <w:lastRenderedPageBreak/>
        <w:t>Chapter 5 — Plant and structures</w:t>
      </w:r>
      <w:bookmarkEnd w:id="478"/>
      <w:bookmarkEnd w:id="479"/>
      <w:bookmarkEnd w:id="480"/>
      <w:r>
        <w:t xml:space="preserve"> </w:t>
      </w:r>
    </w:p>
    <w:p>
      <w:pPr>
        <w:pStyle w:val="Heading3"/>
      </w:pPr>
      <w:bookmarkStart w:id="481" w:name="_Toc195267015"/>
      <w:bookmarkStart w:id="482" w:name="_Toc195268339"/>
      <w:bookmarkStart w:id="483" w:name="_Toc195280563"/>
      <w:r>
        <w:rPr>
          <w:rStyle w:val="CharPartNo"/>
        </w:rPr>
        <w:t>Part 5.1</w:t>
      </w:r>
      <w:r>
        <w:t> — </w:t>
      </w:r>
      <w:r>
        <w:rPr>
          <w:rStyle w:val="CharPartText"/>
        </w:rPr>
        <w:t>General duties for plant and structures</w:t>
      </w:r>
      <w:bookmarkEnd w:id="481"/>
      <w:bookmarkEnd w:id="482"/>
      <w:bookmarkEnd w:id="483"/>
    </w:p>
    <w:p>
      <w:pPr>
        <w:pStyle w:val="Heading4"/>
      </w:pPr>
      <w:bookmarkStart w:id="484" w:name="_Toc195267016"/>
      <w:bookmarkStart w:id="485" w:name="_Toc195268340"/>
      <w:bookmarkStart w:id="486" w:name="_Toc195280564"/>
      <w:r>
        <w:rPr>
          <w:rStyle w:val="CharDivNo"/>
        </w:rPr>
        <w:t>Division 1</w:t>
      </w:r>
      <w:r>
        <w:t> — </w:t>
      </w:r>
      <w:r>
        <w:rPr>
          <w:rStyle w:val="CharDivText"/>
        </w:rPr>
        <w:t>Preliminary</w:t>
      </w:r>
      <w:bookmarkEnd w:id="484"/>
      <w:bookmarkEnd w:id="485"/>
      <w:bookmarkEnd w:id="486"/>
    </w:p>
    <w:p>
      <w:pPr>
        <w:pStyle w:val="Heading5"/>
      </w:pPr>
      <w:bookmarkStart w:id="487" w:name="_Toc195280565"/>
      <w:r>
        <w:rPr>
          <w:rStyle w:val="CharSectno"/>
        </w:rPr>
        <w:t>185</w:t>
      </w:r>
      <w:r>
        <w:t>.</w:t>
      </w:r>
      <w:r>
        <w:tab/>
        <w:t>Application of Part to plant</w:t>
      </w:r>
      <w:bookmarkEnd w:id="487"/>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88" w:name="_Toc195280566"/>
      <w:r>
        <w:rPr>
          <w:rStyle w:val="CharSectno"/>
        </w:rPr>
        <w:t>186</w:t>
      </w:r>
      <w:r>
        <w:t>.</w:t>
      </w:r>
      <w:r>
        <w:tab/>
        <w:t>Application of Part to structures</w:t>
      </w:r>
      <w:bookmarkEnd w:id="488"/>
    </w:p>
    <w:p>
      <w:pPr>
        <w:pStyle w:val="Subsection"/>
      </w:pPr>
      <w:r>
        <w:tab/>
      </w:r>
      <w:r>
        <w:tab/>
        <w:t>This Part applies to structures as provided in this Part.</w:t>
      </w:r>
    </w:p>
    <w:p>
      <w:pPr>
        <w:pStyle w:val="Heading4"/>
      </w:pPr>
      <w:bookmarkStart w:id="489" w:name="_Toc195267019"/>
      <w:bookmarkStart w:id="490" w:name="_Toc195268343"/>
      <w:bookmarkStart w:id="491" w:name="_Toc195280567"/>
      <w:r>
        <w:rPr>
          <w:rStyle w:val="CharDivNo"/>
        </w:rPr>
        <w:t>Division 2</w:t>
      </w:r>
      <w:r>
        <w:t> — </w:t>
      </w:r>
      <w:r>
        <w:rPr>
          <w:rStyle w:val="CharDivText"/>
        </w:rPr>
        <w:t>Duties of persons conducting businesses or undertakings that design plant</w:t>
      </w:r>
      <w:bookmarkEnd w:id="489"/>
      <w:bookmarkEnd w:id="490"/>
      <w:bookmarkEnd w:id="491"/>
    </w:p>
    <w:p>
      <w:pPr>
        <w:pStyle w:val="Heading5"/>
      </w:pPr>
      <w:bookmarkStart w:id="492" w:name="_Toc195280568"/>
      <w:r>
        <w:rPr>
          <w:rStyle w:val="CharSectno"/>
        </w:rPr>
        <w:t>187</w:t>
      </w:r>
      <w:r>
        <w:t>.</w:t>
      </w:r>
      <w:r>
        <w:tab/>
        <w:t>Provision of information to manufacturer</w:t>
      </w:r>
      <w:bookmarkEnd w:id="492"/>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3" w:name="_Toc195280569"/>
      <w:r>
        <w:rPr>
          <w:rStyle w:val="CharSectno"/>
        </w:rPr>
        <w:t>188</w:t>
      </w:r>
      <w:r>
        <w:t>.</w:t>
      </w:r>
      <w:r>
        <w:tab/>
        <w:t>Hazard identified in design during manufacture</w:t>
      </w:r>
      <w:bookmarkEnd w:id="493"/>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4" w:name="_Toc195280570"/>
      <w:r>
        <w:rPr>
          <w:rStyle w:val="CharSectno"/>
        </w:rPr>
        <w:t>189</w:t>
      </w:r>
      <w:r>
        <w:t>.</w:t>
      </w:r>
      <w:r>
        <w:tab/>
        <w:t>Guarding</w:t>
      </w:r>
      <w:bookmarkEnd w:id="494"/>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5" w:name="_Toc195280571"/>
      <w:r>
        <w:rPr>
          <w:rStyle w:val="CharSectno"/>
        </w:rPr>
        <w:t>190</w:t>
      </w:r>
      <w:r>
        <w:t>.</w:t>
      </w:r>
      <w:r>
        <w:tab/>
        <w:t>Operational controls</w:t>
      </w:r>
      <w:bookmarkEnd w:id="495"/>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6" w:name="_Toc195280572"/>
      <w:r>
        <w:rPr>
          <w:rStyle w:val="CharSectno"/>
        </w:rPr>
        <w:t>191</w:t>
      </w:r>
      <w:r>
        <w:t>.</w:t>
      </w:r>
      <w:r>
        <w:tab/>
        <w:t>Emergency stop controls</w:t>
      </w:r>
      <w:bookmarkEnd w:id="496"/>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195280573"/>
      <w:r>
        <w:rPr>
          <w:rStyle w:val="CharSectno"/>
        </w:rPr>
        <w:t>192</w:t>
      </w:r>
      <w:r>
        <w:t>.</w:t>
      </w:r>
      <w:r>
        <w:tab/>
        <w:t>Warning devices</w:t>
      </w:r>
      <w:bookmarkEnd w:id="49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98" w:name="_Toc195267026"/>
      <w:bookmarkStart w:id="499" w:name="_Toc195268350"/>
      <w:bookmarkStart w:id="500" w:name="_Toc195280574"/>
      <w:r>
        <w:rPr>
          <w:rStyle w:val="CharDivNo"/>
        </w:rPr>
        <w:t>Division 3</w:t>
      </w:r>
      <w:r>
        <w:t> — </w:t>
      </w:r>
      <w:r>
        <w:rPr>
          <w:rStyle w:val="CharDivText"/>
        </w:rPr>
        <w:t>Duties of persons conducting businesses or undertakings that manufacture plant</w:t>
      </w:r>
      <w:bookmarkEnd w:id="498"/>
      <w:bookmarkEnd w:id="499"/>
      <w:bookmarkEnd w:id="500"/>
    </w:p>
    <w:p>
      <w:pPr>
        <w:pStyle w:val="Heading5"/>
      </w:pPr>
      <w:bookmarkStart w:id="501" w:name="_Toc195280575"/>
      <w:r>
        <w:rPr>
          <w:rStyle w:val="CharSectno"/>
        </w:rPr>
        <w:t>193</w:t>
      </w:r>
      <w:r>
        <w:t>.</w:t>
      </w:r>
      <w:r>
        <w:tab/>
        <w:t>Control of risk</w:t>
      </w:r>
      <w:bookmarkEnd w:id="501"/>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02" w:name="_Toc195280576"/>
      <w:r>
        <w:rPr>
          <w:rStyle w:val="CharSectno"/>
        </w:rPr>
        <w:t>194</w:t>
      </w:r>
      <w:r>
        <w:t>.</w:t>
      </w:r>
      <w:r>
        <w:tab/>
        <w:t>Guarding</w:t>
      </w:r>
      <w:bookmarkEnd w:id="502"/>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3" w:name="_Toc195280577"/>
      <w:r>
        <w:rPr>
          <w:rStyle w:val="CharSectno"/>
        </w:rPr>
        <w:lastRenderedPageBreak/>
        <w:t>195</w:t>
      </w:r>
      <w:r>
        <w:t>.</w:t>
      </w:r>
      <w:r>
        <w:tab/>
        <w:t>Information must be obtained and provided</w:t>
      </w:r>
      <w:bookmarkEnd w:id="503"/>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4" w:name="_Toc195267030"/>
      <w:bookmarkStart w:id="505" w:name="_Toc195268354"/>
      <w:bookmarkStart w:id="506" w:name="_Toc195280578"/>
      <w:r>
        <w:rPr>
          <w:rStyle w:val="CharDivNo"/>
        </w:rPr>
        <w:t>Division 4</w:t>
      </w:r>
      <w:r>
        <w:t> — </w:t>
      </w:r>
      <w:r>
        <w:rPr>
          <w:rStyle w:val="CharDivText"/>
        </w:rPr>
        <w:t>Duties of persons conducting businesses or undertakings that import plant</w:t>
      </w:r>
      <w:bookmarkEnd w:id="504"/>
      <w:bookmarkEnd w:id="505"/>
      <w:bookmarkEnd w:id="506"/>
    </w:p>
    <w:p>
      <w:pPr>
        <w:pStyle w:val="Heading5"/>
      </w:pPr>
      <w:bookmarkStart w:id="507" w:name="_Toc195280579"/>
      <w:r>
        <w:rPr>
          <w:rStyle w:val="CharSectno"/>
        </w:rPr>
        <w:t>196</w:t>
      </w:r>
      <w:r>
        <w:t>.</w:t>
      </w:r>
      <w:r>
        <w:tab/>
        <w:t>Information to be obtained and provided by importer</w:t>
      </w:r>
      <w:bookmarkEnd w:id="507"/>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8" w:name="_Toc195280580"/>
      <w:r>
        <w:rPr>
          <w:rStyle w:val="CharSectno"/>
        </w:rPr>
        <w:t>197</w:t>
      </w:r>
      <w:r>
        <w:t>.</w:t>
      </w:r>
      <w:r>
        <w:tab/>
        <w:t>Control of risk</w:t>
      </w:r>
      <w:bookmarkEnd w:id="508"/>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09" w:name="_Toc195267033"/>
      <w:bookmarkStart w:id="510" w:name="_Toc195268357"/>
      <w:bookmarkStart w:id="511" w:name="_Toc195280581"/>
      <w:r>
        <w:rPr>
          <w:rStyle w:val="CharDivNo"/>
        </w:rPr>
        <w:lastRenderedPageBreak/>
        <w:t>Division 5</w:t>
      </w:r>
      <w:r>
        <w:t> — </w:t>
      </w:r>
      <w:r>
        <w:rPr>
          <w:rStyle w:val="CharDivText"/>
        </w:rPr>
        <w:t>Duties of persons conducting businesses or undertakings that supply plant</w:t>
      </w:r>
      <w:bookmarkEnd w:id="509"/>
      <w:bookmarkEnd w:id="510"/>
      <w:bookmarkEnd w:id="511"/>
    </w:p>
    <w:p>
      <w:pPr>
        <w:pStyle w:val="Heading5"/>
      </w:pPr>
      <w:bookmarkStart w:id="512" w:name="_Toc195280582"/>
      <w:r>
        <w:rPr>
          <w:rStyle w:val="CharSectno"/>
        </w:rPr>
        <w:t>198</w:t>
      </w:r>
      <w:r>
        <w:t>.</w:t>
      </w:r>
      <w:r>
        <w:tab/>
        <w:t>Information to be obtained and provided by supplier</w:t>
      </w:r>
      <w:bookmarkEnd w:id="512"/>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3" w:name="_Toc195280583"/>
      <w:r>
        <w:rPr>
          <w:rStyle w:val="CharSectno"/>
        </w:rPr>
        <w:t>199</w:t>
      </w:r>
      <w:r>
        <w:t>.</w:t>
      </w:r>
      <w:r>
        <w:tab/>
        <w:t>Supply of second</w:t>
      </w:r>
      <w:r>
        <w:noBreakHyphen/>
        <w:t>hand plant: duties of supplier</w:t>
      </w:r>
      <w:bookmarkEnd w:id="51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514" w:name="_Toc195280584"/>
      <w:r>
        <w:rPr>
          <w:rStyle w:val="CharSectno"/>
        </w:rPr>
        <w:t>200</w:t>
      </w:r>
      <w:r>
        <w:t>.</w:t>
      </w:r>
      <w:r>
        <w:tab/>
        <w:t>Second</w:t>
      </w:r>
      <w:r>
        <w:noBreakHyphen/>
        <w:t>hand plant to be used for scrap or spare parts</w:t>
      </w:r>
      <w:bookmarkEnd w:id="51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5" w:name="_Toc195267037"/>
      <w:bookmarkStart w:id="516" w:name="_Toc195268361"/>
      <w:bookmarkStart w:id="517" w:name="_Toc195280585"/>
      <w:r>
        <w:rPr>
          <w:rStyle w:val="CharDivNo"/>
        </w:rPr>
        <w:t>Division 6</w:t>
      </w:r>
      <w:r>
        <w:t> — </w:t>
      </w:r>
      <w:r>
        <w:rPr>
          <w:rStyle w:val="CharDivText"/>
        </w:rPr>
        <w:t>Duties of persons conducting businesses or undertakings that install, construct or commission plant or structures</w:t>
      </w:r>
      <w:bookmarkEnd w:id="515"/>
      <w:bookmarkEnd w:id="516"/>
      <w:bookmarkEnd w:id="517"/>
    </w:p>
    <w:p>
      <w:pPr>
        <w:pStyle w:val="Heading5"/>
      </w:pPr>
      <w:bookmarkStart w:id="518" w:name="_Toc195280586"/>
      <w:r>
        <w:rPr>
          <w:rStyle w:val="CharSectno"/>
        </w:rPr>
        <w:t>201</w:t>
      </w:r>
      <w:r>
        <w:t>.</w:t>
      </w:r>
      <w:r>
        <w:tab/>
        <w:t>Duties of persons conducting businesses or undertakings that install, construct or commission plant</w:t>
      </w:r>
      <w:bookmarkEnd w:id="518"/>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519" w:name="_Toc195280587"/>
      <w:r>
        <w:rPr>
          <w:rStyle w:val="CharSectno"/>
        </w:rPr>
        <w:t>202</w:t>
      </w:r>
      <w:r>
        <w:t>.</w:t>
      </w:r>
      <w:r>
        <w:tab/>
        <w:t>Duties of persons conducting businesses or undertakings that install, construct or commission structures</w:t>
      </w:r>
      <w:bookmarkEnd w:id="51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0" w:name="_Toc195267040"/>
      <w:bookmarkStart w:id="521" w:name="_Toc195268364"/>
      <w:bookmarkStart w:id="522" w:name="_Toc195280588"/>
      <w:r>
        <w:rPr>
          <w:rStyle w:val="CharDivNo"/>
        </w:rPr>
        <w:t>Division 7</w:t>
      </w:r>
      <w:r>
        <w:t> — </w:t>
      </w:r>
      <w:r>
        <w:rPr>
          <w:rStyle w:val="CharDivText"/>
        </w:rPr>
        <w:t>General duties of a person conducting a business or undertaking involving the management or control of plant</w:t>
      </w:r>
      <w:bookmarkEnd w:id="520"/>
      <w:bookmarkEnd w:id="521"/>
      <w:bookmarkEnd w:id="522"/>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23" w:name="_Toc195267041"/>
      <w:bookmarkStart w:id="524" w:name="_Toc195268365"/>
      <w:bookmarkStart w:id="525" w:name="_Toc195280589"/>
      <w:r>
        <w:lastRenderedPageBreak/>
        <w:t>Subdivision 1 — Management of risks</w:t>
      </w:r>
      <w:bookmarkEnd w:id="523"/>
      <w:bookmarkEnd w:id="524"/>
      <w:bookmarkEnd w:id="525"/>
    </w:p>
    <w:p>
      <w:pPr>
        <w:pStyle w:val="Heading5"/>
      </w:pPr>
      <w:bookmarkStart w:id="526" w:name="_Toc195280590"/>
      <w:r>
        <w:rPr>
          <w:rStyle w:val="CharSectno"/>
        </w:rPr>
        <w:t>203</w:t>
      </w:r>
      <w:r>
        <w:t>.</w:t>
      </w:r>
      <w:r>
        <w:tab/>
        <w:t>Management of risks to health and safety</w:t>
      </w:r>
      <w:bookmarkEnd w:id="526"/>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27" w:name="_Toc195267043"/>
      <w:bookmarkStart w:id="528" w:name="_Toc195268367"/>
      <w:bookmarkStart w:id="529" w:name="_Toc195280591"/>
      <w:r>
        <w:t>Subdivision 2 — Additional control measures for general plant</w:t>
      </w:r>
      <w:bookmarkEnd w:id="527"/>
      <w:bookmarkEnd w:id="528"/>
      <w:bookmarkEnd w:id="529"/>
    </w:p>
    <w:p>
      <w:pPr>
        <w:pStyle w:val="Heading5"/>
      </w:pPr>
      <w:bookmarkStart w:id="530" w:name="_Toc195280592"/>
      <w:r>
        <w:rPr>
          <w:rStyle w:val="CharSectno"/>
        </w:rPr>
        <w:t>204</w:t>
      </w:r>
      <w:r>
        <w:t>.</w:t>
      </w:r>
      <w:r>
        <w:tab/>
        <w:t>Control of risks arising from installation or commissioning</w:t>
      </w:r>
      <w:bookmarkEnd w:id="530"/>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1" w:name="_Toc195280593"/>
      <w:r>
        <w:rPr>
          <w:rStyle w:val="CharSectno"/>
        </w:rPr>
        <w:t>205</w:t>
      </w:r>
      <w:r>
        <w:t>.</w:t>
      </w:r>
      <w:r>
        <w:tab/>
        <w:t>Preventing unauthorised alterations to or interference with plant</w:t>
      </w:r>
      <w:bookmarkEnd w:id="531"/>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532" w:name="_Toc195280594"/>
      <w:r>
        <w:rPr>
          <w:rStyle w:val="CharSectno"/>
        </w:rPr>
        <w:t>206</w:t>
      </w:r>
      <w:r>
        <w:t>.</w:t>
      </w:r>
      <w:r>
        <w:tab/>
        <w:t>Proper use of plant and controls</w:t>
      </w:r>
      <w:bookmarkEnd w:id="532"/>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3" w:name="_Toc195280595"/>
      <w:r>
        <w:rPr>
          <w:rStyle w:val="CharSectno"/>
        </w:rPr>
        <w:lastRenderedPageBreak/>
        <w:t>207</w:t>
      </w:r>
      <w:r>
        <w:t>.</w:t>
      </w:r>
      <w:r>
        <w:tab/>
        <w:t>Plant not in use</w:t>
      </w:r>
      <w:bookmarkEnd w:id="533"/>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4" w:name="_Toc195280596"/>
      <w:r>
        <w:rPr>
          <w:rStyle w:val="CharSectno"/>
        </w:rPr>
        <w:t>208</w:t>
      </w:r>
      <w:r>
        <w:t>.</w:t>
      </w:r>
      <w:r>
        <w:tab/>
        <w:t>Guarding</w:t>
      </w:r>
      <w:bookmarkEnd w:id="534"/>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5" w:name="_Toc195280597"/>
      <w:r>
        <w:rPr>
          <w:rStyle w:val="CharSectno"/>
        </w:rPr>
        <w:t>209</w:t>
      </w:r>
      <w:r>
        <w:t>.</w:t>
      </w:r>
      <w:r>
        <w:tab/>
        <w:t>Guarding and insulation from heat and cold</w:t>
      </w:r>
      <w:bookmarkEnd w:id="53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6" w:name="_Toc195280598"/>
      <w:r>
        <w:rPr>
          <w:rStyle w:val="CharSectno"/>
        </w:rPr>
        <w:t>210</w:t>
      </w:r>
      <w:r>
        <w:t>.</w:t>
      </w:r>
      <w:r>
        <w:tab/>
        <w:t>Operational controls</w:t>
      </w:r>
      <w:bookmarkEnd w:id="536"/>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7" w:name="_Toc195280599"/>
      <w:r>
        <w:rPr>
          <w:rStyle w:val="CharSectno"/>
        </w:rPr>
        <w:lastRenderedPageBreak/>
        <w:t>211</w:t>
      </w:r>
      <w:r>
        <w:t>.</w:t>
      </w:r>
      <w:r>
        <w:tab/>
        <w:t>Emergency stops</w:t>
      </w:r>
      <w:bookmarkEnd w:id="537"/>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8" w:name="_Toc195280600"/>
      <w:r>
        <w:rPr>
          <w:rStyle w:val="CharSectno"/>
        </w:rPr>
        <w:t>212</w:t>
      </w:r>
      <w:r>
        <w:t>.</w:t>
      </w:r>
      <w:r>
        <w:tab/>
        <w:t>Warning devices</w:t>
      </w:r>
      <w:bookmarkEnd w:id="538"/>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95280601"/>
      <w:r>
        <w:rPr>
          <w:rStyle w:val="CharSectno"/>
        </w:rPr>
        <w:t>213</w:t>
      </w:r>
      <w:r>
        <w:t>.</w:t>
      </w:r>
      <w:r>
        <w:tab/>
        <w:t>Maintenance and inspection of plant</w:t>
      </w:r>
      <w:bookmarkEnd w:id="53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0" w:name="_Toc195267054"/>
      <w:bookmarkStart w:id="541" w:name="_Toc195268378"/>
      <w:bookmarkStart w:id="542" w:name="_Toc195280602"/>
      <w:r>
        <w:t>Subdivision 3 — Additional control measures for certain plant</w:t>
      </w:r>
      <w:bookmarkEnd w:id="540"/>
      <w:bookmarkEnd w:id="541"/>
      <w:bookmarkEnd w:id="542"/>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43" w:name="_Toc195280603"/>
      <w:r>
        <w:rPr>
          <w:rStyle w:val="CharSectno"/>
        </w:rPr>
        <w:lastRenderedPageBreak/>
        <w:t>214</w:t>
      </w:r>
      <w:r>
        <w:t>.</w:t>
      </w:r>
      <w:r>
        <w:tab/>
        <w:t>Powered mobile plant: general control of risk</w:t>
      </w:r>
      <w:bookmarkEnd w:id="543"/>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44" w:name="_Toc195280604"/>
      <w:r>
        <w:rPr>
          <w:rStyle w:val="CharSectno"/>
        </w:rPr>
        <w:t>215</w:t>
      </w:r>
      <w:r>
        <w:t>.</w:t>
      </w:r>
      <w:r>
        <w:tab/>
        <w:t>Powered mobile plant: specific control measures</w:t>
      </w:r>
      <w:bookmarkEnd w:id="544"/>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5" w:name="_Toc195280605"/>
      <w:r>
        <w:rPr>
          <w:rStyle w:val="CharSectno"/>
        </w:rPr>
        <w:t>216</w:t>
      </w:r>
      <w:r>
        <w:t>.</w:t>
      </w:r>
      <w:r>
        <w:tab/>
        <w:t>Roll</w:t>
      </w:r>
      <w:r>
        <w:noBreakHyphen/>
        <w:t>over protection on tractors</w:t>
      </w:r>
      <w:bookmarkEnd w:id="545"/>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6" w:name="_Toc195280606"/>
      <w:r>
        <w:t>217.</w:t>
      </w:r>
      <w:r>
        <w:tab/>
        <w:t>Not used</w:t>
      </w:r>
      <w:bookmarkEnd w:id="546"/>
    </w:p>
    <w:p>
      <w:pPr>
        <w:pStyle w:val="Heading5"/>
      </w:pPr>
      <w:bookmarkStart w:id="547" w:name="_Toc195280607"/>
      <w:r>
        <w:rPr>
          <w:rStyle w:val="CharSectno"/>
        </w:rPr>
        <w:t>218</w:t>
      </w:r>
      <w:r>
        <w:t>.</w:t>
      </w:r>
      <w:r>
        <w:tab/>
        <w:t>Industrial lift trucks</w:t>
      </w:r>
      <w:bookmarkEnd w:id="547"/>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48" w:name="_Toc195280608"/>
      <w:r>
        <w:rPr>
          <w:rStyle w:val="CharSectno"/>
        </w:rPr>
        <w:t>219</w:t>
      </w:r>
      <w:r>
        <w:t>.</w:t>
      </w:r>
      <w:r>
        <w:tab/>
        <w:t>Plant that lifts or suspends loads</w:t>
      </w:r>
      <w:bookmarkEnd w:id="548"/>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9" w:name="_Toc195280609"/>
      <w:r>
        <w:rPr>
          <w:rStyle w:val="CharSectno"/>
        </w:rPr>
        <w:t>220</w:t>
      </w:r>
      <w:r>
        <w:t>.</w:t>
      </w:r>
      <w:r>
        <w:tab/>
        <w:t>Exception: plant not specifically designed to lift or suspend a person</w:t>
      </w:r>
      <w:bookmarkEnd w:id="54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0" w:name="_Toc195280610"/>
      <w:r>
        <w:rPr>
          <w:rStyle w:val="CharSectno"/>
        </w:rPr>
        <w:t>221</w:t>
      </w:r>
      <w:r>
        <w:t>.</w:t>
      </w:r>
      <w:r>
        <w:tab/>
        <w:t>Plant used in connection with tree lopping</w:t>
      </w:r>
      <w:bookmarkEnd w:id="550"/>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551" w:name="_Toc195280611"/>
      <w:r>
        <w:rPr>
          <w:rStyle w:val="CharSectno"/>
        </w:rPr>
        <w:t>222</w:t>
      </w:r>
      <w:r>
        <w:t>.</w:t>
      </w:r>
      <w:r>
        <w:tab/>
        <w:t>Industrial robots</w:t>
      </w:r>
      <w:bookmarkEnd w:id="551"/>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552" w:name="_Toc195280612"/>
      <w:r>
        <w:rPr>
          <w:rStyle w:val="CharSectno"/>
        </w:rPr>
        <w:lastRenderedPageBreak/>
        <w:t>223</w:t>
      </w:r>
      <w:r>
        <w:t>.</w:t>
      </w:r>
      <w:r>
        <w:tab/>
        <w:t>Lasers</w:t>
      </w:r>
      <w:bookmarkEnd w:id="552"/>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3" w:name="_Toc195280613"/>
      <w:r>
        <w:rPr>
          <w:rStyle w:val="CharSectno"/>
        </w:rPr>
        <w:t>224</w:t>
      </w:r>
      <w:r>
        <w:t>.</w:t>
      </w:r>
      <w:r>
        <w:tab/>
        <w:t>Pressure equipment</w:t>
      </w:r>
      <w:bookmarkEnd w:id="553"/>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4" w:name="_Toc195280614"/>
      <w:r>
        <w:rPr>
          <w:rStyle w:val="CharSectno"/>
        </w:rPr>
        <w:lastRenderedPageBreak/>
        <w:t>225</w:t>
      </w:r>
      <w:r>
        <w:t>.</w:t>
      </w:r>
      <w:r>
        <w:tab/>
        <w:t>Scaffolds</w:t>
      </w:r>
      <w:bookmarkEnd w:id="554"/>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555" w:name="_Toc195280615"/>
      <w:r>
        <w:rPr>
          <w:rStyle w:val="CharSectno"/>
        </w:rPr>
        <w:t>226</w:t>
      </w:r>
      <w:r>
        <w:t>.</w:t>
      </w:r>
      <w:r>
        <w:tab/>
        <w:t>Plant with presence</w:t>
      </w:r>
      <w:r>
        <w:noBreakHyphen/>
        <w:t>sensing safeguarding system: records</w:t>
      </w:r>
      <w:bookmarkEnd w:id="555"/>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6" w:name="_Toc195267068"/>
      <w:bookmarkStart w:id="557" w:name="_Toc195268392"/>
      <w:bookmarkStart w:id="558" w:name="_Toc195280616"/>
      <w:r>
        <w:rPr>
          <w:rStyle w:val="CharPartNo"/>
        </w:rPr>
        <w:t>Part 5.2</w:t>
      </w:r>
      <w:r>
        <w:t> — </w:t>
      </w:r>
      <w:r>
        <w:rPr>
          <w:rStyle w:val="CharPartText"/>
        </w:rPr>
        <w:t>Additional duties relating to registered plant and plant designs</w:t>
      </w:r>
      <w:bookmarkEnd w:id="556"/>
      <w:bookmarkEnd w:id="557"/>
      <w:bookmarkEnd w:id="55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59" w:name="_Toc195267069"/>
      <w:bookmarkStart w:id="560" w:name="_Toc195268393"/>
      <w:bookmarkStart w:id="561" w:name="_Toc195280617"/>
      <w:r>
        <w:rPr>
          <w:rStyle w:val="CharDivNo"/>
        </w:rPr>
        <w:t>Division 1</w:t>
      </w:r>
      <w:r>
        <w:t> — </w:t>
      </w:r>
      <w:r>
        <w:rPr>
          <w:rStyle w:val="CharDivText"/>
        </w:rPr>
        <w:t>Application of Part</w:t>
      </w:r>
      <w:bookmarkEnd w:id="559"/>
      <w:bookmarkEnd w:id="560"/>
      <w:bookmarkEnd w:id="561"/>
    </w:p>
    <w:p>
      <w:pPr>
        <w:pStyle w:val="Heading5"/>
      </w:pPr>
      <w:bookmarkStart w:id="562" w:name="_Toc195280618"/>
      <w:r>
        <w:rPr>
          <w:rStyle w:val="CharSectno"/>
        </w:rPr>
        <w:t>227</w:t>
      </w:r>
      <w:r>
        <w:t>.</w:t>
      </w:r>
      <w:r>
        <w:tab/>
        <w:t>Application of Part</w:t>
      </w:r>
      <w:bookmarkEnd w:id="562"/>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563" w:name="_Toc195267071"/>
      <w:bookmarkStart w:id="564" w:name="_Toc195268395"/>
      <w:bookmarkStart w:id="565" w:name="_Toc195280619"/>
      <w:r>
        <w:rPr>
          <w:rStyle w:val="CharDivNo"/>
        </w:rPr>
        <w:t>Division 2</w:t>
      </w:r>
      <w:r>
        <w:t> — </w:t>
      </w:r>
      <w:r>
        <w:rPr>
          <w:rStyle w:val="CharDivText"/>
        </w:rPr>
        <w:t>Duty of person conducting a business or undertaking who designs plant to record plant design</w:t>
      </w:r>
      <w:bookmarkEnd w:id="563"/>
      <w:bookmarkEnd w:id="564"/>
      <w:bookmarkEnd w:id="565"/>
    </w:p>
    <w:p>
      <w:pPr>
        <w:pStyle w:val="Heading5"/>
      </w:pPr>
      <w:bookmarkStart w:id="566" w:name="_Toc195280620"/>
      <w:r>
        <w:rPr>
          <w:rStyle w:val="CharSectno"/>
        </w:rPr>
        <w:t>228</w:t>
      </w:r>
      <w:r>
        <w:t>.</w:t>
      </w:r>
      <w:r>
        <w:tab/>
        <w:t>Records and information</w:t>
      </w:r>
      <w:bookmarkEnd w:id="566"/>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7" w:name="_Toc195280621"/>
      <w:r>
        <w:rPr>
          <w:rStyle w:val="CharSectno"/>
        </w:rPr>
        <w:t>229</w:t>
      </w:r>
      <w:r>
        <w:t>.</w:t>
      </w:r>
      <w:r>
        <w:tab/>
        <w:t>Record of standards or engineering principles used</w:t>
      </w:r>
      <w:bookmarkEnd w:id="567"/>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68" w:name="_Toc195280622"/>
      <w:r>
        <w:rPr>
          <w:rStyle w:val="CharSectno"/>
        </w:rPr>
        <w:t>230</w:t>
      </w:r>
      <w:r>
        <w:t>.</w:t>
      </w:r>
      <w:r>
        <w:tab/>
        <w:t>Records to be available for inspection</w:t>
      </w:r>
      <w:bookmarkEnd w:id="568"/>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69" w:name="_Toc195267075"/>
      <w:bookmarkStart w:id="570" w:name="_Toc195268399"/>
      <w:bookmarkStart w:id="571" w:name="_Toc195280623"/>
      <w:r>
        <w:rPr>
          <w:rStyle w:val="CharDivNo"/>
        </w:rPr>
        <w:lastRenderedPageBreak/>
        <w:t>Division 3</w:t>
      </w:r>
      <w:r>
        <w:t> — </w:t>
      </w:r>
      <w:r>
        <w:rPr>
          <w:rStyle w:val="CharDivText"/>
        </w:rPr>
        <w:t>Duties of a person conducting a business or undertaking</w:t>
      </w:r>
      <w:bookmarkEnd w:id="569"/>
      <w:bookmarkEnd w:id="570"/>
      <w:bookmarkEnd w:id="571"/>
    </w:p>
    <w:p>
      <w:pPr>
        <w:pStyle w:val="Heading5"/>
      </w:pPr>
      <w:bookmarkStart w:id="572" w:name="_Toc195280624"/>
      <w:r>
        <w:rPr>
          <w:rStyle w:val="CharSectno"/>
        </w:rPr>
        <w:t>231</w:t>
      </w:r>
      <w:r>
        <w:t>.</w:t>
      </w:r>
      <w:r>
        <w:tab/>
        <w:t>Duty of persons conducting businesses or undertakings that manufacture plant</w:t>
      </w:r>
      <w:bookmarkEnd w:id="572"/>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3" w:name="_Toc195280625"/>
      <w:r>
        <w:rPr>
          <w:rStyle w:val="CharSectno"/>
        </w:rPr>
        <w:t>232</w:t>
      </w:r>
      <w:r>
        <w:t>.</w:t>
      </w:r>
      <w:r>
        <w:tab/>
        <w:t>Duty of persons conducting businesses or undertakings that import plant</w:t>
      </w:r>
      <w:bookmarkEnd w:id="573"/>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4" w:name="_Toc195280626"/>
      <w:r>
        <w:rPr>
          <w:rStyle w:val="CharSectno"/>
        </w:rPr>
        <w:t>233</w:t>
      </w:r>
      <w:r>
        <w:t>.</w:t>
      </w:r>
      <w:r>
        <w:tab/>
        <w:t>Duty of persons conducting businesses or undertakings that supply plant</w:t>
      </w:r>
      <w:bookmarkEnd w:id="574"/>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5" w:name="_Toc195280627"/>
      <w:r>
        <w:rPr>
          <w:rStyle w:val="CharSectno"/>
        </w:rPr>
        <w:lastRenderedPageBreak/>
        <w:t>234</w:t>
      </w:r>
      <w:r>
        <w:t>.</w:t>
      </w:r>
      <w:r>
        <w:tab/>
        <w:t>Duty of persons conducting businesses or undertakings that commission plant</w:t>
      </w:r>
      <w:bookmarkEnd w:id="575"/>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6" w:name="_Toc195267080"/>
      <w:bookmarkStart w:id="577" w:name="_Toc195268404"/>
      <w:bookmarkStart w:id="578" w:name="_Toc195280628"/>
      <w:r>
        <w:rPr>
          <w:rStyle w:val="CharDivNo"/>
        </w:rPr>
        <w:t>Division 4</w:t>
      </w:r>
      <w:r>
        <w:t> — </w:t>
      </w:r>
      <w:r>
        <w:rPr>
          <w:rStyle w:val="CharDivText"/>
        </w:rPr>
        <w:t>Duties of a person conducting a business or undertaking involving the management or control of plant</w:t>
      </w:r>
      <w:bookmarkEnd w:id="576"/>
      <w:bookmarkEnd w:id="577"/>
      <w:bookmarkEnd w:id="578"/>
    </w:p>
    <w:p>
      <w:pPr>
        <w:pStyle w:val="Heading4"/>
      </w:pPr>
      <w:bookmarkStart w:id="579" w:name="_Toc195267081"/>
      <w:bookmarkStart w:id="580" w:name="_Toc195268405"/>
      <w:bookmarkStart w:id="581" w:name="_Toc195280629"/>
      <w:r>
        <w:t>Subdivision 1 — Control measures for registered plant</w:t>
      </w:r>
      <w:bookmarkEnd w:id="579"/>
      <w:bookmarkEnd w:id="580"/>
      <w:bookmarkEnd w:id="581"/>
    </w:p>
    <w:p>
      <w:pPr>
        <w:pStyle w:val="Heading5"/>
      </w:pPr>
      <w:bookmarkStart w:id="582" w:name="_Toc195280630"/>
      <w:r>
        <w:rPr>
          <w:rStyle w:val="CharSectno"/>
        </w:rPr>
        <w:t>235</w:t>
      </w:r>
      <w:r>
        <w:t>.</w:t>
      </w:r>
      <w:r>
        <w:tab/>
        <w:t>Major inspection of registered mobile cranes and tower cranes</w:t>
      </w:r>
      <w:bookmarkEnd w:id="582"/>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583" w:name="_Toc195280631"/>
      <w:r>
        <w:rPr>
          <w:rStyle w:val="CharSectno"/>
        </w:rPr>
        <w:t>236</w:t>
      </w:r>
      <w:r>
        <w:t>.</w:t>
      </w:r>
      <w:r>
        <w:tab/>
        <w:t>Lifts</w:t>
      </w:r>
      <w:bookmarkEnd w:id="583"/>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4" w:name="_Toc195280632"/>
      <w:r>
        <w:rPr>
          <w:rStyle w:val="CharSectno"/>
        </w:rPr>
        <w:t>237</w:t>
      </w:r>
      <w:r>
        <w:t>.</w:t>
      </w:r>
      <w:r>
        <w:tab/>
        <w:t>Records of plant</w:t>
      </w:r>
      <w:bookmarkEnd w:id="584"/>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85" w:name="_Toc195267085"/>
      <w:bookmarkStart w:id="586" w:name="_Toc195268409"/>
      <w:bookmarkStart w:id="587" w:name="_Toc195280633"/>
      <w:r>
        <w:t>Subdivision 2 — Not used</w:t>
      </w:r>
      <w:bookmarkEnd w:id="585"/>
      <w:bookmarkEnd w:id="586"/>
      <w:bookmarkEnd w:id="587"/>
    </w:p>
    <w:p>
      <w:pPr>
        <w:pStyle w:val="Heading5"/>
      </w:pPr>
      <w:bookmarkStart w:id="588" w:name="_Toc195280634"/>
      <w:r>
        <w:t>238.</w:t>
      </w:r>
      <w:r>
        <w:tab/>
        <w:t>Not used</w:t>
      </w:r>
      <w:bookmarkEnd w:id="588"/>
    </w:p>
    <w:p>
      <w:pPr>
        <w:pStyle w:val="Heading5"/>
        <w:keepNext w:val="0"/>
      </w:pPr>
      <w:bookmarkStart w:id="589" w:name="_Toc195280635"/>
      <w:r>
        <w:t>239.</w:t>
      </w:r>
      <w:r>
        <w:tab/>
        <w:t>Not used</w:t>
      </w:r>
      <w:bookmarkEnd w:id="589"/>
    </w:p>
    <w:p>
      <w:pPr>
        <w:pStyle w:val="Heading5"/>
        <w:keepNext w:val="0"/>
      </w:pPr>
      <w:bookmarkStart w:id="590" w:name="_Toc195280636"/>
      <w:r>
        <w:t>240.</w:t>
      </w:r>
      <w:r>
        <w:tab/>
        <w:t>Not used</w:t>
      </w:r>
      <w:bookmarkEnd w:id="590"/>
    </w:p>
    <w:p>
      <w:pPr>
        <w:pStyle w:val="Heading5"/>
        <w:keepNext w:val="0"/>
      </w:pPr>
      <w:bookmarkStart w:id="591" w:name="_Toc195280637"/>
      <w:r>
        <w:t>241.</w:t>
      </w:r>
      <w:r>
        <w:tab/>
        <w:t>Not used</w:t>
      </w:r>
      <w:bookmarkEnd w:id="591"/>
    </w:p>
    <w:p>
      <w:pPr>
        <w:pStyle w:val="Heading5"/>
        <w:keepNext w:val="0"/>
      </w:pPr>
      <w:bookmarkStart w:id="592" w:name="_Toc195280638"/>
      <w:r>
        <w:t>242.</w:t>
      </w:r>
      <w:r>
        <w:tab/>
        <w:t>Not used</w:t>
      </w:r>
      <w:bookmarkEnd w:id="592"/>
    </w:p>
    <w:p>
      <w:pPr>
        <w:pStyle w:val="Heading3"/>
      </w:pPr>
      <w:bookmarkStart w:id="593" w:name="_Toc195267091"/>
      <w:bookmarkStart w:id="594" w:name="_Toc195268415"/>
      <w:bookmarkStart w:id="595" w:name="_Toc195280639"/>
      <w:r>
        <w:rPr>
          <w:rStyle w:val="CharPartNo"/>
        </w:rPr>
        <w:t>Part 5.3</w:t>
      </w:r>
      <w:r>
        <w:t> — </w:t>
      </w:r>
      <w:r>
        <w:rPr>
          <w:rStyle w:val="CharPartText"/>
        </w:rPr>
        <w:t>Registration of plant designs and items of plant</w:t>
      </w:r>
      <w:bookmarkEnd w:id="593"/>
      <w:bookmarkEnd w:id="594"/>
      <w:bookmarkEnd w:id="595"/>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6" w:name="_Toc195267092"/>
      <w:bookmarkStart w:id="597" w:name="_Toc195268416"/>
      <w:bookmarkStart w:id="598" w:name="_Toc195280640"/>
      <w:r>
        <w:rPr>
          <w:rStyle w:val="CharDivNo"/>
        </w:rPr>
        <w:t>Division 1</w:t>
      </w:r>
      <w:r>
        <w:t> — </w:t>
      </w:r>
      <w:r>
        <w:rPr>
          <w:rStyle w:val="CharDivText"/>
        </w:rPr>
        <w:t>Plant designs to be registered</w:t>
      </w:r>
      <w:bookmarkEnd w:id="596"/>
      <w:bookmarkEnd w:id="597"/>
      <w:bookmarkEnd w:id="598"/>
    </w:p>
    <w:p>
      <w:pPr>
        <w:pStyle w:val="Heading5"/>
      </w:pPr>
      <w:bookmarkStart w:id="599" w:name="_Toc195280641"/>
      <w:r>
        <w:rPr>
          <w:rStyle w:val="CharSectno"/>
        </w:rPr>
        <w:t>243</w:t>
      </w:r>
      <w:r>
        <w:t>.</w:t>
      </w:r>
      <w:r>
        <w:tab/>
        <w:t xml:space="preserve">Plant design to be registered under </w:t>
      </w:r>
      <w:r>
        <w:rPr>
          <w:i/>
        </w:rPr>
        <w:t>Work Health and Safety (General) Regulations 2022</w:t>
      </w:r>
      <w:r>
        <w:t xml:space="preserve"> Part 5.3</w:t>
      </w:r>
      <w:bookmarkEnd w:id="599"/>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600" w:name="_Toc195280642"/>
      <w:r>
        <w:rPr>
          <w:rStyle w:val="CharSectno"/>
        </w:rPr>
        <w:lastRenderedPageBreak/>
        <w:t>244</w:t>
      </w:r>
      <w:r>
        <w:t>.</w:t>
      </w:r>
      <w:r>
        <w:tab/>
        <w:t>Altered plant designs to be registered</w:t>
      </w:r>
      <w:bookmarkEnd w:id="600"/>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1" w:name="_Toc195280643"/>
      <w:r>
        <w:rPr>
          <w:rStyle w:val="CharSectno"/>
        </w:rPr>
        <w:t>245</w:t>
      </w:r>
      <w:r>
        <w:t>.</w:t>
      </w:r>
      <w:r>
        <w:tab/>
        <w:t>Recognition of designs registered by corresponding regulator</w:t>
      </w:r>
      <w:bookmarkEnd w:id="601"/>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602" w:name="_Toc195267096"/>
      <w:bookmarkStart w:id="603" w:name="_Toc195268420"/>
      <w:bookmarkStart w:id="604" w:name="_Toc195280644"/>
      <w:r>
        <w:rPr>
          <w:rStyle w:val="CharDivNo"/>
        </w:rPr>
        <w:lastRenderedPageBreak/>
        <w:t>Division 2</w:t>
      </w:r>
      <w:r>
        <w:t> — </w:t>
      </w:r>
      <w:r>
        <w:rPr>
          <w:rStyle w:val="CharDivText"/>
        </w:rPr>
        <w:t>Items of plant to be registered</w:t>
      </w:r>
      <w:bookmarkEnd w:id="602"/>
      <w:bookmarkEnd w:id="603"/>
      <w:bookmarkEnd w:id="604"/>
    </w:p>
    <w:p>
      <w:pPr>
        <w:pStyle w:val="Heading5"/>
      </w:pPr>
      <w:bookmarkStart w:id="605" w:name="_Toc195280645"/>
      <w:r>
        <w:rPr>
          <w:rStyle w:val="CharSectno"/>
        </w:rPr>
        <w:t>246</w:t>
      </w:r>
      <w:r>
        <w:t>.</w:t>
      </w:r>
      <w:r>
        <w:tab/>
        <w:t>Items of plant to be registered</w:t>
      </w:r>
      <w:bookmarkEnd w:id="605"/>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6" w:name="_Toc195280646"/>
      <w:r>
        <w:rPr>
          <w:rStyle w:val="CharSectno"/>
        </w:rPr>
        <w:t>247</w:t>
      </w:r>
      <w:r>
        <w:t>.</w:t>
      </w:r>
      <w:r>
        <w:tab/>
        <w:t>Recognition of plant registered by corresponding regulator</w:t>
      </w:r>
      <w:bookmarkEnd w:id="606"/>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607" w:name="_Toc195267099"/>
      <w:bookmarkStart w:id="608" w:name="_Toc195268423"/>
      <w:bookmarkStart w:id="609" w:name="_Toc195280647"/>
      <w:r>
        <w:rPr>
          <w:rStyle w:val="CharDivNo"/>
        </w:rPr>
        <w:t>Division 3</w:t>
      </w:r>
      <w:r>
        <w:t> — </w:t>
      </w:r>
      <w:r>
        <w:rPr>
          <w:rStyle w:val="CharDivText"/>
        </w:rPr>
        <w:t>Registration process for plant designs</w:t>
      </w:r>
      <w:bookmarkEnd w:id="607"/>
      <w:bookmarkEnd w:id="608"/>
      <w:bookmarkEnd w:id="609"/>
    </w:p>
    <w:p>
      <w:pPr>
        <w:pStyle w:val="Heading5"/>
      </w:pPr>
      <w:bookmarkStart w:id="610" w:name="_Toc195280648"/>
      <w:r>
        <w:rPr>
          <w:rStyle w:val="CharSectno"/>
        </w:rPr>
        <w:t>248</w:t>
      </w:r>
      <w:r>
        <w:t>.</w:t>
      </w:r>
      <w:r>
        <w:tab/>
        <w:t>Application of Division</w:t>
      </w:r>
      <w:bookmarkEnd w:id="610"/>
    </w:p>
    <w:p>
      <w:pPr>
        <w:pStyle w:val="Subsection"/>
      </w:pPr>
      <w:r>
        <w:tab/>
      </w:r>
      <w:r>
        <w:tab/>
        <w:t>This Division applies to the registration of a design of an item of plant specified in Schedule 5 Division 1.</w:t>
      </w:r>
    </w:p>
    <w:p>
      <w:pPr>
        <w:pStyle w:val="Heading5"/>
      </w:pPr>
      <w:bookmarkStart w:id="611" w:name="_Toc195280649"/>
      <w:r>
        <w:rPr>
          <w:rStyle w:val="CharSectno"/>
        </w:rPr>
        <w:t>249</w:t>
      </w:r>
      <w:r>
        <w:t>.</w:t>
      </w:r>
      <w:r>
        <w:tab/>
        <w:t>Who can apply to register a plant design</w:t>
      </w:r>
      <w:bookmarkEnd w:id="611"/>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612" w:name="_Toc195280650"/>
      <w:r>
        <w:t>250.</w:t>
      </w:r>
      <w:r>
        <w:tab/>
        <w:t>Not used</w:t>
      </w:r>
      <w:bookmarkEnd w:id="612"/>
    </w:p>
    <w:p>
      <w:pPr>
        <w:pStyle w:val="Heading5"/>
        <w:keepNext w:val="0"/>
      </w:pPr>
      <w:bookmarkStart w:id="613" w:name="_Toc195280651"/>
      <w:r>
        <w:lastRenderedPageBreak/>
        <w:t>251.</w:t>
      </w:r>
      <w:r>
        <w:tab/>
        <w:t>Not used</w:t>
      </w:r>
      <w:bookmarkEnd w:id="613"/>
    </w:p>
    <w:p>
      <w:pPr>
        <w:pStyle w:val="Heading5"/>
        <w:keepNext w:val="0"/>
      </w:pPr>
      <w:bookmarkStart w:id="614" w:name="_Toc195280652"/>
      <w:r>
        <w:t>252.</w:t>
      </w:r>
      <w:r>
        <w:tab/>
        <w:t>Not used</w:t>
      </w:r>
      <w:bookmarkEnd w:id="614"/>
    </w:p>
    <w:p>
      <w:pPr>
        <w:pStyle w:val="Heading5"/>
        <w:keepNext w:val="0"/>
      </w:pPr>
      <w:bookmarkStart w:id="615" w:name="_Toc195280653"/>
      <w:r>
        <w:t>253.</w:t>
      </w:r>
      <w:r>
        <w:tab/>
        <w:t>Not used</w:t>
      </w:r>
      <w:bookmarkEnd w:id="615"/>
    </w:p>
    <w:p>
      <w:pPr>
        <w:pStyle w:val="Heading5"/>
        <w:keepNext w:val="0"/>
      </w:pPr>
      <w:bookmarkStart w:id="616" w:name="_Toc195280654"/>
      <w:r>
        <w:t>254.</w:t>
      </w:r>
      <w:r>
        <w:tab/>
        <w:t>Not used</w:t>
      </w:r>
      <w:bookmarkEnd w:id="616"/>
    </w:p>
    <w:p>
      <w:pPr>
        <w:pStyle w:val="Heading5"/>
        <w:keepNext w:val="0"/>
      </w:pPr>
      <w:bookmarkStart w:id="617" w:name="_Toc195280655"/>
      <w:r>
        <w:t>255.</w:t>
      </w:r>
      <w:r>
        <w:tab/>
        <w:t>Not used</w:t>
      </w:r>
      <w:bookmarkEnd w:id="617"/>
    </w:p>
    <w:p>
      <w:pPr>
        <w:pStyle w:val="Heading5"/>
        <w:keepNext w:val="0"/>
      </w:pPr>
      <w:bookmarkStart w:id="618" w:name="_Toc195280656"/>
      <w:r>
        <w:t>256.</w:t>
      </w:r>
      <w:r>
        <w:tab/>
        <w:t>Not used</w:t>
      </w:r>
      <w:bookmarkEnd w:id="618"/>
    </w:p>
    <w:p>
      <w:pPr>
        <w:pStyle w:val="Heading5"/>
        <w:keepNext w:val="0"/>
      </w:pPr>
      <w:bookmarkStart w:id="619" w:name="_Toc195280657"/>
      <w:r>
        <w:t>257.</w:t>
      </w:r>
      <w:r>
        <w:tab/>
        <w:t>Not used</w:t>
      </w:r>
      <w:bookmarkEnd w:id="619"/>
    </w:p>
    <w:p>
      <w:pPr>
        <w:pStyle w:val="Heading5"/>
        <w:keepNext w:val="0"/>
      </w:pPr>
      <w:bookmarkStart w:id="620" w:name="_Toc195280658"/>
      <w:r>
        <w:t>258.</w:t>
      </w:r>
      <w:r>
        <w:tab/>
        <w:t>Not used</w:t>
      </w:r>
      <w:bookmarkEnd w:id="620"/>
    </w:p>
    <w:p>
      <w:pPr>
        <w:pStyle w:val="Heading5"/>
        <w:keepNext w:val="0"/>
      </w:pPr>
      <w:bookmarkStart w:id="621" w:name="_Toc195280659"/>
      <w:r>
        <w:t>259.</w:t>
      </w:r>
      <w:r>
        <w:tab/>
        <w:t>Not used</w:t>
      </w:r>
      <w:bookmarkEnd w:id="621"/>
    </w:p>
    <w:p>
      <w:pPr>
        <w:pStyle w:val="Heading5"/>
        <w:keepNext w:val="0"/>
      </w:pPr>
      <w:bookmarkStart w:id="622" w:name="_Toc195280660"/>
      <w:r>
        <w:t>260.</w:t>
      </w:r>
      <w:r>
        <w:tab/>
        <w:t>Not used</w:t>
      </w:r>
      <w:bookmarkEnd w:id="622"/>
    </w:p>
    <w:p>
      <w:pPr>
        <w:pStyle w:val="Heading5"/>
        <w:keepNext w:val="0"/>
      </w:pPr>
      <w:bookmarkStart w:id="623" w:name="_Toc195280661"/>
      <w:r>
        <w:t>261.</w:t>
      </w:r>
      <w:r>
        <w:tab/>
        <w:t>Not used</w:t>
      </w:r>
      <w:bookmarkEnd w:id="623"/>
    </w:p>
    <w:p>
      <w:pPr>
        <w:pStyle w:val="Heading5"/>
      </w:pPr>
      <w:bookmarkStart w:id="624" w:name="_Toc195280662"/>
      <w:r>
        <w:rPr>
          <w:rStyle w:val="CharSectno"/>
        </w:rPr>
        <w:t>262</w:t>
      </w:r>
      <w:r>
        <w:t>.</w:t>
      </w:r>
      <w:r>
        <w:tab/>
        <w:t>Registration document to be available</w:t>
      </w:r>
      <w:bookmarkEnd w:id="624"/>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625" w:name="_Toc195280663"/>
      <w:r>
        <w:t>263.</w:t>
      </w:r>
      <w:r>
        <w:tab/>
        <w:t>Not used</w:t>
      </w:r>
      <w:bookmarkEnd w:id="625"/>
    </w:p>
    <w:p>
      <w:pPr>
        <w:pStyle w:val="Heading4"/>
      </w:pPr>
      <w:bookmarkStart w:id="626" w:name="_Toc195267116"/>
      <w:bookmarkStart w:id="627" w:name="_Toc195268440"/>
      <w:bookmarkStart w:id="628" w:name="_Toc195280664"/>
      <w:r>
        <w:rPr>
          <w:rStyle w:val="CharDivNo"/>
        </w:rPr>
        <w:t>Division 4</w:t>
      </w:r>
      <w:r>
        <w:t> — </w:t>
      </w:r>
      <w:r>
        <w:rPr>
          <w:rStyle w:val="CharDivText"/>
        </w:rPr>
        <w:t>Registration process for an item of plant</w:t>
      </w:r>
      <w:bookmarkEnd w:id="626"/>
      <w:bookmarkEnd w:id="627"/>
      <w:bookmarkEnd w:id="628"/>
    </w:p>
    <w:p>
      <w:pPr>
        <w:pStyle w:val="Heading5"/>
      </w:pPr>
      <w:bookmarkStart w:id="629" w:name="_Toc195280665"/>
      <w:r>
        <w:rPr>
          <w:rStyle w:val="CharSectno"/>
        </w:rPr>
        <w:t>264</w:t>
      </w:r>
      <w:r>
        <w:t>.</w:t>
      </w:r>
      <w:r>
        <w:tab/>
        <w:t>Application of Division</w:t>
      </w:r>
      <w:bookmarkEnd w:id="629"/>
    </w:p>
    <w:p>
      <w:pPr>
        <w:pStyle w:val="Subsection"/>
      </w:pPr>
      <w:r>
        <w:tab/>
      </w:r>
      <w:r>
        <w:tab/>
        <w:t>This Division applies in relation to the registration of an item of plant specified in Schedule 5 Division 2 as requiring registration.</w:t>
      </w:r>
    </w:p>
    <w:p>
      <w:pPr>
        <w:pStyle w:val="Heading5"/>
      </w:pPr>
      <w:bookmarkStart w:id="630" w:name="_Toc195280666"/>
      <w:r>
        <w:t>265.</w:t>
      </w:r>
      <w:r>
        <w:tab/>
        <w:t>Not used</w:t>
      </w:r>
      <w:bookmarkEnd w:id="630"/>
    </w:p>
    <w:p>
      <w:pPr>
        <w:pStyle w:val="Heading5"/>
        <w:keepNext w:val="0"/>
      </w:pPr>
      <w:bookmarkStart w:id="631" w:name="_Toc195280667"/>
      <w:r>
        <w:t>266.</w:t>
      </w:r>
      <w:r>
        <w:tab/>
        <w:t>Not used</w:t>
      </w:r>
      <w:bookmarkEnd w:id="631"/>
    </w:p>
    <w:p>
      <w:pPr>
        <w:pStyle w:val="Heading5"/>
        <w:keepNext w:val="0"/>
      </w:pPr>
      <w:bookmarkStart w:id="632" w:name="_Toc195280668"/>
      <w:r>
        <w:t>267.</w:t>
      </w:r>
      <w:r>
        <w:tab/>
        <w:t>Not used</w:t>
      </w:r>
      <w:bookmarkEnd w:id="632"/>
    </w:p>
    <w:p>
      <w:pPr>
        <w:pStyle w:val="Heading5"/>
        <w:keepNext w:val="0"/>
      </w:pPr>
      <w:bookmarkStart w:id="633" w:name="_Toc195280669"/>
      <w:r>
        <w:t>268.</w:t>
      </w:r>
      <w:r>
        <w:tab/>
        <w:t>Not used</w:t>
      </w:r>
      <w:bookmarkEnd w:id="633"/>
    </w:p>
    <w:p>
      <w:pPr>
        <w:pStyle w:val="Heading5"/>
        <w:keepNext w:val="0"/>
      </w:pPr>
      <w:bookmarkStart w:id="634" w:name="_Toc195280670"/>
      <w:r>
        <w:t>269.</w:t>
      </w:r>
      <w:r>
        <w:tab/>
        <w:t>Not used</w:t>
      </w:r>
      <w:bookmarkEnd w:id="634"/>
    </w:p>
    <w:p>
      <w:pPr>
        <w:pStyle w:val="Heading5"/>
        <w:keepNext w:val="0"/>
      </w:pPr>
      <w:bookmarkStart w:id="635" w:name="_Toc195280671"/>
      <w:r>
        <w:t>270.</w:t>
      </w:r>
      <w:r>
        <w:tab/>
        <w:t>Not used</w:t>
      </w:r>
      <w:bookmarkEnd w:id="635"/>
    </w:p>
    <w:p>
      <w:pPr>
        <w:pStyle w:val="Heading5"/>
        <w:keepNext w:val="0"/>
      </w:pPr>
      <w:bookmarkStart w:id="636" w:name="_Toc195280672"/>
      <w:r>
        <w:t>271.</w:t>
      </w:r>
      <w:r>
        <w:tab/>
        <w:t>Not used</w:t>
      </w:r>
      <w:bookmarkEnd w:id="636"/>
    </w:p>
    <w:p>
      <w:pPr>
        <w:pStyle w:val="Heading5"/>
        <w:keepNext w:val="0"/>
      </w:pPr>
      <w:bookmarkStart w:id="637" w:name="_Toc195280673"/>
      <w:r>
        <w:t>272.</w:t>
      </w:r>
      <w:r>
        <w:tab/>
        <w:t>Not used</w:t>
      </w:r>
      <w:bookmarkEnd w:id="637"/>
    </w:p>
    <w:p>
      <w:pPr>
        <w:pStyle w:val="Heading5"/>
        <w:keepNext w:val="0"/>
      </w:pPr>
      <w:bookmarkStart w:id="638" w:name="_Toc195280674"/>
      <w:r>
        <w:t>273.</w:t>
      </w:r>
      <w:r>
        <w:tab/>
        <w:t>Not used</w:t>
      </w:r>
      <w:bookmarkEnd w:id="638"/>
    </w:p>
    <w:p>
      <w:pPr>
        <w:pStyle w:val="Heading5"/>
        <w:keepNext w:val="0"/>
      </w:pPr>
      <w:bookmarkStart w:id="639" w:name="_Toc195280675"/>
      <w:r>
        <w:t>274.</w:t>
      </w:r>
      <w:r>
        <w:tab/>
        <w:t>Not used</w:t>
      </w:r>
      <w:bookmarkEnd w:id="639"/>
    </w:p>
    <w:p>
      <w:pPr>
        <w:pStyle w:val="Heading5"/>
      </w:pPr>
      <w:bookmarkStart w:id="640" w:name="_Toc195280676"/>
      <w:r>
        <w:rPr>
          <w:rStyle w:val="CharSectno"/>
        </w:rPr>
        <w:t>275</w:t>
      </w:r>
      <w:r>
        <w:t>.</w:t>
      </w:r>
      <w:r>
        <w:tab/>
        <w:t>Registration document to be available</w:t>
      </w:r>
      <w:bookmarkEnd w:id="640"/>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641" w:name="_Toc195280677"/>
      <w:r>
        <w:t>276.</w:t>
      </w:r>
      <w:r>
        <w:tab/>
        <w:t>Not used</w:t>
      </w:r>
      <w:bookmarkEnd w:id="641"/>
    </w:p>
    <w:p>
      <w:pPr>
        <w:pStyle w:val="Heading5"/>
        <w:keepNext w:val="0"/>
      </w:pPr>
      <w:bookmarkStart w:id="642" w:name="_Toc195280678"/>
      <w:r>
        <w:t>277.</w:t>
      </w:r>
      <w:r>
        <w:tab/>
        <w:t>Not used</w:t>
      </w:r>
      <w:bookmarkEnd w:id="642"/>
    </w:p>
    <w:p>
      <w:pPr>
        <w:pStyle w:val="Heading5"/>
        <w:keepNext w:val="0"/>
      </w:pPr>
      <w:bookmarkStart w:id="643" w:name="_Toc195280679"/>
      <w:r>
        <w:t>278.</w:t>
      </w:r>
      <w:r>
        <w:tab/>
        <w:t>Not used</w:t>
      </w:r>
      <w:bookmarkEnd w:id="643"/>
    </w:p>
    <w:p>
      <w:pPr>
        <w:pStyle w:val="Heading5"/>
        <w:keepNext w:val="0"/>
      </w:pPr>
      <w:bookmarkStart w:id="644" w:name="_Toc195280680"/>
      <w:r>
        <w:t>279.</w:t>
      </w:r>
      <w:r>
        <w:tab/>
        <w:t>Not used</w:t>
      </w:r>
      <w:bookmarkEnd w:id="644"/>
    </w:p>
    <w:p>
      <w:pPr>
        <w:pStyle w:val="Heading5"/>
        <w:keepNext w:val="0"/>
      </w:pPr>
      <w:bookmarkStart w:id="645" w:name="_Toc195280681"/>
      <w:r>
        <w:t>280.</w:t>
      </w:r>
      <w:r>
        <w:tab/>
        <w:t>Not used</w:t>
      </w:r>
      <w:bookmarkEnd w:id="645"/>
    </w:p>
    <w:p>
      <w:pPr>
        <w:pStyle w:val="Heading4"/>
      </w:pPr>
      <w:bookmarkStart w:id="646" w:name="_Toc195267134"/>
      <w:bookmarkStart w:id="647" w:name="_Toc195268458"/>
      <w:bookmarkStart w:id="648" w:name="_Toc195280682"/>
      <w:r>
        <w:t>Division 5 — Not used</w:t>
      </w:r>
      <w:bookmarkEnd w:id="646"/>
      <w:bookmarkEnd w:id="647"/>
      <w:bookmarkEnd w:id="648"/>
    </w:p>
    <w:p>
      <w:pPr>
        <w:pStyle w:val="Heading5"/>
      </w:pPr>
      <w:bookmarkStart w:id="649" w:name="_Toc195280683"/>
      <w:r>
        <w:t>281.</w:t>
      </w:r>
      <w:r>
        <w:tab/>
        <w:t>Not used</w:t>
      </w:r>
      <w:bookmarkEnd w:id="649"/>
    </w:p>
    <w:p>
      <w:pPr>
        <w:pStyle w:val="Heading5"/>
        <w:keepNext w:val="0"/>
      </w:pPr>
      <w:bookmarkStart w:id="650" w:name="_Toc195280684"/>
      <w:r>
        <w:t>282.</w:t>
      </w:r>
      <w:r>
        <w:tab/>
        <w:t>Not used</w:t>
      </w:r>
      <w:bookmarkEnd w:id="650"/>
    </w:p>
    <w:p>
      <w:pPr>
        <w:pStyle w:val="Heading5"/>
        <w:keepNext w:val="0"/>
      </w:pPr>
      <w:bookmarkStart w:id="651" w:name="_Toc195280685"/>
      <w:r>
        <w:t>283.</w:t>
      </w:r>
      <w:r>
        <w:tab/>
        <w:t>Not used</w:t>
      </w:r>
      <w:bookmarkEnd w:id="651"/>
    </w:p>
    <w:p>
      <w:pPr>
        <w:pStyle w:val="Heading5"/>
        <w:keepNext w:val="0"/>
      </w:pPr>
      <w:bookmarkStart w:id="652" w:name="_Toc195280686"/>
      <w:r>
        <w:t>284.</w:t>
      </w:r>
      <w:r>
        <w:tab/>
        <w:t>Not used</w:t>
      </w:r>
      <w:bookmarkEnd w:id="652"/>
    </w:p>
    <w:p>
      <w:pPr>
        <w:pStyle w:val="Heading5"/>
        <w:keepNext w:val="0"/>
      </w:pPr>
      <w:bookmarkStart w:id="653" w:name="_Toc195280687"/>
      <w:r>
        <w:t>285.</w:t>
      </w:r>
      <w:r>
        <w:tab/>
        <w:t>Not used</w:t>
      </w:r>
      <w:bookmarkEnd w:id="653"/>
    </w:p>
    <w:p>
      <w:pPr>
        <w:pStyle w:val="Heading5"/>
        <w:keepNext w:val="0"/>
      </w:pPr>
      <w:bookmarkStart w:id="654" w:name="_Toc195280688"/>
      <w:r>
        <w:lastRenderedPageBreak/>
        <w:t>286.</w:t>
      </w:r>
      <w:r>
        <w:tab/>
        <w:t>Not used</w:t>
      </w:r>
      <w:bookmarkEnd w:id="654"/>
    </w:p>
    <w:p>
      <w:pPr>
        <w:pStyle w:val="Heading5"/>
        <w:keepNext w:val="0"/>
      </w:pPr>
      <w:bookmarkStart w:id="655" w:name="_Toc195280689"/>
      <w:r>
        <w:t>287.</w:t>
      </w:r>
      <w:r>
        <w:tab/>
        <w:t>Not used</w:t>
      </w:r>
      <w:bookmarkEnd w:id="655"/>
    </w:p>
    <w:p>
      <w:pPr>
        <w:pStyle w:val="Heading5"/>
        <w:keepNext w:val="0"/>
      </w:pPr>
      <w:bookmarkStart w:id="656" w:name="_Toc195280690"/>
      <w:r>
        <w:t>288.</w:t>
      </w:r>
      <w:r>
        <w:tab/>
        <w:t>Not used</w:t>
      </w:r>
      <w:bookmarkEnd w:id="656"/>
    </w:p>
    <w:p>
      <w:pPr>
        <w:pStyle w:val="Heading4"/>
      </w:pPr>
      <w:bookmarkStart w:id="657" w:name="_Toc195267143"/>
      <w:bookmarkStart w:id="658" w:name="_Toc195268467"/>
      <w:bookmarkStart w:id="659" w:name="_Toc195280691"/>
      <w:r>
        <w:t>Division 6 — Not used</w:t>
      </w:r>
      <w:bookmarkEnd w:id="657"/>
      <w:bookmarkEnd w:id="658"/>
      <w:bookmarkEnd w:id="659"/>
    </w:p>
    <w:p>
      <w:pPr>
        <w:pStyle w:val="Heading5"/>
      </w:pPr>
      <w:bookmarkStart w:id="660" w:name="_Toc195280692"/>
      <w:r>
        <w:t>288A.</w:t>
      </w:r>
      <w:r>
        <w:tab/>
        <w:t>Not used</w:t>
      </w:r>
      <w:bookmarkEnd w:id="660"/>
    </w:p>
    <w:p>
      <w:pPr>
        <w:pStyle w:val="Heading5"/>
        <w:keepNext w:val="0"/>
      </w:pPr>
      <w:bookmarkStart w:id="661" w:name="_Toc195280693"/>
      <w:r>
        <w:t>288B.</w:t>
      </w:r>
      <w:r>
        <w:tab/>
        <w:t>Not used</w:t>
      </w:r>
      <w:bookmarkEnd w:id="661"/>
    </w:p>
    <w:p>
      <w:pPr>
        <w:pStyle w:val="Heading5"/>
        <w:keepNext w:val="0"/>
      </w:pPr>
      <w:bookmarkStart w:id="662" w:name="_Toc195280694"/>
      <w:r>
        <w:t>288C.</w:t>
      </w:r>
      <w:r>
        <w:tab/>
        <w:t>Not used</w:t>
      </w:r>
      <w:bookmarkEnd w:id="662"/>
    </w:p>
    <w:p>
      <w:pPr>
        <w:pStyle w:val="Heading5"/>
        <w:keepNext w:val="0"/>
      </w:pPr>
      <w:bookmarkStart w:id="663" w:name="_Toc195280695"/>
      <w:r>
        <w:t>288D.</w:t>
      </w:r>
      <w:r>
        <w:tab/>
        <w:t>Not used</w:t>
      </w:r>
      <w:bookmarkEnd w:id="663"/>
    </w:p>
    <w:p>
      <w:pPr>
        <w:pStyle w:val="Heading2"/>
      </w:pPr>
      <w:bookmarkStart w:id="664" w:name="_Toc195267148"/>
      <w:bookmarkStart w:id="665" w:name="_Toc195268472"/>
      <w:bookmarkStart w:id="666" w:name="_Toc195280696"/>
      <w:r>
        <w:lastRenderedPageBreak/>
        <w:t>Chapter 6</w:t>
      </w:r>
      <w:r>
        <w:rPr>
          <w:rStyle w:val="CharDivNo"/>
        </w:rPr>
        <w:t> </w:t>
      </w:r>
      <w:r>
        <w:t>—</w:t>
      </w:r>
      <w:r>
        <w:rPr>
          <w:rStyle w:val="CharDivText"/>
        </w:rPr>
        <w:t> </w:t>
      </w:r>
      <w:r>
        <w:t>Construction work</w:t>
      </w:r>
      <w:bookmarkEnd w:id="664"/>
      <w:bookmarkEnd w:id="665"/>
      <w:bookmarkEnd w:id="666"/>
    </w:p>
    <w:p>
      <w:pPr>
        <w:pStyle w:val="Heading3"/>
      </w:pPr>
      <w:bookmarkStart w:id="667" w:name="_Toc195267149"/>
      <w:bookmarkStart w:id="668" w:name="_Toc195268473"/>
      <w:bookmarkStart w:id="669" w:name="_Toc195280697"/>
      <w:r>
        <w:rPr>
          <w:rStyle w:val="CharPartNo"/>
        </w:rPr>
        <w:t>Part 6.1</w:t>
      </w:r>
      <w:r>
        <w:rPr>
          <w:rStyle w:val="CharDivNo"/>
        </w:rPr>
        <w:t> </w:t>
      </w:r>
      <w:r>
        <w:t>—</w:t>
      </w:r>
      <w:r>
        <w:rPr>
          <w:rStyle w:val="CharDivText"/>
        </w:rPr>
        <w:t> </w:t>
      </w:r>
      <w:r>
        <w:rPr>
          <w:rStyle w:val="CharPartText"/>
        </w:rPr>
        <w:t>Preliminary</w:t>
      </w:r>
      <w:bookmarkEnd w:id="667"/>
      <w:bookmarkEnd w:id="668"/>
      <w:bookmarkEnd w:id="669"/>
    </w:p>
    <w:p>
      <w:pPr>
        <w:pStyle w:val="Heading5"/>
      </w:pPr>
      <w:bookmarkStart w:id="670" w:name="_Toc195280698"/>
      <w:r>
        <w:rPr>
          <w:rStyle w:val="CharSectno"/>
        </w:rPr>
        <w:t>289</w:t>
      </w:r>
      <w:r>
        <w:t>.</w:t>
      </w:r>
      <w:r>
        <w:tab/>
        <w:t>Meaning of construction work</w:t>
      </w:r>
      <w:bookmarkEnd w:id="670"/>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671" w:name="_Toc195280699"/>
      <w:r>
        <w:rPr>
          <w:rStyle w:val="CharSectno"/>
        </w:rPr>
        <w:t>290</w:t>
      </w:r>
      <w:r>
        <w:t>.</w:t>
      </w:r>
      <w:r>
        <w:tab/>
        <w:t>Meaning of structure</w:t>
      </w:r>
      <w:bookmarkEnd w:id="671"/>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72" w:name="_Toc195280700"/>
      <w:r>
        <w:rPr>
          <w:rStyle w:val="CharSectno"/>
        </w:rPr>
        <w:t>291</w:t>
      </w:r>
      <w:r>
        <w:t>.</w:t>
      </w:r>
      <w:r>
        <w:tab/>
        <w:t>Meaning of high risk construction work</w:t>
      </w:r>
      <w:bookmarkEnd w:id="672"/>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73" w:name="_Toc195280701"/>
      <w:r>
        <w:rPr>
          <w:rStyle w:val="CharSectno"/>
        </w:rPr>
        <w:t>292</w:t>
      </w:r>
      <w:r>
        <w:t>.</w:t>
      </w:r>
      <w:r>
        <w:tab/>
        <w:t>Meaning of construction project</w:t>
      </w:r>
      <w:bookmarkEnd w:id="673"/>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74" w:name="_Toc195280702"/>
      <w:r>
        <w:rPr>
          <w:rStyle w:val="CharSectno"/>
        </w:rPr>
        <w:t>293</w:t>
      </w:r>
      <w:r>
        <w:t>.</w:t>
      </w:r>
      <w:r>
        <w:tab/>
        <w:t>Meaning of principal contractor</w:t>
      </w:r>
      <w:bookmarkEnd w:id="674"/>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75" w:name="_Toc195267155"/>
      <w:bookmarkStart w:id="676" w:name="_Toc195268479"/>
      <w:bookmarkStart w:id="677" w:name="_Toc195280703"/>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75"/>
      <w:bookmarkEnd w:id="676"/>
      <w:bookmarkEnd w:id="677"/>
    </w:p>
    <w:p>
      <w:pPr>
        <w:pStyle w:val="Heading5"/>
      </w:pPr>
      <w:bookmarkStart w:id="678" w:name="_Toc195280704"/>
      <w:r>
        <w:rPr>
          <w:rStyle w:val="CharSectno"/>
        </w:rPr>
        <w:t>294</w:t>
      </w:r>
      <w:r>
        <w:t>.</w:t>
      </w:r>
      <w:r>
        <w:tab/>
        <w:t>Person who commissions work must consult with designer</w:t>
      </w:r>
      <w:bookmarkEnd w:id="678"/>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79" w:name="_Toc195280705"/>
      <w:r>
        <w:rPr>
          <w:rStyle w:val="CharSectno"/>
        </w:rPr>
        <w:t>295</w:t>
      </w:r>
      <w:r>
        <w:t>.</w:t>
      </w:r>
      <w:r>
        <w:tab/>
        <w:t>Designer must give safety report to person who commissions design</w:t>
      </w:r>
      <w:bookmarkEnd w:id="67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0" w:name="_Toc195280706"/>
      <w:r>
        <w:rPr>
          <w:rStyle w:val="CharSectno"/>
        </w:rPr>
        <w:t>296</w:t>
      </w:r>
      <w:r>
        <w:t>.</w:t>
      </w:r>
      <w:r>
        <w:tab/>
        <w:t>Person who commissions project must give information to principal contractor</w:t>
      </w:r>
      <w:bookmarkEnd w:id="680"/>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1" w:name="_Toc195267159"/>
      <w:bookmarkStart w:id="682" w:name="_Toc195268483"/>
      <w:bookmarkStart w:id="683" w:name="_Toc195280707"/>
      <w:r>
        <w:rPr>
          <w:rStyle w:val="CharPartNo"/>
        </w:rPr>
        <w:t>Part 6.3</w:t>
      </w:r>
      <w:r>
        <w:t> — </w:t>
      </w:r>
      <w:r>
        <w:rPr>
          <w:rStyle w:val="CharPartText"/>
        </w:rPr>
        <w:t>Duties of person conducting business or undertaking</w:t>
      </w:r>
      <w:bookmarkEnd w:id="681"/>
      <w:bookmarkEnd w:id="682"/>
      <w:bookmarkEnd w:id="683"/>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84" w:name="_Toc195267160"/>
      <w:bookmarkStart w:id="685" w:name="_Toc195268484"/>
      <w:bookmarkStart w:id="686" w:name="_Toc195280708"/>
      <w:r>
        <w:rPr>
          <w:rStyle w:val="CharDivNo"/>
        </w:rPr>
        <w:t>Division 1</w:t>
      </w:r>
      <w:r>
        <w:t> — </w:t>
      </w:r>
      <w:r>
        <w:rPr>
          <w:rStyle w:val="CharDivText"/>
        </w:rPr>
        <w:t>General</w:t>
      </w:r>
      <w:bookmarkEnd w:id="684"/>
      <w:bookmarkEnd w:id="685"/>
      <w:bookmarkEnd w:id="686"/>
    </w:p>
    <w:p>
      <w:pPr>
        <w:pStyle w:val="Heading5"/>
      </w:pPr>
      <w:bookmarkStart w:id="687" w:name="_Toc195280709"/>
      <w:r>
        <w:rPr>
          <w:rStyle w:val="CharSectno"/>
        </w:rPr>
        <w:t>297</w:t>
      </w:r>
      <w:r>
        <w:t>.</w:t>
      </w:r>
      <w:r>
        <w:tab/>
        <w:t>Management of risks to health and safety</w:t>
      </w:r>
      <w:bookmarkEnd w:id="687"/>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88" w:name="_Toc195280710"/>
      <w:r>
        <w:rPr>
          <w:rStyle w:val="CharSectno"/>
        </w:rPr>
        <w:t>298</w:t>
      </w:r>
      <w:r>
        <w:t>.</w:t>
      </w:r>
      <w:r>
        <w:tab/>
        <w:t>Security of workplace</w:t>
      </w:r>
      <w:bookmarkEnd w:id="688"/>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89" w:name="_Toc195267163"/>
      <w:bookmarkStart w:id="690" w:name="_Toc195268487"/>
      <w:bookmarkStart w:id="691" w:name="_Toc195280711"/>
      <w:r>
        <w:rPr>
          <w:rStyle w:val="CharDivNo"/>
        </w:rPr>
        <w:t>Division 2</w:t>
      </w:r>
      <w:r>
        <w:t> — </w:t>
      </w:r>
      <w:r>
        <w:rPr>
          <w:rStyle w:val="CharDivText"/>
        </w:rPr>
        <w:t>High risk construction work: safe work method statements</w:t>
      </w:r>
      <w:bookmarkEnd w:id="689"/>
      <w:bookmarkEnd w:id="690"/>
      <w:bookmarkEnd w:id="691"/>
    </w:p>
    <w:p>
      <w:pPr>
        <w:pStyle w:val="Heading5"/>
      </w:pPr>
      <w:bookmarkStart w:id="692" w:name="_Toc195280712"/>
      <w:r>
        <w:rPr>
          <w:rStyle w:val="CharSectno"/>
        </w:rPr>
        <w:t>299</w:t>
      </w:r>
      <w:r>
        <w:t>.</w:t>
      </w:r>
      <w:r>
        <w:tab/>
        <w:t>Safe work method statement required for high risk construction work</w:t>
      </w:r>
      <w:bookmarkEnd w:id="692"/>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93" w:name="_Toc195280713"/>
      <w:r>
        <w:rPr>
          <w:rStyle w:val="CharSectno"/>
        </w:rPr>
        <w:t>300</w:t>
      </w:r>
      <w:r>
        <w:t>.</w:t>
      </w:r>
      <w:r>
        <w:tab/>
        <w:t>Compliance with safe work method statement</w:t>
      </w:r>
      <w:bookmarkEnd w:id="693"/>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4" w:name="_Toc195280714"/>
      <w:r>
        <w:rPr>
          <w:rStyle w:val="CharSectno"/>
        </w:rPr>
        <w:t>301</w:t>
      </w:r>
      <w:r>
        <w:t>.</w:t>
      </w:r>
      <w:r>
        <w:tab/>
        <w:t>Safe work method statement: copy to be given to principal contractor</w:t>
      </w:r>
      <w:bookmarkEnd w:id="694"/>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5" w:name="_Toc195280715"/>
      <w:r>
        <w:rPr>
          <w:rStyle w:val="CharSectno"/>
        </w:rPr>
        <w:t>302</w:t>
      </w:r>
      <w:r>
        <w:t>.</w:t>
      </w:r>
      <w:r>
        <w:tab/>
        <w:t>Review of safe work method statement</w:t>
      </w:r>
      <w:bookmarkEnd w:id="695"/>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6" w:name="_Toc195280716"/>
      <w:r>
        <w:rPr>
          <w:rStyle w:val="CharSectno"/>
        </w:rPr>
        <w:t>303</w:t>
      </w:r>
      <w:r>
        <w:t>.</w:t>
      </w:r>
      <w:r>
        <w:tab/>
        <w:t>Safe work method statement must be kept</w:t>
      </w:r>
      <w:bookmarkEnd w:id="696"/>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7" w:name="_Toc195267169"/>
      <w:bookmarkStart w:id="698" w:name="_Toc195268493"/>
      <w:bookmarkStart w:id="699" w:name="_Toc195280717"/>
      <w:r>
        <w:rPr>
          <w:rStyle w:val="CharDivNo"/>
        </w:rPr>
        <w:t>Division 3</w:t>
      </w:r>
      <w:r>
        <w:t> — </w:t>
      </w:r>
      <w:r>
        <w:rPr>
          <w:rStyle w:val="CharDivText"/>
        </w:rPr>
        <w:t>Excavation work</w:t>
      </w:r>
      <w:bookmarkEnd w:id="697"/>
      <w:bookmarkEnd w:id="698"/>
      <w:bookmarkEnd w:id="699"/>
    </w:p>
    <w:p>
      <w:pPr>
        <w:pStyle w:val="Heading5"/>
      </w:pPr>
      <w:bookmarkStart w:id="700" w:name="_Toc195280718"/>
      <w:r>
        <w:rPr>
          <w:rStyle w:val="CharSectno"/>
        </w:rPr>
        <w:t>304</w:t>
      </w:r>
      <w:r>
        <w:t>.</w:t>
      </w:r>
      <w:r>
        <w:tab/>
        <w:t>Excavation work: underground essential services information</w:t>
      </w:r>
      <w:bookmarkEnd w:id="700"/>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1" w:name="_Toc195280719"/>
      <w:r>
        <w:rPr>
          <w:rStyle w:val="CharSectno"/>
        </w:rPr>
        <w:t>305</w:t>
      </w:r>
      <w:r>
        <w:t>.</w:t>
      </w:r>
      <w:r>
        <w:tab/>
        <w:t>Management of risks to health and safety associated with excavation work</w:t>
      </w:r>
      <w:bookmarkEnd w:id="701"/>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02" w:name="_Toc195280720"/>
      <w:r>
        <w:rPr>
          <w:rStyle w:val="CharSectno"/>
        </w:rPr>
        <w:t>306</w:t>
      </w:r>
      <w:r>
        <w:t>.</w:t>
      </w:r>
      <w:r>
        <w:tab/>
        <w:t>Additional controls: trenches</w:t>
      </w:r>
      <w:bookmarkEnd w:id="702"/>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03" w:name="_Toc195267173"/>
      <w:bookmarkStart w:id="704" w:name="_Toc195268497"/>
      <w:bookmarkStart w:id="705" w:name="_Toc195280721"/>
      <w:r>
        <w:rPr>
          <w:rStyle w:val="CharDivNo"/>
        </w:rPr>
        <w:lastRenderedPageBreak/>
        <w:t>Division 4</w:t>
      </w:r>
      <w:r>
        <w:t> — </w:t>
      </w:r>
      <w:r>
        <w:rPr>
          <w:rStyle w:val="CharDivText"/>
        </w:rPr>
        <w:t>Tilt</w:t>
      </w:r>
      <w:r>
        <w:rPr>
          <w:rStyle w:val="CharDivText"/>
        </w:rPr>
        <w:noBreakHyphen/>
        <w:t>up concrete and precast concrete elements</w:t>
      </w:r>
      <w:bookmarkEnd w:id="703"/>
      <w:bookmarkEnd w:id="704"/>
      <w:bookmarkEnd w:id="705"/>
    </w:p>
    <w:p>
      <w:pPr>
        <w:pStyle w:val="Heading5"/>
      </w:pPr>
      <w:bookmarkStart w:id="706" w:name="_Toc195280722"/>
      <w:r>
        <w:rPr>
          <w:rStyle w:val="CharSectno"/>
        </w:rPr>
        <w:t>306A</w:t>
      </w:r>
      <w:r>
        <w:t>.</w:t>
      </w:r>
      <w:r>
        <w:tab/>
        <w:t>Terms used</w:t>
      </w:r>
      <w:bookmarkEnd w:id="706"/>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07" w:name="_Toc195280723"/>
      <w:r>
        <w:rPr>
          <w:rStyle w:val="CharSectno"/>
        </w:rPr>
        <w:t>306B</w:t>
      </w:r>
      <w:r>
        <w:t>.</w:t>
      </w:r>
      <w:r>
        <w:tab/>
        <w:t>Regulator to be notified of proposed manufacture of concrete panel</w:t>
      </w:r>
      <w:bookmarkEnd w:id="70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08" w:name="_Toc195280724"/>
      <w:r>
        <w:rPr>
          <w:rStyle w:val="CharSectno"/>
        </w:rPr>
        <w:t>306C</w:t>
      </w:r>
      <w:r>
        <w:t>.</w:t>
      </w:r>
      <w:r>
        <w:tab/>
        <w:t>Concrete panels to be designed and made in accordance with standard</w:t>
      </w:r>
      <w:bookmarkEnd w:id="70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9" w:name="_Toc195280725"/>
      <w:r>
        <w:rPr>
          <w:rStyle w:val="CharSectno"/>
        </w:rPr>
        <w:lastRenderedPageBreak/>
        <w:t>306D</w:t>
      </w:r>
      <w:r>
        <w:t>.</w:t>
      </w:r>
      <w:r>
        <w:tab/>
        <w:t>Concrete panel at construction site to be transported, craned, stored and erected in accordance with standard</w:t>
      </w:r>
      <w:bookmarkEnd w:id="709"/>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0" w:name="_Toc195280726"/>
      <w:r>
        <w:rPr>
          <w:rStyle w:val="CharSectno"/>
        </w:rPr>
        <w:t>306E</w:t>
      </w:r>
      <w:r>
        <w:t>.</w:t>
      </w:r>
      <w:r>
        <w:tab/>
        <w:t>Concrete panel at construction site to be temporarily braced in accordance with standard</w:t>
      </w:r>
      <w:bookmarkEnd w:id="710"/>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1" w:name="_Toc195280727"/>
      <w:r>
        <w:rPr>
          <w:rStyle w:val="CharSectno"/>
        </w:rPr>
        <w:t>306F</w:t>
      </w:r>
      <w:r>
        <w:t>.</w:t>
      </w:r>
      <w:r>
        <w:tab/>
        <w:t>Concrete panel to be fixed and temporary bracing to be removed in accordance with standard</w:t>
      </w:r>
      <w:bookmarkEnd w:id="711"/>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2" w:name="_Toc195280728"/>
      <w:r>
        <w:rPr>
          <w:rStyle w:val="CharSectno"/>
        </w:rPr>
        <w:t>306G</w:t>
      </w:r>
      <w:r>
        <w:t>.</w:t>
      </w:r>
      <w:r>
        <w:tab/>
        <w:t>Tilt</w:t>
      </w:r>
      <w:r>
        <w:noBreakHyphen/>
        <w:t>up work at construction site not to be done unless regulator notified under r. 306B</w:t>
      </w:r>
      <w:bookmarkEnd w:id="712"/>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3" w:name="_Toc195280729"/>
      <w:r>
        <w:rPr>
          <w:rStyle w:val="CharSectno"/>
        </w:rPr>
        <w:t>306H</w:t>
      </w:r>
      <w:r>
        <w:t>.</w:t>
      </w:r>
      <w:r>
        <w:tab/>
        <w:t>Documents required at construction site where tilt</w:t>
      </w:r>
      <w:r>
        <w:noBreakHyphen/>
        <w:t>up work done</w:t>
      </w:r>
      <w:bookmarkEnd w:id="713"/>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4" w:name="_Toc195280730"/>
      <w:r>
        <w:rPr>
          <w:rStyle w:val="CharSectno"/>
        </w:rPr>
        <w:t>306I</w:t>
      </w:r>
      <w:r>
        <w:t>.</w:t>
      </w:r>
      <w:r>
        <w:tab/>
        <w:t>Duty of principal contractor etc. to limit entry to construction site area where tilt</w:t>
      </w:r>
      <w:r>
        <w:noBreakHyphen/>
        <w:t>up work being done</w:t>
      </w:r>
      <w:bookmarkEnd w:id="714"/>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5" w:name="_Toc195280731"/>
      <w:r>
        <w:rPr>
          <w:rStyle w:val="CharSectno"/>
        </w:rPr>
        <w:t>306J</w:t>
      </w:r>
      <w:r>
        <w:t>.</w:t>
      </w:r>
      <w:r>
        <w:tab/>
        <w:t>Certain persons to ensure only trained persons manufacture concrete panels</w:t>
      </w:r>
      <w:bookmarkEnd w:id="715"/>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6" w:name="_Toc195280732"/>
      <w:r>
        <w:rPr>
          <w:rStyle w:val="CharSectno"/>
        </w:rPr>
        <w:t>306K</w:t>
      </w:r>
      <w:r>
        <w:t>.</w:t>
      </w:r>
      <w:r>
        <w:tab/>
        <w:t>Certain persons to ensure only trained persons do tilt</w:t>
      </w:r>
      <w:r>
        <w:noBreakHyphen/>
        <w:t>up work other than manufacturing concrete panels</w:t>
      </w:r>
      <w:bookmarkEnd w:id="716"/>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17" w:name="_Toc195267185"/>
      <w:bookmarkStart w:id="718" w:name="_Toc195268509"/>
      <w:bookmarkStart w:id="719" w:name="_Toc195280733"/>
      <w:r>
        <w:rPr>
          <w:rStyle w:val="CharPartNo"/>
        </w:rPr>
        <w:t>Part 6.4</w:t>
      </w:r>
      <w:r>
        <w:rPr>
          <w:rStyle w:val="CharDivNo"/>
        </w:rPr>
        <w:t> </w:t>
      </w:r>
      <w:r>
        <w:t>—</w:t>
      </w:r>
      <w:r>
        <w:rPr>
          <w:rStyle w:val="CharDivText"/>
        </w:rPr>
        <w:t> </w:t>
      </w:r>
      <w:r>
        <w:rPr>
          <w:rStyle w:val="CharPartText"/>
        </w:rPr>
        <w:t>Additional duties of principal contractor</w:t>
      </w:r>
      <w:bookmarkEnd w:id="717"/>
      <w:bookmarkEnd w:id="718"/>
      <w:bookmarkEnd w:id="719"/>
    </w:p>
    <w:p>
      <w:pPr>
        <w:pStyle w:val="Heading5"/>
      </w:pPr>
      <w:bookmarkStart w:id="720" w:name="_Toc195280734"/>
      <w:r>
        <w:rPr>
          <w:rStyle w:val="CharSectno"/>
        </w:rPr>
        <w:t>307</w:t>
      </w:r>
      <w:r>
        <w:t>.</w:t>
      </w:r>
      <w:r>
        <w:tab/>
        <w:t>Application of Part</w:t>
      </w:r>
      <w:bookmarkEnd w:id="720"/>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721" w:name="_Toc195280735"/>
      <w:r>
        <w:rPr>
          <w:rStyle w:val="CharSectno"/>
        </w:rPr>
        <w:t>308</w:t>
      </w:r>
      <w:r>
        <w:t>.</w:t>
      </w:r>
      <w:r>
        <w:tab/>
        <w:t>Not used</w:t>
      </w:r>
      <w:bookmarkEnd w:id="721"/>
    </w:p>
    <w:p>
      <w:pPr>
        <w:pStyle w:val="Heading5"/>
      </w:pPr>
      <w:bookmarkStart w:id="722" w:name="_Toc195280736"/>
      <w:r>
        <w:rPr>
          <w:rStyle w:val="CharSectno"/>
        </w:rPr>
        <w:t>309</w:t>
      </w:r>
      <w:r>
        <w:t>.</w:t>
      </w:r>
      <w:r>
        <w:tab/>
        <w:t>WHS management plan: preparation</w:t>
      </w:r>
      <w:bookmarkEnd w:id="722"/>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723" w:name="_Toc195280737"/>
      <w:r>
        <w:rPr>
          <w:rStyle w:val="CharSectno"/>
        </w:rPr>
        <w:t>310</w:t>
      </w:r>
      <w:r>
        <w:t>.</w:t>
      </w:r>
      <w:r>
        <w:tab/>
        <w:t>WHS management plan: duty to inform</w:t>
      </w:r>
      <w:bookmarkEnd w:id="723"/>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4" w:name="_Toc195280738"/>
      <w:r>
        <w:rPr>
          <w:rStyle w:val="CharSectno"/>
        </w:rPr>
        <w:t>311</w:t>
      </w:r>
      <w:r>
        <w:t>.</w:t>
      </w:r>
      <w:r>
        <w:tab/>
        <w:t>WHS management plan: review</w:t>
      </w:r>
      <w:bookmarkEnd w:id="724"/>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5" w:name="_Toc195280739"/>
      <w:r>
        <w:rPr>
          <w:rStyle w:val="CharSectno"/>
        </w:rPr>
        <w:t>312</w:t>
      </w:r>
      <w:r>
        <w:t>.</w:t>
      </w:r>
      <w:r>
        <w:tab/>
        <w:t>High risk construction work: safe work method statements</w:t>
      </w:r>
      <w:bookmarkEnd w:id="725"/>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726" w:name="_Toc195280740"/>
      <w:r>
        <w:rPr>
          <w:rStyle w:val="CharSectno"/>
        </w:rPr>
        <w:t>313</w:t>
      </w:r>
      <w:r>
        <w:t>.</w:t>
      </w:r>
      <w:r>
        <w:tab/>
        <w:t>Copy of WHS management plan must be kept</w:t>
      </w:r>
      <w:bookmarkEnd w:id="726"/>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727" w:name="_Toc195280741"/>
      <w:r>
        <w:rPr>
          <w:rStyle w:val="CharSectno"/>
        </w:rPr>
        <w:t>314</w:t>
      </w:r>
      <w:r>
        <w:t>.</w:t>
      </w:r>
      <w:r>
        <w:tab/>
        <w:t>Further health and safety duties: specific regulations</w:t>
      </w:r>
      <w:bookmarkEnd w:id="727"/>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28" w:name="_Toc195280742"/>
      <w:r>
        <w:rPr>
          <w:rStyle w:val="CharSectno"/>
        </w:rPr>
        <w:lastRenderedPageBreak/>
        <w:t>315</w:t>
      </w:r>
      <w:r>
        <w:t>.</w:t>
      </w:r>
      <w:r>
        <w:tab/>
        <w:t>Further health and safety duties: specific risks</w:t>
      </w:r>
      <w:bookmarkEnd w:id="728"/>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29" w:name="_Toc195267195"/>
      <w:bookmarkStart w:id="730" w:name="_Toc195268519"/>
      <w:bookmarkStart w:id="731" w:name="_Toc195280743"/>
      <w:r>
        <w:rPr>
          <w:rStyle w:val="CharPartNo"/>
        </w:rPr>
        <w:t>Part 6.4A</w:t>
      </w:r>
      <w:r>
        <w:rPr>
          <w:rStyle w:val="CharDivNo"/>
        </w:rPr>
        <w:t> </w:t>
      </w:r>
      <w:r>
        <w:t>—</w:t>
      </w:r>
      <w:r>
        <w:rPr>
          <w:rStyle w:val="CharDivText"/>
        </w:rPr>
        <w:t> </w:t>
      </w:r>
      <w:r>
        <w:rPr>
          <w:rStyle w:val="CharPartText"/>
        </w:rPr>
        <w:t>Duties of local government</w:t>
      </w:r>
      <w:bookmarkEnd w:id="729"/>
      <w:bookmarkEnd w:id="730"/>
      <w:bookmarkEnd w:id="731"/>
    </w:p>
    <w:p>
      <w:pPr>
        <w:pStyle w:val="Heading5"/>
      </w:pPr>
      <w:bookmarkStart w:id="732" w:name="_Toc195280744"/>
      <w:r>
        <w:rPr>
          <w:rStyle w:val="CharSectno"/>
        </w:rPr>
        <w:t>315A</w:t>
      </w:r>
      <w:r>
        <w:t>.</w:t>
      </w:r>
      <w:r>
        <w:tab/>
        <w:t>Local government to notify regulator of construction work permits</w:t>
      </w:r>
      <w:bookmarkEnd w:id="732"/>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733" w:name="_Toc195267197"/>
      <w:bookmarkStart w:id="734" w:name="_Toc195268521"/>
      <w:bookmarkStart w:id="735" w:name="_Toc195280745"/>
      <w:r>
        <w:rPr>
          <w:rStyle w:val="CharPartNo"/>
        </w:rPr>
        <w:lastRenderedPageBreak/>
        <w:t>Part 6.5</w:t>
      </w:r>
      <w:r>
        <w:t> — </w:t>
      </w:r>
      <w:r>
        <w:rPr>
          <w:rStyle w:val="CharPartText"/>
        </w:rPr>
        <w:t>General construction induction training</w:t>
      </w:r>
      <w:bookmarkEnd w:id="733"/>
      <w:bookmarkEnd w:id="734"/>
      <w:bookmarkEnd w:id="735"/>
    </w:p>
    <w:p>
      <w:pPr>
        <w:pStyle w:val="Heading4"/>
      </w:pPr>
      <w:bookmarkStart w:id="736" w:name="_Toc195267198"/>
      <w:bookmarkStart w:id="737" w:name="_Toc195268522"/>
      <w:bookmarkStart w:id="738" w:name="_Toc195280746"/>
      <w:r>
        <w:rPr>
          <w:rStyle w:val="CharDivNo"/>
        </w:rPr>
        <w:t>Division 1</w:t>
      </w:r>
      <w:r>
        <w:t> — </w:t>
      </w:r>
      <w:r>
        <w:rPr>
          <w:rStyle w:val="CharDivText"/>
        </w:rPr>
        <w:t>General construction induction training requirements</w:t>
      </w:r>
      <w:bookmarkEnd w:id="736"/>
      <w:bookmarkEnd w:id="737"/>
      <w:bookmarkEnd w:id="738"/>
    </w:p>
    <w:p>
      <w:pPr>
        <w:pStyle w:val="Heading5"/>
      </w:pPr>
      <w:bookmarkStart w:id="739" w:name="_Toc195280747"/>
      <w:r>
        <w:rPr>
          <w:rStyle w:val="CharSectno"/>
        </w:rPr>
        <w:t>316</w:t>
      </w:r>
      <w:r>
        <w:t>.</w:t>
      </w:r>
      <w:r>
        <w:tab/>
        <w:t>Duty to provide general construction induction training</w:t>
      </w:r>
      <w:bookmarkEnd w:id="739"/>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0" w:name="_Toc195280748"/>
      <w:r>
        <w:rPr>
          <w:rStyle w:val="CharSectno"/>
        </w:rPr>
        <w:t>317</w:t>
      </w:r>
      <w:r>
        <w:t>.</w:t>
      </w:r>
      <w:r>
        <w:tab/>
        <w:t>Duty to ensure worker has been trained</w:t>
      </w:r>
      <w:bookmarkEnd w:id="740"/>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1" w:name="_Toc195280749"/>
      <w:r>
        <w:rPr>
          <w:rStyle w:val="CharSectno"/>
        </w:rPr>
        <w:t>318</w:t>
      </w:r>
      <w:r>
        <w:t>.</w:t>
      </w:r>
      <w:r>
        <w:tab/>
        <w:t>Recognition of general construction induction training cards issued in other jurisdictions</w:t>
      </w:r>
      <w:bookmarkEnd w:id="741"/>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42" w:name="_Toc195267202"/>
      <w:bookmarkStart w:id="743" w:name="_Toc195268526"/>
      <w:bookmarkStart w:id="744" w:name="_Toc195280750"/>
      <w:r>
        <w:t>Division 2 — Not used</w:t>
      </w:r>
      <w:bookmarkEnd w:id="742"/>
      <w:bookmarkEnd w:id="743"/>
      <w:bookmarkEnd w:id="744"/>
    </w:p>
    <w:p>
      <w:pPr>
        <w:pStyle w:val="Heading5"/>
      </w:pPr>
      <w:bookmarkStart w:id="745" w:name="_Toc195280751"/>
      <w:r>
        <w:t>318A.</w:t>
      </w:r>
      <w:r>
        <w:tab/>
        <w:t>Not used</w:t>
      </w:r>
      <w:bookmarkEnd w:id="745"/>
    </w:p>
    <w:p>
      <w:pPr>
        <w:pStyle w:val="Heading5"/>
        <w:keepNext w:val="0"/>
      </w:pPr>
      <w:bookmarkStart w:id="746" w:name="_Toc195280752"/>
      <w:r>
        <w:t>319.</w:t>
      </w:r>
      <w:r>
        <w:tab/>
        <w:t>Not used</w:t>
      </w:r>
      <w:bookmarkEnd w:id="746"/>
    </w:p>
    <w:p>
      <w:pPr>
        <w:pStyle w:val="Heading5"/>
        <w:keepNext w:val="0"/>
      </w:pPr>
      <w:bookmarkStart w:id="747" w:name="_Toc195280753"/>
      <w:r>
        <w:t>320.</w:t>
      </w:r>
      <w:r>
        <w:tab/>
        <w:t>Not used</w:t>
      </w:r>
      <w:bookmarkEnd w:id="747"/>
    </w:p>
    <w:p>
      <w:pPr>
        <w:pStyle w:val="Heading5"/>
        <w:keepNext w:val="0"/>
      </w:pPr>
      <w:bookmarkStart w:id="748" w:name="_Toc195280754"/>
      <w:r>
        <w:t>321.</w:t>
      </w:r>
      <w:r>
        <w:tab/>
        <w:t>Not used</w:t>
      </w:r>
      <w:bookmarkEnd w:id="748"/>
    </w:p>
    <w:p>
      <w:pPr>
        <w:pStyle w:val="Heading5"/>
        <w:keepNext w:val="0"/>
      </w:pPr>
      <w:bookmarkStart w:id="749" w:name="_Toc195280755"/>
      <w:r>
        <w:t>322.</w:t>
      </w:r>
      <w:r>
        <w:tab/>
        <w:t>Not used</w:t>
      </w:r>
      <w:bookmarkEnd w:id="749"/>
    </w:p>
    <w:p>
      <w:pPr>
        <w:pStyle w:val="Heading5"/>
        <w:keepNext w:val="0"/>
      </w:pPr>
      <w:bookmarkStart w:id="750" w:name="_Toc195280756"/>
      <w:r>
        <w:t>323.</w:t>
      </w:r>
      <w:r>
        <w:tab/>
        <w:t>Not used</w:t>
      </w:r>
      <w:bookmarkEnd w:id="750"/>
    </w:p>
    <w:p>
      <w:pPr>
        <w:pStyle w:val="Heading5"/>
        <w:keepNext w:val="0"/>
      </w:pPr>
      <w:bookmarkStart w:id="751" w:name="_Toc195280757"/>
      <w:r>
        <w:t>324.</w:t>
      </w:r>
      <w:r>
        <w:tab/>
        <w:t>Not used</w:t>
      </w:r>
      <w:bookmarkEnd w:id="751"/>
    </w:p>
    <w:p>
      <w:pPr>
        <w:pStyle w:val="Heading5"/>
        <w:keepNext w:val="0"/>
      </w:pPr>
      <w:bookmarkStart w:id="752" w:name="_Toc195280758"/>
      <w:r>
        <w:lastRenderedPageBreak/>
        <w:t>325.</w:t>
      </w:r>
      <w:r>
        <w:tab/>
        <w:t>Not used</w:t>
      </w:r>
      <w:bookmarkEnd w:id="752"/>
    </w:p>
    <w:p>
      <w:pPr>
        <w:pStyle w:val="Heading4"/>
      </w:pPr>
      <w:bookmarkStart w:id="753" w:name="_Toc195267211"/>
      <w:bookmarkStart w:id="754" w:name="_Toc195268535"/>
      <w:bookmarkStart w:id="755" w:name="_Toc195280759"/>
      <w:r>
        <w:rPr>
          <w:rStyle w:val="CharDivNo"/>
        </w:rPr>
        <w:t>Division 3</w:t>
      </w:r>
      <w:r>
        <w:t> — </w:t>
      </w:r>
      <w:r>
        <w:rPr>
          <w:rStyle w:val="CharDivText"/>
        </w:rPr>
        <w:t>Duties of workers</w:t>
      </w:r>
      <w:bookmarkEnd w:id="753"/>
      <w:bookmarkEnd w:id="754"/>
      <w:bookmarkEnd w:id="755"/>
    </w:p>
    <w:p>
      <w:pPr>
        <w:pStyle w:val="Heading5"/>
      </w:pPr>
      <w:bookmarkStart w:id="756" w:name="_Toc195280760"/>
      <w:r>
        <w:rPr>
          <w:rStyle w:val="CharSectno"/>
        </w:rPr>
        <w:t>326</w:t>
      </w:r>
      <w:r>
        <w:t>.</w:t>
      </w:r>
      <w:r>
        <w:tab/>
        <w:t>Duties of workers</w:t>
      </w:r>
      <w:bookmarkEnd w:id="756"/>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757" w:name="_Toc195280761"/>
      <w:r>
        <w:rPr>
          <w:rStyle w:val="CharSectno"/>
        </w:rPr>
        <w:lastRenderedPageBreak/>
        <w:t>327</w:t>
      </w:r>
      <w:r>
        <w:t>.</w:t>
      </w:r>
      <w:r>
        <w:tab/>
        <w:t>Alteration of general construction induction training card</w:t>
      </w:r>
      <w:bookmarkEnd w:id="757"/>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58" w:name="_Toc195267214"/>
      <w:bookmarkStart w:id="759" w:name="_Toc195268538"/>
      <w:bookmarkStart w:id="760" w:name="_Toc195280762"/>
      <w:r>
        <w:lastRenderedPageBreak/>
        <w:t>Chapter 7 — Hazardous chemicals</w:t>
      </w:r>
      <w:bookmarkEnd w:id="758"/>
      <w:bookmarkEnd w:id="759"/>
      <w:bookmarkEnd w:id="760"/>
    </w:p>
    <w:p>
      <w:pPr>
        <w:pStyle w:val="Heading3"/>
      </w:pPr>
      <w:bookmarkStart w:id="761" w:name="_Toc195267215"/>
      <w:bookmarkStart w:id="762" w:name="_Toc195268539"/>
      <w:bookmarkStart w:id="763" w:name="_Toc195280763"/>
      <w:r>
        <w:rPr>
          <w:rStyle w:val="CharPartNo"/>
        </w:rPr>
        <w:t>Part 7.1</w:t>
      </w:r>
      <w:r>
        <w:t> — </w:t>
      </w:r>
      <w:r>
        <w:rPr>
          <w:rStyle w:val="CharPartText"/>
        </w:rPr>
        <w:t>Hazardous chemicals</w:t>
      </w:r>
      <w:bookmarkEnd w:id="761"/>
      <w:bookmarkEnd w:id="762"/>
      <w:bookmarkEnd w:id="763"/>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64" w:name="_Toc195267216"/>
      <w:bookmarkStart w:id="765" w:name="_Toc195268540"/>
      <w:bookmarkStart w:id="766" w:name="_Toc195280764"/>
      <w:r>
        <w:rPr>
          <w:rStyle w:val="CharDivNo"/>
        </w:rPr>
        <w:t>Division 1</w:t>
      </w:r>
      <w:r>
        <w:t> — </w:t>
      </w:r>
      <w:r>
        <w:rPr>
          <w:rStyle w:val="CharDivText"/>
        </w:rPr>
        <w:t>Application</w:t>
      </w:r>
      <w:bookmarkEnd w:id="764"/>
      <w:bookmarkEnd w:id="765"/>
      <w:bookmarkEnd w:id="766"/>
    </w:p>
    <w:p>
      <w:pPr>
        <w:pStyle w:val="Heading5"/>
      </w:pPr>
      <w:bookmarkStart w:id="767" w:name="_Toc195280765"/>
      <w:r>
        <w:rPr>
          <w:rStyle w:val="CharSectno"/>
        </w:rPr>
        <w:t>328</w:t>
      </w:r>
      <w:r>
        <w:t>.</w:t>
      </w:r>
      <w:r>
        <w:tab/>
        <w:t>Application</w:t>
      </w:r>
      <w:bookmarkEnd w:id="767"/>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68" w:name="_Toc195267218"/>
      <w:bookmarkStart w:id="769" w:name="_Toc195268542"/>
      <w:bookmarkStart w:id="770" w:name="_Toc195280766"/>
      <w:r>
        <w:rPr>
          <w:rStyle w:val="CharDivNo"/>
        </w:rPr>
        <w:lastRenderedPageBreak/>
        <w:t>Division 2</w:t>
      </w:r>
      <w:r>
        <w:t> — </w:t>
      </w:r>
      <w:r>
        <w:rPr>
          <w:rStyle w:val="CharDivText"/>
        </w:rPr>
        <w:t>Obligations relating to safety data sheets and other matters</w:t>
      </w:r>
      <w:bookmarkEnd w:id="768"/>
      <w:bookmarkEnd w:id="769"/>
      <w:bookmarkEnd w:id="770"/>
    </w:p>
    <w:p>
      <w:pPr>
        <w:pStyle w:val="Heading4"/>
      </w:pPr>
      <w:bookmarkStart w:id="771" w:name="_Toc195267219"/>
      <w:bookmarkStart w:id="772" w:name="_Toc195268543"/>
      <w:bookmarkStart w:id="773" w:name="_Toc195280767"/>
      <w:r>
        <w:t>Subdivision 1 — Obligations of manufacturers and importers</w:t>
      </w:r>
      <w:bookmarkEnd w:id="771"/>
      <w:bookmarkEnd w:id="772"/>
      <w:bookmarkEnd w:id="773"/>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74" w:name="_Toc195280768"/>
      <w:r>
        <w:rPr>
          <w:rStyle w:val="CharSectno"/>
        </w:rPr>
        <w:t>329</w:t>
      </w:r>
      <w:r>
        <w:t>.</w:t>
      </w:r>
      <w:r>
        <w:tab/>
        <w:t>Classification of hazardous chemicals</w:t>
      </w:r>
      <w:bookmarkEnd w:id="774"/>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5" w:name="_Toc195280769"/>
      <w:r>
        <w:rPr>
          <w:rStyle w:val="CharSectno"/>
        </w:rPr>
        <w:t>330</w:t>
      </w:r>
      <w:r>
        <w:t>.</w:t>
      </w:r>
      <w:r>
        <w:tab/>
        <w:t>Manufacturer or importer to prepare and provide safety data sheets</w:t>
      </w:r>
      <w:bookmarkEnd w:id="775"/>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6" w:name="_Toc195280770"/>
      <w:r>
        <w:rPr>
          <w:rStyle w:val="CharSectno"/>
        </w:rPr>
        <w:lastRenderedPageBreak/>
        <w:t>331</w:t>
      </w:r>
      <w:r>
        <w:t>.</w:t>
      </w:r>
      <w:r>
        <w:tab/>
        <w:t>Safety data sheets: research chemical, waste product or sample for analysis</w:t>
      </w:r>
      <w:bookmarkEnd w:id="776"/>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7" w:name="_Toc195280771"/>
      <w:r>
        <w:rPr>
          <w:rStyle w:val="CharSectno"/>
        </w:rPr>
        <w:t>332</w:t>
      </w:r>
      <w:r>
        <w:t>.</w:t>
      </w:r>
      <w:r>
        <w:tab/>
        <w:t>Emergency disclosure of chemical identities to registered medical practitioner</w:t>
      </w:r>
      <w:bookmarkEnd w:id="777"/>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8" w:name="_Toc195280772"/>
      <w:r>
        <w:rPr>
          <w:rStyle w:val="CharSectno"/>
        </w:rPr>
        <w:t>333</w:t>
      </w:r>
      <w:r>
        <w:t>.</w:t>
      </w:r>
      <w:r>
        <w:tab/>
        <w:t>Emergency disclosure of chemical identities to emergency workers</w:t>
      </w:r>
      <w:bookmarkEnd w:id="778"/>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9" w:name="_Toc195280773"/>
      <w:r>
        <w:rPr>
          <w:rStyle w:val="CharSectno"/>
        </w:rPr>
        <w:t>334</w:t>
      </w:r>
      <w:r>
        <w:t>.</w:t>
      </w:r>
      <w:r>
        <w:tab/>
        <w:t>Packing hazardous chemicals</w:t>
      </w:r>
      <w:bookmarkEnd w:id="779"/>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0" w:name="_Toc195280774"/>
      <w:r>
        <w:rPr>
          <w:rStyle w:val="CharSectno"/>
        </w:rPr>
        <w:t>335</w:t>
      </w:r>
      <w:r>
        <w:t>.</w:t>
      </w:r>
      <w:r>
        <w:tab/>
        <w:t>Labelling hazardous chemicals</w:t>
      </w:r>
      <w:bookmarkEnd w:id="780"/>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1" w:name="_Toc195267227"/>
      <w:bookmarkStart w:id="782" w:name="_Toc195268551"/>
      <w:bookmarkStart w:id="783" w:name="_Toc195280775"/>
      <w:r>
        <w:t>Subdivision 2 — Obligations of suppliers</w:t>
      </w:r>
      <w:bookmarkEnd w:id="781"/>
      <w:bookmarkEnd w:id="782"/>
      <w:bookmarkEnd w:id="783"/>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84" w:name="_Toc195280776"/>
      <w:r>
        <w:rPr>
          <w:rStyle w:val="CharSectno"/>
        </w:rPr>
        <w:t>336</w:t>
      </w:r>
      <w:r>
        <w:t>.</w:t>
      </w:r>
      <w:r>
        <w:tab/>
        <w:t>Restriction on age of person who can supply hazardous chemicals</w:t>
      </w:r>
      <w:bookmarkEnd w:id="784"/>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85" w:name="_Toc195280777"/>
      <w:r>
        <w:rPr>
          <w:rStyle w:val="CharSectno"/>
        </w:rPr>
        <w:t>337</w:t>
      </w:r>
      <w:r>
        <w:t>.</w:t>
      </w:r>
      <w:r>
        <w:tab/>
        <w:t>Retailer or supplier packing hazardous chemicals</w:t>
      </w:r>
      <w:bookmarkEnd w:id="78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6" w:name="_Toc195280778"/>
      <w:r>
        <w:rPr>
          <w:rStyle w:val="CharSectno"/>
        </w:rPr>
        <w:t>338</w:t>
      </w:r>
      <w:r>
        <w:t>.</w:t>
      </w:r>
      <w:r>
        <w:tab/>
        <w:t>Supplier labelling hazardous chemicals</w:t>
      </w:r>
      <w:bookmarkEnd w:id="786"/>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87" w:name="_Toc195280779"/>
      <w:r>
        <w:rPr>
          <w:rStyle w:val="CharSectno"/>
        </w:rPr>
        <w:t>339</w:t>
      </w:r>
      <w:r>
        <w:t>.</w:t>
      </w:r>
      <w:r>
        <w:tab/>
        <w:t>Supplier to provide safety data sheets</w:t>
      </w:r>
      <w:bookmarkEnd w:id="78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88" w:name="_Toc195280780"/>
      <w:r>
        <w:rPr>
          <w:rStyle w:val="CharSectno"/>
        </w:rPr>
        <w:t>340</w:t>
      </w:r>
      <w:r>
        <w:t>.</w:t>
      </w:r>
      <w:r>
        <w:tab/>
        <w:t>Supply of prohibited and restricted carcinogens</w:t>
      </w:r>
      <w:bookmarkEnd w:id="788"/>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89" w:name="_Toc195267233"/>
      <w:bookmarkStart w:id="790" w:name="_Toc195268557"/>
      <w:bookmarkStart w:id="791" w:name="_Toc195280781"/>
      <w:r>
        <w:t>Subdivision 3 — Obligations of persons conducting businesses or undertakings</w:t>
      </w:r>
      <w:bookmarkEnd w:id="789"/>
      <w:bookmarkEnd w:id="790"/>
      <w:bookmarkEnd w:id="791"/>
    </w:p>
    <w:p>
      <w:pPr>
        <w:pStyle w:val="Heading5"/>
      </w:pPr>
      <w:bookmarkStart w:id="792" w:name="_Toc195280782"/>
      <w:r>
        <w:rPr>
          <w:rStyle w:val="CharSectno"/>
        </w:rPr>
        <w:t>341</w:t>
      </w:r>
      <w:r>
        <w:t>.</w:t>
      </w:r>
      <w:r>
        <w:tab/>
        <w:t>Labelling hazardous chemicals: general requirement</w:t>
      </w:r>
      <w:bookmarkEnd w:id="792"/>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93" w:name="_Toc195280783"/>
      <w:r>
        <w:rPr>
          <w:rStyle w:val="CharSectno"/>
        </w:rPr>
        <w:t>342</w:t>
      </w:r>
      <w:r>
        <w:t>.</w:t>
      </w:r>
      <w:r>
        <w:tab/>
        <w:t>Labelling hazardous chemicals: containers</w:t>
      </w:r>
      <w:bookmarkEnd w:id="79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94" w:name="_Toc195280784"/>
      <w:r>
        <w:rPr>
          <w:rStyle w:val="CharSectno"/>
        </w:rPr>
        <w:t>343</w:t>
      </w:r>
      <w:r>
        <w:t>.</w:t>
      </w:r>
      <w:r>
        <w:tab/>
        <w:t>Labelling hazardous chemicals: pipe work</w:t>
      </w:r>
      <w:bookmarkEnd w:id="794"/>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5" w:name="_Toc195280785"/>
      <w:r>
        <w:rPr>
          <w:rStyle w:val="CharSectno"/>
        </w:rPr>
        <w:t>344</w:t>
      </w:r>
      <w:r>
        <w:t>.</w:t>
      </w:r>
      <w:r>
        <w:tab/>
        <w:t>Person conducting business or undertaking to obtain and give access to safety data sheets</w:t>
      </w:r>
      <w:bookmarkEnd w:id="79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6" w:name="_Toc195280786"/>
      <w:r>
        <w:rPr>
          <w:rStyle w:val="CharSectno"/>
        </w:rPr>
        <w:t>345</w:t>
      </w:r>
      <w:r>
        <w:t>.</w:t>
      </w:r>
      <w:r>
        <w:tab/>
        <w:t>Changes to safety data sheets</w:t>
      </w:r>
      <w:bookmarkEnd w:id="796"/>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797" w:name="_Toc195267239"/>
      <w:bookmarkStart w:id="798" w:name="_Toc195268563"/>
      <w:bookmarkStart w:id="799" w:name="_Toc195280787"/>
      <w:r>
        <w:rPr>
          <w:rStyle w:val="CharDivNo"/>
        </w:rPr>
        <w:lastRenderedPageBreak/>
        <w:t>Division 3</w:t>
      </w:r>
      <w:r>
        <w:t> — </w:t>
      </w:r>
      <w:r>
        <w:rPr>
          <w:rStyle w:val="CharDivText"/>
        </w:rPr>
        <w:t>Register of hazardous chemicals</w:t>
      </w:r>
      <w:bookmarkEnd w:id="797"/>
      <w:bookmarkEnd w:id="798"/>
      <w:bookmarkEnd w:id="799"/>
    </w:p>
    <w:p>
      <w:pPr>
        <w:pStyle w:val="Heading4"/>
      </w:pPr>
      <w:bookmarkStart w:id="800" w:name="_Toc195267240"/>
      <w:bookmarkStart w:id="801" w:name="_Toc195268564"/>
      <w:bookmarkStart w:id="802" w:name="_Toc195280788"/>
      <w:r>
        <w:t>Subdivision 1 — Hazardous chemicals register</w:t>
      </w:r>
      <w:bookmarkEnd w:id="800"/>
      <w:bookmarkEnd w:id="801"/>
      <w:bookmarkEnd w:id="802"/>
    </w:p>
    <w:p>
      <w:pPr>
        <w:pStyle w:val="Heading5"/>
      </w:pPr>
      <w:bookmarkStart w:id="803" w:name="_Toc195280789"/>
      <w:r>
        <w:rPr>
          <w:rStyle w:val="CharSectno"/>
        </w:rPr>
        <w:t>346</w:t>
      </w:r>
      <w:r>
        <w:t>.</w:t>
      </w:r>
      <w:r>
        <w:tab/>
        <w:t>Hazardous chemicals register</w:t>
      </w:r>
      <w:bookmarkEnd w:id="803"/>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04" w:name="_Toc195267242"/>
      <w:bookmarkStart w:id="805" w:name="_Toc195268566"/>
      <w:bookmarkStart w:id="806" w:name="_Toc195280790"/>
      <w:r>
        <w:t>Subdivision 2 — Not used</w:t>
      </w:r>
      <w:bookmarkEnd w:id="804"/>
      <w:bookmarkEnd w:id="805"/>
      <w:bookmarkEnd w:id="806"/>
    </w:p>
    <w:p>
      <w:pPr>
        <w:pStyle w:val="Heading5"/>
      </w:pPr>
      <w:bookmarkStart w:id="807" w:name="_Toc195280791"/>
      <w:r>
        <w:t>347.</w:t>
      </w:r>
      <w:r>
        <w:tab/>
        <w:t>Not used</w:t>
      </w:r>
      <w:bookmarkEnd w:id="807"/>
    </w:p>
    <w:p>
      <w:pPr>
        <w:pStyle w:val="Heading5"/>
        <w:keepNext w:val="0"/>
      </w:pPr>
      <w:bookmarkStart w:id="808" w:name="_Toc195280792"/>
      <w:r>
        <w:t>348.</w:t>
      </w:r>
      <w:r>
        <w:tab/>
        <w:t>Not used</w:t>
      </w:r>
      <w:bookmarkEnd w:id="808"/>
    </w:p>
    <w:p>
      <w:pPr>
        <w:pStyle w:val="Heading4"/>
      </w:pPr>
      <w:bookmarkStart w:id="809" w:name="_Toc195267245"/>
      <w:bookmarkStart w:id="810" w:name="_Toc195268569"/>
      <w:bookmarkStart w:id="811" w:name="_Toc195280793"/>
      <w:r>
        <w:t>Division 4 — Not used</w:t>
      </w:r>
      <w:bookmarkEnd w:id="809"/>
      <w:bookmarkEnd w:id="810"/>
      <w:bookmarkEnd w:id="811"/>
    </w:p>
    <w:p>
      <w:pPr>
        <w:pStyle w:val="Heading5"/>
      </w:pPr>
      <w:bookmarkStart w:id="812" w:name="_Toc195280794"/>
      <w:r>
        <w:t>349.</w:t>
      </w:r>
      <w:r>
        <w:tab/>
        <w:t>Not used</w:t>
      </w:r>
      <w:bookmarkEnd w:id="812"/>
    </w:p>
    <w:p>
      <w:pPr>
        <w:pStyle w:val="Heading5"/>
        <w:keepNext w:val="0"/>
      </w:pPr>
      <w:bookmarkStart w:id="813" w:name="_Toc195280795"/>
      <w:r>
        <w:t>350.</w:t>
      </w:r>
      <w:r>
        <w:tab/>
        <w:t>Not used</w:t>
      </w:r>
      <w:bookmarkEnd w:id="813"/>
    </w:p>
    <w:p>
      <w:pPr>
        <w:pStyle w:val="Heading4"/>
      </w:pPr>
      <w:bookmarkStart w:id="814" w:name="_Toc195267248"/>
      <w:bookmarkStart w:id="815" w:name="_Toc195268572"/>
      <w:bookmarkStart w:id="816" w:name="_Toc195280796"/>
      <w:r>
        <w:rPr>
          <w:rStyle w:val="CharDivNo"/>
        </w:rPr>
        <w:t>Division 5</w:t>
      </w:r>
      <w:r>
        <w:t> — </w:t>
      </w:r>
      <w:r>
        <w:rPr>
          <w:rStyle w:val="CharDivText"/>
        </w:rPr>
        <w:t>Control of risk: obligations of persons conducting businesses or undertakings</w:t>
      </w:r>
      <w:bookmarkEnd w:id="814"/>
      <w:bookmarkEnd w:id="815"/>
      <w:bookmarkEnd w:id="816"/>
    </w:p>
    <w:p>
      <w:pPr>
        <w:pStyle w:val="Heading4"/>
      </w:pPr>
      <w:bookmarkStart w:id="817" w:name="_Toc195267249"/>
      <w:bookmarkStart w:id="818" w:name="_Toc195268573"/>
      <w:bookmarkStart w:id="819" w:name="_Toc195280797"/>
      <w:r>
        <w:t>Subdivision 1 — General obligations relating to management of risk</w:t>
      </w:r>
      <w:bookmarkEnd w:id="817"/>
      <w:bookmarkEnd w:id="818"/>
      <w:bookmarkEnd w:id="819"/>
    </w:p>
    <w:p>
      <w:pPr>
        <w:pStyle w:val="Heading5"/>
      </w:pPr>
      <w:bookmarkStart w:id="820" w:name="_Toc195280798"/>
      <w:r>
        <w:rPr>
          <w:rStyle w:val="CharSectno"/>
        </w:rPr>
        <w:t>351</w:t>
      </w:r>
      <w:r>
        <w:t>.</w:t>
      </w:r>
      <w:r>
        <w:tab/>
        <w:t>Management of risks to health or safety</w:t>
      </w:r>
      <w:bookmarkEnd w:id="820"/>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1" w:name="_Toc195280799"/>
      <w:r>
        <w:rPr>
          <w:rStyle w:val="CharSectno"/>
        </w:rPr>
        <w:t>352</w:t>
      </w:r>
      <w:r>
        <w:t>.</w:t>
      </w:r>
      <w:r>
        <w:tab/>
        <w:t>Review of control measures</w:t>
      </w:r>
      <w:bookmarkEnd w:id="821"/>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2" w:name="_Toc195280800"/>
      <w:r>
        <w:rPr>
          <w:rStyle w:val="CharSectno"/>
        </w:rPr>
        <w:t>353</w:t>
      </w:r>
      <w:r>
        <w:t>.</w:t>
      </w:r>
      <w:r>
        <w:tab/>
        <w:t>Safety signs</w:t>
      </w:r>
      <w:bookmarkEnd w:id="822"/>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23" w:name="_Toc195280801"/>
      <w:r>
        <w:rPr>
          <w:rStyle w:val="CharSectno"/>
        </w:rPr>
        <w:t>354</w:t>
      </w:r>
      <w:r>
        <w:t>.</w:t>
      </w:r>
      <w:r>
        <w:tab/>
        <w:t>Identification of risk of physical or chemical reaction</w:t>
      </w:r>
      <w:bookmarkEnd w:id="823"/>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24" w:name="_Toc195280802"/>
      <w:r>
        <w:rPr>
          <w:rStyle w:val="CharSectno"/>
        </w:rPr>
        <w:t>355</w:t>
      </w:r>
      <w:r>
        <w:t>.</w:t>
      </w:r>
      <w:r>
        <w:tab/>
        <w:t>Specific control: fire and explosion</w:t>
      </w:r>
      <w:bookmarkEnd w:id="824"/>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5" w:name="_Toc195280803"/>
      <w:r>
        <w:rPr>
          <w:rStyle w:val="CharSectno"/>
        </w:rPr>
        <w:t>356</w:t>
      </w:r>
      <w:r>
        <w:t>.</w:t>
      </w:r>
      <w:r>
        <w:tab/>
        <w:t>Keeping hazardous chemicals stable</w:t>
      </w:r>
      <w:bookmarkEnd w:id="825"/>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6" w:name="_Toc195267256"/>
      <w:bookmarkStart w:id="827" w:name="_Toc195268580"/>
      <w:bookmarkStart w:id="828" w:name="_Toc195280804"/>
      <w:r>
        <w:t>Subdivision 2 — Spills and damage</w:t>
      </w:r>
      <w:bookmarkEnd w:id="826"/>
      <w:bookmarkEnd w:id="827"/>
      <w:bookmarkEnd w:id="828"/>
    </w:p>
    <w:p>
      <w:pPr>
        <w:pStyle w:val="Heading5"/>
      </w:pPr>
      <w:bookmarkStart w:id="829" w:name="_Toc195280805"/>
      <w:r>
        <w:rPr>
          <w:rStyle w:val="CharSectno"/>
        </w:rPr>
        <w:t>357</w:t>
      </w:r>
      <w:r>
        <w:t>.</w:t>
      </w:r>
      <w:r>
        <w:tab/>
        <w:t>Containing and managing spills</w:t>
      </w:r>
      <w:bookmarkEnd w:id="829"/>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0" w:name="_Toc195280806"/>
      <w:r>
        <w:rPr>
          <w:rStyle w:val="CharSectno"/>
        </w:rPr>
        <w:t>358</w:t>
      </w:r>
      <w:r>
        <w:t>.</w:t>
      </w:r>
      <w:r>
        <w:tab/>
        <w:t>Protecting hazardous chemicals from damage</w:t>
      </w:r>
      <w:bookmarkEnd w:id="830"/>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1" w:name="_Toc195267259"/>
      <w:bookmarkStart w:id="832" w:name="_Toc195268583"/>
      <w:bookmarkStart w:id="833" w:name="_Toc195280807"/>
      <w:r>
        <w:t>Subdivision 3 — Emergency plans and safety equipment</w:t>
      </w:r>
      <w:bookmarkEnd w:id="831"/>
      <w:bookmarkEnd w:id="832"/>
      <w:bookmarkEnd w:id="833"/>
    </w:p>
    <w:p>
      <w:pPr>
        <w:pStyle w:val="Heading5"/>
      </w:pPr>
      <w:bookmarkStart w:id="834" w:name="_Toc195280808"/>
      <w:r>
        <w:rPr>
          <w:rStyle w:val="CharSectno"/>
        </w:rPr>
        <w:t>359</w:t>
      </w:r>
      <w:r>
        <w:t>.</w:t>
      </w:r>
      <w:r>
        <w:tab/>
        <w:t>Fire protection and firefighting equipment</w:t>
      </w:r>
      <w:bookmarkEnd w:id="834"/>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35" w:name="_Toc195280809"/>
      <w:r>
        <w:rPr>
          <w:rStyle w:val="CharSectno"/>
        </w:rPr>
        <w:t>360</w:t>
      </w:r>
      <w:r>
        <w:t>.</w:t>
      </w:r>
      <w:r>
        <w:tab/>
        <w:t>Emergency equipment</w:t>
      </w:r>
      <w:bookmarkEnd w:id="835"/>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6" w:name="_Toc195280810"/>
      <w:r>
        <w:rPr>
          <w:rStyle w:val="CharSectno"/>
        </w:rPr>
        <w:t>361</w:t>
      </w:r>
      <w:r>
        <w:t>.</w:t>
      </w:r>
      <w:r>
        <w:tab/>
        <w:t>Not used</w:t>
      </w:r>
      <w:bookmarkEnd w:id="836"/>
    </w:p>
    <w:p>
      <w:pPr>
        <w:pStyle w:val="Heading5"/>
      </w:pPr>
      <w:bookmarkStart w:id="837" w:name="_Toc195280811"/>
      <w:r>
        <w:rPr>
          <w:rStyle w:val="CharSectno"/>
        </w:rPr>
        <w:lastRenderedPageBreak/>
        <w:t>362</w:t>
      </w:r>
      <w:r>
        <w:t>.</w:t>
      </w:r>
      <w:r>
        <w:tab/>
        <w:t>Safety equipment</w:t>
      </w:r>
      <w:bookmarkEnd w:id="837"/>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38" w:name="_Toc195267264"/>
      <w:bookmarkStart w:id="839" w:name="_Toc195268588"/>
      <w:bookmarkStart w:id="840" w:name="_Toc195280812"/>
      <w:r>
        <w:t>Subdivision 4 — Not used</w:t>
      </w:r>
      <w:bookmarkEnd w:id="838"/>
      <w:bookmarkEnd w:id="839"/>
      <w:bookmarkEnd w:id="840"/>
    </w:p>
    <w:p>
      <w:pPr>
        <w:pStyle w:val="Heading5"/>
      </w:pPr>
      <w:bookmarkStart w:id="841" w:name="_Toc195280813"/>
      <w:r>
        <w:rPr>
          <w:rStyle w:val="CharSectno"/>
        </w:rPr>
        <w:t>363</w:t>
      </w:r>
      <w:r>
        <w:t>.</w:t>
      </w:r>
      <w:r>
        <w:tab/>
        <w:t>Not used</w:t>
      </w:r>
      <w:bookmarkEnd w:id="841"/>
    </w:p>
    <w:p>
      <w:pPr>
        <w:pStyle w:val="Heading5"/>
        <w:keepNext w:val="0"/>
      </w:pPr>
      <w:bookmarkStart w:id="842" w:name="_Toc195280814"/>
      <w:r>
        <w:rPr>
          <w:rStyle w:val="CharSectno"/>
        </w:rPr>
        <w:t>364</w:t>
      </w:r>
      <w:r>
        <w:t>.</w:t>
      </w:r>
      <w:r>
        <w:tab/>
        <w:t>Not used</w:t>
      </w:r>
      <w:bookmarkEnd w:id="842"/>
    </w:p>
    <w:p>
      <w:pPr>
        <w:pStyle w:val="Heading5"/>
        <w:keepNext w:val="0"/>
      </w:pPr>
      <w:bookmarkStart w:id="843" w:name="_Toc195280815"/>
      <w:r>
        <w:rPr>
          <w:rStyle w:val="CharSectno"/>
        </w:rPr>
        <w:t>365</w:t>
      </w:r>
      <w:r>
        <w:t>.</w:t>
      </w:r>
      <w:r>
        <w:tab/>
        <w:t>Not used</w:t>
      </w:r>
      <w:bookmarkEnd w:id="843"/>
    </w:p>
    <w:p>
      <w:pPr>
        <w:pStyle w:val="Heading5"/>
        <w:keepNext w:val="0"/>
      </w:pPr>
      <w:bookmarkStart w:id="844" w:name="_Toc195280816"/>
      <w:r>
        <w:rPr>
          <w:rStyle w:val="CharSectno"/>
        </w:rPr>
        <w:t>366</w:t>
      </w:r>
      <w:r>
        <w:t>.</w:t>
      </w:r>
      <w:r>
        <w:tab/>
        <w:t>Not used</w:t>
      </w:r>
      <w:bookmarkEnd w:id="844"/>
    </w:p>
    <w:p>
      <w:pPr>
        <w:pStyle w:val="Heading5"/>
        <w:keepNext w:val="0"/>
      </w:pPr>
      <w:bookmarkStart w:id="845" w:name="_Toc195280817"/>
      <w:r>
        <w:rPr>
          <w:rStyle w:val="CharSectno"/>
        </w:rPr>
        <w:t>367</w:t>
      </w:r>
      <w:r>
        <w:t>.</w:t>
      </w:r>
      <w:r>
        <w:tab/>
        <w:t>Not used</w:t>
      </w:r>
      <w:bookmarkEnd w:id="845"/>
    </w:p>
    <w:p>
      <w:pPr>
        <w:pStyle w:val="Heading4"/>
      </w:pPr>
      <w:bookmarkStart w:id="846" w:name="_Toc195267270"/>
      <w:bookmarkStart w:id="847" w:name="_Toc195268594"/>
      <w:bookmarkStart w:id="848" w:name="_Toc195280818"/>
      <w:r>
        <w:rPr>
          <w:rStyle w:val="CharDivNo"/>
        </w:rPr>
        <w:t>Division 6</w:t>
      </w:r>
      <w:r>
        <w:t> — </w:t>
      </w:r>
      <w:r>
        <w:rPr>
          <w:rStyle w:val="CharDivText"/>
        </w:rPr>
        <w:t>Health monitoring</w:t>
      </w:r>
      <w:bookmarkEnd w:id="846"/>
      <w:bookmarkEnd w:id="847"/>
      <w:bookmarkEnd w:id="848"/>
    </w:p>
    <w:p>
      <w:pPr>
        <w:pStyle w:val="Heading5"/>
      </w:pPr>
      <w:bookmarkStart w:id="849" w:name="_Toc195280819"/>
      <w:r>
        <w:rPr>
          <w:rStyle w:val="CharSectno"/>
        </w:rPr>
        <w:t>368</w:t>
      </w:r>
      <w:r>
        <w:t>.</w:t>
      </w:r>
      <w:r>
        <w:tab/>
        <w:t>Duty to provide health monitoring</w:t>
      </w:r>
      <w:bookmarkEnd w:id="84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0" w:name="_Toc195280820"/>
      <w:r>
        <w:rPr>
          <w:rStyle w:val="CharSectno"/>
        </w:rPr>
        <w:t>369</w:t>
      </w:r>
      <w:r>
        <w:t>.</w:t>
      </w:r>
      <w:r>
        <w:tab/>
        <w:t>Duty to inform of health monitoring</w:t>
      </w:r>
      <w:bookmarkEnd w:id="850"/>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1" w:name="_Toc195280821"/>
      <w:r>
        <w:rPr>
          <w:rStyle w:val="CharSectno"/>
        </w:rPr>
        <w:lastRenderedPageBreak/>
        <w:t>370</w:t>
      </w:r>
      <w:r>
        <w:t>.</w:t>
      </w:r>
      <w:r>
        <w:tab/>
        <w:t>Duty to ensure that appropriate health monitoring is provided</w:t>
      </w:r>
      <w:bookmarkEnd w:id="851"/>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2" w:name="_Toc195280822"/>
      <w:r>
        <w:rPr>
          <w:rStyle w:val="CharSectno"/>
        </w:rPr>
        <w:t>371</w:t>
      </w:r>
      <w:r>
        <w:t>.</w:t>
      </w:r>
      <w:r>
        <w:tab/>
        <w:t>Duty to ensure health monitoring is supervised by registered medical practitioner with experience</w:t>
      </w:r>
      <w:bookmarkEnd w:id="852"/>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3" w:name="_Toc195280823"/>
      <w:r>
        <w:rPr>
          <w:rStyle w:val="CharSectno"/>
        </w:rPr>
        <w:lastRenderedPageBreak/>
        <w:t>372</w:t>
      </w:r>
      <w:r>
        <w:t>.</w:t>
      </w:r>
      <w:r>
        <w:tab/>
        <w:t>Duty to pay costs of health monitoring</w:t>
      </w:r>
      <w:bookmarkEnd w:id="85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54" w:name="_Toc195280824"/>
      <w:r>
        <w:rPr>
          <w:rStyle w:val="CharSectno"/>
        </w:rPr>
        <w:t>373</w:t>
      </w:r>
      <w:r>
        <w:t>.</w:t>
      </w:r>
      <w:r>
        <w:tab/>
        <w:t>Information that must be provided to registered medical practitioner</w:t>
      </w:r>
      <w:bookmarkEnd w:id="85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5" w:name="_Toc195280825"/>
      <w:r>
        <w:rPr>
          <w:rStyle w:val="CharSectno"/>
        </w:rPr>
        <w:lastRenderedPageBreak/>
        <w:t>374</w:t>
      </w:r>
      <w:r>
        <w:t>.</w:t>
      </w:r>
      <w:r>
        <w:tab/>
        <w:t>Duty to obtain health monitoring report</w:t>
      </w:r>
      <w:bookmarkEnd w:id="85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6" w:name="_Toc195280826"/>
      <w:r>
        <w:rPr>
          <w:rStyle w:val="CharSectno"/>
        </w:rPr>
        <w:lastRenderedPageBreak/>
        <w:t>375</w:t>
      </w:r>
      <w:r>
        <w:t>.</w:t>
      </w:r>
      <w:r>
        <w:tab/>
        <w:t>Duty to give health monitoring report to worker</w:t>
      </w:r>
      <w:bookmarkEnd w:id="856"/>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7" w:name="_Toc195280827"/>
      <w:r>
        <w:rPr>
          <w:rStyle w:val="CharSectno"/>
        </w:rPr>
        <w:t>376</w:t>
      </w:r>
      <w:r>
        <w:t>.</w:t>
      </w:r>
      <w:r>
        <w:tab/>
        <w:t>Duty to give health monitoring report to regulator</w:t>
      </w:r>
      <w:bookmarkEnd w:id="857"/>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8" w:name="_Toc195280828"/>
      <w:r>
        <w:rPr>
          <w:rStyle w:val="CharSectno"/>
        </w:rPr>
        <w:t>377</w:t>
      </w:r>
      <w:r>
        <w:t>.</w:t>
      </w:r>
      <w:r>
        <w:tab/>
        <w:t>Duty to give health monitoring report to relevant persons conducting businesses or undertakings</w:t>
      </w:r>
      <w:bookmarkEnd w:id="85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9" w:name="_Toc195280829"/>
      <w:r>
        <w:rPr>
          <w:rStyle w:val="CharSectno"/>
        </w:rPr>
        <w:t>378</w:t>
      </w:r>
      <w:r>
        <w:t>.</w:t>
      </w:r>
      <w:r>
        <w:tab/>
        <w:t>Health monitoring records</w:t>
      </w:r>
      <w:bookmarkEnd w:id="859"/>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0" w:name="_Toc195267282"/>
      <w:bookmarkStart w:id="861" w:name="_Toc195268606"/>
      <w:bookmarkStart w:id="862" w:name="_Toc195280830"/>
      <w:r>
        <w:rPr>
          <w:rStyle w:val="CharDivNo"/>
        </w:rPr>
        <w:t>Division 7</w:t>
      </w:r>
      <w:r>
        <w:t> — </w:t>
      </w:r>
      <w:r>
        <w:rPr>
          <w:rStyle w:val="CharDivText"/>
        </w:rPr>
        <w:t>Induction, information, training and supervision</w:t>
      </w:r>
      <w:bookmarkEnd w:id="860"/>
      <w:bookmarkEnd w:id="861"/>
      <w:bookmarkEnd w:id="862"/>
    </w:p>
    <w:p>
      <w:pPr>
        <w:pStyle w:val="Heading5"/>
      </w:pPr>
      <w:bookmarkStart w:id="863" w:name="_Toc195280831"/>
      <w:r>
        <w:rPr>
          <w:rStyle w:val="CharSectno"/>
        </w:rPr>
        <w:t>379</w:t>
      </w:r>
      <w:r>
        <w:t>.</w:t>
      </w:r>
      <w:r>
        <w:tab/>
        <w:t>Duty to provide supervision</w:t>
      </w:r>
      <w:bookmarkEnd w:id="86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64" w:name="_Toc195267284"/>
      <w:bookmarkStart w:id="865" w:name="_Toc195268608"/>
      <w:bookmarkStart w:id="866" w:name="_Toc195280832"/>
      <w:r>
        <w:rPr>
          <w:rStyle w:val="CharDivNo"/>
        </w:rPr>
        <w:t>Division 8</w:t>
      </w:r>
      <w:r>
        <w:t> — </w:t>
      </w:r>
      <w:r>
        <w:rPr>
          <w:rStyle w:val="CharDivText"/>
        </w:rPr>
        <w:t>Prohibition, authorisation and restricted use</w:t>
      </w:r>
      <w:bookmarkEnd w:id="864"/>
      <w:bookmarkEnd w:id="865"/>
      <w:bookmarkEnd w:id="866"/>
    </w:p>
    <w:p>
      <w:pPr>
        <w:pStyle w:val="Heading5"/>
      </w:pPr>
      <w:bookmarkStart w:id="867" w:name="_Toc195280833"/>
      <w:r>
        <w:rPr>
          <w:rStyle w:val="CharSectno"/>
        </w:rPr>
        <w:t>380</w:t>
      </w:r>
      <w:r>
        <w:t>.</w:t>
      </w:r>
      <w:r>
        <w:tab/>
        <w:t>Using, handling and storing prohibited carcinogens</w:t>
      </w:r>
      <w:bookmarkEnd w:id="867"/>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68" w:name="_Toc195280834"/>
      <w:r>
        <w:rPr>
          <w:rStyle w:val="CharSectno"/>
        </w:rPr>
        <w:t>381</w:t>
      </w:r>
      <w:r>
        <w:t>.</w:t>
      </w:r>
      <w:r>
        <w:tab/>
        <w:t>Using, handling and storing restricted carcinogens</w:t>
      </w:r>
      <w:bookmarkEnd w:id="868"/>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69" w:name="_Toc195280835"/>
      <w:r>
        <w:rPr>
          <w:rStyle w:val="CharSectno"/>
        </w:rPr>
        <w:t>382</w:t>
      </w:r>
      <w:r>
        <w:t>.</w:t>
      </w:r>
      <w:r>
        <w:tab/>
        <w:t>Using, handling and storing restricted hazardous chemicals</w:t>
      </w:r>
      <w:bookmarkEnd w:id="86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0" w:name="_Toc195280836"/>
      <w:r>
        <w:rPr>
          <w:rStyle w:val="CharSectno"/>
        </w:rPr>
        <w:t>383</w:t>
      </w:r>
      <w:r>
        <w:t>.</w:t>
      </w:r>
      <w:r>
        <w:tab/>
        <w:t>Application for authorisation to use, handle or store prohibited and restricted carcinogens</w:t>
      </w:r>
      <w:bookmarkEnd w:id="870"/>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1" w:name="_Toc195280837"/>
      <w:r>
        <w:rPr>
          <w:rStyle w:val="CharSectno"/>
        </w:rPr>
        <w:t>384</w:t>
      </w:r>
      <w:r>
        <w:t>.</w:t>
      </w:r>
      <w:r>
        <w:tab/>
        <w:t>Authorisation to use, handle or store prohibited carcinogens and restricted carcinogens</w:t>
      </w:r>
      <w:bookmarkEnd w:id="871"/>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72" w:name="_Toc195280838"/>
      <w:r>
        <w:rPr>
          <w:rStyle w:val="CharSectno"/>
        </w:rPr>
        <w:t>385</w:t>
      </w:r>
      <w:r>
        <w:t>.</w:t>
      </w:r>
      <w:r>
        <w:tab/>
        <w:t>Changes to information in application to be reported</w:t>
      </w:r>
      <w:bookmarkEnd w:id="872"/>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3" w:name="_Toc195280839"/>
      <w:r>
        <w:rPr>
          <w:rStyle w:val="CharSectno"/>
        </w:rPr>
        <w:lastRenderedPageBreak/>
        <w:t>386</w:t>
      </w:r>
      <w:r>
        <w:t>.</w:t>
      </w:r>
      <w:r>
        <w:tab/>
        <w:t>Regulator may cancel authorisation</w:t>
      </w:r>
      <w:bookmarkEnd w:id="873"/>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74" w:name="_Toc195280840"/>
      <w:r>
        <w:rPr>
          <w:rStyle w:val="CharSectno"/>
        </w:rPr>
        <w:t>387</w:t>
      </w:r>
      <w:r>
        <w:t>.</w:t>
      </w:r>
      <w:r>
        <w:tab/>
        <w:t>Statement of exposure to be given to workers</w:t>
      </w:r>
      <w:bookmarkEnd w:id="874"/>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75" w:name="_Toc195280841"/>
      <w:r>
        <w:rPr>
          <w:rStyle w:val="CharSectno"/>
        </w:rPr>
        <w:t>388</w:t>
      </w:r>
      <w:r>
        <w:t>.</w:t>
      </w:r>
      <w:r>
        <w:tab/>
        <w:t>Records to be kept</w:t>
      </w:r>
      <w:bookmarkEnd w:id="875"/>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6" w:name="_Toc195267294"/>
      <w:bookmarkStart w:id="877" w:name="_Toc195268618"/>
      <w:bookmarkStart w:id="878" w:name="_Toc195280842"/>
      <w:r>
        <w:t>Division 9 — Not used</w:t>
      </w:r>
      <w:bookmarkEnd w:id="876"/>
      <w:bookmarkEnd w:id="877"/>
      <w:bookmarkEnd w:id="878"/>
    </w:p>
    <w:p>
      <w:pPr>
        <w:pStyle w:val="Heading5"/>
        <w:keepNext w:val="0"/>
      </w:pPr>
      <w:bookmarkStart w:id="879" w:name="_Toc195280843"/>
      <w:r>
        <w:t>389.</w:t>
      </w:r>
      <w:r>
        <w:tab/>
        <w:t>Not used</w:t>
      </w:r>
      <w:bookmarkEnd w:id="879"/>
    </w:p>
    <w:p>
      <w:pPr>
        <w:pStyle w:val="Heading5"/>
      </w:pPr>
      <w:bookmarkStart w:id="880" w:name="_Toc195280844"/>
      <w:r>
        <w:lastRenderedPageBreak/>
        <w:t>390.</w:t>
      </w:r>
      <w:r>
        <w:tab/>
        <w:t>Not used</w:t>
      </w:r>
      <w:bookmarkEnd w:id="880"/>
    </w:p>
    <w:p>
      <w:pPr>
        <w:pStyle w:val="Heading5"/>
        <w:keepNext w:val="0"/>
      </w:pPr>
      <w:bookmarkStart w:id="881" w:name="_Toc195280845"/>
      <w:r>
        <w:t>391.</w:t>
      </w:r>
      <w:r>
        <w:tab/>
        <w:t>Not used</w:t>
      </w:r>
      <w:bookmarkEnd w:id="881"/>
    </w:p>
    <w:p>
      <w:pPr>
        <w:pStyle w:val="Heading3"/>
      </w:pPr>
      <w:bookmarkStart w:id="882" w:name="_Toc195267298"/>
      <w:bookmarkStart w:id="883" w:name="_Toc195268622"/>
      <w:bookmarkStart w:id="884" w:name="_Toc195280846"/>
      <w:r>
        <w:rPr>
          <w:rStyle w:val="CharPartNo"/>
        </w:rPr>
        <w:t>Part 7.2</w:t>
      </w:r>
      <w:r>
        <w:t> — </w:t>
      </w:r>
      <w:r>
        <w:rPr>
          <w:rStyle w:val="CharPartText"/>
        </w:rPr>
        <w:t>Lead</w:t>
      </w:r>
      <w:bookmarkEnd w:id="882"/>
      <w:bookmarkEnd w:id="883"/>
      <w:bookmarkEnd w:id="884"/>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85" w:name="_Toc195267299"/>
      <w:bookmarkStart w:id="886" w:name="_Toc195268623"/>
      <w:bookmarkStart w:id="887" w:name="_Toc195280847"/>
      <w:r>
        <w:rPr>
          <w:rStyle w:val="CharDivNo"/>
        </w:rPr>
        <w:t>Division 1</w:t>
      </w:r>
      <w:r>
        <w:t> — </w:t>
      </w:r>
      <w:r>
        <w:rPr>
          <w:rStyle w:val="CharDivText"/>
        </w:rPr>
        <w:t>Lead process</w:t>
      </w:r>
      <w:bookmarkEnd w:id="885"/>
      <w:bookmarkEnd w:id="886"/>
      <w:bookmarkEnd w:id="887"/>
    </w:p>
    <w:p>
      <w:pPr>
        <w:pStyle w:val="Heading5"/>
      </w:pPr>
      <w:bookmarkStart w:id="888" w:name="_Toc195280848"/>
      <w:r>
        <w:rPr>
          <w:rStyle w:val="CharSectno"/>
        </w:rPr>
        <w:t>392</w:t>
      </w:r>
      <w:r>
        <w:t>.</w:t>
      </w:r>
      <w:r>
        <w:tab/>
        <w:t>Meaning of lead process</w:t>
      </w:r>
      <w:bookmarkEnd w:id="888"/>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89" w:name="_Toc195280849"/>
      <w:r>
        <w:rPr>
          <w:rStyle w:val="CharSectno"/>
        </w:rPr>
        <w:t>393</w:t>
      </w:r>
      <w:r>
        <w:t>.</w:t>
      </w:r>
      <w:r>
        <w:tab/>
        <w:t>Regulator may decide lead process</w:t>
      </w:r>
      <w:bookmarkEnd w:id="889"/>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0" w:name="_Toc195280850"/>
      <w:r>
        <w:rPr>
          <w:rStyle w:val="CharSectno"/>
        </w:rPr>
        <w:lastRenderedPageBreak/>
        <w:t>394</w:t>
      </w:r>
      <w:r>
        <w:t>.</w:t>
      </w:r>
      <w:r>
        <w:tab/>
        <w:t>Meaning of lead risk work</w:t>
      </w:r>
      <w:bookmarkEnd w:id="890"/>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1" w:name="_Toc195280851"/>
      <w:r>
        <w:rPr>
          <w:rStyle w:val="CharSectno"/>
        </w:rPr>
        <w:t>395</w:t>
      </w:r>
      <w:r>
        <w:t>.</w:t>
      </w:r>
      <w:r>
        <w:tab/>
        <w:t>Duty to give information about health risks of lead process</w:t>
      </w:r>
      <w:bookmarkEnd w:id="891"/>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92" w:name="_Toc195267304"/>
      <w:bookmarkStart w:id="893" w:name="_Toc195268628"/>
      <w:bookmarkStart w:id="894" w:name="_Toc195280852"/>
      <w:r>
        <w:rPr>
          <w:rStyle w:val="CharDivNo"/>
        </w:rPr>
        <w:t>Division 2</w:t>
      </w:r>
      <w:r>
        <w:t> — </w:t>
      </w:r>
      <w:r>
        <w:rPr>
          <w:rStyle w:val="CharDivText"/>
        </w:rPr>
        <w:t>Control of risk</w:t>
      </w:r>
      <w:bookmarkEnd w:id="892"/>
      <w:bookmarkEnd w:id="893"/>
      <w:bookmarkEnd w:id="894"/>
    </w:p>
    <w:p>
      <w:pPr>
        <w:pStyle w:val="Heading5"/>
      </w:pPr>
      <w:bookmarkStart w:id="895" w:name="_Toc195280853"/>
      <w:r>
        <w:rPr>
          <w:rStyle w:val="CharSectno"/>
        </w:rPr>
        <w:t>396</w:t>
      </w:r>
      <w:r>
        <w:t>.</w:t>
      </w:r>
      <w:r>
        <w:tab/>
        <w:t>Containment of lead contamination</w:t>
      </w:r>
      <w:bookmarkEnd w:id="895"/>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6" w:name="_Toc195280854"/>
      <w:r>
        <w:rPr>
          <w:rStyle w:val="CharSectno"/>
        </w:rPr>
        <w:t>397</w:t>
      </w:r>
      <w:r>
        <w:t>.</w:t>
      </w:r>
      <w:r>
        <w:tab/>
        <w:t>Cleaning methods</w:t>
      </w:r>
      <w:bookmarkEnd w:id="896"/>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7" w:name="_Toc195280855"/>
      <w:r>
        <w:rPr>
          <w:rStyle w:val="CharSectno"/>
        </w:rPr>
        <w:lastRenderedPageBreak/>
        <w:t>398</w:t>
      </w:r>
      <w:r>
        <w:t>.</w:t>
      </w:r>
      <w:r>
        <w:tab/>
        <w:t>Prohibition on eating, drinking and smoking</w:t>
      </w:r>
      <w:bookmarkEnd w:id="897"/>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8" w:name="_Toc195280856"/>
      <w:r>
        <w:rPr>
          <w:rStyle w:val="CharSectno"/>
        </w:rPr>
        <w:t>399</w:t>
      </w:r>
      <w:r>
        <w:t>.</w:t>
      </w:r>
      <w:r>
        <w:tab/>
        <w:t>Provision of changing and washing facilities</w:t>
      </w:r>
      <w:bookmarkEnd w:id="89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9" w:name="_Toc195280857"/>
      <w:r>
        <w:rPr>
          <w:rStyle w:val="CharSectno"/>
        </w:rPr>
        <w:t>400</w:t>
      </w:r>
      <w:r>
        <w:t>.</w:t>
      </w:r>
      <w:r>
        <w:tab/>
        <w:t>Laundering, disposal and removal of personal protective equipment</w:t>
      </w:r>
      <w:bookmarkEnd w:id="89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0" w:name="_Toc195280858"/>
      <w:r>
        <w:rPr>
          <w:rStyle w:val="CharSectno"/>
        </w:rPr>
        <w:t>401</w:t>
      </w:r>
      <w:r>
        <w:t>.</w:t>
      </w:r>
      <w:r>
        <w:tab/>
        <w:t>Review of control measures</w:t>
      </w:r>
      <w:bookmarkEnd w:id="900"/>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1" w:name="_Toc195267311"/>
      <w:bookmarkStart w:id="902" w:name="_Toc195268635"/>
      <w:bookmarkStart w:id="903" w:name="_Toc195280859"/>
      <w:r>
        <w:rPr>
          <w:rStyle w:val="CharDivNo"/>
        </w:rPr>
        <w:t>Division 3</w:t>
      </w:r>
      <w:r>
        <w:t> — </w:t>
      </w:r>
      <w:r>
        <w:rPr>
          <w:rStyle w:val="CharDivText"/>
        </w:rPr>
        <w:t>Lead risk work</w:t>
      </w:r>
      <w:bookmarkEnd w:id="901"/>
      <w:bookmarkEnd w:id="902"/>
      <w:bookmarkEnd w:id="903"/>
    </w:p>
    <w:p>
      <w:pPr>
        <w:pStyle w:val="Heading5"/>
      </w:pPr>
      <w:bookmarkStart w:id="904" w:name="_Toc195280860"/>
      <w:r>
        <w:rPr>
          <w:rStyle w:val="CharSectno"/>
        </w:rPr>
        <w:t>402</w:t>
      </w:r>
      <w:r>
        <w:t>.</w:t>
      </w:r>
      <w:r>
        <w:tab/>
        <w:t>Identifying lead risk work</w:t>
      </w:r>
      <w:bookmarkEnd w:id="904"/>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05" w:name="_Toc195280861"/>
      <w:r>
        <w:rPr>
          <w:rStyle w:val="CharSectno"/>
        </w:rPr>
        <w:t>403</w:t>
      </w:r>
      <w:r>
        <w:t>.</w:t>
      </w:r>
      <w:r>
        <w:tab/>
        <w:t>Notification of lead risk work</w:t>
      </w:r>
      <w:bookmarkEnd w:id="905"/>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906" w:name="_Toc195280862"/>
      <w:r>
        <w:rPr>
          <w:rStyle w:val="CharSectno"/>
        </w:rPr>
        <w:t>404</w:t>
      </w:r>
      <w:r>
        <w:t>.</w:t>
      </w:r>
      <w:r>
        <w:tab/>
        <w:t>Changes to information in notification of lead risk work</w:t>
      </w:r>
      <w:bookmarkEnd w:id="906"/>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7" w:name="_Toc195267315"/>
      <w:bookmarkStart w:id="908" w:name="_Toc195268639"/>
      <w:bookmarkStart w:id="909" w:name="_Toc195280863"/>
      <w:r>
        <w:rPr>
          <w:rStyle w:val="CharDivNo"/>
        </w:rPr>
        <w:t>Division 4</w:t>
      </w:r>
      <w:r>
        <w:t> — </w:t>
      </w:r>
      <w:r>
        <w:rPr>
          <w:rStyle w:val="CharDivText"/>
        </w:rPr>
        <w:t>Health monitoring</w:t>
      </w:r>
      <w:bookmarkEnd w:id="907"/>
      <w:bookmarkEnd w:id="908"/>
      <w:bookmarkEnd w:id="909"/>
    </w:p>
    <w:p>
      <w:pPr>
        <w:pStyle w:val="Heading5"/>
      </w:pPr>
      <w:bookmarkStart w:id="910" w:name="_Toc195280864"/>
      <w:r>
        <w:rPr>
          <w:rStyle w:val="CharSectno"/>
        </w:rPr>
        <w:t>405</w:t>
      </w:r>
      <w:r>
        <w:t>.</w:t>
      </w:r>
      <w:r>
        <w:tab/>
        <w:t>Duty to provide health monitoring before first commencing lead risk work</w:t>
      </w:r>
      <w:bookmarkEnd w:id="910"/>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1" w:name="_Toc195280865"/>
      <w:r>
        <w:rPr>
          <w:rStyle w:val="CharSectno"/>
        </w:rPr>
        <w:t>406</w:t>
      </w:r>
      <w:r>
        <w:t>.</w:t>
      </w:r>
      <w:r>
        <w:tab/>
        <w:t>Duty to ensure that appropriate health monitoring is provided</w:t>
      </w:r>
      <w:bookmarkEnd w:id="911"/>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2" w:name="_Toc195280866"/>
      <w:r>
        <w:rPr>
          <w:rStyle w:val="CharSectno"/>
        </w:rPr>
        <w:t>407</w:t>
      </w:r>
      <w:r>
        <w:t>.</w:t>
      </w:r>
      <w:r>
        <w:tab/>
        <w:t>Frequency of biological monitoring</w:t>
      </w:r>
      <w:bookmarkEnd w:id="912"/>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3" w:name="_Toc195280867"/>
      <w:r>
        <w:rPr>
          <w:rStyle w:val="CharSectno"/>
        </w:rPr>
        <w:t>408</w:t>
      </w:r>
      <w:r>
        <w:t>.</w:t>
      </w:r>
      <w:r>
        <w:tab/>
        <w:t>Duty to ensure health monitoring is supervised by registered medical practitioner with relevant experience</w:t>
      </w:r>
      <w:bookmarkEnd w:id="913"/>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195280868"/>
      <w:r>
        <w:rPr>
          <w:rStyle w:val="CharSectno"/>
        </w:rPr>
        <w:t>409</w:t>
      </w:r>
      <w:r>
        <w:t>.</w:t>
      </w:r>
      <w:r>
        <w:tab/>
        <w:t>Duty to pay costs of health monitoring</w:t>
      </w:r>
      <w:bookmarkEnd w:id="914"/>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15" w:name="_Toc195280869"/>
      <w:r>
        <w:rPr>
          <w:rStyle w:val="CharSectno"/>
        </w:rPr>
        <w:t>410</w:t>
      </w:r>
      <w:r>
        <w:t>.</w:t>
      </w:r>
      <w:r>
        <w:tab/>
        <w:t>Information that must be provided to registered medical practitioner</w:t>
      </w:r>
      <w:bookmarkEnd w:id="91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6" w:name="_Toc195280870"/>
      <w:r>
        <w:rPr>
          <w:rStyle w:val="CharSectno"/>
        </w:rPr>
        <w:t>411</w:t>
      </w:r>
      <w:r>
        <w:t>.</w:t>
      </w:r>
      <w:r>
        <w:tab/>
        <w:t>Duty to obtain health monitoring report</w:t>
      </w:r>
      <w:bookmarkEnd w:id="916"/>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17" w:name="_Toc195280871"/>
      <w:r>
        <w:rPr>
          <w:rStyle w:val="CharSectno"/>
        </w:rPr>
        <w:t>412</w:t>
      </w:r>
      <w:r>
        <w:t>.</w:t>
      </w:r>
      <w:r>
        <w:tab/>
        <w:t>Duty to give health monitoring report to worker</w:t>
      </w:r>
      <w:bookmarkEnd w:id="91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8" w:name="_Toc195280872"/>
      <w:r>
        <w:rPr>
          <w:rStyle w:val="CharSectno"/>
        </w:rPr>
        <w:t>413</w:t>
      </w:r>
      <w:r>
        <w:t>.</w:t>
      </w:r>
      <w:r>
        <w:tab/>
        <w:t>Duty to give health monitoring report to regulator</w:t>
      </w:r>
      <w:bookmarkEnd w:id="918"/>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95280873"/>
      <w:r>
        <w:rPr>
          <w:rStyle w:val="CharSectno"/>
        </w:rPr>
        <w:t>414</w:t>
      </w:r>
      <w:r>
        <w:t>.</w:t>
      </w:r>
      <w:r>
        <w:tab/>
        <w:t>Duty to give health monitoring report to relevant persons conducting businesses or undertakings</w:t>
      </w:r>
      <w:bookmarkEnd w:id="919"/>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195280874"/>
      <w:r>
        <w:rPr>
          <w:rStyle w:val="CharSectno"/>
        </w:rPr>
        <w:t>415</w:t>
      </w:r>
      <w:r>
        <w:t>.</w:t>
      </w:r>
      <w:r>
        <w:tab/>
        <w:t>Removal of worker from lead risk work</w:t>
      </w:r>
      <w:bookmarkEnd w:id="920"/>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1" w:name="_Toc195280875"/>
      <w:r>
        <w:rPr>
          <w:rStyle w:val="CharSectno"/>
        </w:rPr>
        <w:t>416</w:t>
      </w:r>
      <w:r>
        <w:t>.</w:t>
      </w:r>
      <w:r>
        <w:tab/>
        <w:t>Duty to ensure medical examination if worker removed from lead risk work</w:t>
      </w:r>
      <w:bookmarkEnd w:id="921"/>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195280876"/>
      <w:r>
        <w:rPr>
          <w:rStyle w:val="CharSectno"/>
        </w:rPr>
        <w:t>417</w:t>
      </w:r>
      <w:r>
        <w:t>.</w:t>
      </w:r>
      <w:r>
        <w:tab/>
        <w:t>Return to lead risk work after removal</w:t>
      </w:r>
      <w:bookmarkEnd w:id="922"/>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3" w:name="_Toc195280877"/>
      <w:r>
        <w:rPr>
          <w:rStyle w:val="CharSectno"/>
        </w:rPr>
        <w:t>418</w:t>
      </w:r>
      <w:r>
        <w:t>.</w:t>
      </w:r>
      <w:r>
        <w:tab/>
        <w:t>Health monitoring records</w:t>
      </w:r>
      <w:bookmarkEnd w:id="92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24" w:name="_Toc195267330"/>
      <w:bookmarkStart w:id="925" w:name="_Toc195268654"/>
      <w:bookmarkStart w:id="926" w:name="_Toc195280878"/>
      <w:r>
        <w:lastRenderedPageBreak/>
        <w:t>Chapter 8 — Asbestos</w:t>
      </w:r>
      <w:bookmarkEnd w:id="924"/>
      <w:bookmarkEnd w:id="925"/>
      <w:bookmarkEnd w:id="926"/>
    </w:p>
    <w:p>
      <w:pPr>
        <w:pStyle w:val="Heading3"/>
      </w:pPr>
      <w:bookmarkStart w:id="927" w:name="_Toc195267331"/>
      <w:bookmarkStart w:id="928" w:name="_Toc195268655"/>
      <w:bookmarkStart w:id="929" w:name="_Toc195280879"/>
      <w:r>
        <w:rPr>
          <w:rStyle w:val="CharPartNo"/>
        </w:rPr>
        <w:t>Part 8.1</w:t>
      </w:r>
      <w:r>
        <w:rPr>
          <w:rStyle w:val="CharDivNo"/>
        </w:rPr>
        <w:t> </w:t>
      </w:r>
      <w:r>
        <w:t>—</w:t>
      </w:r>
      <w:r>
        <w:rPr>
          <w:rStyle w:val="CharDivText"/>
        </w:rPr>
        <w:t> </w:t>
      </w:r>
      <w:r>
        <w:rPr>
          <w:rStyle w:val="CharPartText"/>
        </w:rPr>
        <w:t>Prohibitions and authorised conduct</w:t>
      </w:r>
      <w:bookmarkEnd w:id="927"/>
      <w:bookmarkEnd w:id="928"/>
      <w:bookmarkEnd w:id="929"/>
    </w:p>
    <w:p>
      <w:pPr>
        <w:pStyle w:val="Heading5"/>
      </w:pPr>
      <w:bookmarkStart w:id="930" w:name="_Toc195280880"/>
      <w:r>
        <w:rPr>
          <w:rStyle w:val="CharSectno"/>
        </w:rPr>
        <w:t>419</w:t>
      </w:r>
      <w:r>
        <w:t>.</w:t>
      </w:r>
      <w:r>
        <w:tab/>
        <w:t>Work involving asbestos or ACM: prohibitions and exceptions</w:t>
      </w:r>
      <w:bookmarkEnd w:id="930"/>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1" w:name="_Toc195267333"/>
      <w:bookmarkStart w:id="932" w:name="_Toc195268657"/>
      <w:bookmarkStart w:id="933" w:name="_Toc195280881"/>
      <w:r>
        <w:rPr>
          <w:rStyle w:val="CharPartNo"/>
        </w:rPr>
        <w:t>Part 8.2</w:t>
      </w:r>
      <w:r>
        <w:rPr>
          <w:rStyle w:val="CharDivNo"/>
        </w:rPr>
        <w:t> </w:t>
      </w:r>
      <w:r>
        <w:t>—</w:t>
      </w:r>
      <w:r>
        <w:rPr>
          <w:rStyle w:val="CharDivText"/>
        </w:rPr>
        <w:t> </w:t>
      </w:r>
      <w:r>
        <w:rPr>
          <w:rStyle w:val="CharPartText"/>
        </w:rPr>
        <w:t>General duty</w:t>
      </w:r>
      <w:bookmarkEnd w:id="931"/>
      <w:bookmarkEnd w:id="932"/>
      <w:bookmarkEnd w:id="933"/>
    </w:p>
    <w:p>
      <w:pPr>
        <w:pStyle w:val="Heading5"/>
      </w:pPr>
      <w:bookmarkStart w:id="934" w:name="_Toc195280882"/>
      <w:r>
        <w:rPr>
          <w:rStyle w:val="CharSectno"/>
        </w:rPr>
        <w:t>420</w:t>
      </w:r>
      <w:r>
        <w:t>.</w:t>
      </w:r>
      <w:r>
        <w:tab/>
        <w:t>Exposure to airborne asbestos at workplace</w:t>
      </w:r>
      <w:bookmarkEnd w:id="934"/>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35" w:name="_Toc195267335"/>
      <w:bookmarkStart w:id="936" w:name="_Toc195268659"/>
      <w:bookmarkStart w:id="937" w:name="_Toc195280883"/>
      <w:r>
        <w:rPr>
          <w:rStyle w:val="CharPartNo"/>
        </w:rPr>
        <w:t>Part 8.3</w:t>
      </w:r>
      <w:r>
        <w:rPr>
          <w:rStyle w:val="CharDivNo"/>
        </w:rPr>
        <w:t> </w:t>
      </w:r>
      <w:r>
        <w:t>—</w:t>
      </w:r>
      <w:r>
        <w:rPr>
          <w:rStyle w:val="CharDivText"/>
        </w:rPr>
        <w:t> </w:t>
      </w:r>
      <w:r>
        <w:rPr>
          <w:rStyle w:val="CharPartText"/>
        </w:rPr>
        <w:t>Management of asbestos and associated risks</w:t>
      </w:r>
      <w:bookmarkEnd w:id="935"/>
      <w:bookmarkEnd w:id="936"/>
      <w:bookmarkEnd w:id="937"/>
    </w:p>
    <w:p>
      <w:pPr>
        <w:pStyle w:val="Heading5"/>
      </w:pPr>
      <w:bookmarkStart w:id="938" w:name="_Toc195280884"/>
      <w:r>
        <w:rPr>
          <w:rStyle w:val="CharSectno"/>
        </w:rPr>
        <w:t>421</w:t>
      </w:r>
      <w:r>
        <w:t>.</w:t>
      </w:r>
      <w:r>
        <w:tab/>
        <w:t>Application of Part</w:t>
      </w:r>
      <w:bookmarkEnd w:id="938"/>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939" w:name="_Toc195280885"/>
      <w:r>
        <w:rPr>
          <w:rStyle w:val="CharSectno"/>
        </w:rPr>
        <w:t>421A</w:t>
      </w:r>
      <w:r>
        <w:t>.</w:t>
      </w:r>
      <w:r>
        <w:tab/>
        <w:t>Regulator may direct tests for, or removal of, asbestos at workplace</w:t>
      </w:r>
      <w:bookmarkEnd w:id="939"/>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0" w:name="_Toc195280886"/>
      <w:r>
        <w:rPr>
          <w:rStyle w:val="CharSectno"/>
        </w:rPr>
        <w:t>422</w:t>
      </w:r>
      <w:r>
        <w:t>.</w:t>
      </w:r>
      <w:r>
        <w:tab/>
        <w:t>Asbestos to be identified or assumed at workplace</w:t>
      </w:r>
      <w:bookmarkEnd w:id="940"/>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941" w:name="_Toc195280887"/>
      <w:r>
        <w:rPr>
          <w:rStyle w:val="CharSectno"/>
        </w:rPr>
        <w:t>423</w:t>
      </w:r>
      <w:r>
        <w:t>.</w:t>
      </w:r>
      <w:r>
        <w:tab/>
        <w:t>Analysis of sample</w:t>
      </w:r>
      <w:bookmarkEnd w:id="941"/>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42" w:name="_Toc195280888"/>
      <w:r>
        <w:rPr>
          <w:rStyle w:val="CharSectno"/>
        </w:rPr>
        <w:t>424</w:t>
      </w:r>
      <w:r>
        <w:t>.</w:t>
      </w:r>
      <w:r>
        <w:tab/>
        <w:t>Presence and location of asbestos to be indicated</w:t>
      </w:r>
      <w:bookmarkEnd w:id="942"/>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3" w:name="_Toc195280889"/>
      <w:r>
        <w:rPr>
          <w:rStyle w:val="CharSectno"/>
        </w:rPr>
        <w:lastRenderedPageBreak/>
        <w:t>425</w:t>
      </w:r>
      <w:r>
        <w:t>.</w:t>
      </w:r>
      <w:r>
        <w:tab/>
        <w:t>Asbestos register</w:t>
      </w:r>
      <w:bookmarkEnd w:id="943"/>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44" w:name="_Toc195280890"/>
      <w:r>
        <w:rPr>
          <w:rStyle w:val="CharSectno"/>
        </w:rPr>
        <w:t>426</w:t>
      </w:r>
      <w:r>
        <w:t>.</w:t>
      </w:r>
      <w:r>
        <w:tab/>
        <w:t>Review of asbestos register</w:t>
      </w:r>
      <w:bookmarkEnd w:id="944"/>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5" w:name="_Toc195280891"/>
      <w:r>
        <w:rPr>
          <w:rStyle w:val="CharSectno"/>
        </w:rPr>
        <w:t>427</w:t>
      </w:r>
      <w:r>
        <w:t>.</w:t>
      </w:r>
      <w:r>
        <w:tab/>
        <w:t>Access to asbestos register</w:t>
      </w:r>
      <w:bookmarkEnd w:id="945"/>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6" w:name="_Toc195280892"/>
      <w:r>
        <w:rPr>
          <w:rStyle w:val="CharSectno"/>
        </w:rPr>
        <w:t>428</w:t>
      </w:r>
      <w:r>
        <w:t>.</w:t>
      </w:r>
      <w:r>
        <w:tab/>
        <w:t>Transfer of asbestos register by person relinquishing management or control</w:t>
      </w:r>
      <w:bookmarkEnd w:id="946"/>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7" w:name="_Toc195280893"/>
      <w:r>
        <w:rPr>
          <w:rStyle w:val="CharSectno"/>
        </w:rPr>
        <w:t>429</w:t>
      </w:r>
      <w:r>
        <w:t>.</w:t>
      </w:r>
      <w:r>
        <w:tab/>
        <w:t>Asbestos management plan</w:t>
      </w:r>
      <w:bookmarkEnd w:id="947"/>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8" w:name="_Toc195280894"/>
      <w:r>
        <w:rPr>
          <w:rStyle w:val="CharSectno"/>
        </w:rPr>
        <w:t>430</w:t>
      </w:r>
      <w:r>
        <w:t>.</w:t>
      </w:r>
      <w:r>
        <w:tab/>
        <w:t>Review of asbestos management plan</w:t>
      </w:r>
      <w:bookmarkEnd w:id="948"/>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49" w:name="_Toc195267347"/>
      <w:bookmarkStart w:id="950" w:name="_Toc195268671"/>
      <w:bookmarkStart w:id="951" w:name="_Toc195280895"/>
      <w:r>
        <w:rPr>
          <w:rStyle w:val="CharPartNo"/>
        </w:rPr>
        <w:t>Part 8.4</w:t>
      </w:r>
      <w:r>
        <w:rPr>
          <w:rStyle w:val="CharDivNo"/>
        </w:rPr>
        <w:t> </w:t>
      </w:r>
      <w:r>
        <w:t>—</w:t>
      </w:r>
      <w:r>
        <w:rPr>
          <w:rStyle w:val="CharDivText"/>
        </w:rPr>
        <w:t> </w:t>
      </w:r>
      <w:r>
        <w:rPr>
          <w:rStyle w:val="CharPartText"/>
        </w:rPr>
        <w:t>Management of naturally occurring asbestos</w:t>
      </w:r>
      <w:bookmarkEnd w:id="949"/>
      <w:bookmarkEnd w:id="950"/>
      <w:bookmarkEnd w:id="951"/>
    </w:p>
    <w:p>
      <w:pPr>
        <w:pStyle w:val="Heading5"/>
      </w:pPr>
      <w:bookmarkStart w:id="952" w:name="_Toc195280896"/>
      <w:r>
        <w:rPr>
          <w:rStyle w:val="CharSectno"/>
        </w:rPr>
        <w:t>431</w:t>
      </w:r>
      <w:r>
        <w:t>.</w:t>
      </w:r>
      <w:r>
        <w:tab/>
        <w:t>Naturally occurring asbestos</w:t>
      </w:r>
      <w:bookmarkEnd w:id="952"/>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53" w:name="_Toc195280897"/>
      <w:r>
        <w:rPr>
          <w:rStyle w:val="CharSectno"/>
        </w:rPr>
        <w:t>432</w:t>
      </w:r>
      <w:r>
        <w:t>.</w:t>
      </w:r>
      <w:r>
        <w:tab/>
        <w:t>Asbestos management plan</w:t>
      </w:r>
      <w:bookmarkEnd w:id="953"/>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4" w:name="_Toc195280898"/>
      <w:r>
        <w:rPr>
          <w:rStyle w:val="CharSectno"/>
        </w:rPr>
        <w:t>433</w:t>
      </w:r>
      <w:r>
        <w:t>.</w:t>
      </w:r>
      <w:r>
        <w:tab/>
        <w:t>Review of asbestos management plan</w:t>
      </w:r>
      <w:bookmarkEnd w:id="954"/>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955" w:name="_Toc195280899"/>
      <w:r>
        <w:rPr>
          <w:rStyle w:val="CharSectno"/>
        </w:rPr>
        <w:t>434</w:t>
      </w:r>
      <w:r>
        <w:t>.</w:t>
      </w:r>
      <w:r>
        <w:tab/>
        <w:t>Training in relation to naturally occurring asbestos</w:t>
      </w:r>
      <w:bookmarkEnd w:id="955"/>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956" w:name="_Toc195267352"/>
      <w:bookmarkStart w:id="957" w:name="_Toc195268676"/>
      <w:bookmarkStart w:id="958" w:name="_Toc195280900"/>
      <w:r>
        <w:rPr>
          <w:rStyle w:val="CharPartNo"/>
        </w:rPr>
        <w:t>Part 8.5</w:t>
      </w:r>
      <w:r>
        <w:t> — </w:t>
      </w:r>
      <w:r>
        <w:rPr>
          <w:rStyle w:val="CharPartText"/>
        </w:rPr>
        <w:t>Asbestos at the workplace</w:t>
      </w:r>
      <w:bookmarkEnd w:id="956"/>
      <w:bookmarkEnd w:id="957"/>
      <w:bookmarkEnd w:id="958"/>
    </w:p>
    <w:p>
      <w:pPr>
        <w:pStyle w:val="Heading4"/>
      </w:pPr>
      <w:bookmarkStart w:id="959" w:name="_Toc195267353"/>
      <w:bookmarkStart w:id="960" w:name="_Toc195268677"/>
      <w:bookmarkStart w:id="961" w:name="_Toc195280901"/>
      <w:r>
        <w:rPr>
          <w:rStyle w:val="CharDivNo"/>
        </w:rPr>
        <w:t>Division 1</w:t>
      </w:r>
      <w:r>
        <w:t> — </w:t>
      </w:r>
      <w:r>
        <w:rPr>
          <w:rStyle w:val="CharDivText"/>
        </w:rPr>
        <w:t>Health monitoring</w:t>
      </w:r>
      <w:bookmarkEnd w:id="959"/>
      <w:bookmarkEnd w:id="960"/>
      <w:bookmarkEnd w:id="961"/>
    </w:p>
    <w:p>
      <w:pPr>
        <w:pStyle w:val="Heading5"/>
      </w:pPr>
      <w:bookmarkStart w:id="962" w:name="_Toc195280902"/>
      <w:r>
        <w:rPr>
          <w:rStyle w:val="CharSectno"/>
        </w:rPr>
        <w:t>435</w:t>
      </w:r>
      <w:r>
        <w:t>.</w:t>
      </w:r>
      <w:r>
        <w:tab/>
        <w:t>Duty to provide health monitoring</w:t>
      </w:r>
      <w:bookmarkEnd w:id="962"/>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95280903"/>
      <w:r>
        <w:rPr>
          <w:rStyle w:val="CharSectno"/>
        </w:rPr>
        <w:lastRenderedPageBreak/>
        <w:t>436</w:t>
      </w:r>
      <w:r>
        <w:t>.</w:t>
      </w:r>
      <w:r>
        <w:tab/>
        <w:t>Duty to ensure that appropriate health monitoring is provided</w:t>
      </w:r>
      <w:bookmarkEnd w:id="963"/>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64" w:name="_Toc195280904"/>
      <w:r>
        <w:rPr>
          <w:rStyle w:val="CharSectno"/>
        </w:rPr>
        <w:t>437</w:t>
      </w:r>
      <w:r>
        <w:t>.</w:t>
      </w:r>
      <w:r>
        <w:tab/>
        <w:t>Duty to ensure health monitoring is supervised by registered medical practitioner with relevant experience</w:t>
      </w:r>
      <w:bookmarkEnd w:id="964"/>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965" w:name="_Toc195280905"/>
      <w:r>
        <w:rPr>
          <w:rStyle w:val="CharSectno"/>
        </w:rPr>
        <w:t>438</w:t>
      </w:r>
      <w:r>
        <w:t>.</w:t>
      </w:r>
      <w:r>
        <w:tab/>
        <w:t>Duty to pay costs of health monitoring</w:t>
      </w:r>
      <w:bookmarkEnd w:id="965"/>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6" w:name="_Toc195280906"/>
      <w:r>
        <w:rPr>
          <w:rStyle w:val="CharSectno"/>
        </w:rPr>
        <w:t>439</w:t>
      </w:r>
      <w:r>
        <w:t>.</w:t>
      </w:r>
      <w:r>
        <w:tab/>
        <w:t>Information that must be provided to registered medical practitioner</w:t>
      </w:r>
      <w:bookmarkEnd w:id="96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7" w:name="_Toc195280907"/>
      <w:r>
        <w:rPr>
          <w:rStyle w:val="CharSectno"/>
        </w:rPr>
        <w:t>440</w:t>
      </w:r>
      <w:r>
        <w:t>.</w:t>
      </w:r>
      <w:r>
        <w:tab/>
        <w:t>Duty to obtain health monitoring report</w:t>
      </w:r>
      <w:bookmarkEnd w:id="967"/>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68" w:name="_Toc195280908"/>
      <w:r>
        <w:rPr>
          <w:rStyle w:val="CharSectno"/>
        </w:rPr>
        <w:t>441</w:t>
      </w:r>
      <w:r>
        <w:t>.</w:t>
      </w:r>
      <w:r>
        <w:tab/>
        <w:t>Duty to give health monitoring report to worker</w:t>
      </w:r>
      <w:bookmarkEnd w:id="96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9" w:name="_Toc195280909"/>
      <w:r>
        <w:rPr>
          <w:rStyle w:val="CharSectno"/>
        </w:rPr>
        <w:t>442</w:t>
      </w:r>
      <w:r>
        <w:t>.</w:t>
      </w:r>
      <w:r>
        <w:tab/>
        <w:t>Duty to give health monitoring report to regulator</w:t>
      </w:r>
      <w:bookmarkEnd w:id="96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0" w:name="_Toc195280910"/>
      <w:r>
        <w:rPr>
          <w:rStyle w:val="CharSectno"/>
        </w:rPr>
        <w:lastRenderedPageBreak/>
        <w:t>443</w:t>
      </w:r>
      <w:r>
        <w:t>.</w:t>
      </w:r>
      <w:r>
        <w:tab/>
        <w:t>Duty to give health monitoring report to relevant persons conducting businesses or undertakings</w:t>
      </w:r>
      <w:bookmarkEnd w:id="970"/>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1" w:name="_Toc195280911"/>
      <w:r>
        <w:rPr>
          <w:rStyle w:val="CharSectno"/>
        </w:rPr>
        <w:t>444</w:t>
      </w:r>
      <w:r>
        <w:t>.</w:t>
      </w:r>
      <w:r>
        <w:tab/>
        <w:t>Health monitoring records</w:t>
      </w:r>
      <w:bookmarkEnd w:id="97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72" w:name="_Toc195267364"/>
      <w:bookmarkStart w:id="973" w:name="_Toc195268688"/>
      <w:bookmarkStart w:id="974" w:name="_Toc195280912"/>
      <w:r>
        <w:rPr>
          <w:rStyle w:val="CharDivNo"/>
        </w:rPr>
        <w:lastRenderedPageBreak/>
        <w:t>Division 2</w:t>
      </w:r>
      <w:r>
        <w:t> — </w:t>
      </w:r>
      <w:r>
        <w:rPr>
          <w:rStyle w:val="CharDivText"/>
        </w:rPr>
        <w:t>Training</w:t>
      </w:r>
      <w:bookmarkEnd w:id="972"/>
      <w:bookmarkEnd w:id="973"/>
      <w:bookmarkEnd w:id="974"/>
    </w:p>
    <w:p>
      <w:pPr>
        <w:pStyle w:val="Heading5"/>
      </w:pPr>
      <w:bookmarkStart w:id="975" w:name="_Toc195280913"/>
      <w:r>
        <w:rPr>
          <w:rStyle w:val="CharSectno"/>
        </w:rPr>
        <w:t>445</w:t>
      </w:r>
      <w:r>
        <w:t>.</w:t>
      </w:r>
      <w:r>
        <w:tab/>
        <w:t>Duty to train workers about asbestos</w:t>
      </w:r>
      <w:bookmarkEnd w:id="975"/>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6" w:name="_Toc195267366"/>
      <w:bookmarkStart w:id="977" w:name="_Toc195268690"/>
      <w:bookmarkStart w:id="978" w:name="_Toc195280914"/>
      <w:r>
        <w:rPr>
          <w:rStyle w:val="CharDivNo"/>
        </w:rPr>
        <w:lastRenderedPageBreak/>
        <w:t>Division 3</w:t>
      </w:r>
      <w:r>
        <w:t> — </w:t>
      </w:r>
      <w:r>
        <w:rPr>
          <w:rStyle w:val="CharDivText"/>
        </w:rPr>
        <w:t>Control on use of certain equipment</w:t>
      </w:r>
      <w:bookmarkEnd w:id="976"/>
      <w:bookmarkEnd w:id="977"/>
      <w:bookmarkEnd w:id="978"/>
    </w:p>
    <w:p>
      <w:pPr>
        <w:pStyle w:val="Heading5"/>
      </w:pPr>
      <w:bookmarkStart w:id="979" w:name="_Toc195280915"/>
      <w:r>
        <w:rPr>
          <w:rStyle w:val="CharSectno"/>
        </w:rPr>
        <w:t>446</w:t>
      </w:r>
      <w:r>
        <w:t>.</w:t>
      </w:r>
      <w:r>
        <w:tab/>
        <w:t>Duty to limit use of equipment</w:t>
      </w:r>
      <w:bookmarkEnd w:id="97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0" w:name="_Toc195267368"/>
      <w:bookmarkStart w:id="981" w:name="_Toc195268692"/>
      <w:bookmarkStart w:id="982" w:name="_Toc195280916"/>
      <w:r>
        <w:rPr>
          <w:rStyle w:val="CharPartNo"/>
        </w:rPr>
        <w:t>Part 8.6</w:t>
      </w:r>
      <w:r>
        <w:rPr>
          <w:rStyle w:val="CharDivNo"/>
        </w:rPr>
        <w:t> </w:t>
      </w:r>
      <w:r>
        <w:t>—</w:t>
      </w:r>
      <w:r>
        <w:rPr>
          <w:rStyle w:val="CharDivText"/>
        </w:rPr>
        <w:t> </w:t>
      </w:r>
      <w:r>
        <w:rPr>
          <w:rStyle w:val="CharPartText"/>
        </w:rPr>
        <w:t>Demolition and refurbishment</w:t>
      </w:r>
      <w:bookmarkEnd w:id="980"/>
      <w:bookmarkEnd w:id="981"/>
      <w:bookmarkEnd w:id="982"/>
    </w:p>
    <w:p>
      <w:pPr>
        <w:pStyle w:val="Heading5"/>
      </w:pPr>
      <w:bookmarkStart w:id="983" w:name="_Toc195280917"/>
      <w:r>
        <w:rPr>
          <w:rStyle w:val="CharSectno"/>
        </w:rPr>
        <w:t>447</w:t>
      </w:r>
      <w:r>
        <w:t>.</w:t>
      </w:r>
      <w:r>
        <w:tab/>
        <w:t>Application of Part</w:t>
      </w:r>
      <w:bookmarkEnd w:id="983"/>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984" w:name="_Toc195280918"/>
      <w:r>
        <w:rPr>
          <w:rStyle w:val="CharSectno"/>
        </w:rPr>
        <w:t>448</w:t>
      </w:r>
      <w:r>
        <w:t>.</w:t>
      </w:r>
      <w:r>
        <w:tab/>
        <w:t>Review of asbestos register</w:t>
      </w:r>
      <w:bookmarkEnd w:id="984"/>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85" w:name="_Toc195280919"/>
      <w:r>
        <w:rPr>
          <w:rStyle w:val="CharSectno"/>
        </w:rPr>
        <w:lastRenderedPageBreak/>
        <w:t>449</w:t>
      </w:r>
      <w:r>
        <w:t>.</w:t>
      </w:r>
      <w:r>
        <w:tab/>
        <w:t>Duty to give asbestos register to person conducting business or undertaking of demolition or refurbishment</w:t>
      </w:r>
      <w:bookmarkEnd w:id="985"/>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6" w:name="_Toc195280920"/>
      <w:r>
        <w:rPr>
          <w:rStyle w:val="CharSectno"/>
        </w:rPr>
        <w:t>450</w:t>
      </w:r>
      <w:r>
        <w:t>.</w:t>
      </w:r>
      <w:r>
        <w:tab/>
        <w:t>Duty to obtain asbestos register</w:t>
      </w:r>
      <w:bookmarkEnd w:id="986"/>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7" w:name="_Toc195280921"/>
      <w:r>
        <w:rPr>
          <w:rStyle w:val="CharSectno"/>
        </w:rPr>
        <w:t>451</w:t>
      </w:r>
      <w:r>
        <w:t>.</w:t>
      </w:r>
      <w:r>
        <w:tab/>
        <w:t>Determining presence of asbestos or ACM</w:t>
      </w:r>
      <w:bookmarkEnd w:id="987"/>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88" w:name="_Toc195280922"/>
      <w:r>
        <w:rPr>
          <w:rStyle w:val="CharSectno"/>
        </w:rPr>
        <w:t>452</w:t>
      </w:r>
      <w:r>
        <w:t>.</w:t>
      </w:r>
      <w:r>
        <w:tab/>
        <w:t>Identification and removal of asbestos before demolition</w:t>
      </w:r>
      <w:bookmarkEnd w:id="988"/>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89" w:name="_Toc195280923"/>
      <w:r>
        <w:rPr>
          <w:rStyle w:val="CharSectno"/>
        </w:rPr>
        <w:t>453</w:t>
      </w:r>
      <w:r>
        <w:t>.</w:t>
      </w:r>
      <w:r>
        <w:tab/>
        <w:t>Identification and removal of asbestos before demolition of residential premises</w:t>
      </w:r>
      <w:bookmarkEnd w:id="989"/>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0" w:name="_Toc195280924"/>
      <w:r>
        <w:rPr>
          <w:rStyle w:val="CharSectno"/>
        </w:rPr>
        <w:t>454</w:t>
      </w:r>
      <w:r>
        <w:t>.</w:t>
      </w:r>
      <w:r>
        <w:tab/>
        <w:t>Emergency procedure</w:t>
      </w:r>
      <w:bookmarkEnd w:id="990"/>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1" w:name="_Toc195280925"/>
      <w:r>
        <w:rPr>
          <w:rStyle w:val="CharSectno"/>
        </w:rPr>
        <w:t>455</w:t>
      </w:r>
      <w:r>
        <w:t>.</w:t>
      </w:r>
      <w:r>
        <w:tab/>
        <w:t>Emergency procedure: residential premises</w:t>
      </w:r>
      <w:bookmarkEnd w:id="99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2" w:name="_Toc195280926"/>
      <w:r>
        <w:rPr>
          <w:rStyle w:val="CharSectno"/>
        </w:rPr>
        <w:t>456</w:t>
      </w:r>
      <w:r>
        <w:t>.</w:t>
      </w:r>
      <w:r>
        <w:tab/>
        <w:t>Identification and removal of asbestos before refurbishment</w:t>
      </w:r>
      <w:bookmarkEnd w:id="992"/>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95280927"/>
      <w:r>
        <w:rPr>
          <w:rStyle w:val="CharSectno"/>
        </w:rPr>
        <w:t>457</w:t>
      </w:r>
      <w:r>
        <w:t>.</w:t>
      </w:r>
      <w:r>
        <w:tab/>
        <w:t>Refurbishment of residential premises</w:t>
      </w:r>
      <w:bookmarkEnd w:id="993"/>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94" w:name="_Toc195267380"/>
      <w:bookmarkStart w:id="995" w:name="_Toc195268704"/>
      <w:bookmarkStart w:id="996" w:name="_Toc195280928"/>
      <w:r>
        <w:rPr>
          <w:rStyle w:val="CharPartNo"/>
        </w:rPr>
        <w:t>Part 8.7</w:t>
      </w:r>
      <w:r>
        <w:rPr>
          <w:rStyle w:val="CharDivNo"/>
        </w:rPr>
        <w:t> </w:t>
      </w:r>
      <w:r>
        <w:t>—</w:t>
      </w:r>
      <w:r>
        <w:rPr>
          <w:rStyle w:val="CharDivText"/>
        </w:rPr>
        <w:t> </w:t>
      </w:r>
      <w:r>
        <w:rPr>
          <w:rStyle w:val="CharPartText"/>
        </w:rPr>
        <w:t>Asbestos removal work</w:t>
      </w:r>
      <w:bookmarkEnd w:id="994"/>
      <w:bookmarkEnd w:id="995"/>
      <w:bookmarkEnd w:id="996"/>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997" w:name="_Toc195280929"/>
      <w:r>
        <w:rPr>
          <w:rStyle w:val="CharSectno"/>
        </w:rPr>
        <w:t>457A</w:t>
      </w:r>
      <w:r>
        <w:t>.</w:t>
      </w:r>
      <w:r>
        <w:tab/>
        <w:t>Application of Part</w:t>
      </w:r>
      <w:bookmarkEnd w:id="997"/>
    </w:p>
    <w:p>
      <w:pPr>
        <w:pStyle w:val="Subsection"/>
      </w:pPr>
      <w:r>
        <w:tab/>
      </w:r>
      <w:r>
        <w:tab/>
        <w:t>This Part does not apply to naturally occurring asbestos.</w:t>
      </w:r>
    </w:p>
    <w:p>
      <w:pPr>
        <w:pStyle w:val="Heading5"/>
      </w:pPr>
      <w:bookmarkStart w:id="998" w:name="_Toc195280930"/>
      <w:r>
        <w:rPr>
          <w:rStyle w:val="CharSectno"/>
        </w:rPr>
        <w:t>458</w:t>
      </w:r>
      <w:r>
        <w:t>.</w:t>
      </w:r>
      <w:r>
        <w:tab/>
        <w:t>Duty to ensure asbestos removalist is licensed</w:t>
      </w:r>
      <w:bookmarkEnd w:id="998"/>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9" w:name="_Toc195280931"/>
      <w:r>
        <w:rPr>
          <w:rStyle w:val="CharSectno"/>
        </w:rPr>
        <w:t>459</w:t>
      </w:r>
      <w:r>
        <w:t>.</w:t>
      </w:r>
      <w:r>
        <w:tab/>
        <w:t>Asbestos removal supervisor must be present or readily available</w:t>
      </w:r>
      <w:bookmarkEnd w:id="999"/>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195280932"/>
      <w:r>
        <w:rPr>
          <w:rStyle w:val="CharSectno"/>
        </w:rPr>
        <w:t>460</w:t>
      </w:r>
      <w:r>
        <w:t>.</w:t>
      </w:r>
      <w:r>
        <w:tab/>
        <w:t>Asbestos removal worker must be trained</w:t>
      </w:r>
      <w:bookmarkEnd w:id="1000"/>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1" w:name="_Toc195280933"/>
      <w:r>
        <w:rPr>
          <w:rStyle w:val="CharSectno"/>
        </w:rPr>
        <w:t>461</w:t>
      </w:r>
      <w:r>
        <w:t>.</w:t>
      </w:r>
      <w:r>
        <w:tab/>
        <w:t>Licensed asbestos removalist must keep training records</w:t>
      </w:r>
      <w:bookmarkEnd w:id="1001"/>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2" w:name="_Toc195280934"/>
      <w:r>
        <w:rPr>
          <w:rStyle w:val="CharSectno"/>
        </w:rPr>
        <w:t>462</w:t>
      </w:r>
      <w:r>
        <w:t>.</w:t>
      </w:r>
      <w:r>
        <w:tab/>
        <w:t>Duty to give information about health risks of licensed asbestos removal work</w:t>
      </w:r>
      <w:bookmarkEnd w:id="1002"/>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3" w:name="_Toc195280935"/>
      <w:r>
        <w:rPr>
          <w:rStyle w:val="CharSectno"/>
        </w:rPr>
        <w:t>463</w:t>
      </w:r>
      <w:r>
        <w:t>.</w:t>
      </w:r>
      <w:r>
        <w:tab/>
        <w:t>Asbestos removalist must obtain register</w:t>
      </w:r>
      <w:bookmarkEnd w:id="1003"/>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4" w:name="_Toc195280936"/>
      <w:r>
        <w:rPr>
          <w:rStyle w:val="CharSectno"/>
        </w:rPr>
        <w:lastRenderedPageBreak/>
        <w:t>464</w:t>
      </w:r>
      <w:r>
        <w:t>.</w:t>
      </w:r>
      <w:r>
        <w:tab/>
        <w:t>Asbestos removal control plan</w:t>
      </w:r>
      <w:bookmarkEnd w:id="1004"/>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5" w:name="_Toc195280937"/>
      <w:r>
        <w:rPr>
          <w:rStyle w:val="CharSectno"/>
        </w:rPr>
        <w:t>465</w:t>
      </w:r>
      <w:r>
        <w:t>.</w:t>
      </w:r>
      <w:r>
        <w:tab/>
        <w:t>Asbestos removal control plan to be kept and available</w:t>
      </w:r>
      <w:bookmarkEnd w:id="1005"/>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6" w:name="_Toc195280938"/>
      <w:r>
        <w:rPr>
          <w:rStyle w:val="CharSectno"/>
        </w:rPr>
        <w:t>466</w:t>
      </w:r>
      <w:r>
        <w:t>.</w:t>
      </w:r>
      <w:r>
        <w:tab/>
        <w:t>Regulator must be notified of asbestos removal</w:t>
      </w:r>
      <w:bookmarkEnd w:id="1006"/>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7" w:name="_Toc195280939"/>
      <w:r>
        <w:rPr>
          <w:rStyle w:val="CharSectno"/>
        </w:rPr>
        <w:t>467</w:t>
      </w:r>
      <w:r>
        <w:t>.</w:t>
      </w:r>
      <w:r>
        <w:tab/>
        <w:t>Licensed asbestos removalist must inform certain persons about intended asbestos removal work</w:t>
      </w:r>
      <w:bookmarkEnd w:id="1007"/>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95280940"/>
      <w:r>
        <w:rPr>
          <w:rStyle w:val="CharSectno"/>
        </w:rPr>
        <w:t>468</w:t>
      </w:r>
      <w:r>
        <w:t>.</w:t>
      </w:r>
      <w:r>
        <w:tab/>
        <w:t>Person with management or control of workplace must inform persons about asbestos removal work</w:t>
      </w:r>
      <w:bookmarkEnd w:id="1008"/>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195280941"/>
      <w:r>
        <w:rPr>
          <w:rStyle w:val="CharSectno"/>
        </w:rPr>
        <w:t>469</w:t>
      </w:r>
      <w:r>
        <w:t>.</w:t>
      </w:r>
      <w:r>
        <w:tab/>
        <w:t>Signage and barricades for asbestos removal work</w:t>
      </w:r>
      <w:bookmarkEnd w:id="1009"/>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0" w:name="_Toc195280942"/>
      <w:r>
        <w:rPr>
          <w:rStyle w:val="CharSectno"/>
        </w:rPr>
        <w:t>470</w:t>
      </w:r>
      <w:r>
        <w:t>.</w:t>
      </w:r>
      <w:r>
        <w:rPr>
          <w:rStyle w:val="CharSectno"/>
        </w:rPr>
        <w:tab/>
      </w:r>
      <w:r>
        <w:t>Limiting access to asbestos removal area</w:t>
      </w:r>
      <w:bookmarkEnd w:id="1010"/>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1" w:name="_Toc195280943"/>
      <w:r>
        <w:rPr>
          <w:rStyle w:val="CharSectno"/>
        </w:rPr>
        <w:t>471</w:t>
      </w:r>
      <w:r>
        <w:t>.</w:t>
      </w:r>
      <w:r>
        <w:tab/>
        <w:t>Decontamination facilities</w:t>
      </w:r>
      <w:bookmarkEnd w:id="1011"/>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195280944"/>
      <w:r>
        <w:rPr>
          <w:rStyle w:val="CharSectno"/>
        </w:rPr>
        <w:lastRenderedPageBreak/>
        <w:t>472</w:t>
      </w:r>
      <w:r>
        <w:t>.</w:t>
      </w:r>
      <w:r>
        <w:tab/>
        <w:t>Disposing of asbestos waste and contaminated personal protective equipment</w:t>
      </w:r>
      <w:bookmarkEnd w:id="1012"/>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95280945"/>
      <w:r>
        <w:rPr>
          <w:rStyle w:val="CharSectno"/>
        </w:rPr>
        <w:t>473</w:t>
      </w:r>
      <w:r>
        <w:t>.</w:t>
      </w:r>
      <w:r>
        <w:tab/>
        <w:t>Clearance inspection</w:t>
      </w:r>
      <w:bookmarkEnd w:id="1013"/>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4" w:name="_Toc195280946"/>
      <w:r>
        <w:rPr>
          <w:rStyle w:val="CharSectno"/>
        </w:rPr>
        <w:t>474</w:t>
      </w:r>
      <w:r>
        <w:t>.</w:t>
      </w:r>
      <w:r>
        <w:tab/>
        <w:t>Clearance certificates</w:t>
      </w:r>
      <w:bookmarkEnd w:id="1014"/>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15" w:name="_Toc195267399"/>
      <w:bookmarkStart w:id="1016" w:name="_Toc195268723"/>
      <w:bookmarkStart w:id="1017" w:name="_Toc195280947"/>
      <w:r>
        <w:rPr>
          <w:rStyle w:val="CharPartNo"/>
        </w:rPr>
        <w:t>Part 8.8</w:t>
      </w:r>
      <w:r>
        <w:rPr>
          <w:rStyle w:val="CharDivNo"/>
        </w:rPr>
        <w:t> </w:t>
      </w:r>
      <w:r>
        <w:t>—</w:t>
      </w:r>
      <w:r>
        <w:rPr>
          <w:rStyle w:val="CharDivText"/>
        </w:rPr>
        <w:t> </w:t>
      </w:r>
      <w:r>
        <w:rPr>
          <w:rStyle w:val="CharPartText"/>
        </w:rPr>
        <w:t>Asbestos removal requiring Class A asbestos removal licence</w:t>
      </w:r>
      <w:bookmarkEnd w:id="1015"/>
      <w:bookmarkEnd w:id="1016"/>
      <w:bookmarkEnd w:id="1017"/>
    </w:p>
    <w:p>
      <w:pPr>
        <w:pStyle w:val="Heading5"/>
      </w:pPr>
      <w:bookmarkStart w:id="1018" w:name="_Toc195280948"/>
      <w:r>
        <w:rPr>
          <w:rStyle w:val="CharSectno"/>
        </w:rPr>
        <w:t>475</w:t>
      </w:r>
      <w:r>
        <w:t>.</w:t>
      </w:r>
      <w:r>
        <w:tab/>
        <w:t>Air monitoring: asbestos removal requiring Class A asbestos removal licence</w:t>
      </w:r>
      <w:bookmarkEnd w:id="1018"/>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9" w:name="_Toc195280949"/>
      <w:r>
        <w:rPr>
          <w:rStyle w:val="CharSectno"/>
        </w:rPr>
        <w:t>476</w:t>
      </w:r>
      <w:r>
        <w:t>.</w:t>
      </w:r>
      <w:r>
        <w:tab/>
        <w:t>Action if respirable asbestos fibre level too high</w:t>
      </w:r>
      <w:bookmarkEnd w:id="1019"/>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0" w:name="_Toc195280950"/>
      <w:r>
        <w:rPr>
          <w:rStyle w:val="CharSectno"/>
        </w:rPr>
        <w:lastRenderedPageBreak/>
        <w:t>477</w:t>
      </w:r>
      <w:r>
        <w:t>.</w:t>
      </w:r>
      <w:r>
        <w:tab/>
        <w:t>Removing friable asbestos</w:t>
      </w:r>
      <w:bookmarkEnd w:id="1020"/>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1" w:name="_Toc195267403"/>
      <w:bookmarkStart w:id="1022" w:name="_Toc195268727"/>
      <w:bookmarkStart w:id="1023" w:name="_Toc195280951"/>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1"/>
      <w:bookmarkEnd w:id="1022"/>
      <w:bookmarkEnd w:id="1023"/>
    </w:p>
    <w:p>
      <w:pPr>
        <w:pStyle w:val="Heading5"/>
      </w:pPr>
      <w:bookmarkStart w:id="1024" w:name="_Toc195280952"/>
      <w:r>
        <w:rPr>
          <w:rStyle w:val="CharSectno"/>
        </w:rPr>
        <w:t>478</w:t>
      </w:r>
      <w:r>
        <w:t>.</w:t>
      </w:r>
      <w:r>
        <w:tab/>
        <w:t>Application of Part</w:t>
      </w:r>
      <w:bookmarkEnd w:id="1024"/>
    </w:p>
    <w:p>
      <w:pPr>
        <w:pStyle w:val="Subsection"/>
      </w:pPr>
      <w:r>
        <w:tab/>
      </w:r>
      <w:r>
        <w:tab/>
        <w:t>This Part applies in relation to asbestos</w:t>
      </w:r>
      <w:r>
        <w:noBreakHyphen/>
        <w:t>related work.</w:t>
      </w:r>
    </w:p>
    <w:p>
      <w:pPr>
        <w:pStyle w:val="Heading5"/>
      </w:pPr>
      <w:bookmarkStart w:id="1025" w:name="_Toc195280953"/>
      <w:r>
        <w:rPr>
          <w:rStyle w:val="CharSectno"/>
        </w:rPr>
        <w:lastRenderedPageBreak/>
        <w:t>479</w:t>
      </w:r>
      <w:r>
        <w:t>.</w:t>
      </w:r>
      <w:r>
        <w:tab/>
        <w:t>Uncertainty as to presence of asbestos</w:t>
      </w:r>
      <w:bookmarkEnd w:id="1025"/>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6" w:name="_Toc195280954"/>
      <w:r>
        <w:rPr>
          <w:rStyle w:val="CharSectno"/>
        </w:rPr>
        <w:t>480</w:t>
      </w:r>
      <w:r>
        <w:t>.</w:t>
      </w:r>
      <w:r>
        <w:tab/>
        <w:t>Duty to give information about health risks of asbestos</w:t>
      </w:r>
      <w:r>
        <w:noBreakHyphen/>
        <w:t>related work</w:t>
      </w:r>
      <w:bookmarkEnd w:id="1026"/>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7" w:name="_Toc195280955"/>
      <w:r>
        <w:rPr>
          <w:rStyle w:val="CharSectno"/>
        </w:rPr>
        <w:lastRenderedPageBreak/>
        <w:t>481</w:t>
      </w:r>
      <w:r>
        <w:t>.</w:t>
      </w:r>
      <w:r>
        <w:tab/>
        <w:t>Asbestos</w:t>
      </w:r>
      <w:r>
        <w:noBreakHyphen/>
        <w:t>related work to be in separate area</w:t>
      </w:r>
      <w:bookmarkEnd w:id="1027"/>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8" w:name="_Toc195280956"/>
      <w:r>
        <w:rPr>
          <w:rStyle w:val="CharSectno"/>
        </w:rPr>
        <w:t>482</w:t>
      </w:r>
      <w:r>
        <w:t>.</w:t>
      </w:r>
      <w:r>
        <w:tab/>
        <w:t>Air monitoring</w:t>
      </w:r>
      <w:bookmarkEnd w:id="1028"/>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9" w:name="_Toc195280957"/>
      <w:r>
        <w:rPr>
          <w:rStyle w:val="CharSectno"/>
        </w:rPr>
        <w:t>483</w:t>
      </w:r>
      <w:r>
        <w:t>.</w:t>
      </w:r>
      <w:r>
        <w:tab/>
        <w:t>Decontamination facilities</w:t>
      </w:r>
      <w:bookmarkEnd w:id="1029"/>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0" w:name="_Toc195280958"/>
      <w:r>
        <w:rPr>
          <w:rStyle w:val="CharSectno"/>
        </w:rPr>
        <w:t>484</w:t>
      </w:r>
      <w:r>
        <w:t>.</w:t>
      </w:r>
      <w:r>
        <w:tab/>
        <w:t>Disposing of asbestos waste and contaminated personal protective equipment</w:t>
      </w:r>
      <w:bookmarkEnd w:id="1030"/>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1" w:name="_Toc195267411"/>
      <w:bookmarkStart w:id="1032" w:name="_Toc195268735"/>
      <w:bookmarkStart w:id="1033" w:name="_Toc195280959"/>
      <w:r>
        <w:rPr>
          <w:rStyle w:val="CharPartNo"/>
        </w:rPr>
        <w:t>Part 8.10</w:t>
      </w:r>
      <w:r>
        <w:t> — </w:t>
      </w:r>
      <w:r>
        <w:rPr>
          <w:rStyle w:val="CharPartText"/>
        </w:rPr>
        <w:t>Licensing of asbestos removalists and asbestos assessors</w:t>
      </w:r>
      <w:bookmarkEnd w:id="1031"/>
      <w:bookmarkEnd w:id="1032"/>
      <w:bookmarkEnd w:id="1033"/>
    </w:p>
    <w:p>
      <w:pPr>
        <w:pStyle w:val="Heading4"/>
      </w:pPr>
      <w:bookmarkStart w:id="1034" w:name="_Toc195267412"/>
      <w:bookmarkStart w:id="1035" w:name="_Toc195268736"/>
      <w:bookmarkStart w:id="1036" w:name="_Toc195280960"/>
      <w:r>
        <w:rPr>
          <w:rStyle w:val="CharDivNo"/>
        </w:rPr>
        <w:t>Division 1A</w:t>
      </w:r>
      <w:r>
        <w:t> — </w:t>
      </w:r>
      <w:r>
        <w:rPr>
          <w:rStyle w:val="CharDivText"/>
        </w:rPr>
        <w:t>Application</w:t>
      </w:r>
      <w:bookmarkEnd w:id="1034"/>
      <w:bookmarkEnd w:id="1035"/>
      <w:bookmarkEnd w:id="1036"/>
    </w:p>
    <w:p>
      <w:pPr>
        <w:pStyle w:val="Heading5"/>
      </w:pPr>
      <w:bookmarkStart w:id="1037" w:name="_Toc195280961"/>
      <w:r>
        <w:rPr>
          <w:rStyle w:val="CharSectno"/>
        </w:rPr>
        <w:t>484A</w:t>
      </w:r>
      <w:r>
        <w:t>.</w:t>
      </w:r>
      <w:r>
        <w:tab/>
        <w:t>Application of Part</w:t>
      </w:r>
      <w:bookmarkEnd w:id="1037"/>
    </w:p>
    <w:p>
      <w:pPr>
        <w:pStyle w:val="Subsection"/>
      </w:pPr>
      <w:r>
        <w:tab/>
      </w:r>
      <w:r>
        <w:tab/>
        <w:t>This Part does not apply to naturally occurring asbestos.</w:t>
      </w:r>
    </w:p>
    <w:p>
      <w:pPr>
        <w:pStyle w:val="Heading4"/>
      </w:pPr>
      <w:bookmarkStart w:id="1038" w:name="_Toc195267414"/>
      <w:bookmarkStart w:id="1039" w:name="_Toc195268738"/>
      <w:bookmarkStart w:id="1040" w:name="_Toc195280962"/>
      <w:r>
        <w:rPr>
          <w:rStyle w:val="CharDivNo"/>
        </w:rPr>
        <w:lastRenderedPageBreak/>
        <w:t>Division 1</w:t>
      </w:r>
      <w:r>
        <w:t> — </w:t>
      </w:r>
      <w:r>
        <w:rPr>
          <w:rStyle w:val="CharDivText"/>
        </w:rPr>
        <w:t>Asbestos removalists: requirement to be licensed</w:t>
      </w:r>
      <w:bookmarkEnd w:id="1038"/>
      <w:bookmarkEnd w:id="1039"/>
      <w:bookmarkEnd w:id="1040"/>
    </w:p>
    <w:p>
      <w:pPr>
        <w:pStyle w:val="Heading5"/>
      </w:pPr>
      <w:bookmarkStart w:id="1041" w:name="_Toc195280963"/>
      <w:r>
        <w:rPr>
          <w:rStyle w:val="CharSectno"/>
        </w:rPr>
        <w:t>485</w:t>
      </w:r>
      <w:r>
        <w:t>.</w:t>
      </w:r>
      <w:r>
        <w:tab/>
        <w:t>Requirement to hold Class A asbestos removal licence</w:t>
      </w:r>
      <w:bookmarkEnd w:id="1041"/>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42" w:name="_Toc195280964"/>
      <w:r>
        <w:rPr>
          <w:rStyle w:val="CharSectno"/>
        </w:rPr>
        <w:t>486</w:t>
      </w:r>
      <w:r>
        <w:t>.</w:t>
      </w:r>
      <w:r>
        <w:tab/>
        <w:t>Exception to requirement to hold Class A asbestos removal licence</w:t>
      </w:r>
      <w:bookmarkEnd w:id="1042"/>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3" w:name="_Toc195280965"/>
      <w:r>
        <w:rPr>
          <w:rStyle w:val="CharSectno"/>
        </w:rPr>
        <w:t>487</w:t>
      </w:r>
      <w:r>
        <w:t>.</w:t>
      </w:r>
      <w:r>
        <w:tab/>
        <w:t>Requirement to hold Class B asbestos removal licence</w:t>
      </w:r>
      <w:bookmarkEnd w:id="1043"/>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4" w:name="_Toc195280966"/>
      <w:r>
        <w:rPr>
          <w:rStyle w:val="CharSectno"/>
        </w:rPr>
        <w:t>488</w:t>
      </w:r>
      <w:r>
        <w:t>.</w:t>
      </w:r>
      <w:r>
        <w:tab/>
        <w:t>Recognition of asbestos removal licences in other jurisdictions</w:t>
      </w:r>
      <w:bookmarkEnd w:id="1044"/>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5" w:name="_Toc195267419"/>
      <w:bookmarkStart w:id="1046" w:name="_Toc195268743"/>
      <w:bookmarkStart w:id="1047" w:name="_Toc195280967"/>
      <w:r>
        <w:rPr>
          <w:rStyle w:val="CharDivNo"/>
        </w:rPr>
        <w:lastRenderedPageBreak/>
        <w:t>Division 2</w:t>
      </w:r>
      <w:r>
        <w:t> — </w:t>
      </w:r>
      <w:r>
        <w:rPr>
          <w:rStyle w:val="CharDivText"/>
        </w:rPr>
        <w:t>Asbestos assessors: requirement to be licensed</w:t>
      </w:r>
      <w:bookmarkEnd w:id="1045"/>
      <w:bookmarkEnd w:id="1046"/>
      <w:bookmarkEnd w:id="1047"/>
    </w:p>
    <w:p>
      <w:pPr>
        <w:pStyle w:val="Heading5"/>
      </w:pPr>
      <w:bookmarkStart w:id="1048" w:name="_Toc195280968"/>
      <w:r>
        <w:rPr>
          <w:rStyle w:val="CharSectno"/>
        </w:rPr>
        <w:t>489</w:t>
      </w:r>
      <w:r>
        <w:t>.</w:t>
      </w:r>
      <w:r>
        <w:tab/>
        <w:t>Requirement to hold asbestos assessor licence</w:t>
      </w:r>
      <w:bookmarkEnd w:id="1048"/>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49" w:name="_Toc195280969"/>
      <w:r>
        <w:rPr>
          <w:rStyle w:val="CharSectno"/>
        </w:rPr>
        <w:t>490</w:t>
      </w:r>
      <w:r>
        <w:t>.</w:t>
      </w:r>
      <w:r>
        <w:tab/>
        <w:t>Recognition of asbestos assessor licences in other jurisdictions</w:t>
      </w:r>
      <w:bookmarkEnd w:id="104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50" w:name="_Toc195267422"/>
      <w:bookmarkStart w:id="1051" w:name="_Toc195268746"/>
      <w:bookmarkStart w:id="1052" w:name="_Toc195280970"/>
      <w:r>
        <w:rPr>
          <w:rStyle w:val="CharDivNo"/>
        </w:rPr>
        <w:t>Division 3</w:t>
      </w:r>
      <w:r>
        <w:t> — </w:t>
      </w:r>
      <w:r>
        <w:rPr>
          <w:rStyle w:val="CharDivText"/>
        </w:rPr>
        <w:t>Licensing process</w:t>
      </w:r>
      <w:bookmarkEnd w:id="1050"/>
      <w:bookmarkEnd w:id="1051"/>
      <w:bookmarkEnd w:id="1052"/>
    </w:p>
    <w:p>
      <w:pPr>
        <w:pStyle w:val="Heading5"/>
      </w:pPr>
      <w:bookmarkStart w:id="1053" w:name="_Toc195280971"/>
      <w:r>
        <w:rPr>
          <w:rStyle w:val="CharSectno"/>
        </w:rPr>
        <w:t>491</w:t>
      </w:r>
      <w:r>
        <w:t>.</w:t>
      </w:r>
      <w:r>
        <w:tab/>
        <w:t>Who may apply for a licence</w:t>
      </w:r>
      <w:bookmarkEnd w:id="1053"/>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054" w:name="_Toc195280972"/>
      <w:r>
        <w:rPr>
          <w:rStyle w:val="CharSectno"/>
        </w:rPr>
        <w:t>492</w:t>
      </w:r>
      <w:r>
        <w:t>.</w:t>
      </w:r>
      <w:r>
        <w:tab/>
        <w:t>Application for asbestos removal licence or asbestos assessor licence</w:t>
      </w:r>
      <w:bookmarkEnd w:id="1054"/>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055" w:name="_Toc195280973"/>
      <w:r>
        <w:t>493.</w:t>
      </w:r>
      <w:r>
        <w:tab/>
        <w:t>Not used</w:t>
      </w:r>
      <w:bookmarkEnd w:id="1055"/>
    </w:p>
    <w:p>
      <w:pPr>
        <w:pStyle w:val="Heading5"/>
        <w:keepNext w:val="0"/>
      </w:pPr>
      <w:bookmarkStart w:id="1056" w:name="_Toc195280974"/>
      <w:r>
        <w:t>494.</w:t>
      </w:r>
      <w:r>
        <w:tab/>
        <w:t>Not used</w:t>
      </w:r>
      <w:bookmarkEnd w:id="1056"/>
    </w:p>
    <w:p>
      <w:pPr>
        <w:pStyle w:val="Heading5"/>
        <w:keepNext w:val="0"/>
      </w:pPr>
      <w:bookmarkStart w:id="1057" w:name="_Toc195280975"/>
      <w:r>
        <w:t>495.</w:t>
      </w:r>
      <w:r>
        <w:tab/>
        <w:t>Not used</w:t>
      </w:r>
      <w:bookmarkEnd w:id="1057"/>
    </w:p>
    <w:p>
      <w:pPr>
        <w:pStyle w:val="Heading5"/>
        <w:keepNext w:val="0"/>
      </w:pPr>
      <w:bookmarkStart w:id="1058" w:name="_Toc195280976"/>
      <w:r>
        <w:t>496.</w:t>
      </w:r>
      <w:r>
        <w:tab/>
        <w:t>Not used</w:t>
      </w:r>
      <w:bookmarkEnd w:id="1058"/>
    </w:p>
    <w:p>
      <w:pPr>
        <w:pStyle w:val="Heading5"/>
        <w:keepNext w:val="0"/>
      </w:pPr>
      <w:bookmarkStart w:id="1059" w:name="_Toc195280977"/>
      <w:r>
        <w:t>497.</w:t>
      </w:r>
      <w:r>
        <w:tab/>
        <w:t>Not used</w:t>
      </w:r>
      <w:bookmarkEnd w:id="1059"/>
    </w:p>
    <w:p>
      <w:pPr>
        <w:pStyle w:val="Heading5"/>
        <w:keepNext w:val="0"/>
      </w:pPr>
      <w:bookmarkStart w:id="1060" w:name="_Toc195280978"/>
      <w:r>
        <w:t>498.</w:t>
      </w:r>
      <w:r>
        <w:tab/>
        <w:t>Not used</w:t>
      </w:r>
      <w:bookmarkEnd w:id="1060"/>
    </w:p>
    <w:p>
      <w:pPr>
        <w:pStyle w:val="Heading5"/>
        <w:keepNext w:val="0"/>
      </w:pPr>
      <w:bookmarkStart w:id="1061" w:name="_Toc195280979"/>
      <w:r>
        <w:t>499.</w:t>
      </w:r>
      <w:r>
        <w:tab/>
        <w:t>Not used</w:t>
      </w:r>
      <w:bookmarkEnd w:id="1061"/>
    </w:p>
    <w:p>
      <w:pPr>
        <w:pStyle w:val="Heading5"/>
        <w:keepNext w:val="0"/>
      </w:pPr>
      <w:bookmarkStart w:id="1062" w:name="_Toc195280980"/>
      <w:r>
        <w:t>500.</w:t>
      </w:r>
      <w:r>
        <w:tab/>
        <w:t>Not used</w:t>
      </w:r>
      <w:bookmarkEnd w:id="1062"/>
    </w:p>
    <w:p>
      <w:pPr>
        <w:pStyle w:val="Heading5"/>
        <w:keepNext w:val="0"/>
      </w:pPr>
      <w:bookmarkStart w:id="1063" w:name="_Toc195280981"/>
      <w:r>
        <w:t>501.</w:t>
      </w:r>
      <w:r>
        <w:tab/>
        <w:t>Not used</w:t>
      </w:r>
      <w:bookmarkEnd w:id="1063"/>
    </w:p>
    <w:p>
      <w:pPr>
        <w:pStyle w:val="Heading5"/>
        <w:keepNext w:val="0"/>
      </w:pPr>
      <w:bookmarkStart w:id="1064" w:name="_Toc195280982"/>
      <w:r>
        <w:t>502.</w:t>
      </w:r>
      <w:r>
        <w:tab/>
        <w:t>Not used</w:t>
      </w:r>
      <w:bookmarkEnd w:id="1064"/>
    </w:p>
    <w:p>
      <w:pPr>
        <w:pStyle w:val="Heading5"/>
        <w:keepNext w:val="0"/>
      </w:pPr>
      <w:bookmarkStart w:id="1065" w:name="_Toc195280983"/>
      <w:r>
        <w:t>503.</w:t>
      </w:r>
      <w:r>
        <w:tab/>
        <w:t>Not used</w:t>
      </w:r>
      <w:bookmarkEnd w:id="1065"/>
    </w:p>
    <w:p>
      <w:pPr>
        <w:pStyle w:val="Heading5"/>
        <w:keepNext w:val="0"/>
      </w:pPr>
      <w:bookmarkStart w:id="1066" w:name="_Toc195280984"/>
      <w:r>
        <w:t>504.</w:t>
      </w:r>
      <w:r>
        <w:tab/>
        <w:t>Not used</w:t>
      </w:r>
      <w:bookmarkEnd w:id="1066"/>
    </w:p>
    <w:p>
      <w:pPr>
        <w:pStyle w:val="Heading5"/>
      </w:pPr>
      <w:bookmarkStart w:id="1067" w:name="_Toc195280985"/>
      <w:r>
        <w:rPr>
          <w:rStyle w:val="CharSectno"/>
        </w:rPr>
        <w:lastRenderedPageBreak/>
        <w:t>505</w:t>
      </w:r>
      <w:r>
        <w:t>.</w:t>
      </w:r>
      <w:r>
        <w:tab/>
        <w:t>Licence document to be available</w:t>
      </w:r>
      <w:bookmarkEnd w:id="1067"/>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068" w:name="_Toc195267438"/>
      <w:bookmarkStart w:id="1069" w:name="_Toc195268762"/>
      <w:bookmarkStart w:id="1070" w:name="_Toc195280986"/>
      <w:r>
        <w:t>Division 4 — Not used</w:t>
      </w:r>
      <w:bookmarkEnd w:id="1068"/>
      <w:bookmarkEnd w:id="1069"/>
      <w:bookmarkEnd w:id="1070"/>
    </w:p>
    <w:p>
      <w:pPr>
        <w:pStyle w:val="Heading5"/>
      </w:pPr>
      <w:bookmarkStart w:id="1071" w:name="_Toc195280987"/>
      <w:r>
        <w:t>506.</w:t>
      </w:r>
      <w:r>
        <w:tab/>
        <w:t>Not used</w:t>
      </w:r>
      <w:bookmarkEnd w:id="1071"/>
    </w:p>
    <w:p>
      <w:pPr>
        <w:pStyle w:val="Heading5"/>
        <w:keepNext w:val="0"/>
      </w:pPr>
      <w:bookmarkStart w:id="1072" w:name="_Toc195280988"/>
      <w:r>
        <w:t>507.</w:t>
      </w:r>
      <w:r>
        <w:tab/>
        <w:t>Not used</w:t>
      </w:r>
      <w:bookmarkEnd w:id="1072"/>
    </w:p>
    <w:p>
      <w:pPr>
        <w:pStyle w:val="Heading5"/>
        <w:keepNext w:val="0"/>
      </w:pPr>
      <w:bookmarkStart w:id="1073" w:name="_Toc195280989"/>
      <w:r>
        <w:t>508.</w:t>
      </w:r>
      <w:r>
        <w:tab/>
        <w:t>Not used</w:t>
      </w:r>
      <w:bookmarkEnd w:id="1073"/>
    </w:p>
    <w:p>
      <w:pPr>
        <w:pStyle w:val="Heading5"/>
        <w:keepNext w:val="0"/>
      </w:pPr>
      <w:bookmarkStart w:id="1074" w:name="_Toc195280990"/>
      <w:r>
        <w:t>509.</w:t>
      </w:r>
      <w:r>
        <w:tab/>
        <w:t>Not used</w:t>
      </w:r>
      <w:bookmarkEnd w:id="1074"/>
    </w:p>
    <w:p>
      <w:pPr>
        <w:pStyle w:val="Heading5"/>
        <w:keepNext w:val="0"/>
      </w:pPr>
      <w:bookmarkStart w:id="1075" w:name="_Toc195280991"/>
      <w:r>
        <w:t>510.</w:t>
      </w:r>
      <w:r>
        <w:tab/>
        <w:t>Not used</w:t>
      </w:r>
      <w:bookmarkEnd w:id="1075"/>
    </w:p>
    <w:p>
      <w:pPr>
        <w:pStyle w:val="Heading5"/>
        <w:keepNext w:val="0"/>
      </w:pPr>
      <w:bookmarkStart w:id="1076" w:name="_Toc195280992"/>
      <w:r>
        <w:t>511.</w:t>
      </w:r>
      <w:r>
        <w:tab/>
        <w:t>Not used</w:t>
      </w:r>
      <w:bookmarkEnd w:id="1076"/>
    </w:p>
    <w:p>
      <w:pPr>
        <w:pStyle w:val="Heading5"/>
        <w:keepNext w:val="0"/>
      </w:pPr>
      <w:bookmarkStart w:id="1077" w:name="_Toc195280993"/>
      <w:r>
        <w:t>512.</w:t>
      </w:r>
      <w:r>
        <w:tab/>
        <w:t>Not used</w:t>
      </w:r>
      <w:bookmarkEnd w:id="1077"/>
    </w:p>
    <w:p>
      <w:pPr>
        <w:pStyle w:val="Heading5"/>
        <w:keepNext w:val="0"/>
      </w:pPr>
      <w:bookmarkStart w:id="1078" w:name="_Toc195280994"/>
      <w:r>
        <w:t>513.</w:t>
      </w:r>
      <w:r>
        <w:tab/>
        <w:t>Not used</w:t>
      </w:r>
      <w:bookmarkEnd w:id="1078"/>
    </w:p>
    <w:p>
      <w:pPr>
        <w:pStyle w:val="Heading5"/>
      </w:pPr>
      <w:bookmarkStart w:id="1079" w:name="_Toc195280995"/>
      <w:r>
        <w:lastRenderedPageBreak/>
        <w:t>514.</w:t>
      </w:r>
      <w:r>
        <w:tab/>
        <w:t>Not used</w:t>
      </w:r>
      <w:bookmarkEnd w:id="1079"/>
    </w:p>
    <w:p>
      <w:pPr>
        <w:pStyle w:val="Heading4"/>
      </w:pPr>
      <w:bookmarkStart w:id="1080" w:name="_Toc195267448"/>
      <w:bookmarkStart w:id="1081" w:name="_Toc195268772"/>
      <w:bookmarkStart w:id="1082" w:name="_Toc195280996"/>
      <w:r>
        <w:t>Division 5 — Not used</w:t>
      </w:r>
      <w:bookmarkEnd w:id="1080"/>
      <w:bookmarkEnd w:id="1081"/>
      <w:bookmarkEnd w:id="1082"/>
    </w:p>
    <w:p>
      <w:pPr>
        <w:pStyle w:val="Heading5"/>
      </w:pPr>
      <w:bookmarkStart w:id="1083" w:name="_Toc195280997"/>
      <w:r>
        <w:t>515.</w:t>
      </w:r>
      <w:r>
        <w:tab/>
        <w:t>Not used</w:t>
      </w:r>
      <w:bookmarkEnd w:id="1083"/>
    </w:p>
    <w:p>
      <w:pPr>
        <w:pStyle w:val="Heading5"/>
        <w:keepNext w:val="0"/>
      </w:pPr>
      <w:bookmarkStart w:id="1084" w:name="_Toc195280998"/>
      <w:r>
        <w:t>516.</w:t>
      </w:r>
      <w:r>
        <w:tab/>
        <w:t>Not used</w:t>
      </w:r>
      <w:bookmarkEnd w:id="1084"/>
    </w:p>
    <w:p>
      <w:pPr>
        <w:pStyle w:val="Heading5"/>
        <w:keepNext w:val="0"/>
      </w:pPr>
      <w:bookmarkStart w:id="1085" w:name="_Toc195280999"/>
      <w:r>
        <w:t>517.</w:t>
      </w:r>
      <w:r>
        <w:tab/>
        <w:t>Not used</w:t>
      </w:r>
      <w:bookmarkEnd w:id="1085"/>
    </w:p>
    <w:p>
      <w:pPr>
        <w:pStyle w:val="Heading5"/>
        <w:keepNext w:val="0"/>
      </w:pPr>
      <w:bookmarkStart w:id="1086" w:name="_Toc195281000"/>
      <w:r>
        <w:t>518.</w:t>
      </w:r>
      <w:r>
        <w:tab/>
        <w:t>Not used</w:t>
      </w:r>
      <w:bookmarkEnd w:id="1086"/>
    </w:p>
    <w:p>
      <w:pPr>
        <w:pStyle w:val="Heading5"/>
        <w:keepNext w:val="0"/>
      </w:pPr>
      <w:bookmarkStart w:id="1087" w:name="_Toc195281001"/>
      <w:r>
        <w:t>519.</w:t>
      </w:r>
      <w:r>
        <w:tab/>
        <w:t>Not used</w:t>
      </w:r>
      <w:bookmarkEnd w:id="1087"/>
    </w:p>
    <w:p>
      <w:pPr>
        <w:pStyle w:val="Heading4"/>
      </w:pPr>
      <w:bookmarkStart w:id="1088" w:name="_Toc195267454"/>
      <w:bookmarkStart w:id="1089" w:name="_Toc195268778"/>
      <w:bookmarkStart w:id="1090" w:name="_Toc195281002"/>
      <w:r>
        <w:t>Division 6 — Not used</w:t>
      </w:r>
      <w:bookmarkEnd w:id="1088"/>
      <w:bookmarkEnd w:id="1089"/>
      <w:bookmarkEnd w:id="1090"/>
    </w:p>
    <w:p>
      <w:pPr>
        <w:pStyle w:val="Heading5"/>
      </w:pPr>
      <w:bookmarkStart w:id="1091" w:name="_Toc195281003"/>
      <w:r>
        <w:t>520.</w:t>
      </w:r>
      <w:r>
        <w:tab/>
        <w:t>Not used</w:t>
      </w:r>
      <w:bookmarkEnd w:id="1091"/>
    </w:p>
    <w:p>
      <w:pPr>
        <w:pStyle w:val="Heading5"/>
        <w:keepNext w:val="0"/>
      </w:pPr>
      <w:bookmarkStart w:id="1092" w:name="_Toc195281004"/>
      <w:r>
        <w:t>521.</w:t>
      </w:r>
      <w:r>
        <w:tab/>
        <w:t>Not used</w:t>
      </w:r>
      <w:bookmarkEnd w:id="1092"/>
    </w:p>
    <w:p>
      <w:pPr>
        <w:pStyle w:val="Heading5"/>
        <w:keepNext w:val="0"/>
      </w:pPr>
      <w:bookmarkStart w:id="1093" w:name="_Toc195281005"/>
      <w:r>
        <w:t>522.</w:t>
      </w:r>
      <w:r>
        <w:tab/>
        <w:t>Not used</w:t>
      </w:r>
      <w:bookmarkEnd w:id="1093"/>
    </w:p>
    <w:p>
      <w:pPr>
        <w:pStyle w:val="Heading5"/>
        <w:keepNext w:val="0"/>
      </w:pPr>
      <w:bookmarkStart w:id="1094" w:name="_Toc195281006"/>
      <w:r>
        <w:t>523.</w:t>
      </w:r>
      <w:r>
        <w:tab/>
        <w:t>Not used</w:t>
      </w:r>
      <w:bookmarkEnd w:id="1094"/>
    </w:p>
    <w:p>
      <w:pPr>
        <w:pStyle w:val="Heading5"/>
        <w:keepNext w:val="0"/>
      </w:pPr>
      <w:bookmarkStart w:id="1095" w:name="_Toc195281007"/>
      <w:r>
        <w:t>524.</w:t>
      </w:r>
      <w:r>
        <w:tab/>
        <w:t>Not used</w:t>
      </w:r>
      <w:bookmarkEnd w:id="1095"/>
    </w:p>
    <w:p>
      <w:pPr>
        <w:pStyle w:val="Heading5"/>
        <w:keepNext w:val="0"/>
      </w:pPr>
      <w:bookmarkStart w:id="1096" w:name="_Toc195281008"/>
      <w:r>
        <w:t>525.</w:t>
      </w:r>
      <w:r>
        <w:tab/>
        <w:t>Not used</w:t>
      </w:r>
      <w:bookmarkEnd w:id="1096"/>
    </w:p>
    <w:p>
      <w:pPr>
        <w:pStyle w:val="Heading5"/>
        <w:keepNext w:val="0"/>
      </w:pPr>
      <w:bookmarkStart w:id="1097" w:name="_Toc195281009"/>
      <w:r>
        <w:t>526.</w:t>
      </w:r>
      <w:r>
        <w:tab/>
        <w:t>Not used</w:t>
      </w:r>
      <w:bookmarkEnd w:id="1097"/>
    </w:p>
    <w:p>
      <w:pPr>
        <w:pStyle w:val="Heading4"/>
      </w:pPr>
      <w:bookmarkStart w:id="1098" w:name="_Toc195267462"/>
      <w:bookmarkStart w:id="1099" w:name="_Toc195268786"/>
      <w:bookmarkStart w:id="1100" w:name="_Toc195281010"/>
      <w:r>
        <w:rPr>
          <w:rStyle w:val="CharDivNo"/>
        </w:rPr>
        <w:t>Division 7</w:t>
      </w:r>
      <w:r>
        <w:t> — </w:t>
      </w:r>
      <w:r>
        <w:rPr>
          <w:rStyle w:val="CharDivText"/>
        </w:rPr>
        <w:t>General</w:t>
      </w:r>
      <w:bookmarkEnd w:id="1098"/>
      <w:bookmarkEnd w:id="1099"/>
      <w:bookmarkEnd w:id="1100"/>
    </w:p>
    <w:p>
      <w:pPr>
        <w:pStyle w:val="Heading5"/>
      </w:pPr>
      <w:bookmarkStart w:id="1101" w:name="_Toc195281011"/>
      <w:r>
        <w:t>527.</w:t>
      </w:r>
      <w:r>
        <w:tab/>
        <w:t>Not used</w:t>
      </w:r>
      <w:bookmarkEnd w:id="1101"/>
    </w:p>
    <w:p>
      <w:pPr>
        <w:pStyle w:val="Heading5"/>
        <w:keepNext w:val="0"/>
      </w:pPr>
      <w:bookmarkStart w:id="1102" w:name="_Toc195281012"/>
      <w:r>
        <w:t>528.</w:t>
      </w:r>
      <w:r>
        <w:tab/>
        <w:t>Not used</w:t>
      </w:r>
      <w:bookmarkEnd w:id="1102"/>
    </w:p>
    <w:p>
      <w:pPr>
        <w:pStyle w:val="Heading5"/>
      </w:pPr>
      <w:bookmarkStart w:id="1103" w:name="_Toc195281013"/>
      <w:r>
        <w:rPr>
          <w:rStyle w:val="CharSectno"/>
        </w:rPr>
        <w:t>529</w:t>
      </w:r>
      <w:r>
        <w:t>.</w:t>
      </w:r>
      <w:r>
        <w:tab/>
        <w:t>Work must be supervised by nominated supervisor</w:t>
      </w:r>
      <w:bookmarkEnd w:id="1103"/>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4" w:name="_Toc195267466"/>
      <w:bookmarkStart w:id="1105" w:name="_Toc195268790"/>
      <w:bookmarkStart w:id="1106" w:name="_Toc195281014"/>
      <w:r>
        <w:rPr>
          <w:rStyle w:val="CharPartNo"/>
        </w:rPr>
        <w:lastRenderedPageBreak/>
        <w:t>Chapter 9</w:t>
      </w:r>
      <w:r>
        <w:rPr>
          <w:rStyle w:val="CharDivNo"/>
        </w:rPr>
        <w:t> </w:t>
      </w:r>
      <w:r>
        <w:t>—</w:t>
      </w:r>
      <w:r>
        <w:rPr>
          <w:rStyle w:val="CharDivText"/>
        </w:rPr>
        <w:t> </w:t>
      </w:r>
      <w:r>
        <w:rPr>
          <w:rStyle w:val="CharPartText"/>
        </w:rPr>
        <w:t>Not used</w:t>
      </w:r>
      <w:bookmarkEnd w:id="1104"/>
      <w:bookmarkEnd w:id="1105"/>
      <w:bookmarkEnd w:id="1106"/>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7" w:name="_Toc195281015"/>
      <w:r>
        <w:rPr>
          <w:rStyle w:val="CharSectno"/>
        </w:rPr>
        <w:t>530</w:t>
      </w:r>
      <w:r>
        <w:t>.</w:t>
      </w:r>
      <w:r>
        <w:tab/>
        <w:t>Not used</w:t>
      </w:r>
      <w:bookmarkEnd w:id="1107"/>
    </w:p>
    <w:p>
      <w:pPr>
        <w:pStyle w:val="Heading5"/>
        <w:keepNext w:val="0"/>
        <w:keepLines w:val="0"/>
      </w:pPr>
      <w:bookmarkStart w:id="1108" w:name="_Toc195281016"/>
      <w:r>
        <w:rPr>
          <w:rStyle w:val="CharSectno"/>
        </w:rPr>
        <w:t>531</w:t>
      </w:r>
      <w:r>
        <w:t>.</w:t>
      </w:r>
      <w:r>
        <w:tab/>
        <w:t>Not used</w:t>
      </w:r>
      <w:bookmarkEnd w:id="1108"/>
    </w:p>
    <w:p>
      <w:pPr>
        <w:pStyle w:val="Heading5"/>
        <w:keepNext w:val="0"/>
        <w:keepLines w:val="0"/>
      </w:pPr>
      <w:bookmarkStart w:id="1109" w:name="_Toc195281017"/>
      <w:r>
        <w:rPr>
          <w:rStyle w:val="CharSectno"/>
        </w:rPr>
        <w:t>532</w:t>
      </w:r>
      <w:r>
        <w:t>.</w:t>
      </w:r>
      <w:r>
        <w:tab/>
        <w:t>Not used</w:t>
      </w:r>
      <w:bookmarkEnd w:id="1109"/>
    </w:p>
    <w:p>
      <w:pPr>
        <w:pStyle w:val="Heading5"/>
        <w:keepNext w:val="0"/>
        <w:keepLines w:val="0"/>
      </w:pPr>
      <w:bookmarkStart w:id="1110" w:name="_Toc195281018"/>
      <w:r>
        <w:rPr>
          <w:rStyle w:val="CharSectno"/>
        </w:rPr>
        <w:t>533</w:t>
      </w:r>
      <w:r>
        <w:t>.</w:t>
      </w:r>
      <w:r>
        <w:tab/>
        <w:t>Not used</w:t>
      </w:r>
      <w:bookmarkEnd w:id="1110"/>
    </w:p>
    <w:p>
      <w:pPr>
        <w:pStyle w:val="Heading5"/>
        <w:keepNext w:val="0"/>
        <w:keepLines w:val="0"/>
      </w:pPr>
      <w:bookmarkStart w:id="1111" w:name="_Toc195281019"/>
      <w:r>
        <w:rPr>
          <w:rStyle w:val="CharSectno"/>
        </w:rPr>
        <w:t>534</w:t>
      </w:r>
      <w:r>
        <w:t>.</w:t>
      </w:r>
      <w:r>
        <w:tab/>
        <w:t>Not used</w:t>
      </w:r>
      <w:bookmarkEnd w:id="1111"/>
    </w:p>
    <w:p>
      <w:pPr>
        <w:pStyle w:val="Heading5"/>
        <w:keepNext w:val="0"/>
        <w:keepLines w:val="0"/>
      </w:pPr>
      <w:bookmarkStart w:id="1112" w:name="_Toc195281020"/>
      <w:r>
        <w:rPr>
          <w:rStyle w:val="CharSectno"/>
        </w:rPr>
        <w:t>535</w:t>
      </w:r>
      <w:r>
        <w:t>.</w:t>
      </w:r>
      <w:r>
        <w:tab/>
        <w:t>Not used</w:t>
      </w:r>
      <w:bookmarkEnd w:id="1112"/>
    </w:p>
    <w:p>
      <w:pPr>
        <w:pStyle w:val="Heading5"/>
        <w:keepNext w:val="0"/>
        <w:keepLines w:val="0"/>
      </w:pPr>
      <w:bookmarkStart w:id="1113" w:name="_Toc195281021"/>
      <w:r>
        <w:rPr>
          <w:rStyle w:val="CharSectno"/>
        </w:rPr>
        <w:t>536</w:t>
      </w:r>
      <w:r>
        <w:t>.</w:t>
      </w:r>
      <w:r>
        <w:tab/>
        <w:t>Not used</w:t>
      </w:r>
      <w:bookmarkEnd w:id="1113"/>
    </w:p>
    <w:p>
      <w:pPr>
        <w:pStyle w:val="Heading5"/>
        <w:keepNext w:val="0"/>
        <w:keepLines w:val="0"/>
      </w:pPr>
      <w:bookmarkStart w:id="1114" w:name="_Toc195281022"/>
      <w:r>
        <w:rPr>
          <w:rStyle w:val="CharSectno"/>
        </w:rPr>
        <w:t>537</w:t>
      </w:r>
      <w:r>
        <w:t>.</w:t>
      </w:r>
      <w:r>
        <w:tab/>
        <w:t>Not used</w:t>
      </w:r>
      <w:bookmarkEnd w:id="1114"/>
    </w:p>
    <w:p>
      <w:pPr>
        <w:pStyle w:val="Heading5"/>
        <w:keepNext w:val="0"/>
        <w:keepLines w:val="0"/>
      </w:pPr>
      <w:bookmarkStart w:id="1115" w:name="_Toc195281023"/>
      <w:r>
        <w:rPr>
          <w:rStyle w:val="CharSectno"/>
        </w:rPr>
        <w:t>538</w:t>
      </w:r>
      <w:r>
        <w:t>.</w:t>
      </w:r>
      <w:r>
        <w:tab/>
        <w:t>Not used</w:t>
      </w:r>
      <w:bookmarkEnd w:id="1115"/>
    </w:p>
    <w:p>
      <w:pPr>
        <w:pStyle w:val="Heading5"/>
        <w:keepNext w:val="0"/>
        <w:keepLines w:val="0"/>
      </w:pPr>
      <w:bookmarkStart w:id="1116" w:name="_Toc195281024"/>
      <w:r>
        <w:rPr>
          <w:rStyle w:val="CharSectno"/>
        </w:rPr>
        <w:t>539</w:t>
      </w:r>
      <w:r>
        <w:t>.</w:t>
      </w:r>
      <w:r>
        <w:tab/>
        <w:t>Not used</w:t>
      </w:r>
      <w:bookmarkEnd w:id="1116"/>
    </w:p>
    <w:p>
      <w:pPr>
        <w:pStyle w:val="Heading5"/>
        <w:keepNext w:val="0"/>
        <w:keepLines w:val="0"/>
      </w:pPr>
      <w:bookmarkStart w:id="1117" w:name="_Toc195281025"/>
      <w:r>
        <w:rPr>
          <w:rStyle w:val="CharSectno"/>
        </w:rPr>
        <w:t>540</w:t>
      </w:r>
      <w:r>
        <w:t>.</w:t>
      </w:r>
      <w:r>
        <w:tab/>
        <w:t>Not used</w:t>
      </w:r>
      <w:bookmarkEnd w:id="1117"/>
    </w:p>
    <w:p>
      <w:pPr>
        <w:pStyle w:val="Heading5"/>
        <w:keepNext w:val="0"/>
        <w:keepLines w:val="0"/>
      </w:pPr>
      <w:bookmarkStart w:id="1118" w:name="_Toc195281026"/>
      <w:r>
        <w:rPr>
          <w:rStyle w:val="CharSectno"/>
        </w:rPr>
        <w:t>541</w:t>
      </w:r>
      <w:r>
        <w:t>.</w:t>
      </w:r>
      <w:r>
        <w:tab/>
        <w:t>Not used</w:t>
      </w:r>
      <w:bookmarkEnd w:id="1118"/>
    </w:p>
    <w:p>
      <w:pPr>
        <w:pStyle w:val="Heading5"/>
        <w:keepNext w:val="0"/>
        <w:keepLines w:val="0"/>
      </w:pPr>
      <w:bookmarkStart w:id="1119" w:name="_Toc195281027"/>
      <w:r>
        <w:rPr>
          <w:rStyle w:val="CharSectno"/>
        </w:rPr>
        <w:t>542</w:t>
      </w:r>
      <w:r>
        <w:t>.</w:t>
      </w:r>
      <w:r>
        <w:tab/>
        <w:t>Not used</w:t>
      </w:r>
      <w:bookmarkEnd w:id="1119"/>
    </w:p>
    <w:p>
      <w:pPr>
        <w:pStyle w:val="Heading5"/>
        <w:keepNext w:val="0"/>
        <w:keepLines w:val="0"/>
      </w:pPr>
      <w:bookmarkStart w:id="1120" w:name="_Toc195281028"/>
      <w:r>
        <w:rPr>
          <w:rStyle w:val="CharSectno"/>
        </w:rPr>
        <w:t>543</w:t>
      </w:r>
      <w:r>
        <w:t>.</w:t>
      </w:r>
      <w:r>
        <w:tab/>
        <w:t>Not used</w:t>
      </w:r>
      <w:bookmarkEnd w:id="1120"/>
    </w:p>
    <w:p>
      <w:pPr>
        <w:pStyle w:val="Heading5"/>
        <w:keepNext w:val="0"/>
        <w:keepLines w:val="0"/>
      </w:pPr>
      <w:bookmarkStart w:id="1121" w:name="_Toc195281029"/>
      <w:r>
        <w:rPr>
          <w:rStyle w:val="CharSectno"/>
        </w:rPr>
        <w:t>544</w:t>
      </w:r>
      <w:r>
        <w:t>.</w:t>
      </w:r>
      <w:r>
        <w:tab/>
        <w:t>Not used</w:t>
      </w:r>
      <w:bookmarkEnd w:id="1121"/>
    </w:p>
    <w:p>
      <w:pPr>
        <w:pStyle w:val="Heading5"/>
        <w:keepNext w:val="0"/>
        <w:keepLines w:val="0"/>
      </w:pPr>
      <w:bookmarkStart w:id="1122" w:name="_Toc195281030"/>
      <w:r>
        <w:rPr>
          <w:rStyle w:val="CharSectno"/>
        </w:rPr>
        <w:t>545</w:t>
      </w:r>
      <w:r>
        <w:t>.</w:t>
      </w:r>
      <w:r>
        <w:tab/>
        <w:t>Not used</w:t>
      </w:r>
      <w:bookmarkEnd w:id="1122"/>
    </w:p>
    <w:p>
      <w:pPr>
        <w:pStyle w:val="Heading5"/>
        <w:keepNext w:val="0"/>
        <w:keepLines w:val="0"/>
      </w:pPr>
      <w:bookmarkStart w:id="1123" w:name="_Toc195281031"/>
      <w:r>
        <w:rPr>
          <w:rStyle w:val="CharSectno"/>
        </w:rPr>
        <w:t>546</w:t>
      </w:r>
      <w:r>
        <w:t>.</w:t>
      </w:r>
      <w:r>
        <w:tab/>
        <w:t>Not used</w:t>
      </w:r>
      <w:bookmarkEnd w:id="1123"/>
    </w:p>
    <w:p>
      <w:pPr>
        <w:pStyle w:val="Heading5"/>
        <w:keepNext w:val="0"/>
        <w:keepLines w:val="0"/>
      </w:pPr>
      <w:bookmarkStart w:id="1124" w:name="_Toc195281032"/>
      <w:r>
        <w:rPr>
          <w:rStyle w:val="CharSectno"/>
        </w:rPr>
        <w:lastRenderedPageBreak/>
        <w:t>547</w:t>
      </w:r>
      <w:r>
        <w:t>.</w:t>
      </w:r>
      <w:r>
        <w:tab/>
        <w:t>Not used</w:t>
      </w:r>
      <w:bookmarkEnd w:id="1124"/>
    </w:p>
    <w:p>
      <w:pPr>
        <w:pStyle w:val="Heading5"/>
        <w:keepNext w:val="0"/>
        <w:keepLines w:val="0"/>
      </w:pPr>
      <w:bookmarkStart w:id="1125" w:name="_Toc195281033"/>
      <w:r>
        <w:rPr>
          <w:rStyle w:val="CharSectno"/>
        </w:rPr>
        <w:t>548</w:t>
      </w:r>
      <w:r>
        <w:t>.</w:t>
      </w:r>
      <w:r>
        <w:tab/>
        <w:t>Not used</w:t>
      </w:r>
      <w:bookmarkEnd w:id="1125"/>
    </w:p>
    <w:p>
      <w:pPr>
        <w:pStyle w:val="Heading5"/>
        <w:keepNext w:val="0"/>
        <w:keepLines w:val="0"/>
      </w:pPr>
      <w:bookmarkStart w:id="1126" w:name="_Toc195281034"/>
      <w:r>
        <w:rPr>
          <w:rStyle w:val="CharSectno"/>
        </w:rPr>
        <w:t>549</w:t>
      </w:r>
      <w:r>
        <w:t>.</w:t>
      </w:r>
      <w:r>
        <w:tab/>
        <w:t>Not used</w:t>
      </w:r>
      <w:bookmarkEnd w:id="1126"/>
    </w:p>
    <w:p>
      <w:pPr>
        <w:pStyle w:val="Heading5"/>
        <w:keepNext w:val="0"/>
        <w:keepLines w:val="0"/>
      </w:pPr>
      <w:bookmarkStart w:id="1127" w:name="_Toc195281035"/>
      <w:r>
        <w:rPr>
          <w:rStyle w:val="CharSectno"/>
        </w:rPr>
        <w:t>550</w:t>
      </w:r>
      <w:r>
        <w:t>.</w:t>
      </w:r>
      <w:r>
        <w:tab/>
        <w:t>Not used</w:t>
      </w:r>
      <w:bookmarkEnd w:id="1127"/>
    </w:p>
    <w:p>
      <w:pPr>
        <w:pStyle w:val="Heading5"/>
        <w:keepNext w:val="0"/>
        <w:keepLines w:val="0"/>
      </w:pPr>
      <w:bookmarkStart w:id="1128" w:name="_Toc195281036"/>
      <w:r>
        <w:rPr>
          <w:rStyle w:val="CharSectno"/>
        </w:rPr>
        <w:t>551</w:t>
      </w:r>
      <w:r>
        <w:t>.</w:t>
      </w:r>
      <w:r>
        <w:tab/>
        <w:t>Not used</w:t>
      </w:r>
      <w:bookmarkEnd w:id="1128"/>
    </w:p>
    <w:p>
      <w:pPr>
        <w:pStyle w:val="Heading5"/>
        <w:keepNext w:val="0"/>
        <w:keepLines w:val="0"/>
      </w:pPr>
      <w:bookmarkStart w:id="1129" w:name="_Toc195281037"/>
      <w:r>
        <w:rPr>
          <w:rStyle w:val="CharSectno"/>
        </w:rPr>
        <w:t>552</w:t>
      </w:r>
      <w:r>
        <w:t>.</w:t>
      </w:r>
      <w:r>
        <w:tab/>
        <w:t>Not used</w:t>
      </w:r>
      <w:bookmarkEnd w:id="1129"/>
    </w:p>
    <w:p>
      <w:pPr>
        <w:pStyle w:val="Heading5"/>
        <w:keepNext w:val="0"/>
        <w:keepLines w:val="0"/>
      </w:pPr>
      <w:bookmarkStart w:id="1130" w:name="_Toc195281038"/>
      <w:r>
        <w:rPr>
          <w:rStyle w:val="CharSectno"/>
        </w:rPr>
        <w:t>553</w:t>
      </w:r>
      <w:r>
        <w:t>.</w:t>
      </w:r>
      <w:r>
        <w:tab/>
        <w:t>Not used</w:t>
      </w:r>
      <w:bookmarkEnd w:id="1130"/>
    </w:p>
    <w:p>
      <w:pPr>
        <w:pStyle w:val="Heading5"/>
        <w:keepNext w:val="0"/>
        <w:keepLines w:val="0"/>
      </w:pPr>
      <w:bookmarkStart w:id="1131" w:name="_Toc195281039"/>
      <w:r>
        <w:rPr>
          <w:rStyle w:val="CharSectno"/>
        </w:rPr>
        <w:t>554</w:t>
      </w:r>
      <w:r>
        <w:t>.</w:t>
      </w:r>
      <w:r>
        <w:tab/>
        <w:t>Not used</w:t>
      </w:r>
      <w:bookmarkEnd w:id="1131"/>
    </w:p>
    <w:p>
      <w:pPr>
        <w:pStyle w:val="Heading5"/>
        <w:keepNext w:val="0"/>
        <w:keepLines w:val="0"/>
      </w:pPr>
      <w:bookmarkStart w:id="1132" w:name="_Toc195281040"/>
      <w:r>
        <w:rPr>
          <w:rStyle w:val="CharSectno"/>
        </w:rPr>
        <w:t>555</w:t>
      </w:r>
      <w:r>
        <w:t>.</w:t>
      </w:r>
      <w:r>
        <w:tab/>
        <w:t>Not used</w:t>
      </w:r>
      <w:bookmarkEnd w:id="1132"/>
    </w:p>
    <w:p>
      <w:pPr>
        <w:pStyle w:val="Heading5"/>
        <w:keepNext w:val="0"/>
        <w:keepLines w:val="0"/>
      </w:pPr>
      <w:bookmarkStart w:id="1133" w:name="_Toc195281041"/>
      <w:r>
        <w:rPr>
          <w:rStyle w:val="CharSectno"/>
        </w:rPr>
        <w:t>556</w:t>
      </w:r>
      <w:r>
        <w:t>.</w:t>
      </w:r>
      <w:r>
        <w:tab/>
        <w:t>Not used</w:t>
      </w:r>
      <w:bookmarkEnd w:id="1133"/>
    </w:p>
    <w:p>
      <w:pPr>
        <w:pStyle w:val="Heading5"/>
        <w:keepNext w:val="0"/>
        <w:keepLines w:val="0"/>
      </w:pPr>
      <w:bookmarkStart w:id="1134" w:name="_Toc195281042"/>
      <w:r>
        <w:rPr>
          <w:rStyle w:val="CharSectno"/>
        </w:rPr>
        <w:t>557</w:t>
      </w:r>
      <w:r>
        <w:t>.</w:t>
      </w:r>
      <w:r>
        <w:tab/>
        <w:t>Not used</w:t>
      </w:r>
      <w:bookmarkEnd w:id="1134"/>
    </w:p>
    <w:p>
      <w:pPr>
        <w:pStyle w:val="Heading5"/>
        <w:keepNext w:val="0"/>
        <w:keepLines w:val="0"/>
      </w:pPr>
      <w:bookmarkStart w:id="1135" w:name="_Toc195281043"/>
      <w:r>
        <w:rPr>
          <w:rStyle w:val="CharSectno"/>
        </w:rPr>
        <w:t>558</w:t>
      </w:r>
      <w:r>
        <w:t>.</w:t>
      </w:r>
      <w:r>
        <w:tab/>
        <w:t>Not used</w:t>
      </w:r>
      <w:bookmarkEnd w:id="1135"/>
    </w:p>
    <w:p>
      <w:pPr>
        <w:pStyle w:val="Heading5"/>
        <w:keepNext w:val="0"/>
        <w:keepLines w:val="0"/>
      </w:pPr>
      <w:bookmarkStart w:id="1136" w:name="_Toc195281044"/>
      <w:r>
        <w:rPr>
          <w:rStyle w:val="CharSectno"/>
        </w:rPr>
        <w:t>559</w:t>
      </w:r>
      <w:r>
        <w:t>.</w:t>
      </w:r>
      <w:r>
        <w:tab/>
        <w:t>Not used</w:t>
      </w:r>
      <w:bookmarkEnd w:id="1136"/>
    </w:p>
    <w:p>
      <w:pPr>
        <w:pStyle w:val="Heading5"/>
        <w:keepNext w:val="0"/>
        <w:keepLines w:val="0"/>
      </w:pPr>
      <w:bookmarkStart w:id="1137" w:name="_Toc195281045"/>
      <w:r>
        <w:rPr>
          <w:rStyle w:val="CharSectno"/>
        </w:rPr>
        <w:t>560</w:t>
      </w:r>
      <w:r>
        <w:t>.</w:t>
      </w:r>
      <w:r>
        <w:tab/>
        <w:t>Not used</w:t>
      </w:r>
      <w:bookmarkEnd w:id="1137"/>
    </w:p>
    <w:p>
      <w:pPr>
        <w:pStyle w:val="Heading5"/>
        <w:keepNext w:val="0"/>
        <w:keepLines w:val="0"/>
      </w:pPr>
      <w:bookmarkStart w:id="1138" w:name="_Toc195281046"/>
      <w:r>
        <w:rPr>
          <w:rStyle w:val="CharSectno"/>
        </w:rPr>
        <w:t>561</w:t>
      </w:r>
      <w:r>
        <w:t>.</w:t>
      </w:r>
      <w:r>
        <w:tab/>
        <w:t>Not used</w:t>
      </w:r>
      <w:bookmarkEnd w:id="1138"/>
    </w:p>
    <w:p>
      <w:pPr>
        <w:pStyle w:val="Heading5"/>
        <w:keepNext w:val="0"/>
        <w:keepLines w:val="0"/>
      </w:pPr>
      <w:bookmarkStart w:id="1139" w:name="_Toc195281047"/>
      <w:r>
        <w:rPr>
          <w:rStyle w:val="CharSectno"/>
        </w:rPr>
        <w:t>562</w:t>
      </w:r>
      <w:r>
        <w:t>.</w:t>
      </w:r>
      <w:r>
        <w:tab/>
        <w:t>Not used</w:t>
      </w:r>
      <w:bookmarkEnd w:id="1139"/>
    </w:p>
    <w:p>
      <w:pPr>
        <w:pStyle w:val="Heading5"/>
        <w:keepNext w:val="0"/>
        <w:keepLines w:val="0"/>
      </w:pPr>
      <w:bookmarkStart w:id="1140" w:name="_Toc195281048"/>
      <w:r>
        <w:rPr>
          <w:rStyle w:val="CharSectno"/>
        </w:rPr>
        <w:t>563</w:t>
      </w:r>
      <w:r>
        <w:t>.</w:t>
      </w:r>
      <w:r>
        <w:tab/>
        <w:t>Not used</w:t>
      </w:r>
      <w:bookmarkEnd w:id="1140"/>
    </w:p>
    <w:p>
      <w:pPr>
        <w:pStyle w:val="Heading5"/>
        <w:keepNext w:val="0"/>
        <w:keepLines w:val="0"/>
      </w:pPr>
      <w:bookmarkStart w:id="1141" w:name="_Toc195281049"/>
      <w:r>
        <w:rPr>
          <w:rStyle w:val="CharSectno"/>
        </w:rPr>
        <w:t>564</w:t>
      </w:r>
      <w:r>
        <w:t>.</w:t>
      </w:r>
      <w:r>
        <w:tab/>
        <w:t>Not used</w:t>
      </w:r>
      <w:bookmarkEnd w:id="1141"/>
    </w:p>
    <w:p>
      <w:pPr>
        <w:pStyle w:val="Heading5"/>
        <w:keepNext w:val="0"/>
        <w:keepLines w:val="0"/>
      </w:pPr>
      <w:bookmarkStart w:id="1142" w:name="_Toc195281050"/>
      <w:r>
        <w:rPr>
          <w:rStyle w:val="CharSectno"/>
        </w:rPr>
        <w:t>565</w:t>
      </w:r>
      <w:r>
        <w:t>.</w:t>
      </w:r>
      <w:r>
        <w:tab/>
        <w:t>Not used</w:t>
      </w:r>
      <w:bookmarkEnd w:id="1142"/>
    </w:p>
    <w:p>
      <w:pPr>
        <w:pStyle w:val="Heading5"/>
        <w:keepNext w:val="0"/>
        <w:keepLines w:val="0"/>
      </w:pPr>
      <w:bookmarkStart w:id="1143" w:name="_Toc195281051"/>
      <w:r>
        <w:rPr>
          <w:rStyle w:val="CharSectno"/>
        </w:rPr>
        <w:t>566</w:t>
      </w:r>
      <w:r>
        <w:t>.</w:t>
      </w:r>
      <w:r>
        <w:tab/>
        <w:t>Not used</w:t>
      </w:r>
      <w:bookmarkEnd w:id="1143"/>
    </w:p>
    <w:p>
      <w:pPr>
        <w:pStyle w:val="Heading5"/>
        <w:keepNext w:val="0"/>
        <w:keepLines w:val="0"/>
      </w:pPr>
      <w:bookmarkStart w:id="1144" w:name="_Toc195281052"/>
      <w:r>
        <w:rPr>
          <w:rStyle w:val="CharSectno"/>
        </w:rPr>
        <w:t>567</w:t>
      </w:r>
      <w:r>
        <w:t>.</w:t>
      </w:r>
      <w:r>
        <w:tab/>
        <w:t>Not used</w:t>
      </w:r>
      <w:bookmarkEnd w:id="1144"/>
    </w:p>
    <w:p>
      <w:pPr>
        <w:pStyle w:val="Heading5"/>
        <w:keepNext w:val="0"/>
        <w:keepLines w:val="0"/>
      </w:pPr>
      <w:bookmarkStart w:id="1145" w:name="_Toc195281053"/>
      <w:r>
        <w:rPr>
          <w:rStyle w:val="CharSectno"/>
        </w:rPr>
        <w:lastRenderedPageBreak/>
        <w:t>568</w:t>
      </w:r>
      <w:r>
        <w:t>.</w:t>
      </w:r>
      <w:r>
        <w:tab/>
        <w:t>Not used</w:t>
      </w:r>
      <w:bookmarkEnd w:id="1145"/>
    </w:p>
    <w:p>
      <w:pPr>
        <w:pStyle w:val="Heading5"/>
        <w:keepNext w:val="0"/>
        <w:keepLines w:val="0"/>
      </w:pPr>
      <w:bookmarkStart w:id="1146" w:name="_Toc195281054"/>
      <w:r>
        <w:rPr>
          <w:rStyle w:val="CharSectno"/>
        </w:rPr>
        <w:t>569</w:t>
      </w:r>
      <w:r>
        <w:t>.</w:t>
      </w:r>
      <w:r>
        <w:tab/>
        <w:t>Not used</w:t>
      </w:r>
      <w:bookmarkEnd w:id="1146"/>
    </w:p>
    <w:p>
      <w:pPr>
        <w:pStyle w:val="Heading5"/>
        <w:keepNext w:val="0"/>
        <w:keepLines w:val="0"/>
      </w:pPr>
      <w:bookmarkStart w:id="1147" w:name="_Toc195281055"/>
      <w:r>
        <w:rPr>
          <w:rStyle w:val="CharSectno"/>
        </w:rPr>
        <w:t>570</w:t>
      </w:r>
      <w:r>
        <w:t>.</w:t>
      </w:r>
      <w:r>
        <w:tab/>
        <w:t>Not used</w:t>
      </w:r>
      <w:bookmarkEnd w:id="1147"/>
    </w:p>
    <w:p>
      <w:pPr>
        <w:pStyle w:val="Heading5"/>
        <w:keepNext w:val="0"/>
        <w:keepLines w:val="0"/>
      </w:pPr>
      <w:bookmarkStart w:id="1148" w:name="_Toc195281056"/>
      <w:r>
        <w:rPr>
          <w:rStyle w:val="CharSectno"/>
        </w:rPr>
        <w:t>571</w:t>
      </w:r>
      <w:r>
        <w:t>.</w:t>
      </w:r>
      <w:r>
        <w:tab/>
        <w:t>Not used</w:t>
      </w:r>
      <w:bookmarkEnd w:id="1148"/>
    </w:p>
    <w:p>
      <w:pPr>
        <w:pStyle w:val="Heading5"/>
        <w:keepNext w:val="0"/>
        <w:keepLines w:val="0"/>
      </w:pPr>
      <w:bookmarkStart w:id="1149" w:name="_Toc195281057"/>
      <w:r>
        <w:rPr>
          <w:rStyle w:val="CharSectno"/>
        </w:rPr>
        <w:t>572</w:t>
      </w:r>
      <w:r>
        <w:t>.</w:t>
      </w:r>
      <w:r>
        <w:tab/>
        <w:t>Not used</w:t>
      </w:r>
      <w:bookmarkEnd w:id="1149"/>
    </w:p>
    <w:p>
      <w:pPr>
        <w:pStyle w:val="Heading5"/>
        <w:keepNext w:val="0"/>
        <w:keepLines w:val="0"/>
      </w:pPr>
      <w:bookmarkStart w:id="1150" w:name="_Toc195281058"/>
      <w:r>
        <w:rPr>
          <w:rStyle w:val="CharSectno"/>
        </w:rPr>
        <w:t>573</w:t>
      </w:r>
      <w:r>
        <w:t>.</w:t>
      </w:r>
      <w:r>
        <w:tab/>
        <w:t>Not used</w:t>
      </w:r>
      <w:bookmarkEnd w:id="1150"/>
    </w:p>
    <w:p>
      <w:pPr>
        <w:pStyle w:val="Heading5"/>
        <w:keepNext w:val="0"/>
        <w:keepLines w:val="0"/>
      </w:pPr>
      <w:bookmarkStart w:id="1151" w:name="_Toc195281059"/>
      <w:r>
        <w:rPr>
          <w:rStyle w:val="CharSectno"/>
        </w:rPr>
        <w:t>574</w:t>
      </w:r>
      <w:r>
        <w:t>.</w:t>
      </w:r>
      <w:r>
        <w:tab/>
        <w:t>Not used</w:t>
      </w:r>
      <w:bookmarkEnd w:id="1151"/>
    </w:p>
    <w:p>
      <w:pPr>
        <w:pStyle w:val="Heading5"/>
        <w:keepNext w:val="0"/>
        <w:keepLines w:val="0"/>
      </w:pPr>
      <w:bookmarkStart w:id="1152" w:name="_Toc195281060"/>
      <w:r>
        <w:rPr>
          <w:rStyle w:val="CharSectno"/>
        </w:rPr>
        <w:t>575</w:t>
      </w:r>
      <w:r>
        <w:t>.</w:t>
      </w:r>
      <w:r>
        <w:tab/>
        <w:t>Not used</w:t>
      </w:r>
      <w:bookmarkEnd w:id="1152"/>
    </w:p>
    <w:p>
      <w:pPr>
        <w:pStyle w:val="Heading5"/>
        <w:keepNext w:val="0"/>
        <w:keepLines w:val="0"/>
      </w:pPr>
      <w:bookmarkStart w:id="1153" w:name="_Toc195281061"/>
      <w:r>
        <w:rPr>
          <w:rStyle w:val="CharSectno"/>
        </w:rPr>
        <w:t>576</w:t>
      </w:r>
      <w:r>
        <w:t>.</w:t>
      </w:r>
      <w:r>
        <w:tab/>
        <w:t>Not used</w:t>
      </w:r>
      <w:bookmarkEnd w:id="1153"/>
    </w:p>
    <w:p>
      <w:pPr>
        <w:pStyle w:val="Heading5"/>
        <w:keepNext w:val="0"/>
        <w:keepLines w:val="0"/>
      </w:pPr>
      <w:bookmarkStart w:id="1154" w:name="_Toc195281062"/>
      <w:r>
        <w:rPr>
          <w:rStyle w:val="CharSectno"/>
        </w:rPr>
        <w:t>577</w:t>
      </w:r>
      <w:r>
        <w:t>.</w:t>
      </w:r>
      <w:r>
        <w:tab/>
        <w:t>Not used</w:t>
      </w:r>
      <w:bookmarkEnd w:id="1154"/>
    </w:p>
    <w:p>
      <w:pPr>
        <w:pStyle w:val="Heading5"/>
        <w:keepNext w:val="0"/>
        <w:keepLines w:val="0"/>
      </w:pPr>
      <w:bookmarkStart w:id="1155" w:name="_Toc195281063"/>
      <w:r>
        <w:rPr>
          <w:rStyle w:val="CharSectno"/>
        </w:rPr>
        <w:t>578</w:t>
      </w:r>
      <w:r>
        <w:t>.</w:t>
      </w:r>
      <w:r>
        <w:tab/>
        <w:t>Not used</w:t>
      </w:r>
      <w:bookmarkEnd w:id="1155"/>
    </w:p>
    <w:p>
      <w:pPr>
        <w:pStyle w:val="Heading5"/>
        <w:keepNext w:val="0"/>
        <w:keepLines w:val="0"/>
      </w:pPr>
      <w:bookmarkStart w:id="1156" w:name="_Toc195281064"/>
      <w:r>
        <w:rPr>
          <w:rStyle w:val="CharSectno"/>
        </w:rPr>
        <w:t>579</w:t>
      </w:r>
      <w:r>
        <w:t>.</w:t>
      </w:r>
      <w:r>
        <w:tab/>
        <w:t>Not used</w:t>
      </w:r>
      <w:bookmarkEnd w:id="1156"/>
    </w:p>
    <w:p>
      <w:pPr>
        <w:pStyle w:val="Heading5"/>
        <w:keepNext w:val="0"/>
        <w:keepLines w:val="0"/>
      </w:pPr>
      <w:bookmarkStart w:id="1157" w:name="_Toc195281065"/>
      <w:r>
        <w:rPr>
          <w:rStyle w:val="CharSectno"/>
        </w:rPr>
        <w:t>580</w:t>
      </w:r>
      <w:r>
        <w:t>.</w:t>
      </w:r>
      <w:r>
        <w:tab/>
        <w:t>Not used</w:t>
      </w:r>
      <w:bookmarkEnd w:id="1157"/>
    </w:p>
    <w:p>
      <w:pPr>
        <w:pStyle w:val="Heading5"/>
        <w:keepNext w:val="0"/>
        <w:keepLines w:val="0"/>
      </w:pPr>
      <w:bookmarkStart w:id="1158" w:name="_Toc195281066"/>
      <w:r>
        <w:rPr>
          <w:rStyle w:val="CharSectno"/>
        </w:rPr>
        <w:t>581</w:t>
      </w:r>
      <w:r>
        <w:t>.</w:t>
      </w:r>
      <w:r>
        <w:tab/>
        <w:t>Not used</w:t>
      </w:r>
      <w:bookmarkEnd w:id="1158"/>
    </w:p>
    <w:p>
      <w:pPr>
        <w:pStyle w:val="Heading5"/>
        <w:keepNext w:val="0"/>
        <w:keepLines w:val="0"/>
      </w:pPr>
      <w:bookmarkStart w:id="1159" w:name="_Toc195281067"/>
      <w:r>
        <w:rPr>
          <w:rStyle w:val="CharSectno"/>
        </w:rPr>
        <w:t>582</w:t>
      </w:r>
      <w:r>
        <w:t>.</w:t>
      </w:r>
      <w:r>
        <w:tab/>
        <w:t>Not used</w:t>
      </w:r>
      <w:bookmarkEnd w:id="1159"/>
    </w:p>
    <w:p>
      <w:pPr>
        <w:pStyle w:val="Heading5"/>
        <w:keepNext w:val="0"/>
        <w:keepLines w:val="0"/>
      </w:pPr>
      <w:bookmarkStart w:id="1160" w:name="_Toc195281068"/>
      <w:r>
        <w:rPr>
          <w:rStyle w:val="CharSectno"/>
        </w:rPr>
        <w:t>583</w:t>
      </w:r>
      <w:r>
        <w:t>.</w:t>
      </w:r>
      <w:r>
        <w:tab/>
        <w:t>Not used</w:t>
      </w:r>
      <w:bookmarkEnd w:id="1160"/>
    </w:p>
    <w:p>
      <w:pPr>
        <w:pStyle w:val="Heading5"/>
        <w:keepNext w:val="0"/>
        <w:keepLines w:val="0"/>
        <w:rPr>
          <w:b w:val="0"/>
        </w:rPr>
      </w:pPr>
      <w:bookmarkStart w:id="1161" w:name="_Toc195281069"/>
      <w:r>
        <w:rPr>
          <w:rStyle w:val="CharSectno"/>
        </w:rPr>
        <w:t>584</w:t>
      </w:r>
      <w:r>
        <w:t>.</w:t>
      </w:r>
      <w:r>
        <w:tab/>
        <w:t>Not used</w:t>
      </w:r>
      <w:bookmarkEnd w:id="1161"/>
    </w:p>
    <w:p>
      <w:pPr>
        <w:pStyle w:val="Heading5"/>
        <w:keepNext w:val="0"/>
        <w:keepLines w:val="0"/>
      </w:pPr>
      <w:bookmarkStart w:id="1162" w:name="_Toc195281070"/>
      <w:r>
        <w:rPr>
          <w:rStyle w:val="CharSectno"/>
        </w:rPr>
        <w:t>585</w:t>
      </w:r>
      <w:r>
        <w:t>.</w:t>
      </w:r>
      <w:r>
        <w:tab/>
        <w:t>Not used</w:t>
      </w:r>
      <w:bookmarkEnd w:id="1162"/>
    </w:p>
    <w:p>
      <w:pPr>
        <w:pStyle w:val="Heading5"/>
        <w:keepNext w:val="0"/>
        <w:keepLines w:val="0"/>
      </w:pPr>
      <w:bookmarkStart w:id="1163" w:name="_Toc195281071"/>
      <w:r>
        <w:rPr>
          <w:rStyle w:val="CharSectno"/>
        </w:rPr>
        <w:t>586</w:t>
      </w:r>
      <w:r>
        <w:t>.</w:t>
      </w:r>
      <w:r>
        <w:tab/>
        <w:t>Not used</w:t>
      </w:r>
      <w:bookmarkEnd w:id="1163"/>
    </w:p>
    <w:p>
      <w:pPr>
        <w:pStyle w:val="Heading5"/>
        <w:keepNext w:val="0"/>
        <w:keepLines w:val="0"/>
      </w:pPr>
      <w:bookmarkStart w:id="1164" w:name="_Toc195281072"/>
      <w:r>
        <w:rPr>
          <w:rStyle w:val="CharSectno"/>
        </w:rPr>
        <w:t>587</w:t>
      </w:r>
      <w:r>
        <w:t>.</w:t>
      </w:r>
      <w:r>
        <w:tab/>
        <w:t>Not used</w:t>
      </w:r>
      <w:bookmarkEnd w:id="1164"/>
    </w:p>
    <w:p>
      <w:pPr>
        <w:pStyle w:val="Heading5"/>
        <w:keepNext w:val="0"/>
        <w:keepLines w:val="0"/>
      </w:pPr>
      <w:bookmarkStart w:id="1165" w:name="_Toc195281073"/>
      <w:r>
        <w:rPr>
          <w:rStyle w:val="CharSectno"/>
        </w:rPr>
        <w:t>588</w:t>
      </w:r>
      <w:r>
        <w:t>.</w:t>
      </w:r>
      <w:r>
        <w:tab/>
        <w:t>Not used</w:t>
      </w:r>
      <w:bookmarkEnd w:id="1165"/>
    </w:p>
    <w:p>
      <w:pPr>
        <w:pStyle w:val="Heading5"/>
        <w:keepNext w:val="0"/>
        <w:keepLines w:val="0"/>
      </w:pPr>
      <w:bookmarkStart w:id="1166" w:name="_Toc195281074"/>
      <w:r>
        <w:rPr>
          <w:rStyle w:val="CharSectno"/>
        </w:rPr>
        <w:lastRenderedPageBreak/>
        <w:t>589</w:t>
      </w:r>
      <w:r>
        <w:t>.</w:t>
      </w:r>
      <w:r>
        <w:tab/>
        <w:t>Not used</w:t>
      </w:r>
      <w:bookmarkEnd w:id="1166"/>
    </w:p>
    <w:p>
      <w:pPr>
        <w:pStyle w:val="Heading5"/>
        <w:keepNext w:val="0"/>
        <w:keepLines w:val="0"/>
      </w:pPr>
      <w:bookmarkStart w:id="1167" w:name="_Toc195281075"/>
      <w:r>
        <w:rPr>
          <w:rStyle w:val="CharSectno"/>
        </w:rPr>
        <w:t>590</w:t>
      </w:r>
      <w:r>
        <w:t>.</w:t>
      </w:r>
      <w:r>
        <w:tab/>
        <w:t>Not used</w:t>
      </w:r>
      <w:bookmarkEnd w:id="1167"/>
    </w:p>
    <w:p>
      <w:pPr>
        <w:pStyle w:val="Heading5"/>
        <w:keepNext w:val="0"/>
        <w:keepLines w:val="0"/>
      </w:pPr>
      <w:bookmarkStart w:id="1168" w:name="_Toc195281076"/>
      <w:r>
        <w:rPr>
          <w:rStyle w:val="CharSectno"/>
        </w:rPr>
        <w:t>591</w:t>
      </w:r>
      <w:r>
        <w:t>.</w:t>
      </w:r>
      <w:r>
        <w:tab/>
        <w:t>Not used</w:t>
      </w:r>
      <w:bookmarkEnd w:id="1168"/>
    </w:p>
    <w:p>
      <w:pPr>
        <w:pStyle w:val="Heading5"/>
        <w:keepNext w:val="0"/>
        <w:keepLines w:val="0"/>
      </w:pPr>
      <w:bookmarkStart w:id="1169" w:name="_Toc195281077"/>
      <w:r>
        <w:rPr>
          <w:rStyle w:val="CharSectno"/>
        </w:rPr>
        <w:t>592</w:t>
      </w:r>
      <w:r>
        <w:t>.</w:t>
      </w:r>
      <w:r>
        <w:tab/>
        <w:t>Not used</w:t>
      </w:r>
      <w:bookmarkEnd w:id="1169"/>
    </w:p>
    <w:p>
      <w:pPr>
        <w:pStyle w:val="Heading5"/>
        <w:keepNext w:val="0"/>
        <w:keepLines w:val="0"/>
      </w:pPr>
      <w:bookmarkStart w:id="1170" w:name="_Toc195281078"/>
      <w:r>
        <w:rPr>
          <w:rStyle w:val="CharSectno"/>
        </w:rPr>
        <w:t>593</w:t>
      </w:r>
      <w:r>
        <w:t>.</w:t>
      </w:r>
      <w:r>
        <w:tab/>
        <w:t>Not used</w:t>
      </w:r>
      <w:bookmarkEnd w:id="1170"/>
    </w:p>
    <w:p>
      <w:pPr>
        <w:pStyle w:val="Heading5"/>
        <w:keepNext w:val="0"/>
        <w:keepLines w:val="0"/>
      </w:pPr>
      <w:bookmarkStart w:id="1171" w:name="_Toc195281079"/>
      <w:r>
        <w:rPr>
          <w:rStyle w:val="CharSectno"/>
        </w:rPr>
        <w:t>594</w:t>
      </w:r>
      <w:r>
        <w:t>.</w:t>
      </w:r>
      <w:r>
        <w:tab/>
        <w:t>Not used</w:t>
      </w:r>
      <w:bookmarkEnd w:id="1171"/>
    </w:p>
    <w:p>
      <w:pPr>
        <w:pStyle w:val="Heading5"/>
        <w:keepNext w:val="0"/>
        <w:keepLines w:val="0"/>
      </w:pPr>
      <w:bookmarkStart w:id="1172" w:name="_Toc195281080"/>
      <w:r>
        <w:rPr>
          <w:rStyle w:val="CharSectno"/>
        </w:rPr>
        <w:t>595</w:t>
      </w:r>
      <w:r>
        <w:t>.</w:t>
      </w:r>
      <w:r>
        <w:tab/>
        <w:t>Not used</w:t>
      </w:r>
      <w:bookmarkEnd w:id="1172"/>
    </w:p>
    <w:p>
      <w:pPr>
        <w:pStyle w:val="Heading5"/>
        <w:keepNext w:val="0"/>
        <w:keepLines w:val="0"/>
      </w:pPr>
      <w:bookmarkStart w:id="1173" w:name="_Toc195281081"/>
      <w:r>
        <w:rPr>
          <w:rStyle w:val="CharSectno"/>
        </w:rPr>
        <w:t>596</w:t>
      </w:r>
      <w:r>
        <w:t>.</w:t>
      </w:r>
      <w:r>
        <w:tab/>
        <w:t>Not used</w:t>
      </w:r>
      <w:bookmarkEnd w:id="1173"/>
    </w:p>
    <w:p>
      <w:pPr>
        <w:pStyle w:val="Heading5"/>
        <w:keepNext w:val="0"/>
        <w:keepLines w:val="0"/>
      </w:pPr>
      <w:bookmarkStart w:id="1174" w:name="_Toc195281082"/>
      <w:r>
        <w:rPr>
          <w:rStyle w:val="CharSectno"/>
        </w:rPr>
        <w:t>597</w:t>
      </w:r>
      <w:r>
        <w:t>.</w:t>
      </w:r>
      <w:r>
        <w:tab/>
        <w:t>Not used</w:t>
      </w:r>
      <w:bookmarkEnd w:id="1174"/>
    </w:p>
    <w:p>
      <w:pPr>
        <w:pStyle w:val="Heading5"/>
        <w:keepNext w:val="0"/>
        <w:keepLines w:val="0"/>
      </w:pPr>
      <w:bookmarkStart w:id="1175" w:name="_Toc195281083"/>
      <w:r>
        <w:rPr>
          <w:rStyle w:val="CharSectno"/>
        </w:rPr>
        <w:t>598</w:t>
      </w:r>
      <w:r>
        <w:t>.</w:t>
      </w:r>
      <w:r>
        <w:tab/>
        <w:t>Not used</w:t>
      </w:r>
      <w:bookmarkEnd w:id="1175"/>
    </w:p>
    <w:p>
      <w:pPr>
        <w:pStyle w:val="Heading5"/>
        <w:keepNext w:val="0"/>
        <w:keepLines w:val="0"/>
      </w:pPr>
      <w:bookmarkStart w:id="1176" w:name="_Toc195281084"/>
      <w:r>
        <w:rPr>
          <w:rStyle w:val="CharSectno"/>
        </w:rPr>
        <w:t>599</w:t>
      </w:r>
      <w:r>
        <w:t>.</w:t>
      </w:r>
      <w:r>
        <w:tab/>
        <w:t>Not used</w:t>
      </w:r>
      <w:bookmarkEnd w:id="1176"/>
    </w:p>
    <w:p>
      <w:pPr>
        <w:pStyle w:val="Heading5"/>
        <w:keepNext w:val="0"/>
        <w:keepLines w:val="0"/>
      </w:pPr>
      <w:bookmarkStart w:id="1177" w:name="_Toc195281085"/>
      <w:r>
        <w:rPr>
          <w:rStyle w:val="CharSectno"/>
        </w:rPr>
        <w:t>600</w:t>
      </w:r>
      <w:r>
        <w:t>.</w:t>
      </w:r>
      <w:r>
        <w:tab/>
        <w:t>Not used</w:t>
      </w:r>
      <w:bookmarkEnd w:id="1177"/>
    </w:p>
    <w:p>
      <w:pPr>
        <w:pStyle w:val="Heading5"/>
        <w:keepNext w:val="0"/>
        <w:keepLines w:val="0"/>
      </w:pPr>
      <w:bookmarkStart w:id="1178" w:name="_Toc195281086"/>
      <w:r>
        <w:rPr>
          <w:rStyle w:val="CharSectno"/>
        </w:rPr>
        <w:t>601</w:t>
      </w:r>
      <w:r>
        <w:t>.</w:t>
      </w:r>
      <w:r>
        <w:tab/>
        <w:t>Not used</w:t>
      </w:r>
      <w:bookmarkEnd w:id="1178"/>
    </w:p>
    <w:p>
      <w:pPr>
        <w:pStyle w:val="Heading5"/>
        <w:keepNext w:val="0"/>
        <w:keepLines w:val="0"/>
      </w:pPr>
      <w:bookmarkStart w:id="1179" w:name="_Toc195281087"/>
      <w:r>
        <w:rPr>
          <w:rStyle w:val="CharSectno"/>
        </w:rPr>
        <w:t>602</w:t>
      </w:r>
      <w:r>
        <w:t>.</w:t>
      </w:r>
      <w:r>
        <w:tab/>
        <w:t>Not used</w:t>
      </w:r>
      <w:bookmarkEnd w:id="1179"/>
    </w:p>
    <w:p>
      <w:pPr>
        <w:pStyle w:val="Heading5"/>
        <w:keepNext w:val="0"/>
        <w:keepLines w:val="0"/>
      </w:pPr>
      <w:bookmarkStart w:id="1180" w:name="_Toc195281088"/>
      <w:r>
        <w:rPr>
          <w:rStyle w:val="CharSectno"/>
        </w:rPr>
        <w:t>603</w:t>
      </w:r>
      <w:r>
        <w:t>.</w:t>
      </w:r>
      <w:r>
        <w:tab/>
        <w:t>Not used</w:t>
      </w:r>
      <w:bookmarkEnd w:id="1180"/>
    </w:p>
    <w:p>
      <w:pPr>
        <w:pStyle w:val="Heading5"/>
        <w:keepNext w:val="0"/>
        <w:keepLines w:val="0"/>
      </w:pPr>
      <w:bookmarkStart w:id="1181" w:name="_Toc195281089"/>
      <w:r>
        <w:rPr>
          <w:rStyle w:val="CharSectno"/>
        </w:rPr>
        <w:t>604</w:t>
      </w:r>
      <w:r>
        <w:t>.</w:t>
      </w:r>
      <w:r>
        <w:tab/>
        <w:t>Not used</w:t>
      </w:r>
      <w:bookmarkEnd w:id="1181"/>
    </w:p>
    <w:p>
      <w:pPr>
        <w:pStyle w:val="Heading5"/>
        <w:keepNext w:val="0"/>
        <w:keepLines w:val="0"/>
      </w:pPr>
      <w:bookmarkStart w:id="1182" w:name="_Toc195281090"/>
      <w:r>
        <w:rPr>
          <w:rStyle w:val="CharSectno"/>
        </w:rPr>
        <w:t>605</w:t>
      </w:r>
      <w:r>
        <w:t>.</w:t>
      </w:r>
      <w:r>
        <w:tab/>
        <w:t>Not used</w:t>
      </w:r>
      <w:bookmarkEnd w:id="1182"/>
    </w:p>
    <w:p>
      <w:pPr>
        <w:pStyle w:val="Heading5"/>
        <w:keepNext w:val="0"/>
        <w:keepLines w:val="0"/>
      </w:pPr>
      <w:bookmarkStart w:id="1183" w:name="_Toc195281091"/>
      <w:r>
        <w:rPr>
          <w:rStyle w:val="CharSectno"/>
        </w:rPr>
        <w:t>606</w:t>
      </w:r>
      <w:r>
        <w:t>.</w:t>
      </w:r>
      <w:r>
        <w:tab/>
        <w:t>Not used</w:t>
      </w:r>
      <w:bookmarkEnd w:id="1183"/>
    </w:p>
    <w:p>
      <w:pPr>
        <w:pStyle w:val="Heading5"/>
        <w:keepNext w:val="0"/>
        <w:keepLines w:val="0"/>
      </w:pPr>
      <w:bookmarkStart w:id="1184" w:name="_Toc195281092"/>
      <w:r>
        <w:rPr>
          <w:rStyle w:val="CharSectno"/>
        </w:rPr>
        <w:t>607</w:t>
      </w:r>
      <w:r>
        <w:t>.</w:t>
      </w:r>
      <w:r>
        <w:tab/>
        <w:t>Not used</w:t>
      </w:r>
      <w:bookmarkEnd w:id="1184"/>
    </w:p>
    <w:p>
      <w:pPr>
        <w:pStyle w:val="Heading5"/>
        <w:keepNext w:val="0"/>
        <w:keepLines w:val="0"/>
      </w:pPr>
      <w:bookmarkStart w:id="1185" w:name="_Toc195281093"/>
      <w:r>
        <w:rPr>
          <w:rStyle w:val="CharSectno"/>
        </w:rPr>
        <w:t>608</w:t>
      </w:r>
      <w:r>
        <w:t>.</w:t>
      </w:r>
      <w:r>
        <w:tab/>
        <w:t>Not used</w:t>
      </w:r>
      <w:bookmarkEnd w:id="1185"/>
    </w:p>
    <w:p>
      <w:pPr>
        <w:pStyle w:val="Heading2"/>
      </w:pPr>
      <w:bookmarkStart w:id="1186" w:name="_Toc195267546"/>
      <w:bookmarkStart w:id="1187" w:name="_Toc195268870"/>
      <w:bookmarkStart w:id="1188" w:name="_Toc195281094"/>
      <w:r>
        <w:lastRenderedPageBreak/>
        <w:t>Chapter 10</w:t>
      </w:r>
      <w:r>
        <w:rPr>
          <w:rStyle w:val="CharDivNo"/>
        </w:rPr>
        <w:t> </w:t>
      </w:r>
      <w:r>
        <w:t>—</w:t>
      </w:r>
      <w:r>
        <w:rPr>
          <w:rStyle w:val="CharDivText"/>
        </w:rPr>
        <w:t> </w:t>
      </w:r>
      <w:r>
        <w:t>Mines</w:t>
      </w:r>
      <w:bookmarkEnd w:id="1186"/>
      <w:bookmarkEnd w:id="1187"/>
      <w:bookmarkEnd w:id="1188"/>
    </w:p>
    <w:p>
      <w:pPr>
        <w:pStyle w:val="Heading3"/>
      </w:pPr>
      <w:bookmarkStart w:id="1189" w:name="_Toc195267547"/>
      <w:bookmarkStart w:id="1190" w:name="_Toc195268871"/>
      <w:bookmarkStart w:id="1191" w:name="_Toc195281095"/>
      <w:r>
        <w:rPr>
          <w:rStyle w:val="CharPartNo"/>
        </w:rPr>
        <w:t>Part 10.1</w:t>
      </w:r>
      <w:r>
        <w:t> — </w:t>
      </w:r>
      <w:r>
        <w:rPr>
          <w:rStyle w:val="CharPartText"/>
        </w:rPr>
        <w:t>Preliminary</w:t>
      </w:r>
      <w:bookmarkEnd w:id="1189"/>
      <w:bookmarkEnd w:id="1190"/>
      <w:bookmarkEnd w:id="1191"/>
    </w:p>
    <w:p>
      <w:pPr>
        <w:pStyle w:val="Heading5"/>
      </w:pPr>
      <w:bookmarkStart w:id="1192" w:name="_Toc195281096"/>
      <w:r>
        <w:rPr>
          <w:rStyle w:val="CharSectno"/>
        </w:rPr>
        <w:t>608A</w:t>
      </w:r>
      <w:r>
        <w:t>.</w:t>
      </w:r>
      <w:r>
        <w:tab/>
        <w:t>Terms used</w:t>
      </w:r>
      <w:bookmarkEnd w:id="1192"/>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193" w:name="_Toc195281097"/>
      <w:r>
        <w:rPr>
          <w:rStyle w:val="CharSectno"/>
        </w:rPr>
        <w:t>608B</w:t>
      </w:r>
      <w:r>
        <w:t>.</w:t>
      </w:r>
      <w:r>
        <w:tab/>
        <w:t>Regulator may determine who is not contractor for Chapter</w:t>
      </w:r>
      <w:bookmarkEnd w:id="1193"/>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194" w:name="_Toc195281098"/>
      <w:r>
        <w:rPr>
          <w:rStyle w:val="CharSectno"/>
        </w:rPr>
        <w:t>609</w:t>
      </w:r>
      <w:r>
        <w:t>.</w:t>
      </w:r>
      <w:r>
        <w:tab/>
        <w:t>Not used</w:t>
      </w:r>
      <w:bookmarkEnd w:id="1194"/>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195" w:name="_Toc195281099"/>
      <w:r>
        <w:rPr>
          <w:rStyle w:val="CharSectno"/>
        </w:rPr>
        <w:t>610</w:t>
      </w:r>
      <w:r>
        <w:t>.</w:t>
      </w:r>
      <w:r>
        <w:tab/>
        <w:t>Not used</w:t>
      </w:r>
      <w:bookmarkEnd w:id="1195"/>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196" w:name="_Toc195281100"/>
      <w:r>
        <w:rPr>
          <w:rStyle w:val="CharSectno"/>
        </w:rPr>
        <w:t>611</w:t>
      </w:r>
      <w:r>
        <w:t>.</w:t>
      </w:r>
      <w:r>
        <w:tab/>
        <w:t>Not used</w:t>
      </w:r>
      <w:bookmarkEnd w:id="1196"/>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197" w:name="_Toc195281101"/>
      <w:r>
        <w:rPr>
          <w:rStyle w:val="CharSectno"/>
        </w:rPr>
        <w:t>612</w:t>
      </w:r>
      <w:r>
        <w:t>.</w:t>
      </w:r>
      <w:r>
        <w:tab/>
        <w:t>Meaning of principal mining hazard</w:t>
      </w:r>
      <w:bookmarkEnd w:id="1197"/>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198" w:name="_Toc195281102"/>
      <w:r>
        <w:t>613.</w:t>
      </w:r>
      <w:r>
        <w:tab/>
        <w:t>Not used</w:t>
      </w:r>
      <w:bookmarkEnd w:id="1198"/>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199" w:name="_Toc195281103"/>
      <w:r>
        <w:t>614.</w:t>
      </w:r>
      <w:r>
        <w:tab/>
        <w:t>Not used</w:t>
      </w:r>
      <w:bookmarkEnd w:id="1199"/>
    </w:p>
    <w:p>
      <w:pPr>
        <w:pStyle w:val="Heading5"/>
        <w:keepNext w:val="0"/>
        <w:spacing w:before="180"/>
      </w:pPr>
      <w:bookmarkStart w:id="1200" w:name="_Toc195281104"/>
      <w:r>
        <w:t>615.</w:t>
      </w:r>
      <w:r>
        <w:tab/>
        <w:t>Not used</w:t>
      </w:r>
      <w:bookmarkEnd w:id="1200"/>
    </w:p>
    <w:p>
      <w:pPr>
        <w:pStyle w:val="Heading5"/>
        <w:keepNext w:val="0"/>
        <w:spacing w:before="180"/>
      </w:pPr>
      <w:bookmarkStart w:id="1201" w:name="_Toc195281105"/>
      <w:r>
        <w:t>616.</w:t>
      </w:r>
      <w:r>
        <w:tab/>
        <w:t>Not used</w:t>
      </w:r>
      <w:bookmarkEnd w:id="1201"/>
    </w:p>
    <w:p>
      <w:pPr>
        <w:pStyle w:val="Heading3"/>
      </w:pPr>
      <w:bookmarkStart w:id="1202" w:name="_Toc195267558"/>
      <w:bookmarkStart w:id="1203" w:name="_Toc195268882"/>
      <w:bookmarkStart w:id="1204" w:name="_Toc195281106"/>
      <w:r>
        <w:rPr>
          <w:rStyle w:val="CharPartNo"/>
        </w:rPr>
        <w:t>Part 10.2</w:t>
      </w:r>
      <w:r>
        <w:t> — </w:t>
      </w:r>
      <w:r>
        <w:rPr>
          <w:rStyle w:val="CharPartText"/>
        </w:rPr>
        <w:t>Managing risks</w:t>
      </w:r>
      <w:bookmarkEnd w:id="1202"/>
      <w:bookmarkEnd w:id="1203"/>
      <w:bookmarkEnd w:id="1204"/>
    </w:p>
    <w:p>
      <w:pPr>
        <w:pStyle w:val="Heading4"/>
      </w:pPr>
      <w:bookmarkStart w:id="1205" w:name="_Toc195267559"/>
      <w:bookmarkStart w:id="1206" w:name="_Toc195268883"/>
      <w:bookmarkStart w:id="1207" w:name="_Toc195281107"/>
      <w:r>
        <w:rPr>
          <w:rStyle w:val="CharDivNo"/>
        </w:rPr>
        <w:t>Division 1</w:t>
      </w:r>
      <w:r>
        <w:t> — </w:t>
      </w:r>
      <w:r>
        <w:rPr>
          <w:rStyle w:val="CharDivText"/>
        </w:rPr>
        <w:t>General requirements</w:t>
      </w:r>
      <w:bookmarkEnd w:id="1205"/>
      <w:bookmarkEnd w:id="1206"/>
      <w:bookmarkEnd w:id="1207"/>
    </w:p>
    <w:p>
      <w:pPr>
        <w:pStyle w:val="Heading4"/>
      </w:pPr>
      <w:bookmarkStart w:id="1208" w:name="_Toc195267560"/>
      <w:bookmarkStart w:id="1209" w:name="_Toc195268884"/>
      <w:bookmarkStart w:id="1210" w:name="_Toc195281108"/>
      <w:r>
        <w:t>Subdivision 1 — Control of risk</w:t>
      </w:r>
      <w:bookmarkEnd w:id="1208"/>
      <w:bookmarkEnd w:id="1209"/>
      <w:bookmarkEnd w:id="1210"/>
    </w:p>
    <w:p>
      <w:pPr>
        <w:pStyle w:val="Heading5"/>
      </w:pPr>
      <w:bookmarkStart w:id="1211" w:name="_Toc195281109"/>
      <w:r>
        <w:rPr>
          <w:rStyle w:val="CharSectno"/>
        </w:rPr>
        <w:t>617</w:t>
      </w:r>
      <w:r>
        <w:t>.</w:t>
      </w:r>
      <w:r>
        <w:tab/>
        <w:t>Managing risks to health and safety</w:t>
      </w:r>
      <w:bookmarkEnd w:id="1211"/>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212" w:name="_Toc195281110"/>
      <w:r>
        <w:rPr>
          <w:rStyle w:val="CharSectno"/>
        </w:rPr>
        <w:t>618</w:t>
      </w:r>
      <w:r>
        <w:t>.</w:t>
      </w:r>
      <w:r>
        <w:tab/>
        <w:t>Review of control measures</w:t>
      </w:r>
      <w:bookmarkEnd w:id="1212"/>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213" w:name="_Toc195281111"/>
      <w:r>
        <w:rPr>
          <w:rStyle w:val="CharSectno"/>
        </w:rPr>
        <w:t>619</w:t>
      </w:r>
      <w:r>
        <w:t>.</w:t>
      </w:r>
      <w:r>
        <w:tab/>
        <w:t>Record of certain reviews of control measures: mine operator</w:t>
      </w:r>
      <w:bookmarkEnd w:id="1213"/>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214" w:name="_Toc195281112"/>
      <w:r>
        <w:rPr>
          <w:rStyle w:val="CharSectno"/>
        </w:rPr>
        <w:lastRenderedPageBreak/>
        <w:t>620</w:t>
      </w:r>
      <w:r>
        <w:t>.</w:t>
      </w:r>
      <w:r>
        <w:tab/>
        <w:t>Record of certain reviews of control measures: other persons conducting business or undertaking</w:t>
      </w:r>
      <w:bookmarkEnd w:id="1214"/>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15" w:name="_Toc195267565"/>
      <w:bookmarkStart w:id="1216" w:name="_Toc195268889"/>
      <w:bookmarkStart w:id="1217" w:name="_Toc195281113"/>
      <w:r>
        <w:t>Subdivision 2 — Mine safety management system</w:t>
      </w:r>
      <w:bookmarkEnd w:id="1215"/>
      <w:bookmarkEnd w:id="1216"/>
      <w:bookmarkEnd w:id="1217"/>
    </w:p>
    <w:p>
      <w:pPr>
        <w:pStyle w:val="Heading5"/>
      </w:pPr>
      <w:bookmarkStart w:id="1218" w:name="_Toc195281114"/>
      <w:r>
        <w:rPr>
          <w:rStyle w:val="CharSectno"/>
        </w:rPr>
        <w:t>621</w:t>
      </w:r>
      <w:r>
        <w:t>.</w:t>
      </w:r>
      <w:r>
        <w:tab/>
        <w:t>Duty to establish and implement mine safety management system</w:t>
      </w:r>
      <w:bookmarkEnd w:id="1218"/>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9" w:name="_Toc195281115"/>
      <w:r>
        <w:rPr>
          <w:rStyle w:val="CharSectno"/>
        </w:rPr>
        <w:t>621A</w:t>
      </w:r>
      <w:r>
        <w:t>.</w:t>
      </w:r>
      <w:r>
        <w:tab/>
        <w:t>General requirements for mine safety management system</w:t>
      </w:r>
      <w:bookmarkEnd w:id="1219"/>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220" w:name="_Toc195281116"/>
      <w:r>
        <w:rPr>
          <w:rStyle w:val="CharSectno"/>
        </w:rPr>
        <w:t>622</w:t>
      </w:r>
      <w:r>
        <w:t>.</w:t>
      </w:r>
      <w:r>
        <w:tab/>
        <w:t>Content of mine safety management system</w:t>
      </w:r>
      <w:bookmarkEnd w:id="1220"/>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21" w:name="_Toc195281117"/>
      <w:r>
        <w:rPr>
          <w:rStyle w:val="CharSectno"/>
        </w:rPr>
        <w:t>623</w:t>
      </w:r>
      <w:r>
        <w:t>.</w:t>
      </w:r>
      <w:r>
        <w:tab/>
        <w:t>Performance standards and audit</w:t>
      </w:r>
      <w:bookmarkEnd w:id="1221"/>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222" w:name="_Toc195281118"/>
      <w:r>
        <w:rPr>
          <w:rStyle w:val="CharSectno"/>
        </w:rPr>
        <w:t>624</w:t>
      </w:r>
      <w:r>
        <w:t>.</w:t>
      </w:r>
      <w:r>
        <w:tab/>
        <w:t>Maintenance</w:t>
      </w:r>
      <w:bookmarkEnd w:id="1222"/>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3" w:name="_Toc195281119"/>
      <w:r>
        <w:rPr>
          <w:rStyle w:val="CharSectno"/>
        </w:rPr>
        <w:t>625</w:t>
      </w:r>
      <w:r>
        <w:t>.</w:t>
      </w:r>
      <w:r>
        <w:tab/>
        <w:t>Review</w:t>
      </w:r>
      <w:bookmarkEnd w:id="1223"/>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224" w:name="_Toc195281120"/>
      <w:r>
        <w:rPr>
          <w:rStyle w:val="CharSectno"/>
        </w:rPr>
        <w:t>625A</w:t>
      </w:r>
      <w:r>
        <w:t>.</w:t>
      </w:r>
      <w:r>
        <w:tab/>
        <w:t>Consultation requirement for mine safety management system</w:t>
      </w:r>
      <w:bookmarkEnd w:id="1224"/>
    </w:p>
    <w:p>
      <w:pPr>
        <w:pStyle w:val="Subsection"/>
      </w:pPr>
      <w:r>
        <w:tab/>
      </w:r>
      <w:r>
        <w:tab/>
        <w:t>For the purposes of section 49(f) of the Act, development of a mine safety management system is an activity for which consultation is required.</w:t>
      </w:r>
    </w:p>
    <w:p>
      <w:pPr>
        <w:pStyle w:val="Heading4"/>
      </w:pPr>
      <w:bookmarkStart w:id="1225" w:name="_Toc195267573"/>
      <w:bookmarkStart w:id="1226" w:name="_Toc195268897"/>
      <w:bookmarkStart w:id="1227" w:name="_Toc195281121"/>
      <w:r>
        <w:t>Subdivision 2A — Contractors</w:t>
      </w:r>
      <w:bookmarkEnd w:id="1225"/>
      <w:bookmarkEnd w:id="1226"/>
      <w:bookmarkEnd w:id="1227"/>
    </w:p>
    <w:p>
      <w:pPr>
        <w:pStyle w:val="Heading5"/>
      </w:pPr>
      <w:bookmarkStart w:id="1228" w:name="_Toc195281122"/>
      <w:r>
        <w:rPr>
          <w:rStyle w:val="CharSectno"/>
        </w:rPr>
        <w:t>625B</w:t>
      </w:r>
      <w:r>
        <w:t>.</w:t>
      </w:r>
      <w:r>
        <w:tab/>
        <w:t>Duty of mine operator to provide information to contractor</w:t>
      </w:r>
      <w:bookmarkEnd w:id="1228"/>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9" w:name="_Toc195281123"/>
      <w:r>
        <w:rPr>
          <w:rStyle w:val="CharSectno"/>
        </w:rPr>
        <w:t>625C</w:t>
      </w:r>
      <w:r>
        <w:t>.</w:t>
      </w:r>
      <w:r>
        <w:tab/>
        <w:t>Duty of contractor to provide information to mine operator</w:t>
      </w:r>
      <w:bookmarkEnd w:id="1229"/>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30" w:name="_Toc195281124"/>
      <w:r>
        <w:rPr>
          <w:rStyle w:val="CharSectno"/>
        </w:rPr>
        <w:t>625D</w:t>
      </w:r>
      <w:r>
        <w:t>.</w:t>
      </w:r>
      <w:r>
        <w:tab/>
        <w:t>Contractor to be covered by health and safety plan or mine safety management system</w:t>
      </w:r>
      <w:bookmarkEnd w:id="1230"/>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231" w:name="_Toc195267577"/>
      <w:bookmarkStart w:id="1232" w:name="_Toc195268901"/>
      <w:bookmarkStart w:id="1233" w:name="_Toc195281125"/>
      <w:r>
        <w:t>Subdivision 3 — Information to other mine operators</w:t>
      </w:r>
      <w:bookmarkEnd w:id="1231"/>
      <w:bookmarkEnd w:id="1232"/>
      <w:bookmarkEnd w:id="1233"/>
    </w:p>
    <w:p>
      <w:pPr>
        <w:pStyle w:val="Heading5"/>
      </w:pPr>
      <w:bookmarkStart w:id="1234" w:name="_Toc195281126"/>
      <w:r>
        <w:rPr>
          <w:rStyle w:val="CharSectno"/>
        </w:rPr>
        <w:t>626</w:t>
      </w:r>
      <w:r>
        <w:t>.</w:t>
      </w:r>
      <w:r>
        <w:tab/>
        <w:t>Duty to provide information to other mine operators</w:t>
      </w:r>
      <w:bookmarkEnd w:id="1234"/>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235" w:name="_Toc195267579"/>
      <w:bookmarkStart w:id="1236" w:name="_Toc195268903"/>
      <w:bookmarkStart w:id="1237" w:name="_Toc195281127"/>
      <w:r>
        <w:rPr>
          <w:rStyle w:val="CharDivNo"/>
        </w:rPr>
        <w:lastRenderedPageBreak/>
        <w:t>Division 2</w:t>
      </w:r>
      <w:r>
        <w:t> — </w:t>
      </w:r>
      <w:r>
        <w:rPr>
          <w:rStyle w:val="CharDivText"/>
        </w:rPr>
        <w:t>Principal mining hazard management plans</w:t>
      </w:r>
      <w:bookmarkEnd w:id="1235"/>
      <w:bookmarkEnd w:id="1236"/>
      <w:bookmarkEnd w:id="1237"/>
    </w:p>
    <w:p>
      <w:pPr>
        <w:pStyle w:val="Heading5"/>
      </w:pPr>
      <w:bookmarkStart w:id="1238" w:name="_Toc195281128"/>
      <w:r>
        <w:rPr>
          <w:rStyle w:val="CharSectno"/>
        </w:rPr>
        <w:t>627</w:t>
      </w:r>
      <w:r>
        <w:t>.</w:t>
      </w:r>
      <w:r>
        <w:tab/>
        <w:t>Identification of principal mining hazards and conduct of risk assessments</w:t>
      </w:r>
      <w:bookmarkEnd w:id="1238"/>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239" w:name="_Toc195281129"/>
      <w:r>
        <w:rPr>
          <w:rStyle w:val="CharSectno"/>
        </w:rPr>
        <w:t>628</w:t>
      </w:r>
      <w:r>
        <w:t>.</w:t>
      </w:r>
      <w:r>
        <w:tab/>
        <w:t>Preparation of principal mining hazard management plan</w:t>
      </w:r>
      <w:bookmarkEnd w:id="1239"/>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240" w:name="_Toc195281130"/>
      <w:r>
        <w:rPr>
          <w:rStyle w:val="CharSectno"/>
        </w:rPr>
        <w:t>629</w:t>
      </w:r>
      <w:r>
        <w:t>.</w:t>
      </w:r>
      <w:r>
        <w:tab/>
        <w:t>Review</w:t>
      </w:r>
      <w:bookmarkEnd w:id="1240"/>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41" w:name="_Toc195267583"/>
      <w:bookmarkStart w:id="1242" w:name="_Toc195268907"/>
      <w:bookmarkStart w:id="1243" w:name="_Toc195281131"/>
      <w:r>
        <w:rPr>
          <w:rStyle w:val="CharDivNo"/>
        </w:rPr>
        <w:lastRenderedPageBreak/>
        <w:t>Division 3</w:t>
      </w:r>
      <w:r>
        <w:t> — </w:t>
      </w:r>
      <w:r>
        <w:rPr>
          <w:rStyle w:val="CharDivText"/>
        </w:rPr>
        <w:t>Specific control measures — all mines</w:t>
      </w:r>
      <w:bookmarkEnd w:id="1241"/>
      <w:bookmarkEnd w:id="1242"/>
      <w:bookmarkEnd w:id="1243"/>
    </w:p>
    <w:p>
      <w:pPr>
        <w:pStyle w:val="Heading4"/>
      </w:pPr>
      <w:bookmarkStart w:id="1244" w:name="_Toc195267584"/>
      <w:bookmarkStart w:id="1245" w:name="_Toc195268908"/>
      <w:bookmarkStart w:id="1246" w:name="_Toc195281132"/>
      <w:r>
        <w:t>Subdivision 1 — Operational controls</w:t>
      </w:r>
      <w:bookmarkEnd w:id="1244"/>
      <w:bookmarkEnd w:id="1245"/>
      <w:bookmarkEnd w:id="1246"/>
    </w:p>
    <w:p>
      <w:pPr>
        <w:pStyle w:val="Heading5"/>
      </w:pPr>
      <w:bookmarkStart w:id="1247" w:name="_Toc195281133"/>
      <w:r>
        <w:rPr>
          <w:rStyle w:val="CharSectno"/>
        </w:rPr>
        <w:t>630</w:t>
      </w:r>
      <w:r>
        <w:t>.</w:t>
      </w:r>
      <w:r>
        <w:tab/>
        <w:t>Communication on change of supervisors</w:t>
      </w:r>
      <w:bookmarkEnd w:id="1247"/>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48" w:name="_Toc195281134"/>
      <w:r>
        <w:rPr>
          <w:rStyle w:val="CharSectno"/>
        </w:rPr>
        <w:t>631</w:t>
      </w:r>
      <w:r>
        <w:t>.</w:t>
      </w:r>
      <w:r>
        <w:tab/>
        <w:t>Movement of mobile plant</w:t>
      </w:r>
      <w:bookmarkEnd w:id="1248"/>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249" w:name="_Toc195281135"/>
      <w:r>
        <w:rPr>
          <w:rStyle w:val="CharSectno"/>
        </w:rPr>
        <w:t>631A</w:t>
      </w:r>
      <w:r>
        <w:t>.</w:t>
      </w:r>
      <w:r>
        <w:tab/>
        <w:t>Inrush hazards</w:t>
      </w:r>
      <w:bookmarkEnd w:id="1249"/>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250" w:name="_Toc195281136"/>
      <w:r>
        <w:rPr>
          <w:rStyle w:val="CharSectno"/>
        </w:rPr>
        <w:t>631B</w:t>
      </w:r>
      <w:r>
        <w:t>.</w:t>
      </w:r>
      <w:r>
        <w:tab/>
        <w:t>Geotechnical structures</w:t>
      </w:r>
      <w:bookmarkEnd w:id="1250"/>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251" w:name="_Toc195281137"/>
      <w:r>
        <w:rPr>
          <w:rStyle w:val="CharSectno"/>
        </w:rPr>
        <w:t>631C</w:t>
      </w:r>
      <w:r>
        <w:t>.</w:t>
      </w:r>
      <w:r>
        <w:tab/>
        <w:t>Quarry operations</w:t>
      </w:r>
      <w:bookmarkEnd w:id="1251"/>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252" w:name="_Toc195281138"/>
      <w:r>
        <w:rPr>
          <w:rStyle w:val="CharSectno"/>
        </w:rPr>
        <w:lastRenderedPageBreak/>
        <w:t>631D</w:t>
      </w:r>
      <w:r>
        <w:t>.</w:t>
      </w:r>
      <w:r>
        <w:tab/>
        <w:t>Managing risks to health and safety in relation to explosives</w:t>
      </w:r>
      <w:bookmarkEnd w:id="1252"/>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253" w:name="_Toc195281139"/>
      <w:r>
        <w:rPr>
          <w:rStyle w:val="CharSectno"/>
        </w:rPr>
        <w:t>631E</w:t>
      </w:r>
      <w:r>
        <w:t>.</w:t>
      </w:r>
      <w:r>
        <w:tab/>
        <w:t>Externally</w:t>
      </w:r>
      <w:r>
        <w:noBreakHyphen/>
        <w:t>controlled plant</w:t>
      </w:r>
      <w:bookmarkEnd w:id="1253"/>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254" w:name="_Toc195281140"/>
      <w:r>
        <w:rPr>
          <w:rStyle w:val="CharSectno"/>
        </w:rPr>
        <w:t>632</w:t>
      </w:r>
      <w:r>
        <w:t>.</w:t>
      </w:r>
      <w:r>
        <w:tab/>
        <w:t>Prohibited uses</w:t>
      </w:r>
      <w:bookmarkEnd w:id="1254"/>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255" w:name="_Toc195281141"/>
      <w:r>
        <w:t>633.</w:t>
      </w:r>
      <w:r>
        <w:tab/>
        <w:t>Not used</w:t>
      </w:r>
      <w:bookmarkEnd w:id="1255"/>
    </w:p>
    <w:p>
      <w:pPr>
        <w:pStyle w:val="Heading5"/>
      </w:pPr>
      <w:bookmarkStart w:id="1256" w:name="_Toc195281142"/>
      <w:r>
        <w:rPr>
          <w:rStyle w:val="CharSectno"/>
        </w:rPr>
        <w:t>634</w:t>
      </w:r>
      <w:r>
        <w:t>.</w:t>
      </w:r>
      <w:r>
        <w:tab/>
        <w:t>Minimum age to work at mine</w:t>
      </w:r>
      <w:bookmarkEnd w:id="1256"/>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257" w:name="_Toc195281143"/>
      <w:r>
        <w:rPr>
          <w:rStyle w:val="CharSectno"/>
        </w:rPr>
        <w:t>634A</w:t>
      </w:r>
      <w:r>
        <w:t>.</w:t>
      </w:r>
      <w:r>
        <w:tab/>
        <w:t>Inspections</w:t>
      </w:r>
      <w:bookmarkEnd w:id="1257"/>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258" w:name="_Toc195267596"/>
      <w:bookmarkStart w:id="1259" w:name="_Toc195268920"/>
      <w:bookmarkStart w:id="1260" w:name="_Toc195281144"/>
      <w:r>
        <w:t>Subdivision 2 — Air quality and monitoring</w:t>
      </w:r>
      <w:bookmarkEnd w:id="1258"/>
      <w:bookmarkEnd w:id="1259"/>
      <w:bookmarkEnd w:id="1260"/>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261" w:name="_Toc195281145"/>
      <w:r>
        <w:rPr>
          <w:rStyle w:val="CharSectno"/>
        </w:rPr>
        <w:t>635</w:t>
      </w:r>
      <w:r>
        <w:t>.</w:t>
      </w:r>
      <w:r>
        <w:tab/>
        <w:t>Temperature and moisture content of air</w:t>
      </w:r>
      <w:bookmarkEnd w:id="1261"/>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262" w:name="_Toc195281146"/>
      <w:r>
        <w:rPr>
          <w:rStyle w:val="CharSectno"/>
        </w:rPr>
        <w:t>635A</w:t>
      </w:r>
      <w:r>
        <w:t>.</w:t>
      </w:r>
      <w:r>
        <w:tab/>
        <w:t>Airborne contaminants</w:t>
      </w:r>
      <w:bookmarkEnd w:id="1262"/>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263" w:name="_Toc195281147"/>
      <w:r>
        <w:t>636.</w:t>
      </w:r>
      <w:r>
        <w:tab/>
        <w:t>Not used</w:t>
      </w:r>
      <w:bookmarkEnd w:id="1263"/>
    </w:p>
    <w:p>
      <w:pPr>
        <w:pStyle w:val="Heading5"/>
      </w:pPr>
      <w:bookmarkStart w:id="1264" w:name="_Toc195281148"/>
      <w:r>
        <w:rPr>
          <w:rStyle w:val="CharSectno"/>
        </w:rPr>
        <w:t>637</w:t>
      </w:r>
      <w:r>
        <w:t>.</w:t>
      </w:r>
      <w:r>
        <w:tab/>
        <w:t>Monitoring airborne contaminant levels</w:t>
      </w:r>
      <w:bookmarkEnd w:id="1264"/>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265" w:name="_Toc195281149"/>
      <w:r>
        <w:rPr>
          <w:rStyle w:val="CharSectno"/>
        </w:rPr>
        <w:t>637A</w:t>
      </w:r>
      <w:r>
        <w:t>.</w:t>
      </w:r>
      <w:r>
        <w:tab/>
        <w:t>Requirements if airborne exposure standard for mixture or substance exceeded</w:t>
      </w:r>
      <w:bookmarkEnd w:id="1265"/>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266" w:name="_Toc195281150"/>
      <w:r>
        <w:rPr>
          <w:rStyle w:val="CharSectno"/>
        </w:rPr>
        <w:t>638</w:t>
      </w:r>
      <w:r>
        <w:t>.</w:t>
      </w:r>
      <w:r>
        <w:tab/>
        <w:t>Use of devices for air monitoring</w:t>
      </w:r>
      <w:bookmarkEnd w:id="1266"/>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67" w:name="_Toc195281151"/>
      <w:r>
        <w:rPr>
          <w:rStyle w:val="CharSectno"/>
        </w:rPr>
        <w:t>639</w:t>
      </w:r>
      <w:r>
        <w:t>.</w:t>
      </w:r>
      <w:r>
        <w:tab/>
        <w:t>Signage relating to air monitoring</w:t>
      </w:r>
      <w:bookmarkEnd w:id="1267"/>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68" w:name="_Toc195267604"/>
      <w:bookmarkStart w:id="1269" w:name="_Toc195268928"/>
      <w:bookmarkStart w:id="1270" w:name="_Toc195281152"/>
      <w:r>
        <w:lastRenderedPageBreak/>
        <w:t>Subdivision 3 — Fitness for work</w:t>
      </w:r>
      <w:bookmarkEnd w:id="1268"/>
      <w:bookmarkEnd w:id="1269"/>
      <w:bookmarkEnd w:id="1270"/>
    </w:p>
    <w:p>
      <w:pPr>
        <w:pStyle w:val="Heading5"/>
      </w:pPr>
      <w:bookmarkStart w:id="1271" w:name="_Toc195281153"/>
      <w:r>
        <w:rPr>
          <w:rStyle w:val="CharSectno"/>
        </w:rPr>
        <w:t>640</w:t>
      </w:r>
      <w:r>
        <w:t>.</w:t>
      </w:r>
      <w:r>
        <w:tab/>
        <w:t>Fatigue</w:t>
      </w:r>
      <w:bookmarkEnd w:id="1271"/>
    </w:p>
    <w:p>
      <w:pPr>
        <w:pStyle w:val="Subsection"/>
      </w:pPr>
      <w:r>
        <w:tab/>
      </w:r>
      <w:r>
        <w:tab/>
        <w:t>In complying with regulation 617, the mine operator of a mine must manage risks to health and safety associated with worker fatigue.</w:t>
      </w:r>
    </w:p>
    <w:p>
      <w:pPr>
        <w:pStyle w:val="Heading5"/>
      </w:pPr>
      <w:bookmarkStart w:id="1272" w:name="_Toc195281154"/>
      <w:r>
        <w:rPr>
          <w:rStyle w:val="CharSectno"/>
        </w:rPr>
        <w:t>641</w:t>
      </w:r>
      <w:r>
        <w:t>.</w:t>
      </w:r>
      <w:r>
        <w:tab/>
        <w:t>Alcohol and drugs</w:t>
      </w:r>
      <w:bookmarkEnd w:id="1272"/>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273" w:name="_Toc195267607"/>
      <w:bookmarkStart w:id="1274" w:name="_Toc195268931"/>
      <w:bookmarkStart w:id="1275" w:name="_Toc195281155"/>
      <w:r>
        <w:t>Subdivision 3A — Electricity in mines</w:t>
      </w:r>
      <w:bookmarkEnd w:id="1273"/>
      <w:bookmarkEnd w:id="1274"/>
      <w:bookmarkEnd w:id="1275"/>
    </w:p>
    <w:p>
      <w:pPr>
        <w:pStyle w:val="PermNoteHeading"/>
      </w:pPr>
      <w:r>
        <w:tab/>
        <w:t>Note for this Subdivision:</w:t>
      </w:r>
    </w:p>
    <w:p>
      <w:pPr>
        <w:pStyle w:val="PermNoteText"/>
      </w:pPr>
      <w:r>
        <w:tab/>
      </w:r>
      <w:r>
        <w:tab/>
        <w:t>This Subdivision applies in addition to the provisions of Part 4.7.</w:t>
      </w:r>
    </w:p>
    <w:p>
      <w:pPr>
        <w:pStyle w:val="Heading5"/>
      </w:pPr>
      <w:bookmarkStart w:id="1276" w:name="_Toc195281156"/>
      <w:r>
        <w:rPr>
          <w:rStyle w:val="CharSectno"/>
        </w:rPr>
        <w:t>641A</w:t>
      </w:r>
      <w:r>
        <w:t>.</w:t>
      </w:r>
      <w:r>
        <w:tab/>
        <w:t>Managing risks due to electricity</w:t>
      </w:r>
      <w:bookmarkEnd w:id="1276"/>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277" w:name="_Toc195281157"/>
      <w:r>
        <w:rPr>
          <w:rStyle w:val="CharSectno"/>
        </w:rPr>
        <w:t>641B</w:t>
      </w:r>
      <w:r>
        <w:t>.</w:t>
      </w:r>
      <w:r>
        <w:tab/>
        <w:t>Records to be kept relating to electricity at mine</w:t>
      </w:r>
      <w:bookmarkEnd w:id="1277"/>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8" w:name="_Toc195281158"/>
      <w:r>
        <w:rPr>
          <w:rStyle w:val="CharSectno"/>
        </w:rPr>
        <w:t>641C</w:t>
      </w:r>
      <w:r>
        <w:t>.</w:t>
      </w:r>
      <w:r>
        <w:tab/>
        <w:t>Electrical log books</w:t>
      </w:r>
      <w:bookmarkEnd w:id="1278"/>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9" w:name="_Toc195281159"/>
      <w:r>
        <w:rPr>
          <w:rStyle w:val="CharSectno"/>
        </w:rPr>
        <w:t>641D</w:t>
      </w:r>
      <w:r>
        <w:t>.</w:t>
      </w:r>
      <w:r>
        <w:tab/>
        <w:t>Earthing systems</w:t>
      </w:r>
      <w:bookmarkEnd w:id="1279"/>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280" w:name="_Toc195281160"/>
      <w:r>
        <w:rPr>
          <w:rStyle w:val="CharSectno"/>
        </w:rPr>
        <w:t>641E</w:t>
      </w:r>
      <w:r>
        <w:t>.</w:t>
      </w:r>
      <w:r>
        <w:tab/>
        <w:t>Trailing cables and reeling cables</w:t>
      </w:r>
      <w:bookmarkEnd w:id="1280"/>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1" w:name="_Toc195281161"/>
      <w:r>
        <w:rPr>
          <w:rStyle w:val="CharSectno"/>
        </w:rPr>
        <w:t>641F</w:t>
      </w:r>
      <w:r>
        <w:t>.</w:t>
      </w:r>
      <w:r>
        <w:tab/>
        <w:t>Earth continuity protection and monitoring</w:t>
      </w:r>
      <w:bookmarkEnd w:id="1281"/>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2" w:name="_Toc195281162"/>
      <w:r>
        <w:rPr>
          <w:rStyle w:val="CharSectno"/>
        </w:rPr>
        <w:t>641G</w:t>
      </w:r>
      <w:r>
        <w:t>.</w:t>
      </w:r>
      <w:r>
        <w:tab/>
        <w:t>Electrical work to be carried out by licensed persons</w:t>
      </w:r>
      <w:bookmarkEnd w:id="1282"/>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283" w:name="_Toc195281163"/>
      <w:r>
        <w:rPr>
          <w:rStyle w:val="CharSectno"/>
        </w:rPr>
        <w:t>641H</w:t>
      </w:r>
      <w:r>
        <w:t>.</w:t>
      </w:r>
      <w:r>
        <w:tab/>
        <w:t>Working in close proximity to uninsulated high voltage conductors or components</w:t>
      </w:r>
      <w:bookmarkEnd w:id="1283"/>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284" w:name="_Toc195267616"/>
      <w:bookmarkStart w:id="1285" w:name="_Toc195268940"/>
      <w:bookmarkStart w:id="1286" w:name="_Toc195281164"/>
      <w:r>
        <w:t>Subdivision 3B — Radiation in mines</w:t>
      </w:r>
      <w:bookmarkEnd w:id="1284"/>
      <w:bookmarkEnd w:id="1285"/>
      <w:bookmarkEnd w:id="1286"/>
    </w:p>
    <w:p>
      <w:pPr>
        <w:pStyle w:val="Heading5"/>
      </w:pPr>
      <w:bookmarkStart w:id="1287" w:name="_Toc195281165"/>
      <w:r>
        <w:rPr>
          <w:rStyle w:val="CharSectno"/>
        </w:rPr>
        <w:t>641I</w:t>
      </w:r>
      <w:r>
        <w:t>.</w:t>
      </w:r>
      <w:r>
        <w:tab/>
        <w:t>Terms used</w:t>
      </w:r>
      <w:bookmarkEnd w:id="1287"/>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288" w:name="_Toc195281166"/>
      <w:r>
        <w:rPr>
          <w:rStyle w:val="CharSectno"/>
        </w:rPr>
        <w:t>641J</w:t>
      </w:r>
      <w:r>
        <w:t>.</w:t>
      </w:r>
      <w:r>
        <w:tab/>
        <w:t xml:space="preserve">Subdivision prevails over </w:t>
      </w:r>
      <w:r>
        <w:rPr>
          <w:i/>
        </w:rPr>
        <w:t>Radiation Safety (General) Regulations 1983</w:t>
      </w:r>
      <w:bookmarkEnd w:id="1288"/>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289" w:name="_Toc195281167"/>
      <w:r>
        <w:rPr>
          <w:rStyle w:val="CharSectno"/>
        </w:rPr>
        <w:t>641K</w:t>
      </w:r>
      <w:r>
        <w:t>.</w:t>
      </w:r>
      <w:r>
        <w:tab/>
        <w:t>Meaning of radioactive material</w:t>
      </w:r>
      <w:bookmarkEnd w:id="1289"/>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290" w:name="_Toc195281168"/>
      <w:r>
        <w:rPr>
          <w:rStyle w:val="CharSectno"/>
        </w:rPr>
        <w:t>641L</w:t>
      </w:r>
      <w:r>
        <w:t>.</w:t>
      </w:r>
      <w:r>
        <w:tab/>
        <w:t>Application of Subdivision</w:t>
      </w:r>
      <w:bookmarkEnd w:id="1290"/>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291" w:name="_Toc195281169"/>
      <w:r>
        <w:rPr>
          <w:rStyle w:val="CharSectno"/>
        </w:rPr>
        <w:t>641M</w:t>
      </w:r>
      <w:r>
        <w:t>.</w:t>
      </w:r>
      <w:r>
        <w:tab/>
        <w:t>Pre</w:t>
      </w:r>
      <w:r>
        <w:noBreakHyphen/>
        <w:t>operational monitoring program</w:t>
      </w:r>
      <w:bookmarkEnd w:id="1291"/>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292" w:name="_Toc195281170"/>
      <w:r>
        <w:rPr>
          <w:rStyle w:val="CharSectno"/>
        </w:rPr>
        <w:t>641N</w:t>
      </w:r>
      <w:r>
        <w:t>.</w:t>
      </w:r>
      <w:r>
        <w:tab/>
        <w:t>Radiation management plan</w:t>
      </w:r>
      <w:bookmarkEnd w:id="1292"/>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293" w:name="_Toc195281171"/>
      <w:r>
        <w:rPr>
          <w:rStyle w:val="CharSectno"/>
        </w:rPr>
        <w:t>641O</w:t>
      </w:r>
      <w:r>
        <w:t>.</w:t>
      </w:r>
      <w:r>
        <w:tab/>
        <w:t>Radioactive waste management plan</w:t>
      </w:r>
      <w:bookmarkEnd w:id="1293"/>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294" w:name="_Toc195281172"/>
      <w:r>
        <w:rPr>
          <w:rStyle w:val="CharSectno"/>
        </w:rPr>
        <w:t>641P</w:t>
      </w:r>
      <w:r>
        <w:t>.</w:t>
      </w:r>
      <w:r>
        <w:tab/>
        <w:t>Dose limits</w:t>
      </w:r>
      <w:bookmarkEnd w:id="1294"/>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5" w:name="_Toc195281173"/>
      <w:r>
        <w:rPr>
          <w:rStyle w:val="CharSectno"/>
        </w:rPr>
        <w:t>641Q</w:t>
      </w:r>
      <w:r>
        <w:t>.</w:t>
      </w:r>
      <w:r>
        <w:tab/>
        <w:t>Assessment of doses</w:t>
      </w:r>
      <w:bookmarkEnd w:id="1295"/>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6" w:name="_Toc195281174"/>
      <w:r>
        <w:rPr>
          <w:rStyle w:val="CharSectno"/>
        </w:rPr>
        <w:t>641R</w:t>
      </w:r>
      <w:r>
        <w:t>.</w:t>
      </w:r>
      <w:r>
        <w:tab/>
        <w:t>Controlled areas and supervised areas</w:t>
      </w:r>
      <w:bookmarkEnd w:id="1296"/>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7" w:name="_Toc195281175"/>
      <w:r>
        <w:rPr>
          <w:rStyle w:val="CharSectno"/>
        </w:rPr>
        <w:t>641S</w:t>
      </w:r>
      <w:r>
        <w:t>.</w:t>
      </w:r>
      <w:r>
        <w:tab/>
        <w:t>Designated workers</w:t>
      </w:r>
      <w:bookmarkEnd w:id="1297"/>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298" w:name="_Toc195281176"/>
      <w:r>
        <w:rPr>
          <w:rStyle w:val="CharSectno"/>
        </w:rPr>
        <w:t>641T</w:t>
      </w:r>
      <w:r>
        <w:t>.</w:t>
      </w:r>
      <w:r>
        <w:tab/>
        <w:t>Pregnant designated workers</w:t>
      </w:r>
      <w:bookmarkEnd w:id="1298"/>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299" w:name="_Toc195281177"/>
      <w:r>
        <w:rPr>
          <w:rStyle w:val="CharSectno"/>
        </w:rPr>
        <w:t>641U</w:t>
      </w:r>
      <w:r>
        <w:t>.</w:t>
      </w:r>
      <w:r>
        <w:tab/>
      </w:r>
      <w:r>
        <w:rPr>
          <w:snapToGrid w:val="0"/>
        </w:rPr>
        <w:t>Notifying results of dose assessment of designated workers</w:t>
      </w:r>
      <w:bookmarkEnd w:id="1299"/>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300" w:name="_Toc195281178"/>
      <w:r>
        <w:rPr>
          <w:rStyle w:val="CharSectno"/>
        </w:rPr>
        <w:t>641V</w:t>
      </w:r>
      <w:r>
        <w:t>.</w:t>
      </w:r>
      <w:r>
        <w:tab/>
        <w:t>Approval to remove or dispose of radioactive material</w:t>
      </w:r>
      <w:bookmarkEnd w:id="1300"/>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301" w:name="_Toc195281179"/>
      <w:r>
        <w:rPr>
          <w:rStyle w:val="CharSectno"/>
        </w:rPr>
        <w:t>641W</w:t>
      </w:r>
      <w:r>
        <w:t>.</w:t>
      </w:r>
      <w:r>
        <w:tab/>
        <w:t>Approval to use or treat imported radioactive minerals</w:t>
      </w:r>
      <w:bookmarkEnd w:id="1301"/>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302" w:name="_Toc195281180"/>
      <w:r>
        <w:rPr>
          <w:rStyle w:val="CharSectno"/>
        </w:rPr>
        <w:t>641X</w:t>
      </w:r>
      <w:r>
        <w:t>.</w:t>
      </w:r>
      <w:r>
        <w:tab/>
        <w:t>Discharges</w:t>
      </w:r>
      <w:bookmarkEnd w:id="1302"/>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3" w:name="_Toc195281181"/>
      <w:r>
        <w:rPr>
          <w:rStyle w:val="CharSectno"/>
        </w:rPr>
        <w:lastRenderedPageBreak/>
        <w:t>641Y</w:t>
      </w:r>
      <w:r>
        <w:t>.</w:t>
      </w:r>
      <w:r>
        <w:tab/>
        <w:t>Notifications, reports and records</w:t>
      </w:r>
      <w:bookmarkEnd w:id="1303"/>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304" w:name="_Toc195267634"/>
      <w:bookmarkStart w:id="1305" w:name="_Toc195268958"/>
      <w:bookmarkStart w:id="1306" w:name="_Toc195281182"/>
      <w:r>
        <w:rPr>
          <w:rStyle w:val="CharDivNo"/>
        </w:rPr>
        <w:t>Division 4</w:t>
      </w:r>
      <w:r>
        <w:t> — </w:t>
      </w:r>
      <w:r>
        <w:rPr>
          <w:rStyle w:val="CharDivText"/>
        </w:rPr>
        <w:t>Specific control measures — underground mines</w:t>
      </w:r>
      <w:bookmarkEnd w:id="1304"/>
      <w:bookmarkEnd w:id="1305"/>
      <w:bookmarkEnd w:id="1306"/>
    </w:p>
    <w:p>
      <w:pPr>
        <w:pStyle w:val="Heading4"/>
      </w:pPr>
      <w:bookmarkStart w:id="1307" w:name="_Toc195267635"/>
      <w:bookmarkStart w:id="1308" w:name="_Toc195268959"/>
      <w:bookmarkStart w:id="1309" w:name="_Toc195281183"/>
      <w:r>
        <w:t>Subdivision 1 — All underground mines — operational controls</w:t>
      </w:r>
      <w:bookmarkEnd w:id="1307"/>
      <w:bookmarkEnd w:id="1308"/>
      <w:bookmarkEnd w:id="1309"/>
    </w:p>
    <w:p>
      <w:pPr>
        <w:pStyle w:val="Heading5"/>
        <w:keepNext w:val="0"/>
      </w:pPr>
      <w:bookmarkStart w:id="1310" w:name="_Toc195281184"/>
      <w:r>
        <w:t>642.</w:t>
      </w:r>
      <w:r>
        <w:tab/>
        <w:t>Not used</w:t>
      </w:r>
      <w:bookmarkEnd w:id="1310"/>
    </w:p>
    <w:p>
      <w:pPr>
        <w:pStyle w:val="Heading5"/>
      </w:pPr>
      <w:bookmarkStart w:id="1311" w:name="_Toc195281185"/>
      <w:r>
        <w:rPr>
          <w:rStyle w:val="CharSectno"/>
        </w:rPr>
        <w:t>642A</w:t>
      </w:r>
      <w:r>
        <w:t>.</w:t>
      </w:r>
      <w:r>
        <w:tab/>
        <w:t>Managing risks in underground operations</w:t>
      </w:r>
      <w:bookmarkEnd w:id="1311"/>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312" w:name="_Toc195281186"/>
      <w:r>
        <w:rPr>
          <w:rStyle w:val="CharSectno"/>
        </w:rPr>
        <w:t>643</w:t>
      </w:r>
      <w:r>
        <w:t>.</w:t>
      </w:r>
      <w:r>
        <w:tab/>
        <w:t>Connecting workings</w:t>
      </w:r>
      <w:bookmarkEnd w:id="1312"/>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3" w:name="_Toc195281187"/>
      <w:r>
        <w:rPr>
          <w:rStyle w:val="CharSectno"/>
        </w:rPr>
        <w:lastRenderedPageBreak/>
        <w:t>643A</w:t>
      </w:r>
      <w:r>
        <w:t>.</w:t>
      </w:r>
      <w:r>
        <w:tab/>
        <w:t>Underground fires</w:t>
      </w:r>
      <w:bookmarkEnd w:id="1313"/>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314" w:name="_Toc195281188"/>
      <w:r>
        <w:rPr>
          <w:rStyle w:val="CharSectno"/>
        </w:rPr>
        <w:t>644</w:t>
      </w:r>
      <w:r>
        <w:t>.</w:t>
      </w:r>
      <w:r>
        <w:tab/>
        <w:t>Winding systems</w:t>
      </w:r>
      <w:bookmarkEnd w:id="1314"/>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5" w:name="_Toc195281189"/>
      <w:r>
        <w:rPr>
          <w:rStyle w:val="CharSectno"/>
        </w:rPr>
        <w:t>644A</w:t>
      </w:r>
      <w:r>
        <w:t>.</w:t>
      </w:r>
      <w:r>
        <w:tab/>
        <w:t>Ropes</w:t>
      </w:r>
      <w:bookmarkEnd w:id="1315"/>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6" w:name="_Toc195281190"/>
      <w:r>
        <w:rPr>
          <w:rStyle w:val="CharSectno"/>
        </w:rPr>
        <w:lastRenderedPageBreak/>
        <w:t>645</w:t>
      </w:r>
      <w:r>
        <w:t>.</w:t>
      </w:r>
      <w:r>
        <w:tab/>
        <w:t>Operation of mine shaft conveyances</w:t>
      </w:r>
      <w:bookmarkEnd w:id="1316"/>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7" w:name="_Toc195281191"/>
      <w:r>
        <w:rPr>
          <w:rStyle w:val="CharSectno"/>
        </w:rPr>
        <w:t>646</w:t>
      </w:r>
      <w:r>
        <w:t>.</w:t>
      </w:r>
      <w:r>
        <w:tab/>
        <w:t>Gas or dust explosion</w:t>
      </w:r>
      <w:bookmarkEnd w:id="1317"/>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318" w:name="_Toc195267644"/>
      <w:bookmarkStart w:id="1319" w:name="_Toc195268968"/>
      <w:bookmarkStart w:id="1320" w:name="_Toc195281192"/>
      <w:r>
        <w:t>Subdivision 2 — All underground mines — air quality and ventilation</w:t>
      </w:r>
      <w:bookmarkEnd w:id="1318"/>
      <w:bookmarkEnd w:id="1319"/>
      <w:bookmarkEnd w:id="1320"/>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321" w:name="_Toc195281193"/>
      <w:r>
        <w:t>647.</w:t>
      </w:r>
      <w:r>
        <w:tab/>
        <w:t>Not used</w:t>
      </w:r>
      <w:bookmarkEnd w:id="1321"/>
    </w:p>
    <w:p>
      <w:pPr>
        <w:pStyle w:val="Heading5"/>
      </w:pPr>
      <w:bookmarkStart w:id="1322" w:name="_Toc195281194"/>
      <w:r>
        <w:rPr>
          <w:rStyle w:val="CharSectno"/>
        </w:rPr>
        <w:t>648</w:t>
      </w:r>
      <w:r>
        <w:t>.</w:t>
      </w:r>
      <w:r>
        <w:tab/>
        <w:t>Air quality — minimum standards for ventilated air</w:t>
      </w:r>
      <w:bookmarkEnd w:id="1322"/>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323" w:name="_Toc195281195"/>
      <w:r>
        <w:rPr>
          <w:rStyle w:val="CharSectno"/>
        </w:rPr>
        <w:t>649</w:t>
      </w:r>
      <w:r>
        <w:t>.</w:t>
      </w:r>
      <w:r>
        <w:tab/>
        <w:t>Air quality — monitoring</w:t>
      </w:r>
      <w:bookmarkEnd w:id="1323"/>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4" w:name="_Toc195281196"/>
      <w:r>
        <w:rPr>
          <w:rStyle w:val="CharSectno"/>
        </w:rPr>
        <w:t>650</w:t>
      </w:r>
      <w:r>
        <w:t>.</w:t>
      </w:r>
      <w:r>
        <w:tab/>
        <w:t>Requirements if air quality requirements or exposure standards not complied with</w:t>
      </w:r>
      <w:bookmarkEnd w:id="1324"/>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325" w:name="_Toc195281197"/>
      <w:r>
        <w:t>651.</w:t>
      </w:r>
      <w:r>
        <w:tab/>
        <w:t>Not used</w:t>
      </w:r>
      <w:bookmarkEnd w:id="1325"/>
    </w:p>
    <w:p>
      <w:pPr>
        <w:pStyle w:val="Heading5"/>
      </w:pPr>
      <w:bookmarkStart w:id="1326" w:name="_Toc195281198"/>
      <w:r>
        <w:rPr>
          <w:rStyle w:val="CharSectno"/>
        </w:rPr>
        <w:lastRenderedPageBreak/>
        <w:t>652</w:t>
      </w:r>
      <w:r>
        <w:t>.</w:t>
      </w:r>
      <w:r>
        <w:tab/>
        <w:t>Ventilation system — further requirements</w:t>
      </w:r>
      <w:bookmarkEnd w:id="1326"/>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7" w:name="_Toc195281199"/>
      <w:r>
        <w:rPr>
          <w:rStyle w:val="CharSectno"/>
        </w:rPr>
        <w:lastRenderedPageBreak/>
        <w:t>653</w:t>
      </w:r>
      <w:r>
        <w:t>.</w:t>
      </w:r>
      <w:r>
        <w:tab/>
        <w:t>Monitoring and testing of ventilation system</w:t>
      </w:r>
      <w:bookmarkEnd w:id="1327"/>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8" w:name="_Toc195281200"/>
      <w:r>
        <w:rPr>
          <w:rStyle w:val="CharSectno"/>
        </w:rPr>
        <w:t>654</w:t>
      </w:r>
      <w:r>
        <w:t>.</w:t>
      </w:r>
      <w:r>
        <w:tab/>
        <w:t>Duty to prepare and implement underground ventilation control plan</w:t>
      </w:r>
      <w:bookmarkEnd w:id="1328"/>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329" w:name="_Toc195281201"/>
      <w:r>
        <w:t>655.</w:t>
      </w:r>
      <w:r>
        <w:tab/>
        <w:t>Not used</w:t>
      </w:r>
      <w:bookmarkEnd w:id="1329"/>
    </w:p>
    <w:p>
      <w:pPr>
        <w:pStyle w:val="Heading5"/>
      </w:pPr>
      <w:bookmarkStart w:id="1330" w:name="_Toc195281202"/>
      <w:r>
        <w:rPr>
          <w:rStyle w:val="CharSectno"/>
        </w:rPr>
        <w:t>656</w:t>
      </w:r>
      <w:r>
        <w:t>.</w:t>
      </w:r>
      <w:r>
        <w:tab/>
        <w:t>Ventilation plan</w:t>
      </w:r>
      <w:bookmarkEnd w:id="1330"/>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331" w:name="_Toc195281203"/>
      <w:r>
        <w:rPr>
          <w:rStyle w:val="CharSectno"/>
        </w:rPr>
        <w:lastRenderedPageBreak/>
        <w:t>656A</w:t>
      </w:r>
      <w:r>
        <w:t>.</w:t>
      </w:r>
      <w:r>
        <w:tab/>
        <w:t>Diesel units</w:t>
      </w:r>
      <w:bookmarkEnd w:id="1331"/>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2" w:name="_Toc195281204"/>
      <w:r>
        <w:rPr>
          <w:rStyle w:val="CharSectno"/>
        </w:rPr>
        <w:t>656B</w:t>
      </w:r>
      <w:r>
        <w:t>.</w:t>
      </w:r>
      <w:r>
        <w:tab/>
        <w:t>Exposure standard for diesel particulates</w:t>
      </w:r>
      <w:bookmarkEnd w:id="1332"/>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333" w:name="_Toc195281205"/>
      <w:r>
        <w:rPr>
          <w:rStyle w:val="CharSectno"/>
        </w:rPr>
        <w:t>656C</w:t>
      </w:r>
      <w:r>
        <w:t>.</w:t>
      </w:r>
      <w:r>
        <w:tab/>
        <w:t>Additional ventilation requirements for diesel units</w:t>
      </w:r>
      <w:bookmarkEnd w:id="1333"/>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34" w:name="_Toc195267658"/>
      <w:bookmarkStart w:id="1335" w:name="_Toc195268982"/>
      <w:bookmarkStart w:id="1336" w:name="_Toc195281206"/>
      <w:r>
        <w:t>Subdivision 3 — Underground coal mines</w:t>
      </w:r>
      <w:bookmarkEnd w:id="1334"/>
      <w:bookmarkEnd w:id="1335"/>
      <w:bookmarkEnd w:id="1336"/>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337" w:name="_Toc195281207"/>
      <w:r>
        <w:rPr>
          <w:rStyle w:val="CharSectno"/>
        </w:rPr>
        <w:t>657</w:t>
      </w:r>
      <w:r>
        <w:t>.</w:t>
      </w:r>
      <w:r>
        <w:tab/>
        <w:t>Coal dust explosion</w:t>
      </w:r>
      <w:bookmarkEnd w:id="1337"/>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338" w:name="_Toc195281208"/>
      <w:r>
        <w:rPr>
          <w:rStyle w:val="CharSectno"/>
        </w:rPr>
        <w:t>658</w:t>
      </w:r>
      <w:r>
        <w:t>.</w:t>
      </w:r>
      <w:r>
        <w:tab/>
        <w:t>Spontaneous combustion</w:t>
      </w:r>
      <w:bookmarkEnd w:id="1338"/>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339" w:name="_Toc195281209"/>
      <w:r>
        <w:t>659.</w:t>
      </w:r>
      <w:r>
        <w:tab/>
        <w:t>Not used</w:t>
      </w:r>
      <w:bookmarkEnd w:id="1339"/>
      <w:r>
        <w:t xml:space="preserve"> </w:t>
      </w:r>
    </w:p>
    <w:p>
      <w:pPr>
        <w:pStyle w:val="Heading5"/>
        <w:keepNext w:val="0"/>
      </w:pPr>
      <w:bookmarkStart w:id="1340" w:name="_Toc195281210"/>
      <w:r>
        <w:t>660.</w:t>
      </w:r>
      <w:r>
        <w:tab/>
        <w:t>Not used</w:t>
      </w:r>
      <w:bookmarkEnd w:id="1340"/>
      <w:r>
        <w:t xml:space="preserve"> </w:t>
      </w:r>
    </w:p>
    <w:p>
      <w:pPr>
        <w:pStyle w:val="Heading5"/>
        <w:keepNext w:val="0"/>
      </w:pPr>
      <w:bookmarkStart w:id="1341" w:name="_Toc195281211"/>
      <w:r>
        <w:t>661.</w:t>
      </w:r>
      <w:r>
        <w:tab/>
        <w:t>Not used</w:t>
      </w:r>
      <w:bookmarkEnd w:id="1341"/>
      <w:r>
        <w:t xml:space="preserve"> </w:t>
      </w:r>
    </w:p>
    <w:p>
      <w:pPr>
        <w:pStyle w:val="Heading5"/>
        <w:keepNext w:val="0"/>
      </w:pPr>
      <w:bookmarkStart w:id="1342" w:name="_Toc195281212"/>
      <w:r>
        <w:t>662.</w:t>
      </w:r>
      <w:r>
        <w:tab/>
        <w:t>Not used</w:t>
      </w:r>
      <w:bookmarkEnd w:id="1342"/>
      <w:r>
        <w:t xml:space="preserve"> </w:t>
      </w:r>
    </w:p>
    <w:p>
      <w:pPr>
        <w:pStyle w:val="Heading5"/>
      </w:pPr>
      <w:bookmarkStart w:id="1343" w:name="_Toc195281213"/>
      <w:r>
        <w:rPr>
          <w:rStyle w:val="CharSectno"/>
        </w:rPr>
        <w:t>663</w:t>
      </w:r>
      <w:r>
        <w:t>.</w:t>
      </w:r>
      <w:r>
        <w:tab/>
        <w:t>Additional requirements relating to methane</w:t>
      </w:r>
      <w:bookmarkEnd w:id="1343"/>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44" w:name="_Toc195267666"/>
      <w:bookmarkStart w:id="1345" w:name="_Toc195268990"/>
      <w:bookmarkStart w:id="1346" w:name="_Toc195281214"/>
      <w:r>
        <w:rPr>
          <w:rStyle w:val="CharDivNo"/>
        </w:rPr>
        <w:t>Division 5</w:t>
      </w:r>
      <w:r>
        <w:t> — </w:t>
      </w:r>
      <w:r>
        <w:rPr>
          <w:rStyle w:val="CharDivText"/>
        </w:rPr>
        <w:t>Emergency management</w:t>
      </w:r>
      <w:bookmarkEnd w:id="1344"/>
      <w:bookmarkEnd w:id="1345"/>
      <w:bookmarkEnd w:id="1346"/>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347" w:name="_Toc195267667"/>
      <w:bookmarkStart w:id="1348" w:name="_Toc195268991"/>
      <w:bookmarkStart w:id="1349" w:name="_Toc195281215"/>
      <w:r>
        <w:t>Subdivision 1 — Emergency plan — all mines</w:t>
      </w:r>
      <w:bookmarkEnd w:id="1347"/>
      <w:bookmarkEnd w:id="1348"/>
      <w:bookmarkEnd w:id="1349"/>
    </w:p>
    <w:p>
      <w:pPr>
        <w:pStyle w:val="Heading5"/>
      </w:pPr>
      <w:bookmarkStart w:id="1350" w:name="_Toc195281216"/>
      <w:r>
        <w:rPr>
          <w:rStyle w:val="CharSectno"/>
        </w:rPr>
        <w:t>664</w:t>
      </w:r>
      <w:r>
        <w:t>.</w:t>
      </w:r>
      <w:r>
        <w:tab/>
        <w:t>Duty to prepare emergency plan</w:t>
      </w:r>
      <w:bookmarkEnd w:id="1350"/>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351" w:name="_Toc195281217"/>
      <w:r>
        <w:rPr>
          <w:rStyle w:val="CharSectno"/>
        </w:rPr>
        <w:t>665</w:t>
      </w:r>
      <w:r>
        <w:t>.</w:t>
      </w:r>
      <w:r>
        <w:tab/>
        <w:t>Consultation in preparation of emergency plan</w:t>
      </w:r>
      <w:bookmarkEnd w:id="1351"/>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352" w:name="_Toc195281218"/>
      <w:r>
        <w:t>666.</w:t>
      </w:r>
      <w:r>
        <w:tab/>
        <w:t>Not used</w:t>
      </w:r>
      <w:bookmarkEnd w:id="1352"/>
    </w:p>
    <w:p>
      <w:pPr>
        <w:pStyle w:val="Heading5"/>
      </w:pPr>
      <w:bookmarkStart w:id="1353" w:name="_Toc195281219"/>
      <w:r>
        <w:rPr>
          <w:rStyle w:val="CharSectno"/>
        </w:rPr>
        <w:t>667</w:t>
      </w:r>
      <w:r>
        <w:t>.</w:t>
      </w:r>
      <w:r>
        <w:tab/>
        <w:t>Copies of emergency plan to be kept and provided</w:t>
      </w:r>
      <w:bookmarkEnd w:id="1353"/>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54" w:name="_Toc195281220"/>
      <w:r>
        <w:rPr>
          <w:rStyle w:val="CharSectno"/>
        </w:rPr>
        <w:t>668</w:t>
      </w:r>
      <w:r>
        <w:t>.</w:t>
      </w:r>
      <w:r>
        <w:tab/>
        <w:t>Resources for emergency plan</w:t>
      </w:r>
      <w:bookmarkEnd w:id="1354"/>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5" w:name="_Toc195281221"/>
      <w:r>
        <w:rPr>
          <w:rStyle w:val="CharSectno"/>
        </w:rPr>
        <w:t>669</w:t>
      </w:r>
      <w:r>
        <w:t>.</w:t>
      </w:r>
      <w:r>
        <w:tab/>
        <w:t>Testing of emergency plan</w:t>
      </w:r>
      <w:bookmarkEnd w:id="1355"/>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356" w:name="_Toc195281222"/>
      <w:r>
        <w:rPr>
          <w:rStyle w:val="CharSectno"/>
        </w:rPr>
        <w:t>670</w:t>
      </w:r>
      <w:r>
        <w:t>.</w:t>
      </w:r>
      <w:r>
        <w:tab/>
        <w:t>Review of emergency plan</w:t>
      </w:r>
      <w:bookmarkEnd w:id="1356"/>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7" w:name="_Toc195281223"/>
      <w:r>
        <w:rPr>
          <w:rStyle w:val="CharSectno"/>
        </w:rPr>
        <w:t>670A</w:t>
      </w:r>
      <w:r>
        <w:t>.</w:t>
      </w:r>
      <w:r>
        <w:tab/>
        <w:t>Training of workers</w:t>
      </w:r>
      <w:bookmarkEnd w:id="1357"/>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58" w:name="_Toc195267676"/>
      <w:bookmarkStart w:id="1359" w:name="_Toc195269000"/>
      <w:bookmarkStart w:id="1360" w:name="_Toc195281224"/>
      <w:r>
        <w:t>Subdivision 1A — Mine emergency workers — all mines</w:t>
      </w:r>
      <w:bookmarkEnd w:id="1358"/>
      <w:bookmarkEnd w:id="1359"/>
      <w:bookmarkEnd w:id="1360"/>
    </w:p>
    <w:p>
      <w:pPr>
        <w:pStyle w:val="Heading5"/>
      </w:pPr>
      <w:bookmarkStart w:id="1361" w:name="_Toc195281225"/>
      <w:r>
        <w:rPr>
          <w:rStyle w:val="CharSectno"/>
        </w:rPr>
        <w:t>670B</w:t>
      </w:r>
      <w:r>
        <w:t>.</w:t>
      </w:r>
      <w:r>
        <w:tab/>
        <w:t>Mine emergency workers</w:t>
      </w:r>
      <w:bookmarkEnd w:id="1361"/>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362" w:name="_Toc195267678"/>
      <w:bookmarkStart w:id="1363" w:name="_Toc195269002"/>
      <w:bookmarkStart w:id="1364" w:name="_Toc195281226"/>
      <w:r>
        <w:t>Subdivision 2 — Underground mines</w:t>
      </w:r>
      <w:bookmarkEnd w:id="1362"/>
      <w:bookmarkEnd w:id="1363"/>
      <w:bookmarkEnd w:id="1364"/>
    </w:p>
    <w:p>
      <w:pPr>
        <w:pStyle w:val="Heading5"/>
      </w:pPr>
      <w:bookmarkStart w:id="1365" w:name="_Toc195281227"/>
      <w:r>
        <w:rPr>
          <w:rStyle w:val="CharSectno"/>
        </w:rPr>
        <w:t>671</w:t>
      </w:r>
      <w:r>
        <w:t>.</w:t>
      </w:r>
      <w:r>
        <w:tab/>
        <w:t>Emergency exits</w:t>
      </w:r>
      <w:bookmarkEnd w:id="1365"/>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366" w:name="_Toc195281228"/>
      <w:r>
        <w:rPr>
          <w:rStyle w:val="CharSectno"/>
        </w:rPr>
        <w:t>672</w:t>
      </w:r>
      <w:r>
        <w:t>.</w:t>
      </w:r>
      <w:r>
        <w:tab/>
        <w:t>Communication, safe escape and refuge</w:t>
      </w:r>
      <w:bookmarkEnd w:id="1366"/>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7" w:name="_Toc195281229"/>
      <w:r>
        <w:rPr>
          <w:rStyle w:val="CharSectno"/>
        </w:rPr>
        <w:lastRenderedPageBreak/>
        <w:t>673</w:t>
      </w:r>
      <w:r>
        <w:t>.</w:t>
      </w:r>
      <w:r>
        <w:tab/>
        <w:t>Signage for refuges</w:t>
      </w:r>
      <w:bookmarkEnd w:id="1367"/>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8" w:name="_Toc195281230"/>
      <w:r>
        <w:rPr>
          <w:rStyle w:val="CharSectno"/>
        </w:rPr>
        <w:t>674</w:t>
      </w:r>
      <w:r>
        <w:t>.</w:t>
      </w:r>
      <w:r>
        <w:tab/>
        <w:t>Self</w:t>
      </w:r>
      <w:r>
        <w:noBreakHyphen/>
        <w:t>rescuers</w:t>
      </w:r>
      <w:bookmarkEnd w:id="1368"/>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9" w:name="_Toc195281231"/>
      <w:r>
        <w:rPr>
          <w:rStyle w:val="CharSectno"/>
        </w:rPr>
        <w:lastRenderedPageBreak/>
        <w:t>674A</w:t>
      </w:r>
      <w:r>
        <w:t>.</w:t>
      </w:r>
      <w:r>
        <w:tab/>
        <w:t>First aid and rescue equipment</w:t>
      </w:r>
      <w:bookmarkEnd w:id="1369"/>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0" w:name="_Toc195281232"/>
      <w:r>
        <w:rPr>
          <w:rStyle w:val="CharSectno"/>
        </w:rPr>
        <w:t>675</w:t>
      </w:r>
      <w:r>
        <w:t>.</w:t>
      </w:r>
      <w:r>
        <w:tab/>
        <w:t>Personal protective equipment for emergencies</w:t>
      </w:r>
      <w:bookmarkEnd w:id="1370"/>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1" w:name="_Toc195281233"/>
      <w:r>
        <w:rPr>
          <w:rStyle w:val="CharSectno"/>
        </w:rPr>
        <w:t>675AA</w:t>
      </w:r>
      <w:r>
        <w:t>.</w:t>
      </w:r>
      <w:r>
        <w:tab/>
        <w:t>Competent persons at surface</w:t>
      </w:r>
      <w:bookmarkEnd w:id="1371"/>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72" w:name="_Toc195267686"/>
      <w:bookmarkStart w:id="1373" w:name="_Toc195269010"/>
      <w:bookmarkStart w:id="1374" w:name="_Toc195281234"/>
      <w:r>
        <w:rPr>
          <w:rStyle w:val="CharDivNo"/>
        </w:rPr>
        <w:t>Division 6</w:t>
      </w:r>
      <w:r>
        <w:t> — </w:t>
      </w:r>
      <w:r>
        <w:rPr>
          <w:rStyle w:val="CharDivText"/>
        </w:rPr>
        <w:t>Information, training and instruction</w:t>
      </w:r>
      <w:bookmarkEnd w:id="1372"/>
      <w:bookmarkEnd w:id="1373"/>
      <w:bookmarkEnd w:id="1374"/>
    </w:p>
    <w:p>
      <w:pPr>
        <w:pStyle w:val="Heading5"/>
      </w:pPr>
      <w:bookmarkStart w:id="1375" w:name="_Toc195281235"/>
      <w:r>
        <w:rPr>
          <w:rStyle w:val="CharSectno"/>
        </w:rPr>
        <w:t>675A</w:t>
      </w:r>
      <w:r>
        <w:t>.</w:t>
      </w:r>
      <w:r>
        <w:tab/>
        <w:t>Duty to inform workers about mine safety management system</w:t>
      </w:r>
      <w:bookmarkEnd w:id="1375"/>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376" w:name="_Toc195281236"/>
      <w:r>
        <w:rPr>
          <w:rStyle w:val="CharSectno"/>
        </w:rPr>
        <w:t>675B</w:t>
      </w:r>
      <w:r>
        <w:t>.</w:t>
      </w:r>
      <w:r>
        <w:tab/>
        <w:t>Duty to provide information, training and instruction</w:t>
      </w:r>
      <w:bookmarkEnd w:id="1376"/>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7" w:name="_Toc195281237"/>
      <w:r>
        <w:rPr>
          <w:rStyle w:val="CharSectno"/>
        </w:rPr>
        <w:t>675BA</w:t>
      </w:r>
      <w:r>
        <w:t>.</w:t>
      </w:r>
      <w:r>
        <w:tab/>
        <w:t>Site induction for new workers</w:t>
      </w:r>
      <w:bookmarkEnd w:id="1377"/>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8" w:name="_Toc195281238"/>
      <w:r>
        <w:rPr>
          <w:rStyle w:val="CharSectno"/>
        </w:rPr>
        <w:t>675BB</w:t>
      </w:r>
      <w:r>
        <w:t>.</w:t>
      </w:r>
      <w:r>
        <w:tab/>
        <w:t>Duty of persons conducting businesses or undertaking to ensure competency of workers</w:t>
      </w:r>
      <w:bookmarkEnd w:id="1378"/>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9" w:name="_Toc195281239"/>
      <w:r>
        <w:rPr>
          <w:rStyle w:val="CharSectno"/>
        </w:rPr>
        <w:lastRenderedPageBreak/>
        <w:t>675C</w:t>
      </w:r>
      <w:r>
        <w:t>.</w:t>
      </w:r>
      <w:r>
        <w:tab/>
        <w:t>Information for visitors</w:t>
      </w:r>
      <w:bookmarkEnd w:id="1379"/>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0" w:name="_Toc195281240"/>
      <w:r>
        <w:rPr>
          <w:rStyle w:val="CharSectno"/>
        </w:rPr>
        <w:t>675D</w:t>
      </w:r>
      <w:r>
        <w:t>.</w:t>
      </w:r>
      <w:r>
        <w:tab/>
        <w:t>Review of information, training and instruction</w:t>
      </w:r>
      <w:bookmarkEnd w:id="1380"/>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381" w:name="_Toc195281241"/>
      <w:r>
        <w:rPr>
          <w:rStyle w:val="CharSectno"/>
        </w:rPr>
        <w:t>675E</w:t>
      </w:r>
      <w:r>
        <w:t>.</w:t>
      </w:r>
      <w:r>
        <w:tab/>
        <w:t>Records of training</w:t>
      </w:r>
      <w:bookmarkEnd w:id="1381"/>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82" w:name="_Toc195267694"/>
      <w:bookmarkStart w:id="1383" w:name="_Toc195269018"/>
      <w:bookmarkStart w:id="1384" w:name="_Toc195281242"/>
      <w:r>
        <w:rPr>
          <w:rStyle w:val="CharPartNo"/>
        </w:rPr>
        <w:t>Part 10.3</w:t>
      </w:r>
      <w:r>
        <w:t> — </w:t>
      </w:r>
      <w:r>
        <w:rPr>
          <w:rStyle w:val="CharPartText"/>
        </w:rPr>
        <w:t>Health management and monitoring</w:t>
      </w:r>
      <w:bookmarkEnd w:id="1382"/>
      <w:bookmarkEnd w:id="1383"/>
      <w:bookmarkEnd w:id="1384"/>
    </w:p>
    <w:p>
      <w:pPr>
        <w:pStyle w:val="Heading4"/>
      </w:pPr>
      <w:bookmarkStart w:id="1385" w:name="_Toc195267695"/>
      <w:bookmarkStart w:id="1386" w:name="_Toc195269019"/>
      <w:bookmarkStart w:id="1387" w:name="_Toc195281243"/>
      <w:r>
        <w:rPr>
          <w:rStyle w:val="CharDivNo"/>
        </w:rPr>
        <w:t>Division 1</w:t>
      </w:r>
      <w:r>
        <w:t> — </w:t>
      </w:r>
      <w:r>
        <w:rPr>
          <w:rStyle w:val="CharDivText"/>
        </w:rPr>
        <w:t>Health management</w:t>
      </w:r>
      <w:bookmarkEnd w:id="1385"/>
      <w:bookmarkEnd w:id="1386"/>
      <w:bookmarkEnd w:id="1387"/>
    </w:p>
    <w:p>
      <w:pPr>
        <w:pStyle w:val="Heading5"/>
      </w:pPr>
      <w:bookmarkStart w:id="1388" w:name="_Toc195281244"/>
      <w:r>
        <w:rPr>
          <w:rStyle w:val="CharSectno"/>
        </w:rPr>
        <w:t>675EA</w:t>
      </w:r>
      <w:r>
        <w:t>.</w:t>
      </w:r>
      <w:r>
        <w:tab/>
        <w:t>Duty to prepare and implement health management plan</w:t>
      </w:r>
      <w:bookmarkEnd w:id="1388"/>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389" w:name="_Toc195281245"/>
      <w:r>
        <w:rPr>
          <w:rStyle w:val="CharSectno"/>
        </w:rPr>
        <w:t>675EB</w:t>
      </w:r>
      <w:r>
        <w:t>.</w:t>
      </w:r>
      <w:r>
        <w:tab/>
        <w:t>Duty to provide information on health management plan</w:t>
      </w:r>
      <w:bookmarkEnd w:id="1389"/>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390" w:name="_Toc195267698"/>
      <w:bookmarkStart w:id="1391" w:name="_Toc195269022"/>
      <w:bookmarkStart w:id="1392" w:name="_Toc195281246"/>
      <w:r>
        <w:rPr>
          <w:rStyle w:val="CharDivNo"/>
        </w:rPr>
        <w:t>Division 2</w:t>
      </w:r>
      <w:r>
        <w:t> — </w:t>
      </w:r>
      <w:r>
        <w:rPr>
          <w:rStyle w:val="CharDivText"/>
        </w:rPr>
        <w:t>Health monitoring</w:t>
      </w:r>
      <w:bookmarkEnd w:id="1390"/>
      <w:bookmarkEnd w:id="1391"/>
      <w:bookmarkEnd w:id="1392"/>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393" w:name="_Toc195281247"/>
      <w:r>
        <w:rPr>
          <w:rStyle w:val="CharSectno"/>
        </w:rPr>
        <w:t>675F</w:t>
      </w:r>
      <w:r>
        <w:t>.</w:t>
      </w:r>
      <w:r>
        <w:tab/>
        <w:t>Health monitoring of workers</w:t>
      </w:r>
      <w:bookmarkEnd w:id="1393"/>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394" w:name="_Toc195281248"/>
      <w:r>
        <w:rPr>
          <w:rStyle w:val="CharSectno"/>
        </w:rPr>
        <w:t>675G</w:t>
      </w:r>
      <w:r>
        <w:t>.</w:t>
      </w:r>
      <w:r>
        <w:tab/>
        <w:t>Duty to inform of health monitoring</w:t>
      </w:r>
      <w:bookmarkEnd w:id="1394"/>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5" w:name="_Toc195281249"/>
      <w:r>
        <w:rPr>
          <w:rStyle w:val="CharSectno"/>
        </w:rPr>
        <w:t>675H</w:t>
      </w:r>
      <w:r>
        <w:t>.</w:t>
      </w:r>
      <w:r>
        <w:tab/>
        <w:t>Duty to ensure health monitoring is carried out or supervised by registered medical practitioner with experience</w:t>
      </w:r>
      <w:bookmarkEnd w:id="1395"/>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6" w:name="_Toc195281250"/>
      <w:r>
        <w:rPr>
          <w:rStyle w:val="CharSectno"/>
        </w:rPr>
        <w:lastRenderedPageBreak/>
        <w:t>675I</w:t>
      </w:r>
      <w:r>
        <w:t>.</w:t>
      </w:r>
      <w:r>
        <w:tab/>
        <w:t>Duty to pay costs of health monitoring</w:t>
      </w:r>
      <w:bookmarkEnd w:id="1396"/>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7" w:name="_Toc195281251"/>
      <w:r>
        <w:rPr>
          <w:rStyle w:val="CharSectno"/>
        </w:rPr>
        <w:t>675J</w:t>
      </w:r>
      <w:r>
        <w:t>.</w:t>
      </w:r>
      <w:r>
        <w:tab/>
        <w:t>Duty to provide registered medical practitioner with information</w:t>
      </w:r>
      <w:bookmarkEnd w:id="1397"/>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8" w:name="_Toc195281252"/>
      <w:r>
        <w:rPr>
          <w:rStyle w:val="CharSectno"/>
        </w:rPr>
        <w:lastRenderedPageBreak/>
        <w:t>675K</w:t>
      </w:r>
      <w:r>
        <w:t>.</w:t>
      </w:r>
      <w:r>
        <w:tab/>
        <w:t>Health monitoring report</w:t>
      </w:r>
      <w:bookmarkEnd w:id="1398"/>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399" w:name="_Toc195281253"/>
      <w:r>
        <w:rPr>
          <w:rStyle w:val="CharSectno"/>
        </w:rPr>
        <w:t>675L</w:t>
      </w:r>
      <w:r>
        <w:t>.</w:t>
      </w:r>
      <w:r>
        <w:tab/>
        <w:t>Person conducting business or undertaking to obtain health monitoring report</w:t>
      </w:r>
      <w:bookmarkEnd w:id="1399"/>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0" w:name="_Toc195281254"/>
      <w:r>
        <w:rPr>
          <w:rStyle w:val="CharSectno"/>
        </w:rPr>
        <w:t>675M</w:t>
      </w:r>
      <w:r>
        <w:t>.</w:t>
      </w:r>
      <w:r>
        <w:tab/>
        <w:t>Person conducting business or undertaking to give health monitoring report to mine operator</w:t>
      </w:r>
      <w:bookmarkEnd w:id="1400"/>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1" w:name="_Toc195281255"/>
      <w:r>
        <w:rPr>
          <w:rStyle w:val="CharSectno"/>
        </w:rPr>
        <w:t>675N</w:t>
      </w:r>
      <w:r>
        <w:t>.</w:t>
      </w:r>
      <w:r>
        <w:tab/>
        <w:t>Duty to give health monitoring report to worker</w:t>
      </w:r>
      <w:bookmarkEnd w:id="1401"/>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2" w:name="_Toc195281256"/>
      <w:r>
        <w:rPr>
          <w:rStyle w:val="CharSectno"/>
        </w:rPr>
        <w:t>675O</w:t>
      </w:r>
      <w:r>
        <w:t>.</w:t>
      </w:r>
      <w:r>
        <w:tab/>
        <w:t>Duty to give health monitoring report to regulator</w:t>
      </w:r>
      <w:bookmarkEnd w:id="1402"/>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3" w:name="_Toc195281257"/>
      <w:r>
        <w:rPr>
          <w:rStyle w:val="CharSectno"/>
        </w:rPr>
        <w:lastRenderedPageBreak/>
        <w:t>675P</w:t>
      </w:r>
      <w:r>
        <w:t>.</w:t>
      </w:r>
      <w:r>
        <w:tab/>
        <w:t>Health monitoring reports kept as records</w:t>
      </w:r>
      <w:bookmarkEnd w:id="1403"/>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404" w:name="_Toc195267710"/>
      <w:bookmarkStart w:id="1405" w:name="_Toc195269034"/>
      <w:bookmarkStart w:id="1406" w:name="_Toc195281258"/>
      <w:r>
        <w:t>Part 10.4</w:t>
      </w:r>
      <w:r>
        <w:rPr>
          <w:rStyle w:val="CharDivNo"/>
        </w:rPr>
        <w:t> </w:t>
      </w:r>
      <w:r>
        <w:t>—</w:t>
      </w:r>
      <w:r>
        <w:rPr>
          <w:rStyle w:val="CharDivText"/>
        </w:rPr>
        <w:t> </w:t>
      </w:r>
      <w:r>
        <w:t>Not used</w:t>
      </w:r>
      <w:bookmarkEnd w:id="1404"/>
      <w:bookmarkEnd w:id="1405"/>
      <w:bookmarkEnd w:id="1406"/>
    </w:p>
    <w:p>
      <w:pPr>
        <w:pStyle w:val="Heading5"/>
      </w:pPr>
      <w:bookmarkStart w:id="1407" w:name="_Toc195281259"/>
      <w:r>
        <w:t>675Q.</w:t>
      </w:r>
      <w:r>
        <w:tab/>
        <w:t>Not used</w:t>
      </w:r>
      <w:bookmarkEnd w:id="1407"/>
    </w:p>
    <w:p>
      <w:pPr>
        <w:pStyle w:val="Heading5"/>
        <w:keepNext w:val="0"/>
      </w:pPr>
      <w:bookmarkStart w:id="1408" w:name="_Toc195281260"/>
      <w:r>
        <w:t>675R.</w:t>
      </w:r>
      <w:r>
        <w:tab/>
        <w:t>Not used</w:t>
      </w:r>
      <w:bookmarkEnd w:id="1408"/>
    </w:p>
    <w:p>
      <w:pPr>
        <w:pStyle w:val="Heading3"/>
      </w:pPr>
      <w:bookmarkStart w:id="1409" w:name="_Toc195267713"/>
      <w:bookmarkStart w:id="1410" w:name="_Toc195269037"/>
      <w:bookmarkStart w:id="1411" w:name="_Toc195281261"/>
      <w:r>
        <w:rPr>
          <w:rStyle w:val="CharPartNo"/>
        </w:rPr>
        <w:lastRenderedPageBreak/>
        <w:t>Part 10.5</w:t>
      </w:r>
      <w:r>
        <w:t> — </w:t>
      </w:r>
      <w:r>
        <w:rPr>
          <w:rStyle w:val="CharPartText"/>
        </w:rPr>
        <w:t>Mine survey plans</w:t>
      </w:r>
      <w:bookmarkEnd w:id="1409"/>
      <w:bookmarkEnd w:id="1410"/>
      <w:bookmarkEnd w:id="1411"/>
    </w:p>
    <w:p>
      <w:pPr>
        <w:pStyle w:val="Heading5"/>
      </w:pPr>
      <w:bookmarkStart w:id="1412" w:name="_Toc195281262"/>
      <w:r>
        <w:rPr>
          <w:rStyle w:val="CharSectno"/>
        </w:rPr>
        <w:t>675RA</w:t>
      </w:r>
      <w:r>
        <w:t>.</w:t>
      </w:r>
      <w:r>
        <w:tab/>
        <w:t>Meaning of mine survey plan</w:t>
      </w:r>
      <w:bookmarkEnd w:id="1412"/>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413" w:name="_Toc195281263"/>
      <w:r>
        <w:rPr>
          <w:rStyle w:val="CharSectno"/>
        </w:rPr>
        <w:t>675S</w:t>
      </w:r>
      <w:r>
        <w:t>.</w:t>
      </w:r>
      <w:r>
        <w:tab/>
        <w:t>Duty to prepare and maintain mine survey plan</w:t>
      </w:r>
      <w:bookmarkEnd w:id="1413"/>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414" w:name="_Toc195281264"/>
      <w:r>
        <w:t>675T.</w:t>
      </w:r>
      <w:r>
        <w:tab/>
        <w:t>Not used</w:t>
      </w:r>
      <w:bookmarkEnd w:id="1414"/>
    </w:p>
    <w:p>
      <w:pPr>
        <w:pStyle w:val="Heading5"/>
      </w:pPr>
      <w:bookmarkStart w:id="1415" w:name="_Toc195281265"/>
      <w:r>
        <w:rPr>
          <w:rStyle w:val="CharSectno"/>
        </w:rPr>
        <w:t>675TA</w:t>
      </w:r>
      <w:r>
        <w:t>.</w:t>
      </w:r>
      <w:r>
        <w:tab/>
        <w:t>Minimum requirements for mine survey plans where underground or quarry operations carried out</w:t>
      </w:r>
      <w:bookmarkEnd w:id="1415"/>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lastRenderedPageBreak/>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lastRenderedPageBreak/>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1416" w:name="_Toc195281266"/>
      <w:r>
        <w:rPr>
          <w:rStyle w:val="CharSectno"/>
        </w:rPr>
        <w:t>675U</w:t>
      </w:r>
      <w:r>
        <w:t>.</w:t>
      </w:r>
      <w:r>
        <w:tab/>
        <w:t>Mine survey plans to be available</w:t>
      </w:r>
      <w:bookmarkEnd w:id="1416"/>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7" w:name="_Toc195281267"/>
      <w:r>
        <w:rPr>
          <w:rStyle w:val="CharSectno"/>
        </w:rPr>
        <w:t>675UA</w:t>
      </w:r>
      <w:r>
        <w:t>.</w:t>
      </w:r>
      <w:r>
        <w:tab/>
        <w:t>Fatal accident site survey plan</w:t>
      </w:r>
      <w:bookmarkEnd w:id="1417"/>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w:t>
      </w:r>
      <w:r>
        <w:lastRenderedPageBreak/>
        <w:t>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8" w:name="_Toc195281268"/>
      <w:r>
        <w:rPr>
          <w:rStyle w:val="CharSectno"/>
        </w:rPr>
        <w:t>675UB</w:t>
      </w:r>
      <w:r>
        <w:t>.</w:t>
      </w:r>
      <w:r>
        <w:tab/>
        <w:t>Duty to provide mine survey plan when mine closed or suspended</w:t>
      </w:r>
      <w:bookmarkEnd w:id="1418"/>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lastRenderedPageBreak/>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19" w:name="_Toc195267721"/>
      <w:bookmarkStart w:id="1420" w:name="_Toc195269045"/>
      <w:bookmarkStart w:id="1421" w:name="_Toc195281269"/>
      <w:r>
        <w:rPr>
          <w:rStyle w:val="CharPartNo"/>
        </w:rPr>
        <w:t>Part 10.6</w:t>
      </w:r>
      <w:r>
        <w:t> — </w:t>
      </w:r>
      <w:r>
        <w:rPr>
          <w:rStyle w:val="CharPartText"/>
        </w:rPr>
        <w:t>Provision of information to regulator</w:t>
      </w:r>
      <w:bookmarkEnd w:id="1419"/>
      <w:bookmarkEnd w:id="1420"/>
      <w:bookmarkEnd w:id="1421"/>
    </w:p>
    <w:p>
      <w:pPr>
        <w:pStyle w:val="Heading5"/>
      </w:pPr>
      <w:bookmarkStart w:id="1422" w:name="_Toc195281270"/>
      <w:r>
        <w:rPr>
          <w:rStyle w:val="CharSectno"/>
        </w:rPr>
        <w:t>675UC</w:t>
      </w:r>
      <w:r>
        <w:t>.</w:t>
      </w:r>
      <w:r>
        <w:tab/>
        <w:t>Information about commencement of non</w:t>
      </w:r>
      <w:r>
        <w:noBreakHyphen/>
        <w:t>exploration mining operations</w:t>
      </w:r>
      <w:bookmarkEnd w:id="1422"/>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lastRenderedPageBreak/>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lastRenderedPageBreak/>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423" w:name="_Toc195281271"/>
      <w:r>
        <w:rPr>
          <w:rStyle w:val="CharSectno"/>
        </w:rPr>
        <w:t>675UD</w:t>
      </w:r>
      <w:r>
        <w:t>.</w:t>
      </w:r>
      <w:r>
        <w:tab/>
        <w:t>Information about commencement of additional mining operations</w:t>
      </w:r>
      <w:bookmarkEnd w:id="1423"/>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w:t>
      </w:r>
      <w:r>
        <w:lastRenderedPageBreak/>
        <w:t xml:space="preserve">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lastRenderedPageBreak/>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424" w:name="_Toc195281272"/>
      <w:r>
        <w:rPr>
          <w:rStyle w:val="CharSectno"/>
        </w:rPr>
        <w:t>675UE</w:t>
      </w:r>
      <w:r>
        <w:t>.</w:t>
      </w:r>
      <w:r>
        <w:tab/>
        <w:t>Request for further information about commencement of mining operations</w:t>
      </w:r>
      <w:bookmarkEnd w:id="1424"/>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lastRenderedPageBreak/>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425" w:name="_Toc195281273"/>
      <w:r>
        <w:rPr>
          <w:rStyle w:val="CharSectno"/>
        </w:rPr>
        <w:t>675UF</w:t>
      </w:r>
      <w:r>
        <w:t>.</w:t>
      </w:r>
      <w:r>
        <w:tab/>
        <w:t>Information about suspension and lifting of suspension</w:t>
      </w:r>
      <w:bookmarkEnd w:id="1425"/>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lastRenderedPageBreak/>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426" w:name="_Toc195281274"/>
      <w:r>
        <w:rPr>
          <w:rStyle w:val="CharSectno"/>
        </w:rPr>
        <w:t>675UG</w:t>
      </w:r>
      <w:r>
        <w:t>.</w:t>
      </w:r>
      <w:r>
        <w:tab/>
        <w:t>Duty of mine operator to ensure mine is safe and secure during suspension</w:t>
      </w:r>
      <w:bookmarkEnd w:id="1426"/>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7" w:name="_Toc195281275"/>
      <w:r>
        <w:rPr>
          <w:rStyle w:val="CharSectno"/>
        </w:rPr>
        <w:lastRenderedPageBreak/>
        <w:t>675UH</w:t>
      </w:r>
      <w:r>
        <w:t>.</w:t>
      </w:r>
      <w:r>
        <w:tab/>
        <w:t>Information about care and maintenance</w:t>
      </w:r>
      <w:bookmarkEnd w:id="1427"/>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lastRenderedPageBreak/>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428" w:name="_Toc195281276"/>
      <w:r>
        <w:rPr>
          <w:rStyle w:val="CharSectno"/>
        </w:rPr>
        <w:t>675UI</w:t>
      </w:r>
      <w:r>
        <w:t>.</w:t>
      </w:r>
      <w:r>
        <w:tab/>
        <w:t>Information about closure of mine</w:t>
      </w:r>
      <w:bookmarkEnd w:id="1428"/>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lastRenderedPageBreak/>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lastRenderedPageBreak/>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9" w:name="_Toc195281277"/>
      <w:r>
        <w:rPr>
          <w:rStyle w:val="CharSectno"/>
        </w:rPr>
        <w:t>675UJ</w:t>
      </w:r>
      <w:r>
        <w:t>.</w:t>
      </w:r>
      <w:r>
        <w:tab/>
        <w:t>Information about commencement of exploration operations</w:t>
      </w:r>
      <w:bookmarkEnd w:id="1429"/>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30" w:name="_Toc195281278"/>
      <w:r>
        <w:rPr>
          <w:rStyle w:val="CharSectno"/>
        </w:rPr>
        <w:t>675UK</w:t>
      </w:r>
      <w:r>
        <w:t>.</w:t>
      </w:r>
      <w:r>
        <w:tab/>
        <w:t>Information about high risk mining activities</w:t>
      </w:r>
      <w:bookmarkEnd w:id="1430"/>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lastRenderedPageBreak/>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lastRenderedPageBreak/>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431" w:name="_Toc195281279"/>
      <w:r>
        <w:rPr>
          <w:rStyle w:val="CharSectno"/>
        </w:rPr>
        <w:lastRenderedPageBreak/>
        <w:t>675UL</w:t>
      </w:r>
      <w:r>
        <w:t>.</w:t>
      </w:r>
      <w:r>
        <w:tab/>
        <w:t>Acknowledging notice about high risk mining activities</w:t>
      </w:r>
      <w:bookmarkEnd w:id="1431"/>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432" w:name="_Toc195281280"/>
      <w:r>
        <w:rPr>
          <w:rStyle w:val="CharSectno"/>
        </w:rPr>
        <w:t>675V</w:t>
      </w:r>
      <w:r>
        <w:t>.</w:t>
      </w:r>
      <w:r>
        <w:tab/>
        <w:t>Duty to notify regulator of reportable incidents</w:t>
      </w:r>
      <w:bookmarkEnd w:id="1432"/>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lastRenderedPageBreak/>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433" w:name="_Toc195281281"/>
      <w:r>
        <w:rPr>
          <w:rStyle w:val="CharSectno"/>
        </w:rPr>
        <w:t>675W</w:t>
      </w:r>
      <w:r>
        <w:t>.</w:t>
      </w:r>
      <w:r>
        <w:tab/>
        <w:t>Quarterly reports</w:t>
      </w:r>
      <w:bookmarkEnd w:id="1433"/>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434" w:name="_Toc195281282"/>
      <w:r>
        <w:rPr>
          <w:rStyle w:val="CharSectno"/>
        </w:rPr>
        <w:t>675X</w:t>
      </w:r>
      <w:r>
        <w:t>.</w:t>
      </w:r>
      <w:r>
        <w:tab/>
        <w:t>Duty to notify mine operator of incidents</w:t>
      </w:r>
      <w:bookmarkEnd w:id="1434"/>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lastRenderedPageBreak/>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35" w:name="_Toc195267735"/>
      <w:bookmarkStart w:id="1436" w:name="_Toc195269059"/>
      <w:bookmarkStart w:id="1437" w:name="_Toc195281283"/>
      <w:r>
        <w:rPr>
          <w:rStyle w:val="CharPartNo"/>
        </w:rPr>
        <w:t>Part 10.7</w:t>
      </w:r>
      <w:r>
        <w:t> —</w:t>
      </w:r>
      <w:r>
        <w:rPr>
          <w:rStyle w:val="CharDivText"/>
        </w:rPr>
        <w:t> </w:t>
      </w:r>
      <w:r>
        <w:rPr>
          <w:rStyle w:val="CharPartText"/>
        </w:rPr>
        <w:t>Mine record</w:t>
      </w:r>
      <w:bookmarkEnd w:id="1435"/>
      <w:bookmarkEnd w:id="1436"/>
      <w:bookmarkEnd w:id="1437"/>
    </w:p>
    <w:p>
      <w:pPr>
        <w:pStyle w:val="Heading5"/>
      </w:pPr>
      <w:bookmarkStart w:id="1438" w:name="_Toc195281284"/>
      <w:r>
        <w:rPr>
          <w:rStyle w:val="CharSectno"/>
        </w:rPr>
        <w:t>675Y</w:t>
      </w:r>
      <w:r>
        <w:t>.</w:t>
      </w:r>
      <w:r>
        <w:tab/>
      </w:r>
      <w:r>
        <w:rPr>
          <w:spacing w:val="-2"/>
        </w:rPr>
        <w:t>Mine record</w:t>
      </w:r>
      <w:bookmarkEnd w:id="1438"/>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lastRenderedPageBreak/>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39" w:name="_Toc195281285"/>
      <w:r>
        <w:rPr>
          <w:rStyle w:val="CharSectno"/>
        </w:rPr>
        <w:t>675Z</w:t>
      </w:r>
      <w:r>
        <w:t>.</w:t>
      </w:r>
      <w:r>
        <w:tab/>
      </w:r>
      <w:r>
        <w:rPr>
          <w:spacing w:val="-2"/>
        </w:rPr>
        <w:t>Mine record must be kept and available</w:t>
      </w:r>
      <w:bookmarkEnd w:id="1439"/>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440" w:name="_Toc195281286"/>
      <w:r>
        <w:rPr>
          <w:rStyle w:val="CharSectno"/>
        </w:rPr>
        <w:lastRenderedPageBreak/>
        <w:t>675ZA</w:t>
      </w:r>
      <w:r>
        <w:t>.</w:t>
      </w:r>
      <w:r>
        <w:tab/>
        <w:t>Mine record to contain inspection records</w:t>
      </w:r>
      <w:bookmarkEnd w:id="1440"/>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441" w:name="_Toc195267739"/>
      <w:bookmarkStart w:id="1442" w:name="_Toc195269063"/>
      <w:bookmarkStart w:id="1443" w:name="_Toc195281287"/>
      <w:r>
        <w:rPr>
          <w:rStyle w:val="CharPartNo"/>
        </w:rPr>
        <w:t>Part 10.7A</w:t>
      </w:r>
      <w:r>
        <w:t> — </w:t>
      </w:r>
      <w:r>
        <w:rPr>
          <w:rStyle w:val="CharPartText"/>
        </w:rPr>
        <w:t>Positions in relation to mines</w:t>
      </w:r>
      <w:bookmarkEnd w:id="1441"/>
      <w:bookmarkEnd w:id="1442"/>
      <w:bookmarkEnd w:id="1443"/>
    </w:p>
    <w:p>
      <w:pPr>
        <w:pStyle w:val="Heading4"/>
      </w:pPr>
      <w:bookmarkStart w:id="1444" w:name="_Toc195267740"/>
      <w:bookmarkStart w:id="1445" w:name="_Toc195269064"/>
      <w:bookmarkStart w:id="1446" w:name="_Toc195281288"/>
      <w:r>
        <w:rPr>
          <w:rStyle w:val="CharDivNo"/>
        </w:rPr>
        <w:t>Division 1</w:t>
      </w:r>
      <w:r>
        <w:t> — </w:t>
      </w:r>
      <w:r>
        <w:rPr>
          <w:rStyle w:val="CharDivText"/>
        </w:rPr>
        <w:t>Duties to have persons carry out functions of statutory positions</w:t>
      </w:r>
      <w:bookmarkEnd w:id="1444"/>
      <w:bookmarkEnd w:id="1445"/>
      <w:bookmarkEnd w:id="1446"/>
    </w:p>
    <w:p>
      <w:pPr>
        <w:pStyle w:val="Heading5"/>
      </w:pPr>
      <w:bookmarkStart w:id="1447" w:name="_Toc195281289"/>
      <w:r>
        <w:rPr>
          <w:rStyle w:val="CharSectno"/>
        </w:rPr>
        <w:t>675ZB</w:t>
      </w:r>
      <w:r>
        <w:t>.</w:t>
      </w:r>
      <w:r>
        <w:tab/>
        <w:t>Duties of mine operators in relation to statutory positions at mines</w:t>
      </w:r>
      <w:bookmarkEnd w:id="1447"/>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lastRenderedPageBreak/>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48" w:name="_Toc195281290"/>
      <w:r>
        <w:rPr>
          <w:rStyle w:val="CharSectno"/>
        </w:rPr>
        <w:t>675ZC</w:t>
      </w:r>
      <w:r>
        <w:t>.</w:t>
      </w:r>
      <w:r>
        <w:tab/>
        <w:t>Sufficient persons must be appointed for statutory positions</w:t>
      </w:r>
      <w:bookmarkEnd w:id="1448"/>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49" w:name="_Toc195267743"/>
      <w:bookmarkStart w:id="1450" w:name="_Toc195269067"/>
      <w:bookmarkStart w:id="1451" w:name="_Toc195281291"/>
      <w:r>
        <w:rPr>
          <w:rStyle w:val="CharDivNo"/>
        </w:rPr>
        <w:t>Division 2</w:t>
      </w:r>
      <w:r>
        <w:t> — </w:t>
      </w:r>
      <w:r>
        <w:rPr>
          <w:rStyle w:val="CharDivText"/>
        </w:rPr>
        <w:t>Mine operator</w:t>
      </w:r>
      <w:bookmarkEnd w:id="1449"/>
      <w:bookmarkEnd w:id="1450"/>
      <w:bookmarkEnd w:id="1451"/>
    </w:p>
    <w:p>
      <w:pPr>
        <w:pStyle w:val="Heading5"/>
      </w:pPr>
      <w:bookmarkStart w:id="1452" w:name="_Toc195281292"/>
      <w:r>
        <w:rPr>
          <w:rStyle w:val="CharSectno"/>
        </w:rPr>
        <w:t>675ZD</w:t>
      </w:r>
      <w:r>
        <w:t>.</w:t>
      </w:r>
      <w:r>
        <w:tab/>
        <w:t>Information about mine operator</w:t>
      </w:r>
      <w:bookmarkEnd w:id="1452"/>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 xml:space="preserve">name and address of each </w:t>
      </w:r>
      <w:r>
        <w:lastRenderedPageBreak/>
        <w:t>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lastRenderedPageBreak/>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453" w:name="_Toc195281293"/>
      <w:r>
        <w:rPr>
          <w:rStyle w:val="CharSectno"/>
        </w:rPr>
        <w:t>675ZE</w:t>
      </w:r>
      <w:r>
        <w:t>.</w:t>
      </w:r>
      <w:r>
        <w:tab/>
        <w:t>Duties of mine operator</w:t>
      </w:r>
      <w:bookmarkEnd w:id="1453"/>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lastRenderedPageBreak/>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454" w:name="_Toc195281294"/>
      <w:r>
        <w:rPr>
          <w:rStyle w:val="CharSectno"/>
        </w:rPr>
        <w:t>675ZF</w:t>
      </w:r>
      <w:r>
        <w:t>.</w:t>
      </w:r>
      <w:r>
        <w:tab/>
        <w:t>Duties of mine operator of exploration mine without workers</w:t>
      </w:r>
      <w:bookmarkEnd w:id="1454"/>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455" w:name="_Toc195281295"/>
      <w:r>
        <w:rPr>
          <w:rStyle w:val="CharSectno"/>
        </w:rPr>
        <w:t>675ZG</w:t>
      </w:r>
      <w:r>
        <w:t>.</w:t>
      </w:r>
      <w:r>
        <w:tab/>
        <w:t>Duties of mine operator of mine where non</w:t>
      </w:r>
      <w:r>
        <w:noBreakHyphen/>
        <w:t>exploration operations are carried out without workers</w:t>
      </w:r>
      <w:bookmarkEnd w:id="1455"/>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 xml:space="preserve">Each person who is a partner of the partnership or member of the syndicate or other association is jointly and severally liable </w:t>
      </w:r>
      <w:r>
        <w:lastRenderedPageBreak/>
        <w:t>for carrying out the functions of a site senior executive at the mine.</w:t>
      </w:r>
    </w:p>
    <w:p>
      <w:pPr>
        <w:pStyle w:val="Heading4"/>
      </w:pPr>
      <w:bookmarkStart w:id="1456" w:name="_Toc195267748"/>
      <w:bookmarkStart w:id="1457" w:name="_Toc195269072"/>
      <w:bookmarkStart w:id="1458" w:name="_Toc195281296"/>
      <w:r>
        <w:rPr>
          <w:rStyle w:val="CharDivNo"/>
        </w:rPr>
        <w:t>Division 3</w:t>
      </w:r>
      <w:r>
        <w:t> — </w:t>
      </w:r>
      <w:r>
        <w:rPr>
          <w:rStyle w:val="CharDivText"/>
        </w:rPr>
        <w:t>Site senior executive</w:t>
      </w:r>
      <w:bookmarkEnd w:id="1456"/>
      <w:bookmarkEnd w:id="1457"/>
      <w:bookmarkEnd w:id="1458"/>
    </w:p>
    <w:p>
      <w:pPr>
        <w:pStyle w:val="Heading5"/>
      </w:pPr>
      <w:bookmarkStart w:id="1459" w:name="_Toc195281297"/>
      <w:r>
        <w:rPr>
          <w:rStyle w:val="CharSectno"/>
        </w:rPr>
        <w:t>675ZH</w:t>
      </w:r>
      <w:r>
        <w:t>.</w:t>
      </w:r>
      <w:r>
        <w:tab/>
        <w:t>Mine to have site senior executive</w:t>
      </w:r>
      <w:bookmarkEnd w:id="1459"/>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lastRenderedPageBreak/>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460" w:name="_Toc195281298"/>
      <w:r>
        <w:rPr>
          <w:rStyle w:val="CharSectno"/>
        </w:rPr>
        <w:t>675ZI</w:t>
      </w:r>
      <w:r>
        <w:t>.</w:t>
      </w:r>
      <w:r>
        <w:tab/>
        <w:t>Appointment of site senior executive</w:t>
      </w:r>
      <w:bookmarkEnd w:id="1460"/>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lastRenderedPageBreak/>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61" w:name="_Toc195281299"/>
      <w:r>
        <w:rPr>
          <w:rStyle w:val="CharSectno"/>
        </w:rPr>
        <w:t>675ZJ</w:t>
      </w:r>
      <w:r>
        <w:t>.</w:t>
      </w:r>
      <w:r>
        <w:tab/>
        <w:t>Functions of site senior executive</w:t>
      </w:r>
      <w:bookmarkEnd w:id="1461"/>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462" w:name="_Toc195281300"/>
      <w:r>
        <w:rPr>
          <w:rStyle w:val="CharSectno"/>
        </w:rPr>
        <w:lastRenderedPageBreak/>
        <w:t>675ZK</w:t>
      </w:r>
      <w:r>
        <w:t>.</w:t>
      </w:r>
      <w:r>
        <w:tab/>
        <w:t>Information about site senior executive</w:t>
      </w:r>
      <w:bookmarkEnd w:id="1462"/>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lastRenderedPageBreak/>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63" w:name="_Toc195267753"/>
      <w:bookmarkStart w:id="1464" w:name="_Toc195269077"/>
      <w:bookmarkStart w:id="1465" w:name="_Toc195281301"/>
      <w:r>
        <w:rPr>
          <w:rStyle w:val="CharDivNo"/>
        </w:rPr>
        <w:t>Division 4</w:t>
      </w:r>
      <w:r>
        <w:t> — </w:t>
      </w:r>
      <w:r>
        <w:rPr>
          <w:rStyle w:val="CharDivText"/>
        </w:rPr>
        <w:t>Exploration manager</w:t>
      </w:r>
      <w:bookmarkEnd w:id="1463"/>
      <w:bookmarkEnd w:id="1464"/>
      <w:bookmarkEnd w:id="1465"/>
    </w:p>
    <w:p>
      <w:pPr>
        <w:pStyle w:val="Heading5"/>
      </w:pPr>
      <w:bookmarkStart w:id="1466" w:name="_Toc195281302"/>
      <w:r>
        <w:rPr>
          <w:rStyle w:val="CharSectno"/>
        </w:rPr>
        <w:t>675ZL</w:t>
      </w:r>
      <w:r>
        <w:t>.</w:t>
      </w:r>
      <w:r>
        <w:tab/>
        <w:t>Exploration mine to have exploration manager</w:t>
      </w:r>
      <w:bookmarkEnd w:id="1466"/>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467" w:name="_Toc195281303"/>
      <w:r>
        <w:rPr>
          <w:rStyle w:val="CharSectno"/>
        </w:rPr>
        <w:t>675ZM</w:t>
      </w:r>
      <w:r>
        <w:t>.</w:t>
      </w:r>
      <w:r>
        <w:tab/>
        <w:t>Appointment of exploration manager</w:t>
      </w:r>
      <w:bookmarkEnd w:id="1467"/>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68" w:name="_Toc195281304"/>
      <w:r>
        <w:rPr>
          <w:rStyle w:val="CharSectno"/>
        </w:rPr>
        <w:lastRenderedPageBreak/>
        <w:t>675ZN</w:t>
      </w:r>
      <w:r>
        <w:t>.</w:t>
      </w:r>
      <w:r>
        <w:tab/>
        <w:t>Functions of exploration manager</w:t>
      </w:r>
      <w:bookmarkEnd w:id="1468"/>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469" w:name="_Toc195281305"/>
      <w:r>
        <w:rPr>
          <w:rStyle w:val="CharSectno"/>
        </w:rPr>
        <w:t>675ZO</w:t>
      </w:r>
      <w:r>
        <w:t>.</w:t>
      </w:r>
      <w:r>
        <w:tab/>
        <w:t>Information about exploration manager</w:t>
      </w:r>
      <w:bookmarkEnd w:id="1469"/>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70" w:name="_Toc195267758"/>
      <w:bookmarkStart w:id="1471" w:name="_Toc195269082"/>
      <w:bookmarkStart w:id="1472" w:name="_Toc195281306"/>
      <w:r>
        <w:rPr>
          <w:rStyle w:val="CharDivNo"/>
        </w:rPr>
        <w:lastRenderedPageBreak/>
        <w:t>Division 5</w:t>
      </w:r>
      <w:r>
        <w:t> — </w:t>
      </w:r>
      <w:r>
        <w:rPr>
          <w:rStyle w:val="CharDivText"/>
        </w:rPr>
        <w:t>Schedule 26 positions</w:t>
      </w:r>
      <w:bookmarkEnd w:id="1470"/>
      <w:bookmarkEnd w:id="1471"/>
      <w:bookmarkEnd w:id="1472"/>
    </w:p>
    <w:p>
      <w:pPr>
        <w:pStyle w:val="Heading5"/>
      </w:pPr>
      <w:bookmarkStart w:id="1473" w:name="_Toc195281307"/>
      <w:r>
        <w:rPr>
          <w:rStyle w:val="CharSectno"/>
        </w:rPr>
        <w:t>675ZP</w:t>
      </w:r>
      <w:r>
        <w:t>.</w:t>
      </w:r>
      <w:r>
        <w:tab/>
        <w:t>Schedule 26 positions, functions and eligibility requirements</w:t>
      </w:r>
      <w:bookmarkEnd w:id="1473"/>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474" w:name="_Toc195281308"/>
      <w:r>
        <w:rPr>
          <w:rStyle w:val="CharSectno"/>
        </w:rPr>
        <w:t>675ZQ</w:t>
      </w:r>
      <w:r>
        <w:t>.</w:t>
      </w:r>
      <w:r>
        <w:tab/>
        <w:t>Appointment of persons to Schedule 26 positions</w:t>
      </w:r>
      <w:bookmarkEnd w:id="1474"/>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475" w:name="_Toc195267761"/>
      <w:bookmarkStart w:id="1476" w:name="_Toc195269085"/>
      <w:bookmarkStart w:id="1477" w:name="_Toc195281309"/>
      <w:r>
        <w:rPr>
          <w:rStyle w:val="CharDivNo"/>
        </w:rPr>
        <w:t>Division 6</w:t>
      </w:r>
      <w:r>
        <w:t> — </w:t>
      </w:r>
      <w:r>
        <w:rPr>
          <w:rStyle w:val="CharDivText"/>
        </w:rPr>
        <w:t>General provisions about statutory positions</w:t>
      </w:r>
      <w:bookmarkEnd w:id="1475"/>
      <w:bookmarkEnd w:id="1476"/>
      <w:bookmarkEnd w:id="1477"/>
    </w:p>
    <w:p>
      <w:pPr>
        <w:pStyle w:val="Heading5"/>
      </w:pPr>
      <w:bookmarkStart w:id="1478" w:name="_Toc195281310"/>
      <w:r>
        <w:rPr>
          <w:rStyle w:val="CharSectno"/>
        </w:rPr>
        <w:t>675ZR</w:t>
      </w:r>
      <w:r>
        <w:t>.</w:t>
      </w:r>
      <w:r>
        <w:tab/>
        <w:t>Appointment of alternates for key statutory positions</w:t>
      </w:r>
      <w:bookmarkEnd w:id="1478"/>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479" w:name="_Toc195281311"/>
      <w:r>
        <w:rPr>
          <w:rStyle w:val="CharSectno"/>
        </w:rPr>
        <w:t>675ZS</w:t>
      </w:r>
      <w:r>
        <w:t>.</w:t>
      </w:r>
      <w:r>
        <w:tab/>
        <w:t>Eligibility of persons in key statutory positions to be appointed to particular positions at other mines</w:t>
      </w:r>
      <w:bookmarkEnd w:id="1479"/>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480" w:name="_Toc195281312"/>
      <w:r>
        <w:rPr>
          <w:rStyle w:val="CharSectno"/>
        </w:rPr>
        <w:t>675ZT</w:t>
      </w:r>
      <w:r>
        <w:t>.</w:t>
      </w:r>
      <w:r>
        <w:tab/>
        <w:t>Exemption from requirement to make certain appointments for mine engaged in exploration operations only</w:t>
      </w:r>
      <w:bookmarkEnd w:id="1480"/>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481" w:name="_Toc195281313"/>
      <w:r>
        <w:rPr>
          <w:rStyle w:val="CharSectno"/>
        </w:rPr>
        <w:t>675ZU</w:t>
      </w:r>
      <w:r>
        <w:t>.</w:t>
      </w:r>
      <w:r>
        <w:tab/>
        <w:t>Only 1 person appointed to key statutory positions for a mine</w:t>
      </w:r>
      <w:bookmarkEnd w:id="1481"/>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482" w:name="_Toc195281314"/>
      <w:r>
        <w:rPr>
          <w:rStyle w:val="CharSectno"/>
        </w:rPr>
        <w:t>675ZV</w:t>
      </w:r>
      <w:r>
        <w:t>.</w:t>
      </w:r>
      <w:r>
        <w:tab/>
        <w:t>Accepting appointments under Part</w:t>
      </w:r>
      <w:bookmarkEnd w:id="1482"/>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3" w:name="_Toc195281315"/>
      <w:r>
        <w:rPr>
          <w:rStyle w:val="CharSectno"/>
        </w:rPr>
        <w:t>675ZW</w:t>
      </w:r>
      <w:r>
        <w:t>.</w:t>
      </w:r>
      <w:r>
        <w:tab/>
        <w:t>Recording appointment of persons to statutory positions</w:t>
      </w:r>
      <w:bookmarkEnd w:id="1483"/>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484" w:name="_Toc195281316"/>
      <w:r>
        <w:rPr>
          <w:rStyle w:val="CharSectno"/>
        </w:rPr>
        <w:t>675ZX</w:t>
      </w:r>
      <w:r>
        <w:t>.</w:t>
      </w:r>
      <w:r>
        <w:tab/>
        <w:t>Giving false or misleading information or document about eligibility for statutory position</w:t>
      </w:r>
      <w:bookmarkEnd w:id="1484"/>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85" w:name="_Toc195281317"/>
      <w:r>
        <w:rPr>
          <w:rStyle w:val="CharSectno"/>
        </w:rPr>
        <w:lastRenderedPageBreak/>
        <w:t>675ZY</w:t>
      </w:r>
      <w:r>
        <w:t>.</w:t>
      </w:r>
      <w:r>
        <w:tab/>
        <w:t>Statutory position</w:t>
      </w:r>
      <w:r>
        <w:noBreakHyphen/>
        <w:t>holder to carry out functions</w:t>
      </w:r>
      <w:bookmarkEnd w:id="1485"/>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86" w:name="_Toc195267770"/>
      <w:bookmarkStart w:id="1487" w:name="_Toc195269094"/>
      <w:bookmarkStart w:id="1488" w:name="_Toc195281318"/>
      <w:r>
        <w:rPr>
          <w:rStyle w:val="CharPartNo"/>
        </w:rPr>
        <w:t>Part 10.7B</w:t>
      </w:r>
      <w:r>
        <w:rPr>
          <w:rStyle w:val="CharDivNo"/>
        </w:rPr>
        <w:t> </w:t>
      </w:r>
      <w:r>
        <w:t>—</w:t>
      </w:r>
      <w:r>
        <w:rPr>
          <w:rStyle w:val="CharDivText"/>
        </w:rPr>
        <w:t> </w:t>
      </w:r>
      <w:r>
        <w:rPr>
          <w:rStyle w:val="CharPartText"/>
        </w:rPr>
        <w:t>Statutory certificates</w:t>
      </w:r>
      <w:bookmarkEnd w:id="1486"/>
      <w:bookmarkEnd w:id="1487"/>
      <w:bookmarkEnd w:id="1488"/>
    </w:p>
    <w:p>
      <w:pPr>
        <w:pStyle w:val="Heading5"/>
      </w:pPr>
      <w:bookmarkStart w:id="1489" w:name="_Toc195281319"/>
      <w:r>
        <w:rPr>
          <w:rStyle w:val="CharSectno"/>
        </w:rPr>
        <w:t>675ZZ</w:t>
      </w:r>
      <w:r>
        <w:t>.</w:t>
      </w:r>
      <w:r>
        <w:tab/>
        <w:t>Meaning of applicant</w:t>
      </w:r>
      <w:bookmarkEnd w:id="1489"/>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490" w:name="_Toc195281320"/>
      <w:r>
        <w:rPr>
          <w:rStyle w:val="CharSectno"/>
        </w:rPr>
        <w:t>675ZZA</w:t>
      </w:r>
      <w:r>
        <w:t>.</w:t>
      </w:r>
      <w:r>
        <w:tab/>
        <w:t>Schedule 27 sets out statutory certificates</w:t>
      </w:r>
      <w:bookmarkEnd w:id="1490"/>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491" w:name="_Toc195281321"/>
      <w:r>
        <w:rPr>
          <w:rStyle w:val="CharSectno"/>
        </w:rPr>
        <w:t>675ZZB</w:t>
      </w:r>
      <w:r>
        <w:t>.</w:t>
      </w:r>
      <w:r>
        <w:tab/>
        <w:t>Applications for statutory certificates</w:t>
      </w:r>
      <w:bookmarkEnd w:id="1491"/>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492" w:name="_Toc195281322"/>
      <w:r>
        <w:rPr>
          <w:rStyle w:val="CharSectno"/>
        </w:rPr>
        <w:t>675ZZC</w:t>
      </w:r>
      <w:r>
        <w:t>.</w:t>
      </w:r>
      <w:r>
        <w:tab/>
        <w:t>Grant of statutory certificate</w:t>
      </w:r>
      <w:bookmarkEnd w:id="1492"/>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493" w:name="_Toc195281323"/>
      <w:r>
        <w:rPr>
          <w:rStyle w:val="CharSectno"/>
        </w:rPr>
        <w:t>675ZZD</w:t>
      </w:r>
      <w:r>
        <w:t>.</w:t>
      </w:r>
      <w:r>
        <w:tab/>
        <w:t>Replacement statutory certificate</w:t>
      </w:r>
      <w:bookmarkEnd w:id="1493"/>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494" w:name="_Toc195281324"/>
      <w:r>
        <w:rPr>
          <w:rStyle w:val="CharSectno"/>
        </w:rPr>
        <w:t>675ZZE</w:t>
      </w:r>
      <w:r>
        <w:t>.</w:t>
      </w:r>
      <w:r>
        <w:tab/>
        <w:t>Suspending or cancelling statutory certificates</w:t>
      </w:r>
      <w:bookmarkEnd w:id="1494"/>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495" w:name="_Toc195281325"/>
      <w:r>
        <w:rPr>
          <w:rStyle w:val="CharSectno"/>
        </w:rPr>
        <w:lastRenderedPageBreak/>
        <w:t>675ZZF</w:t>
      </w:r>
      <w:r>
        <w:t>.</w:t>
      </w:r>
      <w:r>
        <w:tab/>
        <w:t>Register of statutory certificates</w:t>
      </w:r>
      <w:bookmarkEnd w:id="1495"/>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496" w:name="_Toc195267778"/>
      <w:bookmarkStart w:id="1497" w:name="_Toc195269102"/>
      <w:bookmarkStart w:id="1498" w:name="_Toc195281326"/>
      <w:r>
        <w:rPr>
          <w:rStyle w:val="CharPartNo"/>
        </w:rPr>
        <w:t>Part 10.7C</w:t>
      </w:r>
      <w:r>
        <w:t> — </w:t>
      </w:r>
      <w:r>
        <w:rPr>
          <w:rStyle w:val="CharPartText"/>
        </w:rPr>
        <w:t>Assessments and courses for statutory positions and certificates</w:t>
      </w:r>
      <w:bookmarkEnd w:id="1496"/>
      <w:bookmarkEnd w:id="1497"/>
      <w:bookmarkEnd w:id="1498"/>
    </w:p>
    <w:p>
      <w:pPr>
        <w:pStyle w:val="Heading5"/>
      </w:pPr>
      <w:bookmarkStart w:id="1499" w:name="_Toc195281327"/>
      <w:r>
        <w:rPr>
          <w:rStyle w:val="CharSectno"/>
        </w:rPr>
        <w:t>675ZZG</w:t>
      </w:r>
      <w:r>
        <w:t>.</w:t>
      </w:r>
      <w:r>
        <w:tab/>
        <w:t>Regulator to make determination about mining safety legislation for examinations</w:t>
      </w:r>
      <w:bookmarkEnd w:id="1499"/>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500" w:name="_Toc195281328"/>
      <w:r>
        <w:rPr>
          <w:rStyle w:val="CharSectno"/>
        </w:rPr>
        <w:t>675ZZH</w:t>
      </w:r>
      <w:r>
        <w:t>.</w:t>
      </w:r>
      <w:r>
        <w:tab/>
        <w:t>Applicable legislation examinations</w:t>
      </w:r>
      <w:bookmarkEnd w:id="1500"/>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501" w:name="_Toc195281329"/>
      <w:r>
        <w:rPr>
          <w:rStyle w:val="CharSectno"/>
        </w:rPr>
        <w:lastRenderedPageBreak/>
        <w:t>675ZZI</w:t>
      </w:r>
      <w:r>
        <w:t>.</w:t>
      </w:r>
      <w:r>
        <w:tab/>
        <w:t>Register of persons who pass applicable legislation examinations</w:t>
      </w:r>
      <w:bookmarkEnd w:id="1501"/>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502" w:name="_Toc195281330"/>
      <w:r>
        <w:rPr>
          <w:rStyle w:val="CharSectno"/>
        </w:rPr>
        <w:t>675ZZJ</w:t>
      </w:r>
      <w:r>
        <w:t>.</w:t>
      </w:r>
      <w:r>
        <w:tab/>
        <w:t>Approving WHS risk management units for statutory positions and certificates</w:t>
      </w:r>
      <w:bookmarkEnd w:id="1502"/>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1503" w:name="_Toc195281331"/>
      <w:r>
        <w:rPr>
          <w:rStyle w:val="CharSectno"/>
        </w:rPr>
        <w:t>675ZZK</w:t>
      </w:r>
      <w:r>
        <w:t>.</w:t>
      </w:r>
      <w:r>
        <w:tab/>
        <w:t>Regulator may approve courses for particular statutory positions</w:t>
      </w:r>
      <w:bookmarkEnd w:id="1503"/>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504" w:name="_Toc195281332"/>
      <w:r>
        <w:rPr>
          <w:rStyle w:val="CharSectno"/>
        </w:rPr>
        <w:t>675ZZL</w:t>
      </w:r>
      <w:r>
        <w:t>.</w:t>
      </w:r>
      <w:r>
        <w:tab/>
        <w:t>Referral of application for statutory certificate to relevant competence committee</w:t>
      </w:r>
      <w:bookmarkEnd w:id="1504"/>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505" w:name="_Toc195281333"/>
      <w:r>
        <w:rPr>
          <w:rStyle w:val="CharSectno"/>
        </w:rPr>
        <w:t>675ZZM</w:t>
      </w:r>
      <w:r>
        <w:t>.</w:t>
      </w:r>
      <w:r>
        <w:tab/>
        <w:t>Relevant competence committee to make determination about mining practice examinations</w:t>
      </w:r>
      <w:bookmarkEnd w:id="1505"/>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506" w:name="_Toc195281334"/>
      <w:r>
        <w:rPr>
          <w:rStyle w:val="CharSectno"/>
        </w:rPr>
        <w:t>675ZZN</w:t>
      </w:r>
      <w:r>
        <w:t>.</w:t>
      </w:r>
      <w:r>
        <w:tab/>
        <w:t>Mining practice examinations</w:t>
      </w:r>
      <w:bookmarkEnd w:id="1506"/>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507" w:name="_Toc195267787"/>
      <w:bookmarkStart w:id="1508" w:name="_Toc195269111"/>
      <w:bookmarkStart w:id="1509" w:name="_Toc195281335"/>
      <w:r>
        <w:lastRenderedPageBreak/>
        <w:t>Chapter 11 — General</w:t>
      </w:r>
      <w:bookmarkEnd w:id="1507"/>
      <w:bookmarkEnd w:id="1508"/>
      <w:bookmarkEnd w:id="1509"/>
    </w:p>
    <w:p>
      <w:pPr>
        <w:pStyle w:val="Heading3"/>
      </w:pPr>
      <w:bookmarkStart w:id="1510" w:name="_Toc195267788"/>
      <w:bookmarkStart w:id="1511" w:name="_Toc195269112"/>
      <w:bookmarkStart w:id="1512" w:name="_Toc195281336"/>
      <w:r>
        <w:rPr>
          <w:rStyle w:val="CharPartNo"/>
        </w:rPr>
        <w:t>Part 11.1</w:t>
      </w:r>
      <w:r>
        <w:t> — </w:t>
      </w:r>
      <w:r>
        <w:rPr>
          <w:rStyle w:val="CharPartText"/>
        </w:rPr>
        <w:t>Review of decisions under these regulations</w:t>
      </w:r>
      <w:bookmarkEnd w:id="1510"/>
      <w:bookmarkEnd w:id="1511"/>
      <w:bookmarkEnd w:id="1512"/>
    </w:p>
    <w:p>
      <w:pPr>
        <w:pStyle w:val="Heading4"/>
      </w:pPr>
      <w:bookmarkStart w:id="1513" w:name="_Toc195267789"/>
      <w:bookmarkStart w:id="1514" w:name="_Toc195269113"/>
      <w:bookmarkStart w:id="1515" w:name="_Toc195281337"/>
      <w:r>
        <w:rPr>
          <w:rStyle w:val="CharDivNo"/>
        </w:rPr>
        <w:t>Division 1</w:t>
      </w:r>
      <w:r>
        <w:t> — </w:t>
      </w:r>
      <w:r>
        <w:rPr>
          <w:rStyle w:val="CharDivText"/>
        </w:rPr>
        <w:t>Reviewable decisions</w:t>
      </w:r>
      <w:bookmarkEnd w:id="1513"/>
      <w:bookmarkEnd w:id="1514"/>
      <w:bookmarkEnd w:id="1515"/>
    </w:p>
    <w:p>
      <w:pPr>
        <w:pStyle w:val="Heading5"/>
      </w:pPr>
      <w:bookmarkStart w:id="1516" w:name="_Toc195281338"/>
      <w:r>
        <w:rPr>
          <w:rStyle w:val="CharSectno"/>
        </w:rPr>
        <w:t>676</w:t>
      </w:r>
      <w:r>
        <w:t>.</w:t>
      </w:r>
      <w:r>
        <w:tab/>
        <w:t>Which decisions under these regulations are reviewable</w:t>
      </w:r>
      <w:bookmarkEnd w:id="1516"/>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1517" w:name="_Toc195267791"/>
      <w:bookmarkStart w:id="1518" w:name="_Toc195269115"/>
      <w:bookmarkStart w:id="1519" w:name="_Toc195281339"/>
      <w:r>
        <w:rPr>
          <w:rStyle w:val="CharDivNo"/>
        </w:rPr>
        <w:t>Division 2</w:t>
      </w:r>
      <w:r>
        <w:t> — </w:t>
      </w:r>
      <w:r>
        <w:rPr>
          <w:rStyle w:val="CharDivText"/>
        </w:rPr>
        <w:t>Internal review</w:t>
      </w:r>
      <w:bookmarkEnd w:id="1517"/>
      <w:bookmarkEnd w:id="1518"/>
      <w:bookmarkEnd w:id="1519"/>
    </w:p>
    <w:p>
      <w:pPr>
        <w:pStyle w:val="Heading5"/>
      </w:pPr>
      <w:bookmarkStart w:id="1520" w:name="_Toc195281340"/>
      <w:r>
        <w:rPr>
          <w:rStyle w:val="CharSectno"/>
        </w:rPr>
        <w:t>677</w:t>
      </w:r>
      <w:r>
        <w:t>.</w:t>
      </w:r>
      <w:r>
        <w:tab/>
        <w:t>Application</w:t>
      </w:r>
      <w:bookmarkEnd w:id="1520"/>
    </w:p>
    <w:p>
      <w:pPr>
        <w:pStyle w:val="Subsection"/>
      </w:pPr>
      <w:r>
        <w:tab/>
      </w:r>
      <w:r>
        <w:tab/>
        <w:t>This Division does not apply to a reviewable decision made under Part 11.2.</w:t>
      </w:r>
    </w:p>
    <w:p>
      <w:pPr>
        <w:pStyle w:val="Heading5"/>
      </w:pPr>
      <w:bookmarkStart w:id="1521" w:name="_Toc195281341"/>
      <w:r>
        <w:rPr>
          <w:rStyle w:val="CharSectno"/>
        </w:rPr>
        <w:t>678</w:t>
      </w:r>
      <w:r>
        <w:t>.</w:t>
      </w:r>
      <w:r>
        <w:tab/>
        <w:t>Application for internal review</w:t>
      </w:r>
      <w:bookmarkEnd w:id="152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522" w:name="_Toc195281342"/>
      <w:r>
        <w:rPr>
          <w:rStyle w:val="CharSectno"/>
        </w:rPr>
        <w:lastRenderedPageBreak/>
        <w:t>679</w:t>
      </w:r>
      <w:r>
        <w:t>.</w:t>
      </w:r>
      <w:r>
        <w:tab/>
        <w:t>Internal reviewer</w:t>
      </w:r>
      <w:bookmarkEnd w:id="1522"/>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523" w:name="_Toc195281343"/>
      <w:r>
        <w:rPr>
          <w:rStyle w:val="CharSectno"/>
        </w:rPr>
        <w:t>680</w:t>
      </w:r>
      <w:r>
        <w:t>.</w:t>
      </w:r>
      <w:r>
        <w:tab/>
        <w:t>Decision of internal reviewer</w:t>
      </w:r>
      <w:bookmarkEnd w:id="1523"/>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524" w:name="_Toc195281344"/>
      <w:r>
        <w:rPr>
          <w:rStyle w:val="CharSectno"/>
        </w:rPr>
        <w:lastRenderedPageBreak/>
        <w:t>681</w:t>
      </w:r>
      <w:r>
        <w:t>.</w:t>
      </w:r>
      <w:r>
        <w:tab/>
        <w:t>Decision on internal review</w:t>
      </w:r>
      <w:bookmarkEnd w:id="1524"/>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525" w:name="_Toc195281345"/>
      <w:r>
        <w:rPr>
          <w:rStyle w:val="CharSectno"/>
        </w:rPr>
        <w:t>682</w:t>
      </w:r>
      <w:r>
        <w:t>.</w:t>
      </w:r>
      <w:r>
        <w:tab/>
        <w:t>Internal review: reviewable decision continues</w:t>
      </w:r>
      <w:bookmarkEnd w:id="1525"/>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526" w:name="_Toc195267798"/>
      <w:bookmarkStart w:id="1527" w:name="_Toc195269122"/>
      <w:bookmarkStart w:id="1528" w:name="_Toc195281346"/>
      <w:r>
        <w:rPr>
          <w:rStyle w:val="CharDivNo"/>
        </w:rPr>
        <w:t>Division 3</w:t>
      </w:r>
      <w:r>
        <w:t> — </w:t>
      </w:r>
      <w:r>
        <w:rPr>
          <w:rStyle w:val="CharDivText"/>
        </w:rPr>
        <w:t>External review</w:t>
      </w:r>
      <w:bookmarkEnd w:id="1526"/>
      <w:bookmarkEnd w:id="1527"/>
      <w:bookmarkEnd w:id="1528"/>
    </w:p>
    <w:p>
      <w:pPr>
        <w:pStyle w:val="Heading5"/>
      </w:pPr>
      <w:bookmarkStart w:id="1529" w:name="_Toc195281347"/>
      <w:r>
        <w:rPr>
          <w:rStyle w:val="CharSectno"/>
        </w:rPr>
        <w:t>683</w:t>
      </w:r>
      <w:r>
        <w:t>.</w:t>
      </w:r>
      <w:r>
        <w:tab/>
        <w:t>Application for external review</w:t>
      </w:r>
      <w:bookmarkEnd w:id="1529"/>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530" w:name="_Toc195267800"/>
      <w:bookmarkStart w:id="1531" w:name="_Toc195269124"/>
      <w:bookmarkStart w:id="1532" w:name="_Toc195281348"/>
      <w:r>
        <w:rPr>
          <w:rStyle w:val="CharPartNo"/>
        </w:rPr>
        <w:lastRenderedPageBreak/>
        <w:t>Part 11.2</w:t>
      </w:r>
      <w:r>
        <w:t> — </w:t>
      </w:r>
      <w:r>
        <w:rPr>
          <w:rStyle w:val="CharPartText"/>
        </w:rPr>
        <w:t>Exemptions</w:t>
      </w:r>
      <w:bookmarkEnd w:id="1530"/>
      <w:bookmarkEnd w:id="1531"/>
      <w:bookmarkEnd w:id="1532"/>
    </w:p>
    <w:p>
      <w:pPr>
        <w:pStyle w:val="Heading4"/>
      </w:pPr>
      <w:bookmarkStart w:id="1533" w:name="_Toc195267801"/>
      <w:bookmarkStart w:id="1534" w:name="_Toc195269125"/>
      <w:bookmarkStart w:id="1535" w:name="_Toc195281349"/>
      <w:r>
        <w:rPr>
          <w:rStyle w:val="CharDivNo"/>
        </w:rPr>
        <w:t>Division 1</w:t>
      </w:r>
      <w:r>
        <w:t> — </w:t>
      </w:r>
      <w:r>
        <w:rPr>
          <w:rStyle w:val="CharDivText"/>
        </w:rPr>
        <w:t>General</w:t>
      </w:r>
      <w:bookmarkEnd w:id="1533"/>
      <w:bookmarkEnd w:id="1534"/>
      <w:bookmarkEnd w:id="1535"/>
    </w:p>
    <w:p>
      <w:pPr>
        <w:pStyle w:val="Heading5"/>
      </w:pPr>
      <w:bookmarkStart w:id="1536" w:name="_Toc195281350"/>
      <w:r>
        <w:rPr>
          <w:rStyle w:val="CharSectno"/>
        </w:rPr>
        <w:t>684</w:t>
      </w:r>
      <w:r>
        <w:t>.</w:t>
      </w:r>
      <w:r>
        <w:tab/>
        <w:t>General power to grant exemptions</w:t>
      </w:r>
      <w:bookmarkEnd w:id="153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7" w:name="_Toc195281351"/>
      <w:r>
        <w:rPr>
          <w:rStyle w:val="CharSectno"/>
        </w:rPr>
        <w:t>685</w:t>
      </w:r>
      <w:r>
        <w:t>.</w:t>
      </w:r>
      <w:r>
        <w:tab/>
        <w:t>Matters to be considered in granting exemptions</w:t>
      </w:r>
      <w:bookmarkEnd w:id="1537"/>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538" w:name="_Toc195267804"/>
      <w:bookmarkStart w:id="1539" w:name="_Toc195269128"/>
      <w:bookmarkStart w:id="1540" w:name="_Toc195281352"/>
      <w:r>
        <w:rPr>
          <w:rStyle w:val="CharDivNo"/>
        </w:rPr>
        <w:t>Division 2</w:t>
      </w:r>
      <w:r>
        <w:t> — </w:t>
      </w:r>
      <w:r>
        <w:rPr>
          <w:rStyle w:val="CharDivText"/>
        </w:rPr>
        <w:t>High risk work licences</w:t>
      </w:r>
      <w:bookmarkEnd w:id="1538"/>
      <w:bookmarkEnd w:id="1539"/>
      <w:bookmarkEnd w:id="1540"/>
    </w:p>
    <w:p>
      <w:pPr>
        <w:pStyle w:val="Heading5"/>
      </w:pPr>
      <w:bookmarkStart w:id="1541" w:name="_Toc195281353"/>
      <w:r>
        <w:rPr>
          <w:rStyle w:val="CharSectno"/>
        </w:rPr>
        <w:t>686</w:t>
      </w:r>
      <w:r>
        <w:t>.</w:t>
      </w:r>
      <w:r>
        <w:tab/>
        <w:t>High risk work licence: exemption</w:t>
      </w:r>
      <w:bookmarkEnd w:id="154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42" w:name="_Toc195281354"/>
      <w:r>
        <w:rPr>
          <w:rStyle w:val="CharSectno"/>
        </w:rPr>
        <w:t>687</w:t>
      </w:r>
      <w:r>
        <w:t>.</w:t>
      </w:r>
      <w:r>
        <w:tab/>
        <w:t>High risk work licence: regulator to be satisfied about certain matters</w:t>
      </w:r>
      <w:bookmarkEnd w:id="154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543" w:name="_Toc195267807"/>
      <w:bookmarkStart w:id="1544" w:name="_Toc195269131"/>
      <w:bookmarkStart w:id="1545" w:name="_Toc195281355"/>
      <w:r>
        <w:lastRenderedPageBreak/>
        <w:t>Division 3 — Not used</w:t>
      </w:r>
      <w:bookmarkEnd w:id="1543"/>
      <w:bookmarkEnd w:id="1544"/>
      <w:bookmarkEnd w:id="1545"/>
    </w:p>
    <w:p>
      <w:pPr>
        <w:pStyle w:val="Heading5"/>
        <w:keepNext w:val="0"/>
      </w:pPr>
      <w:bookmarkStart w:id="1546" w:name="_Toc195281356"/>
      <w:r>
        <w:t>688.</w:t>
      </w:r>
      <w:r>
        <w:tab/>
        <w:t>Not used</w:t>
      </w:r>
      <w:bookmarkEnd w:id="1546"/>
    </w:p>
    <w:p>
      <w:pPr>
        <w:pStyle w:val="Heading5"/>
        <w:keepNext w:val="0"/>
      </w:pPr>
      <w:bookmarkStart w:id="1547" w:name="_Toc195281357"/>
      <w:r>
        <w:t>689.</w:t>
      </w:r>
      <w:r>
        <w:tab/>
        <w:t>Not used</w:t>
      </w:r>
      <w:bookmarkEnd w:id="1547"/>
    </w:p>
    <w:p>
      <w:pPr>
        <w:pStyle w:val="Heading4"/>
      </w:pPr>
      <w:bookmarkStart w:id="1548" w:name="_Toc195267810"/>
      <w:bookmarkStart w:id="1549" w:name="_Toc195269134"/>
      <w:bookmarkStart w:id="1550" w:name="_Toc195281358"/>
      <w:r>
        <w:rPr>
          <w:rStyle w:val="CharDivNo"/>
        </w:rPr>
        <w:t>Division 4</w:t>
      </w:r>
      <w:r>
        <w:t> — </w:t>
      </w:r>
      <w:r>
        <w:rPr>
          <w:rStyle w:val="CharDivText"/>
        </w:rPr>
        <w:t>Exemption process</w:t>
      </w:r>
      <w:bookmarkEnd w:id="1548"/>
      <w:bookmarkEnd w:id="1549"/>
      <w:bookmarkEnd w:id="1550"/>
    </w:p>
    <w:p>
      <w:pPr>
        <w:pStyle w:val="Heading5"/>
      </w:pPr>
      <w:bookmarkStart w:id="1551" w:name="_Toc195281359"/>
      <w:r>
        <w:rPr>
          <w:rStyle w:val="CharSectno"/>
        </w:rPr>
        <w:t>690</w:t>
      </w:r>
      <w:r>
        <w:t>.</w:t>
      </w:r>
      <w:r>
        <w:tab/>
        <w:t>Application for exemption</w:t>
      </w:r>
      <w:bookmarkEnd w:id="1551"/>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52" w:name="_Toc195281360"/>
      <w:r>
        <w:rPr>
          <w:rStyle w:val="CharSectno"/>
        </w:rPr>
        <w:t>691</w:t>
      </w:r>
      <w:r>
        <w:t>.</w:t>
      </w:r>
      <w:r>
        <w:tab/>
        <w:t>Conditions of exemption</w:t>
      </w:r>
      <w:bookmarkEnd w:id="1552"/>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53" w:name="_Toc195281361"/>
      <w:r>
        <w:rPr>
          <w:rStyle w:val="CharSectno"/>
        </w:rPr>
        <w:lastRenderedPageBreak/>
        <w:t>692</w:t>
      </w:r>
      <w:r>
        <w:t>.</w:t>
      </w:r>
      <w:r>
        <w:tab/>
        <w:t>Form of exemption document</w:t>
      </w:r>
      <w:bookmarkEnd w:id="155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554" w:name="_Toc195281362"/>
      <w:r>
        <w:rPr>
          <w:rStyle w:val="CharSectno"/>
        </w:rPr>
        <w:t>693</w:t>
      </w:r>
      <w:r>
        <w:t>.</w:t>
      </w:r>
      <w:r>
        <w:tab/>
        <w:t>Compliance with conditions of exemption</w:t>
      </w:r>
      <w:bookmarkEnd w:id="155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55" w:name="_Toc195281363"/>
      <w:r>
        <w:rPr>
          <w:rStyle w:val="CharSectno"/>
        </w:rPr>
        <w:t>694</w:t>
      </w:r>
      <w:r>
        <w:t>.</w:t>
      </w:r>
      <w:r>
        <w:tab/>
        <w:t>Notice of decision in relation to exemption</w:t>
      </w:r>
      <w:bookmarkEnd w:id="155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556" w:name="_Toc195281364"/>
      <w:r>
        <w:rPr>
          <w:rStyle w:val="CharSectno"/>
        </w:rPr>
        <w:lastRenderedPageBreak/>
        <w:t>695</w:t>
      </w:r>
      <w:r>
        <w:t>.</w:t>
      </w:r>
      <w:r>
        <w:tab/>
        <w:t>Publication of notice of exemption</w:t>
      </w:r>
      <w:bookmarkEnd w:id="1556"/>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557" w:name="_Toc195281365"/>
      <w:r>
        <w:rPr>
          <w:rStyle w:val="CharSectno"/>
        </w:rPr>
        <w:t>696</w:t>
      </w:r>
      <w:r>
        <w:t>.</w:t>
      </w:r>
      <w:r>
        <w:tab/>
        <w:t>Notice of refusal of exemption</w:t>
      </w:r>
      <w:bookmarkEnd w:id="1557"/>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58" w:name="_Toc195281366"/>
      <w:r>
        <w:rPr>
          <w:rStyle w:val="CharSectno"/>
        </w:rPr>
        <w:t>697</w:t>
      </w:r>
      <w:r>
        <w:t>.</w:t>
      </w:r>
      <w:r>
        <w:tab/>
        <w:t>Amendment or cancellation of exemption</w:t>
      </w:r>
      <w:bookmarkEnd w:id="155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59" w:name="_Toc195281367"/>
      <w:r>
        <w:rPr>
          <w:rStyle w:val="CharSectno"/>
        </w:rPr>
        <w:t>698</w:t>
      </w:r>
      <w:r>
        <w:t>.</w:t>
      </w:r>
      <w:r>
        <w:tab/>
        <w:t>Notice of amendment or cancellation</w:t>
      </w:r>
      <w:bookmarkEnd w:id="1559"/>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560" w:name="_Toc195267820"/>
      <w:bookmarkStart w:id="1561" w:name="_Toc195269144"/>
      <w:bookmarkStart w:id="1562" w:name="_Toc195281368"/>
      <w:r>
        <w:rPr>
          <w:rStyle w:val="CharPartNo"/>
        </w:rPr>
        <w:t>Part 11.2A</w:t>
      </w:r>
      <w:r>
        <w:t> — </w:t>
      </w:r>
      <w:r>
        <w:rPr>
          <w:rStyle w:val="CharPartText"/>
        </w:rPr>
        <w:t>Competence Advisory Committees</w:t>
      </w:r>
      <w:bookmarkEnd w:id="1560"/>
      <w:bookmarkEnd w:id="1561"/>
      <w:bookmarkEnd w:id="1562"/>
    </w:p>
    <w:p>
      <w:pPr>
        <w:pStyle w:val="Heading4"/>
      </w:pPr>
      <w:bookmarkStart w:id="1563" w:name="_Toc195267821"/>
      <w:bookmarkStart w:id="1564" w:name="_Toc195269145"/>
      <w:bookmarkStart w:id="1565" w:name="_Toc195281369"/>
      <w:r>
        <w:rPr>
          <w:rStyle w:val="CharDivNo"/>
        </w:rPr>
        <w:t>Division 1</w:t>
      </w:r>
      <w:r>
        <w:t> — </w:t>
      </w:r>
      <w:r>
        <w:rPr>
          <w:rStyle w:val="CharDivText"/>
        </w:rPr>
        <w:t>Preliminary</w:t>
      </w:r>
      <w:bookmarkEnd w:id="1563"/>
      <w:bookmarkEnd w:id="1564"/>
      <w:bookmarkEnd w:id="1565"/>
    </w:p>
    <w:p>
      <w:pPr>
        <w:pStyle w:val="Heading5"/>
      </w:pPr>
      <w:bookmarkStart w:id="1566" w:name="_Toc195281370"/>
      <w:r>
        <w:rPr>
          <w:rStyle w:val="CharSectno"/>
        </w:rPr>
        <w:t>698A</w:t>
      </w:r>
      <w:r>
        <w:t>.</w:t>
      </w:r>
      <w:r>
        <w:tab/>
        <w:t>Terms used</w:t>
      </w:r>
      <w:bookmarkEnd w:id="1566"/>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567" w:name="_Toc195267823"/>
      <w:bookmarkStart w:id="1568" w:name="_Toc195269147"/>
      <w:bookmarkStart w:id="1569" w:name="_Toc195281371"/>
      <w:r>
        <w:rPr>
          <w:rStyle w:val="CharDivNo"/>
        </w:rPr>
        <w:t>Division 2</w:t>
      </w:r>
      <w:r>
        <w:t> — </w:t>
      </w:r>
      <w:r>
        <w:rPr>
          <w:rStyle w:val="CharDivText"/>
        </w:rPr>
        <w:t>Establishment and functions</w:t>
      </w:r>
      <w:bookmarkEnd w:id="1567"/>
      <w:bookmarkEnd w:id="1568"/>
      <w:bookmarkEnd w:id="1569"/>
    </w:p>
    <w:p>
      <w:pPr>
        <w:pStyle w:val="Heading5"/>
      </w:pPr>
      <w:bookmarkStart w:id="1570" w:name="_Toc195281372"/>
      <w:r>
        <w:rPr>
          <w:rStyle w:val="CharSectno"/>
        </w:rPr>
        <w:t>698B</w:t>
      </w:r>
      <w:r>
        <w:t>.</w:t>
      </w:r>
      <w:r>
        <w:tab/>
        <w:t>Establishment</w:t>
      </w:r>
      <w:bookmarkEnd w:id="1570"/>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571" w:name="_Toc195281373"/>
      <w:r>
        <w:rPr>
          <w:rStyle w:val="CharSectno"/>
        </w:rPr>
        <w:t>698C</w:t>
      </w:r>
      <w:r>
        <w:t>.</w:t>
      </w:r>
      <w:r>
        <w:tab/>
        <w:t>Functions</w:t>
      </w:r>
      <w:bookmarkEnd w:id="1571"/>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572" w:name="_Toc195267826"/>
      <w:bookmarkStart w:id="1573" w:name="_Toc195269150"/>
      <w:bookmarkStart w:id="1574" w:name="_Toc195281374"/>
      <w:r>
        <w:rPr>
          <w:rStyle w:val="CharDivNo"/>
        </w:rPr>
        <w:t>Division 3</w:t>
      </w:r>
      <w:r>
        <w:t> — </w:t>
      </w:r>
      <w:r>
        <w:rPr>
          <w:rStyle w:val="CharDivText"/>
        </w:rPr>
        <w:t>Membership</w:t>
      </w:r>
      <w:bookmarkEnd w:id="1572"/>
      <w:bookmarkEnd w:id="1573"/>
      <w:bookmarkEnd w:id="1574"/>
    </w:p>
    <w:p>
      <w:pPr>
        <w:pStyle w:val="Heading5"/>
      </w:pPr>
      <w:bookmarkStart w:id="1575" w:name="_Toc195281375"/>
      <w:r>
        <w:rPr>
          <w:rStyle w:val="CharSectno"/>
        </w:rPr>
        <w:t>698D</w:t>
      </w:r>
      <w:r>
        <w:t>.</w:t>
      </w:r>
      <w:r>
        <w:tab/>
        <w:t>Membership of Mining Competence Advisory Committee</w:t>
      </w:r>
      <w:bookmarkEnd w:id="1575"/>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576" w:name="_Toc195281376"/>
      <w:r>
        <w:rPr>
          <w:rStyle w:val="CharSectno"/>
        </w:rPr>
        <w:t>698E</w:t>
      </w:r>
      <w:r>
        <w:t>.</w:t>
      </w:r>
      <w:r>
        <w:tab/>
        <w:t>Membership of Surveyors Competence Advisory Committee</w:t>
      </w:r>
      <w:bookmarkEnd w:id="1576"/>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577" w:name="_Toc195281377"/>
      <w:r>
        <w:rPr>
          <w:rStyle w:val="CharSectno"/>
        </w:rPr>
        <w:t>698F</w:t>
      </w:r>
      <w:r>
        <w:t>.</w:t>
      </w:r>
      <w:r>
        <w:tab/>
        <w:t>Term of appointment</w:t>
      </w:r>
      <w:bookmarkEnd w:id="1577"/>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578" w:name="_Toc195281378"/>
      <w:r>
        <w:rPr>
          <w:rStyle w:val="CharSectno"/>
        </w:rPr>
        <w:t>698G</w:t>
      </w:r>
      <w:r>
        <w:t>.</w:t>
      </w:r>
      <w:r>
        <w:tab/>
        <w:t>Nominations</w:t>
      </w:r>
      <w:bookmarkEnd w:id="1578"/>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579" w:name="_Toc195281379"/>
      <w:r>
        <w:rPr>
          <w:rStyle w:val="CharSectno"/>
        </w:rPr>
        <w:t>698H</w:t>
      </w:r>
      <w:r>
        <w:t>.</w:t>
      </w:r>
      <w:r>
        <w:tab/>
        <w:t>Vacation of office</w:t>
      </w:r>
      <w:bookmarkEnd w:id="1579"/>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580" w:name="_Toc195281380"/>
      <w:r>
        <w:rPr>
          <w:rStyle w:val="CharSectno"/>
        </w:rPr>
        <w:t>698I</w:t>
      </w:r>
      <w:r>
        <w:t>.</w:t>
      </w:r>
      <w:r>
        <w:tab/>
        <w:t>Deputies</w:t>
      </w:r>
      <w:bookmarkEnd w:id="1580"/>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581" w:name="_Toc195267833"/>
      <w:bookmarkStart w:id="1582" w:name="_Toc195269157"/>
      <w:bookmarkStart w:id="1583" w:name="_Toc195281381"/>
      <w:r>
        <w:rPr>
          <w:rStyle w:val="CharDivNo"/>
        </w:rPr>
        <w:t>Division 4</w:t>
      </w:r>
      <w:r>
        <w:t> — </w:t>
      </w:r>
      <w:r>
        <w:rPr>
          <w:rStyle w:val="CharDivText"/>
        </w:rPr>
        <w:t>Practice and procedure</w:t>
      </w:r>
      <w:bookmarkEnd w:id="1581"/>
      <w:bookmarkEnd w:id="1582"/>
      <w:bookmarkEnd w:id="1583"/>
    </w:p>
    <w:p>
      <w:pPr>
        <w:pStyle w:val="Heading5"/>
      </w:pPr>
      <w:bookmarkStart w:id="1584" w:name="_Toc195281382"/>
      <w:r>
        <w:rPr>
          <w:rStyle w:val="CharSectno"/>
        </w:rPr>
        <w:t>698J</w:t>
      </w:r>
      <w:r>
        <w:t>.</w:t>
      </w:r>
      <w:r>
        <w:tab/>
        <w:t>Quorum</w:t>
      </w:r>
      <w:bookmarkEnd w:id="1584"/>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585" w:name="_Toc195281383"/>
      <w:r>
        <w:rPr>
          <w:rStyle w:val="CharSectno"/>
        </w:rPr>
        <w:lastRenderedPageBreak/>
        <w:t>698K</w:t>
      </w:r>
      <w:r>
        <w:t>.</w:t>
      </w:r>
      <w:r>
        <w:tab/>
        <w:t>Meetings</w:t>
      </w:r>
      <w:bookmarkEnd w:id="1585"/>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586" w:name="_Toc195281384"/>
      <w:r>
        <w:rPr>
          <w:rStyle w:val="CharSectno"/>
        </w:rPr>
        <w:t>698L</w:t>
      </w:r>
      <w:r>
        <w:t>.</w:t>
      </w:r>
      <w:r>
        <w:tab/>
        <w:t>Voting</w:t>
      </w:r>
      <w:bookmarkEnd w:id="1586"/>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587" w:name="_Toc195281385"/>
      <w:r>
        <w:rPr>
          <w:rStyle w:val="CharSectno"/>
        </w:rPr>
        <w:t>698M</w:t>
      </w:r>
      <w:r>
        <w:t>.</w:t>
      </w:r>
      <w:r>
        <w:tab/>
        <w:t>Procedures</w:t>
      </w:r>
      <w:bookmarkEnd w:id="1587"/>
      <w:r>
        <w:t xml:space="preserve"> </w:t>
      </w:r>
    </w:p>
    <w:p>
      <w:pPr>
        <w:pStyle w:val="Subsection"/>
      </w:pPr>
      <w:r>
        <w:tab/>
      </w:r>
      <w:r>
        <w:tab/>
        <w:t>Subject to these regulations, a relevant competence committee may determine its own procedures.</w:t>
      </w:r>
    </w:p>
    <w:p>
      <w:pPr>
        <w:pStyle w:val="Heading3"/>
      </w:pPr>
      <w:bookmarkStart w:id="1588" w:name="_Toc195267838"/>
      <w:bookmarkStart w:id="1589" w:name="_Toc195269162"/>
      <w:bookmarkStart w:id="1590" w:name="_Toc195281386"/>
      <w:r>
        <w:rPr>
          <w:rStyle w:val="CharPartNo"/>
        </w:rPr>
        <w:t>Part 11.2B</w:t>
      </w:r>
      <w:r>
        <w:rPr>
          <w:rStyle w:val="CharDivNo"/>
        </w:rPr>
        <w:t> </w:t>
      </w:r>
      <w:r>
        <w:t>—</w:t>
      </w:r>
      <w:r>
        <w:rPr>
          <w:rStyle w:val="CharDivText"/>
        </w:rPr>
        <w:t> </w:t>
      </w:r>
      <w:r>
        <w:rPr>
          <w:rStyle w:val="CharPartText"/>
        </w:rPr>
        <w:t>Mining and Petroleum Advisory Committee</w:t>
      </w:r>
      <w:bookmarkEnd w:id="1588"/>
      <w:bookmarkEnd w:id="1589"/>
      <w:bookmarkEnd w:id="1590"/>
    </w:p>
    <w:p>
      <w:pPr>
        <w:pStyle w:val="Heading5"/>
      </w:pPr>
      <w:bookmarkStart w:id="1591" w:name="_Toc195281387"/>
      <w:r>
        <w:rPr>
          <w:rStyle w:val="CharSectno"/>
        </w:rPr>
        <w:t>698N</w:t>
      </w:r>
      <w:r>
        <w:t>.</w:t>
      </w:r>
      <w:r>
        <w:tab/>
        <w:t>Prescribed bodies (Act, Sch. 1 cl. 23)</w:t>
      </w:r>
      <w:bookmarkEnd w:id="1591"/>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592" w:name="_Toc195281388"/>
      <w:r>
        <w:rPr>
          <w:rStyle w:val="CharSectno"/>
        </w:rPr>
        <w:t>698O</w:t>
      </w:r>
      <w:r>
        <w:t>.</w:t>
      </w:r>
      <w:r>
        <w:tab/>
        <w:t>Functions of Mining and Petroleum Advisory Committee relating to mining industry (Act, Sch. 1 cl. 24)</w:t>
      </w:r>
      <w:bookmarkEnd w:id="1592"/>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593" w:name="_Toc195267841"/>
      <w:bookmarkStart w:id="1594" w:name="_Toc195269165"/>
      <w:bookmarkStart w:id="1595" w:name="_Toc195281389"/>
      <w:r>
        <w:rPr>
          <w:rStyle w:val="CharPartNo"/>
        </w:rPr>
        <w:lastRenderedPageBreak/>
        <w:t>Part 11.3</w:t>
      </w:r>
      <w:r>
        <w:rPr>
          <w:rStyle w:val="CharDivNo"/>
        </w:rPr>
        <w:t> </w:t>
      </w:r>
      <w:r>
        <w:t>—</w:t>
      </w:r>
      <w:r>
        <w:rPr>
          <w:rStyle w:val="CharDivText"/>
        </w:rPr>
        <w:t> </w:t>
      </w:r>
      <w:r>
        <w:rPr>
          <w:rStyle w:val="CharPartText"/>
        </w:rPr>
        <w:t>Miscellaneous</w:t>
      </w:r>
      <w:bookmarkEnd w:id="1593"/>
      <w:bookmarkEnd w:id="1594"/>
      <w:bookmarkEnd w:id="1595"/>
    </w:p>
    <w:p>
      <w:pPr>
        <w:pStyle w:val="Heading5"/>
      </w:pPr>
      <w:bookmarkStart w:id="1596" w:name="_Toc195281390"/>
      <w:r>
        <w:rPr>
          <w:rStyle w:val="CharSectno"/>
        </w:rPr>
        <w:t>699</w:t>
      </w:r>
      <w:r>
        <w:t>.</w:t>
      </w:r>
      <w:r>
        <w:tab/>
        <w:t>Incident notification: prescribed serious illnesses</w:t>
      </w:r>
      <w:bookmarkEnd w:id="1596"/>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97" w:name="_Toc195281391"/>
      <w:r>
        <w:rPr>
          <w:rStyle w:val="CharSectno"/>
        </w:rPr>
        <w:lastRenderedPageBreak/>
        <w:t>700</w:t>
      </w:r>
      <w:r>
        <w:t>.</w:t>
      </w:r>
      <w:r>
        <w:tab/>
        <w:t>Inspectors’ identity cards</w:t>
      </w:r>
      <w:bookmarkEnd w:id="159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98" w:name="_Toc195281392"/>
      <w:r>
        <w:rPr>
          <w:rStyle w:val="CharSectno"/>
        </w:rPr>
        <w:t>701</w:t>
      </w:r>
      <w:r>
        <w:t>.</w:t>
      </w:r>
      <w:r>
        <w:tab/>
        <w:t>Entry warrant</w:t>
      </w:r>
      <w:bookmarkEnd w:id="1598"/>
      <w:r>
        <w:t xml:space="preserve"> </w:t>
      </w:r>
    </w:p>
    <w:p>
      <w:pPr>
        <w:pStyle w:val="Subsection"/>
      </w:pPr>
      <w:r>
        <w:tab/>
      </w:r>
      <w:r>
        <w:tab/>
        <w:t>For the purposes of section 167(6) of the Act, the prescribed form for an entry warrant is Schedule 18A Form 1.</w:t>
      </w:r>
    </w:p>
    <w:p>
      <w:pPr>
        <w:pStyle w:val="Heading5"/>
        <w:keepNext w:val="0"/>
      </w:pPr>
      <w:bookmarkStart w:id="1599" w:name="_Toc195281393"/>
      <w:r>
        <w:rPr>
          <w:rStyle w:val="CharSectno"/>
        </w:rPr>
        <w:t>702</w:t>
      </w:r>
      <w:r>
        <w:t>.</w:t>
      </w:r>
      <w:r>
        <w:tab/>
        <w:t>Not used</w:t>
      </w:r>
      <w:bookmarkEnd w:id="1599"/>
    </w:p>
    <w:p>
      <w:pPr>
        <w:pStyle w:val="Heading5"/>
      </w:pPr>
      <w:bookmarkStart w:id="1600" w:name="_Toc195281394"/>
      <w:r>
        <w:rPr>
          <w:rStyle w:val="CharSectno"/>
        </w:rPr>
        <w:lastRenderedPageBreak/>
        <w:t>703</w:t>
      </w:r>
      <w:r>
        <w:t>.</w:t>
      </w:r>
      <w:r>
        <w:tab/>
        <w:t>Review of decisions under the Act: stay of decision</w:t>
      </w:r>
      <w:bookmarkEnd w:id="1600"/>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601" w:name="_Toc195281395"/>
      <w:r>
        <w:rPr>
          <w:rStyle w:val="CharSectno"/>
        </w:rPr>
        <w:t>704</w:t>
      </w:r>
      <w:r>
        <w:t>.</w:t>
      </w:r>
      <w:r>
        <w:tab/>
        <w:t>Confidentiality of information: exception relating to administration or enforcement of other laws</w:t>
      </w:r>
      <w:bookmarkEnd w:id="1601"/>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6.]</w:t>
      </w:r>
    </w:p>
    <w:p>
      <w:pPr>
        <w:pStyle w:val="Heading3"/>
      </w:pPr>
      <w:bookmarkStart w:id="1602" w:name="_Toc195267848"/>
      <w:bookmarkStart w:id="1603" w:name="_Toc195269172"/>
      <w:bookmarkStart w:id="1604" w:name="_Toc195281396"/>
      <w:r>
        <w:rPr>
          <w:rStyle w:val="CharPartNo"/>
        </w:rPr>
        <w:t>Part 11.4</w:t>
      </w:r>
      <w:r>
        <w:t> — </w:t>
      </w:r>
      <w:r>
        <w:rPr>
          <w:rStyle w:val="CharPartText"/>
        </w:rPr>
        <w:t xml:space="preserve">Transitional and savings provisions for </w:t>
      </w:r>
      <w:r>
        <w:rPr>
          <w:rStyle w:val="CharPartText"/>
          <w:i/>
        </w:rPr>
        <w:t>Work Health and Safety (Mines) Regulations 2022</w:t>
      </w:r>
      <w:bookmarkEnd w:id="1602"/>
      <w:bookmarkEnd w:id="1603"/>
      <w:bookmarkEnd w:id="1604"/>
    </w:p>
    <w:p>
      <w:pPr>
        <w:pStyle w:val="Footnoteheading"/>
      </w:pPr>
      <w:r>
        <w:tab/>
        <w:t>[Heading amended: SL 2023/134 r. 18.]</w:t>
      </w:r>
    </w:p>
    <w:p>
      <w:pPr>
        <w:pStyle w:val="Heading5"/>
      </w:pPr>
      <w:bookmarkStart w:id="1605" w:name="_Toc195281397"/>
      <w:r>
        <w:rPr>
          <w:rStyle w:val="CharSectno"/>
        </w:rPr>
        <w:t>705</w:t>
      </w:r>
      <w:r>
        <w:t>.</w:t>
      </w:r>
      <w:r>
        <w:tab/>
        <w:t>Terms used</w:t>
      </w:r>
      <w:bookmarkEnd w:id="160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606" w:name="_Toc195281398"/>
      <w:r>
        <w:rPr>
          <w:rStyle w:val="CharSectno"/>
        </w:rPr>
        <w:t>706</w:t>
      </w:r>
      <w:r>
        <w:t>.</w:t>
      </w:r>
      <w:r>
        <w:tab/>
        <w:t>Applications pending determination</w:t>
      </w:r>
      <w:bookmarkEnd w:id="1606"/>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lastRenderedPageBreak/>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607" w:name="_Toc195281399"/>
      <w:r>
        <w:rPr>
          <w:rStyle w:val="CharSectno"/>
        </w:rPr>
        <w:t>707</w:t>
      </w:r>
      <w:r>
        <w:t>.</w:t>
      </w:r>
      <w:r>
        <w:tab/>
        <w:t>Continuation of Board of Examiners in relation to applications for certificates of competency</w:t>
      </w:r>
      <w:bookmarkEnd w:id="1607"/>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608" w:name="_Toc195281400"/>
      <w:r>
        <w:rPr>
          <w:rStyle w:val="CharSectno"/>
        </w:rPr>
        <w:t>708</w:t>
      </w:r>
      <w:r>
        <w:t>.</w:t>
      </w:r>
      <w:r>
        <w:tab/>
        <w:t>References to convictions or findings of guilt</w:t>
      </w:r>
      <w:bookmarkEnd w:id="1608"/>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609" w:name="_Toc195281401"/>
      <w:r>
        <w:rPr>
          <w:rStyle w:val="CharSectno"/>
        </w:rPr>
        <w:t>709</w:t>
      </w:r>
      <w:r>
        <w:t>.</w:t>
      </w:r>
      <w:r>
        <w:tab/>
        <w:t>Emergency plans</w:t>
      </w:r>
      <w:bookmarkEnd w:id="1609"/>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610" w:name="_Toc195281402"/>
      <w:r>
        <w:rPr>
          <w:rStyle w:val="CharSectno"/>
        </w:rPr>
        <w:t>710</w:t>
      </w:r>
      <w:r>
        <w:t>.</w:t>
      </w:r>
      <w:r>
        <w:tab/>
        <w:t>Tobacco smoke underground in underground non</w:t>
      </w:r>
      <w:r>
        <w:noBreakHyphen/>
        <w:t>coal mines</w:t>
      </w:r>
      <w:bookmarkEnd w:id="1610"/>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611" w:name="_Toc195281403"/>
      <w:r>
        <w:rPr>
          <w:rStyle w:val="CharSectno"/>
        </w:rPr>
        <w:lastRenderedPageBreak/>
        <w:t>711</w:t>
      </w:r>
      <w:r>
        <w:t>.</w:t>
      </w:r>
      <w:r>
        <w:tab/>
        <w:t>Materials hoists</w:t>
      </w:r>
      <w:bookmarkEnd w:id="1611"/>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1612" w:name="_Toc195281404"/>
      <w:r>
        <w:rPr>
          <w:rStyle w:val="CharSectno"/>
        </w:rPr>
        <w:t>712</w:t>
      </w:r>
      <w:r>
        <w:t>.</w:t>
      </w:r>
      <w:r>
        <w:tab/>
        <w:t>Concrete placing booms</w:t>
      </w:r>
      <w:bookmarkEnd w:id="1612"/>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1613" w:name="_Toc195281405"/>
      <w:r>
        <w:rPr>
          <w:rStyle w:val="CharSectno"/>
        </w:rPr>
        <w:t>713</w:t>
      </w:r>
      <w:r>
        <w:t>.</w:t>
      </w:r>
      <w:r>
        <w:tab/>
        <w:t>Reach stackers</w:t>
      </w:r>
      <w:bookmarkEnd w:id="1613"/>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1614" w:name="_Toc195281406"/>
      <w:r>
        <w:rPr>
          <w:rStyle w:val="CharSectno"/>
        </w:rPr>
        <w:t>714</w:t>
      </w:r>
      <w:r>
        <w:t>.</w:t>
      </w:r>
      <w:r>
        <w:tab/>
        <w:t>Demolition</w:t>
      </w:r>
      <w:bookmarkEnd w:id="1614"/>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615" w:name="_Toc195281407"/>
      <w:r>
        <w:rPr>
          <w:rStyle w:val="CharSectno"/>
        </w:rPr>
        <w:t>715</w:t>
      </w:r>
      <w:r>
        <w:t>.</w:t>
      </w:r>
      <w:r>
        <w:tab/>
        <w:t>Residual current devices</w:t>
      </w:r>
      <w:bookmarkEnd w:id="1615"/>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616" w:name="_Toc195281408"/>
      <w:r>
        <w:rPr>
          <w:rStyle w:val="CharSectno"/>
        </w:rPr>
        <w:t>716</w:t>
      </w:r>
      <w:r>
        <w:t>.</w:t>
      </w:r>
      <w:r>
        <w:tab/>
        <w:t>Plant registered under MSIR</w:t>
      </w:r>
      <w:bookmarkEnd w:id="1616"/>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617" w:name="_Toc195281409"/>
      <w:r>
        <w:rPr>
          <w:rStyle w:val="CharSectno"/>
        </w:rPr>
        <w:t>717</w:t>
      </w:r>
      <w:r>
        <w:t>.</w:t>
      </w:r>
      <w:r>
        <w:tab/>
        <w:t>Plant designs and items of plant not registered under MSIR</w:t>
      </w:r>
      <w:bookmarkEnd w:id="1617"/>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618" w:name="_Toc195281410"/>
      <w:r>
        <w:rPr>
          <w:rStyle w:val="CharSectno"/>
        </w:rPr>
        <w:lastRenderedPageBreak/>
        <w:t>718</w:t>
      </w:r>
      <w:r>
        <w:t>.</w:t>
      </w:r>
      <w:r>
        <w:tab/>
        <w:t>Continuation of exemptions from requirements to register plant</w:t>
      </w:r>
      <w:bookmarkEnd w:id="1618"/>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9" w:name="_Toc195281411"/>
      <w:r>
        <w:rPr>
          <w:rStyle w:val="CharSectno"/>
        </w:rPr>
        <w:lastRenderedPageBreak/>
        <w:t>719</w:t>
      </w:r>
      <w:r>
        <w:t>.</w:t>
      </w:r>
      <w:r>
        <w:tab/>
        <w:t>Safe work method statements for high risk construction work</w:t>
      </w:r>
      <w:bookmarkEnd w:id="1619"/>
    </w:p>
    <w:p>
      <w:pPr>
        <w:pStyle w:val="Subsection"/>
      </w:pPr>
      <w:r>
        <w:tab/>
      </w:r>
      <w:r>
        <w:tab/>
        <w:t xml:space="preserve">During the shorter transitional period, Part 6.3 Division 2 does not apply. </w:t>
      </w:r>
    </w:p>
    <w:p>
      <w:pPr>
        <w:pStyle w:val="Heading5"/>
      </w:pPr>
      <w:bookmarkStart w:id="1620" w:name="_Toc195281412"/>
      <w:r>
        <w:rPr>
          <w:rStyle w:val="CharSectno"/>
        </w:rPr>
        <w:t>720</w:t>
      </w:r>
      <w:r>
        <w:t>.</w:t>
      </w:r>
      <w:r>
        <w:tab/>
        <w:t>Tilt up concrete and precast concrete elements</w:t>
      </w:r>
      <w:bookmarkEnd w:id="1620"/>
    </w:p>
    <w:p>
      <w:pPr>
        <w:pStyle w:val="Subsection"/>
      </w:pPr>
      <w:r>
        <w:tab/>
      </w:r>
      <w:r>
        <w:tab/>
        <w:t xml:space="preserve">During the shorter transitional period, Part 6.3 Division 4 does not apply. </w:t>
      </w:r>
    </w:p>
    <w:p>
      <w:pPr>
        <w:pStyle w:val="Heading5"/>
      </w:pPr>
      <w:bookmarkStart w:id="1621" w:name="_Toc195281413"/>
      <w:r>
        <w:rPr>
          <w:rStyle w:val="CharSectno"/>
        </w:rPr>
        <w:t>721</w:t>
      </w:r>
      <w:r>
        <w:t>.</w:t>
      </w:r>
      <w:r>
        <w:tab/>
        <w:t>Additional duties of principal contractors</w:t>
      </w:r>
      <w:bookmarkEnd w:id="1621"/>
    </w:p>
    <w:p>
      <w:pPr>
        <w:pStyle w:val="Subsection"/>
      </w:pPr>
      <w:r>
        <w:tab/>
      </w:r>
      <w:r>
        <w:tab/>
        <w:t xml:space="preserve">During the shorter transitional period, Part 6.4 does not apply. </w:t>
      </w:r>
    </w:p>
    <w:p>
      <w:pPr>
        <w:pStyle w:val="Heading5"/>
      </w:pPr>
      <w:bookmarkStart w:id="1622" w:name="_Toc195281414"/>
      <w:r>
        <w:rPr>
          <w:rStyle w:val="CharSectno"/>
        </w:rPr>
        <w:t>722</w:t>
      </w:r>
      <w:r>
        <w:t>.</w:t>
      </w:r>
      <w:r>
        <w:tab/>
        <w:t>General construction induction training</w:t>
      </w:r>
      <w:bookmarkEnd w:id="1622"/>
    </w:p>
    <w:p>
      <w:pPr>
        <w:pStyle w:val="Subsection"/>
      </w:pPr>
      <w:r>
        <w:tab/>
      </w:r>
      <w:r>
        <w:tab/>
        <w:t xml:space="preserve">During the shorter transitional period, Part 6.5 does not apply. </w:t>
      </w:r>
    </w:p>
    <w:p>
      <w:pPr>
        <w:pStyle w:val="Heading5"/>
      </w:pPr>
      <w:bookmarkStart w:id="1623" w:name="_Toc195281415"/>
      <w:r>
        <w:rPr>
          <w:rStyle w:val="CharSectno"/>
        </w:rPr>
        <w:t>723</w:t>
      </w:r>
      <w:r>
        <w:t>.</w:t>
      </w:r>
      <w:r>
        <w:tab/>
        <w:t>Asbestos register</w:t>
      </w:r>
      <w:bookmarkEnd w:id="1623"/>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624" w:name="_Toc195281416"/>
      <w:r>
        <w:rPr>
          <w:rStyle w:val="CharSectno"/>
        </w:rPr>
        <w:t>724</w:t>
      </w:r>
      <w:r>
        <w:t>.</w:t>
      </w:r>
      <w:r>
        <w:tab/>
        <w:t>Undertaking asbestos removal work without licence</w:t>
      </w:r>
      <w:bookmarkEnd w:id="1624"/>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25" w:name="_Toc195281417"/>
      <w:r>
        <w:rPr>
          <w:rStyle w:val="CharSectno"/>
        </w:rPr>
        <w:lastRenderedPageBreak/>
        <w:t>725</w:t>
      </w:r>
      <w:r>
        <w:t>.</w:t>
      </w:r>
      <w:r>
        <w:tab/>
        <w:t>Licensed asbestos assessors</w:t>
      </w:r>
      <w:bookmarkEnd w:id="1625"/>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26" w:name="_Toc195281418"/>
      <w:r>
        <w:rPr>
          <w:rStyle w:val="CharSectno"/>
        </w:rPr>
        <w:t>726</w:t>
      </w:r>
      <w:r>
        <w:t>.</w:t>
      </w:r>
      <w:r>
        <w:tab/>
        <w:t>Information about commencing or recommencing mining operations given before commencement day</w:t>
      </w:r>
      <w:bookmarkEnd w:id="1626"/>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627" w:name="_Toc195281419"/>
      <w:r>
        <w:rPr>
          <w:rStyle w:val="CharSectno"/>
        </w:rPr>
        <w:t>727</w:t>
      </w:r>
      <w:r>
        <w:t>.</w:t>
      </w:r>
      <w:r>
        <w:tab/>
        <w:t>Information about suspending mining operations given before commencement day</w:t>
      </w:r>
      <w:bookmarkEnd w:id="1627"/>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628" w:name="_Toc195281420"/>
      <w:r>
        <w:rPr>
          <w:rStyle w:val="CharSectno"/>
        </w:rPr>
        <w:lastRenderedPageBreak/>
        <w:t>728</w:t>
      </w:r>
      <w:r>
        <w:t>.</w:t>
      </w:r>
      <w:r>
        <w:tab/>
        <w:t>Information about abandoning mining operations given before commencement day</w:t>
      </w:r>
      <w:bookmarkEnd w:id="1628"/>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629" w:name="_Toc195281421"/>
      <w:r>
        <w:rPr>
          <w:rStyle w:val="CharSectno"/>
        </w:rPr>
        <w:t>729</w:t>
      </w:r>
      <w:r>
        <w:t>.</w:t>
      </w:r>
      <w:r>
        <w:tab/>
        <w:t>Exploration operations</w:t>
      </w:r>
      <w:bookmarkEnd w:id="1629"/>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630" w:name="_Toc195281422"/>
      <w:r>
        <w:rPr>
          <w:rStyle w:val="CharSectno"/>
        </w:rPr>
        <w:t>730</w:t>
      </w:r>
      <w:r>
        <w:t>.</w:t>
      </w:r>
      <w:r>
        <w:tab/>
        <w:t>Continuation of approvals under MSIR</w:t>
      </w:r>
      <w:bookmarkEnd w:id="1630"/>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631" w:name="_Toc195281423"/>
      <w:r>
        <w:rPr>
          <w:rStyle w:val="CharSectno"/>
        </w:rPr>
        <w:lastRenderedPageBreak/>
        <w:t>731</w:t>
      </w:r>
      <w:r>
        <w:t>.</w:t>
      </w:r>
      <w:r>
        <w:tab/>
        <w:t>Establishing and implementing mine safety management system for mines</w:t>
      </w:r>
      <w:bookmarkEnd w:id="1631"/>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632" w:name="_Toc195281424"/>
      <w:r>
        <w:rPr>
          <w:rStyle w:val="CharSectno"/>
        </w:rPr>
        <w:t>732</w:t>
      </w:r>
      <w:r>
        <w:t>.</w:t>
      </w:r>
      <w:r>
        <w:tab/>
        <w:t>Contractor’s health and safety management plans</w:t>
      </w:r>
      <w:bookmarkEnd w:id="1632"/>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633" w:name="_Toc195281425"/>
      <w:r>
        <w:rPr>
          <w:rStyle w:val="CharSectno"/>
        </w:rPr>
        <w:t>733</w:t>
      </w:r>
      <w:r>
        <w:t>.</w:t>
      </w:r>
      <w:r>
        <w:tab/>
        <w:t>Principal mining hazard management plans</w:t>
      </w:r>
      <w:bookmarkEnd w:id="1633"/>
    </w:p>
    <w:p>
      <w:pPr>
        <w:pStyle w:val="Subsection"/>
      </w:pPr>
      <w:r>
        <w:tab/>
      </w:r>
      <w:r>
        <w:tab/>
        <w:t>During the shorter transitional period, Part 10.2 Division 2 does not apply.</w:t>
      </w:r>
    </w:p>
    <w:p>
      <w:pPr>
        <w:pStyle w:val="Heading5"/>
      </w:pPr>
      <w:bookmarkStart w:id="1634" w:name="_Toc195281426"/>
      <w:r>
        <w:rPr>
          <w:rStyle w:val="CharSectno"/>
        </w:rPr>
        <w:t>734</w:t>
      </w:r>
      <w:r>
        <w:t>.</w:t>
      </w:r>
      <w:r>
        <w:tab/>
        <w:t>Underground ventilation control plans</w:t>
      </w:r>
      <w:bookmarkEnd w:id="1634"/>
    </w:p>
    <w:p>
      <w:pPr>
        <w:pStyle w:val="Subsection"/>
      </w:pPr>
      <w:r>
        <w:tab/>
      </w:r>
      <w:r>
        <w:tab/>
        <w:t>During the shorter transitional period, regulation 654 does not apply.</w:t>
      </w:r>
    </w:p>
    <w:p>
      <w:pPr>
        <w:pStyle w:val="Heading5"/>
      </w:pPr>
      <w:bookmarkStart w:id="1635" w:name="_Toc195281427"/>
      <w:r>
        <w:rPr>
          <w:rStyle w:val="CharSectno"/>
        </w:rPr>
        <w:t>735</w:t>
      </w:r>
      <w:r>
        <w:t>.</w:t>
      </w:r>
      <w:r>
        <w:tab/>
        <w:t>Health management plans</w:t>
      </w:r>
      <w:bookmarkEnd w:id="1635"/>
    </w:p>
    <w:p>
      <w:pPr>
        <w:pStyle w:val="Subsection"/>
      </w:pPr>
      <w:r>
        <w:tab/>
      </w:r>
      <w:r>
        <w:tab/>
        <w:t>During the shorter transitional period, Part 10.3 Division 1 does not apply.</w:t>
      </w:r>
    </w:p>
    <w:p>
      <w:pPr>
        <w:pStyle w:val="Heading5"/>
      </w:pPr>
      <w:bookmarkStart w:id="1636" w:name="_Toc195281428"/>
      <w:r>
        <w:rPr>
          <w:rStyle w:val="CharSectno"/>
        </w:rPr>
        <w:t>736</w:t>
      </w:r>
      <w:r>
        <w:t>.</w:t>
      </w:r>
      <w:r>
        <w:tab/>
        <w:t>Application of MSIR Parts 11, 12 and 14 to mines</w:t>
      </w:r>
      <w:bookmarkEnd w:id="1636"/>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637" w:name="_Toc195281429"/>
      <w:r>
        <w:rPr>
          <w:rStyle w:val="CharSectno"/>
        </w:rPr>
        <w:t>737</w:t>
      </w:r>
      <w:r>
        <w:t>.</w:t>
      </w:r>
      <w:r>
        <w:tab/>
        <w:t>Notices of high risk mining activity</w:t>
      </w:r>
      <w:bookmarkEnd w:id="1637"/>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638" w:name="_Toc195281430"/>
      <w:r>
        <w:rPr>
          <w:rStyle w:val="CharSectno"/>
        </w:rPr>
        <w:lastRenderedPageBreak/>
        <w:t>738</w:t>
      </w:r>
      <w:r>
        <w:t>.</w:t>
      </w:r>
      <w:r>
        <w:tab/>
        <w:t>References to GHS</w:t>
      </w:r>
      <w:bookmarkEnd w:id="1638"/>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639" w:name="_Toc195281431"/>
      <w:r>
        <w:rPr>
          <w:rStyle w:val="CharSectno"/>
        </w:rPr>
        <w:t>739</w:t>
      </w:r>
      <w:r>
        <w:t>.</w:t>
      </w:r>
      <w:r>
        <w:tab/>
        <w:t>Principal employers under MSIA taken to be mine operators</w:t>
      </w:r>
      <w:bookmarkEnd w:id="1639"/>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640" w:name="_Toc195281432"/>
      <w:r>
        <w:rPr>
          <w:rStyle w:val="CharSectno"/>
        </w:rPr>
        <w:t>740</w:t>
      </w:r>
      <w:r>
        <w:t>.</w:t>
      </w:r>
      <w:r>
        <w:tab/>
        <w:t>Site senior executives</w:t>
      </w:r>
      <w:bookmarkEnd w:id="1640"/>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4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4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Footnotesection"/>
      </w:pPr>
      <w:r>
        <w:tab/>
        <w:t>[Regulation 740 amended: SL 2024/233 r. 5.]</w:t>
      </w:r>
    </w:p>
    <w:p>
      <w:pPr>
        <w:pStyle w:val="Heading5"/>
      </w:pPr>
      <w:bookmarkStart w:id="1641" w:name="_Toc195281433"/>
      <w:r>
        <w:rPr>
          <w:rStyle w:val="CharSectno"/>
        </w:rPr>
        <w:lastRenderedPageBreak/>
        <w:t>741</w:t>
      </w:r>
      <w:r>
        <w:t>.</w:t>
      </w:r>
      <w:r>
        <w:tab/>
        <w:t>Exploration managers</w:t>
      </w:r>
      <w:bookmarkEnd w:id="1641"/>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4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4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Footnotesection"/>
        <w:rPr>
          <w:rStyle w:val="CharSectno"/>
          <w:b/>
          <w:i w:val="0"/>
        </w:rPr>
      </w:pPr>
      <w:r>
        <w:tab/>
        <w:t>[Regulation 741 amended: SL 2024/233 r. 5.]</w:t>
      </w:r>
    </w:p>
    <w:p>
      <w:pPr>
        <w:pStyle w:val="Heading5"/>
      </w:pPr>
      <w:bookmarkStart w:id="1642" w:name="_Toc195281434"/>
      <w:r>
        <w:rPr>
          <w:rStyle w:val="CharSectno"/>
        </w:rPr>
        <w:t>742</w:t>
      </w:r>
      <w:r>
        <w:t>.</w:t>
      </w:r>
      <w:r>
        <w:tab/>
        <w:t>Persons appointed to positions under MSIA taken to be appointed to equivalent Schedule 26 positions</w:t>
      </w:r>
      <w:bookmarkEnd w:id="1642"/>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4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4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4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742 amended: SL 2024/233 r. 5.]</w:t>
      </w:r>
    </w:p>
    <w:p>
      <w:pPr>
        <w:pStyle w:val="Heading5"/>
      </w:pPr>
      <w:bookmarkStart w:id="1643" w:name="_Toc195281435"/>
      <w:r>
        <w:rPr>
          <w:rStyle w:val="CharSectno"/>
        </w:rPr>
        <w:t>743</w:t>
      </w:r>
      <w:r>
        <w:t>.</w:t>
      </w:r>
      <w:r>
        <w:tab/>
        <w:t>Statutory supervisors</w:t>
      </w:r>
      <w:bookmarkEnd w:id="1643"/>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w:t>
      </w:r>
      <w:r>
        <w:rPr>
          <w:szCs w:val="22"/>
        </w:rPr>
        <w:t>for the position of statutory supervisor for the period of 4 years</w:t>
      </w:r>
      <w:r>
        <w:t xml:space="preserve">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743 amended: SL 2024/233 r. 4.]</w:t>
      </w:r>
    </w:p>
    <w:p>
      <w:pPr>
        <w:pStyle w:val="Heading5"/>
      </w:pPr>
      <w:bookmarkStart w:id="1644" w:name="_Toc195281436"/>
      <w:r>
        <w:rPr>
          <w:rStyle w:val="CharSectno"/>
        </w:rPr>
        <w:t>744</w:t>
      </w:r>
      <w:r>
        <w:t>.</w:t>
      </w:r>
      <w:r>
        <w:tab/>
        <w:t>Agreements that underground managers need not be appointed</w:t>
      </w:r>
      <w:bookmarkEnd w:id="1644"/>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645" w:name="_Toc195281437"/>
      <w:r>
        <w:rPr>
          <w:rStyle w:val="CharSectno"/>
        </w:rPr>
        <w:t>745</w:t>
      </w:r>
      <w:r>
        <w:t>.</w:t>
      </w:r>
      <w:r>
        <w:tab/>
        <w:t>Agreements that quarry managers need not be appointed</w:t>
      </w:r>
      <w:bookmarkEnd w:id="1645"/>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646" w:name="_Toc195281438"/>
      <w:r>
        <w:rPr>
          <w:rStyle w:val="CharSectno"/>
        </w:rPr>
        <w:t>746</w:t>
      </w:r>
      <w:r>
        <w:t>.</w:t>
      </w:r>
      <w:r>
        <w:tab/>
        <w:t>Written directives exempting mines from requirement to appoint ventilation officers</w:t>
      </w:r>
      <w:bookmarkEnd w:id="1646"/>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647" w:name="_Toc195281439"/>
      <w:r>
        <w:rPr>
          <w:rStyle w:val="CharSectno"/>
        </w:rPr>
        <w:t>747</w:t>
      </w:r>
      <w:r>
        <w:t>.</w:t>
      </w:r>
      <w:r>
        <w:tab/>
        <w:t>Competency certificates</w:t>
      </w:r>
      <w:bookmarkEnd w:id="1647"/>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4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Footnotesection"/>
      </w:pPr>
      <w:r>
        <w:tab/>
        <w:t>[Regulation 747 amended: SL 2024/233 r. 5.]</w:t>
      </w:r>
    </w:p>
    <w:p>
      <w:pPr>
        <w:pStyle w:val="Heading5"/>
      </w:pPr>
      <w:bookmarkStart w:id="1648" w:name="_Toc195281440"/>
      <w:r>
        <w:rPr>
          <w:rStyle w:val="CharSectno"/>
        </w:rPr>
        <w:t>748</w:t>
      </w:r>
      <w:r>
        <w:t>.</w:t>
      </w:r>
      <w:r>
        <w:tab/>
        <w:t>Winding engine driver’s certificates</w:t>
      </w:r>
      <w:bookmarkEnd w:id="1648"/>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 xml:space="preserve">if the certificate is a Class I winding engine driver’s certificate — a winding engine driver for a class 1 or </w:t>
      </w:r>
      <w:r>
        <w:lastRenderedPageBreak/>
        <w:t>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649" w:name="_Toc195281441"/>
      <w:r>
        <w:rPr>
          <w:rStyle w:val="CharSectno"/>
        </w:rPr>
        <w:t>749</w:t>
      </w:r>
      <w:r>
        <w:t>.</w:t>
      </w:r>
      <w:r>
        <w:tab/>
        <w:t>Exemptions generally</w:t>
      </w:r>
      <w:bookmarkEnd w:id="1649"/>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lastRenderedPageBreak/>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650" w:name="_Toc195267894"/>
      <w:bookmarkStart w:id="1651" w:name="_Toc195269218"/>
      <w:bookmarkStart w:id="1652" w:name="_Toc195281442"/>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1650"/>
      <w:bookmarkEnd w:id="1651"/>
      <w:bookmarkEnd w:id="1652"/>
    </w:p>
    <w:p>
      <w:pPr>
        <w:pStyle w:val="Footnoteheading"/>
      </w:pPr>
      <w:r>
        <w:tab/>
        <w:t>[Heading inserted: SL 2023/134 r. 19.]</w:t>
      </w:r>
    </w:p>
    <w:p>
      <w:pPr>
        <w:pStyle w:val="Heading5"/>
      </w:pPr>
      <w:bookmarkStart w:id="1653" w:name="_Toc195281443"/>
      <w:r>
        <w:rPr>
          <w:rStyle w:val="CharSectno"/>
        </w:rPr>
        <w:t>750</w:t>
      </w:r>
      <w:r>
        <w:t>.</w:t>
      </w:r>
      <w:r>
        <w:tab/>
        <w:t>Delayed application of Schedule 3 items 14A and 15A</w:t>
      </w:r>
      <w:bookmarkEnd w:id="1653"/>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54" w:name="_Toc195267896"/>
      <w:bookmarkStart w:id="1655" w:name="_Toc195269220"/>
      <w:bookmarkStart w:id="1656" w:name="_Toc195281444"/>
      <w:r>
        <w:rPr>
          <w:rStyle w:val="CharSchNo"/>
        </w:rPr>
        <w:lastRenderedPageBreak/>
        <w:t>Schedule 1</w:t>
      </w:r>
      <w:r>
        <w:rPr>
          <w:rStyle w:val="CharSDivNo"/>
        </w:rPr>
        <w:t> </w:t>
      </w:r>
      <w:r>
        <w:t>—</w:t>
      </w:r>
      <w:r>
        <w:rPr>
          <w:rStyle w:val="CharSDivText"/>
        </w:rPr>
        <w:t> </w:t>
      </w:r>
      <w:r>
        <w:rPr>
          <w:rStyle w:val="CharSchText"/>
        </w:rPr>
        <w:t>Not used</w:t>
      </w:r>
      <w:bookmarkEnd w:id="1654"/>
      <w:bookmarkEnd w:id="1655"/>
      <w:bookmarkEnd w:id="1656"/>
    </w:p>
    <w:p>
      <w:pPr>
        <w:pStyle w:val="yScheduleHeading"/>
        <w:pageBreakBefore w:val="0"/>
        <w:spacing w:before="220"/>
      </w:pPr>
      <w:bookmarkStart w:id="1657" w:name="_Toc195267897"/>
      <w:bookmarkStart w:id="1658" w:name="_Toc195269221"/>
      <w:bookmarkStart w:id="1659" w:name="_Toc195281445"/>
      <w:r>
        <w:rPr>
          <w:rStyle w:val="CharSchNo"/>
        </w:rPr>
        <w:t>Schedule 2</w:t>
      </w:r>
      <w:r>
        <w:rPr>
          <w:rStyle w:val="CharSDivNo"/>
        </w:rPr>
        <w:t> </w:t>
      </w:r>
      <w:r>
        <w:t>—</w:t>
      </w:r>
      <w:r>
        <w:rPr>
          <w:rStyle w:val="CharSDivText"/>
        </w:rPr>
        <w:t> </w:t>
      </w:r>
      <w:r>
        <w:rPr>
          <w:rStyle w:val="CharSchText"/>
        </w:rPr>
        <w:t>Not used</w:t>
      </w:r>
      <w:bookmarkEnd w:id="1657"/>
      <w:bookmarkEnd w:id="1658"/>
      <w:bookmarkEnd w:id="1659"/>
    </w:p>
    <w:p>
      <w:pPr>
        <w:pStyle w:val="yScheduleHeading"/>
        <w:pageBreakBefore w:val="0"/>
        <w:spacing w:before="240"/>
      </w:pPr>
      <w:bookmarkStart w:id="1660" w:name="_Toc195267898"/>
      <w:bookmarkStart w:id="1661" w:name="_Toc195269222"/>
      <w:bookmarkStart w:id="1662" w:name="_Toc195281446"/>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1660"/>
      <w:bookmarkEnd w:id="1661"/>
      <w:bookmarkEnd w:id="1662"/>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w:t>
            </w:r>
            <w:r>
              <w:lastRenderedPageBreak/>
              <w:t xml:space="preserve">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lastRenderedPageBreak/>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1663" w:name="_Toc195281447"/>
      <w:r>
        <w:rPr>
          <w:rStyle w:val="CharSClsNo"/>
        </w:rPr>
        <w:t>1</w:t>
      </w:r>
      <w:r>
        <w:t>.</w:t>
      </w:r>
      <w:r>
        <w:tab/>
        <w:t>Boom</w:t>
      </w:r>
      <w:r>
        <w:noBreakHyphen/>
        <w:t>type elevating work platform</w:t>
      </w:r>
      <w:bookmarkEnd w:id="1663"/>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4"/>
          <w:headerReference w:type="default" r:id="rId25"/>
          <w:pgSz w:w="11907" w:h="16840" w:code="9"/>
          <w:pgMar w:top="2381" w:right="2410" w:bottom="3544" w:left="2410" w:header="720" w:footer="3544" w:gutter="0"/>
          <w:cols w:space="720"/>
        </w:sectPr>
      </w:pPr>
    </w:p>
    <w:p>
      <w:pPr>
        <w:pStyle w:val="yScheduleHeading"/>
        <w:pageBreakBefore w:val="0"/>
      </w:pPr>
      <w:bookmarkStart w:id="1664" w:name="_Toc195267900"/>
      <w:bookmarkStart w:id="1665" w:name="_Toc195269224"/>
      <w:bookmarkStart w:id="1666" w:name="_Toc195281448"/>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664"/>
      <w:bookmarkEnd w:id="1665"/>
      <w:bookmarkEnd w:id="1666"/>
    </w:p>
    <w:p>
      <w:pPr>
        <w:pStyle w:val="yShoulderClause"/>
      </w:pPr>
      <w:r>
        <w:t>[r. 81]</w:t>
      </w:r>
    </w:p>
    <w:p>
      <w:pPr>
        <w:pStyle w:val="yHeading5"/>
      </w:pPr>
      <w:bookmarkStart w:id="1667" w:name="_Toc195281449"/>
      <w:r>
        <w:rPr>
          <w:rStyle w:val="CharSClsNo"/>
        </w:rPr>
        <w:t>1</w:t>
      </w:r>
      <w:r>
        <w:t>.</w:t>
      </w:r>
      <w:r>
        <w:tab/>
        <w:t>Purpose of Schedule</w:t>
      </w:r>
      <w:bookmarkEnd w:id="1667"/>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668" w:name="_Toc195267902"/>
      <w:bookmarkStart w:id="1669" w:name="_Toc195269226"/>
      <w:bookmarkStart w:id="1670" w:name="_Toc195281450"/>
      <w:r>
        <w:rPr>
          <w:rStyle w:val="CharSchNo"/>
        </w:rPr>
        <w:lastRenderedPageBreak/>
        <w:t>Schedule 5</w:t>
      </w:r>
      <w:r>
        <w:t> — </w:t>
      </w:r>
      <w:r>
        <w:rPr>
          <w:rStyle w:val="CharSchText"/>
        </w:rPr>
        <w:t>Registration of plant and plant designs</w:t>
      </w:r>
      <w:bookmarkEnd w:id="1668"/>
      <w:bookmarkEnd w:id="1669"/>
      <w:bookmarkEnd w:id="1670"/>
    </w:p>
    <w:p>
      <w:pPr>
        <w:pStyle w:val="yShoulderClause"/>
      </w:pPr>
      <w:r>
        <w:t>[r. 243 and 246]</w:t>
      </w:r>
    </w:p>
    <w:p>
      <w:pPr>
        <w:pStyle w:val="yHeading3"/>
      </w:pPr>
      <w:bookmarkStart w:id="1671" w:name="_Toc195267903"/>
      <w:bookmarkStart w:id="1672" w:name="_Toc195269227"/>
      <w:bookmarkStart w:id="1673" w:name="_Toc195281451"/>
      <w:r>
        <w:rPr>
          <w:rStyle w:val="CharSDivNo"/>
        </w:rPr>
        <w:t>Division 1</w:t>
      </w:r>
      <w:r>
        <w:t> — </w:t>
      </w:r>
      <w:r>
        <w:rPr>
          <w:rStyle w:val="CharSDivText"/>
        </w:rPr>
        <w:t>Plant requiring registration of design</w:t>
      </w:r>
      <w:bookmarkEnd w:id="1671"/>
      <w:bookmarkEnd w:id="1672"/>
      <w:bookmarkEnd w:id="1673"/>
    </w:p>
    <w:p>
      <w:pPr>
        <w:pStyle w:val="yHeading5"/>
      </w:pPr>
      <w:bookmarkStart w:id="1674" w:name="_Toc195281452"/>
      <w:r>
        <w:rPr>
          <w:rStyle w:val="CharSClsNo"/>
        </w:rPr>
        <w:t>1</w:t>
      </w:r>
      <w:r>
        <w:t>.</w:t>
      </w:r>
      <w:r>
        <w:tab/>
        <w:t>Items of plant requiring registration of design</w:t>
      </w:r>
      <w:bookmarkEnd w:id="1674"/>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675" w:name="_Toc195281453"/>
      <w:r>
        <w:rPr>
          <w:rStyle w:val="CharSClsNo"/>
        </w:rPr>
        <w:lastRenderedPageBreak/>
        <w:t>2</w:t>
      </w:r>
      <w:r>
        <w:t>.</w:t>
      </w:r>
      <w:r>
        <w:tab/>
        <w:t>Exceptions</w:t>
      </w:r>
      <w:bookmarkEnd w:id="1675"/>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676" w:name="_Toc195267906"/>
      <w:bookmarkStart w:id="1677" w:name="_Toc195269230"/>
      <w:bookmarkStart w:id="1678" w:name="_Toc195281454"/>
      <w:r>
        <w:rPr>
          <w:rStyle w:val="CharSDivNo"/>
        </w:rPr>
        <w:t>Division 2</w:t>
      </w:r>
      <w:r>
        <w:t> — </w:t>
      </w:r>
      <w:r>
        <w:rPr>
          <w:rStyle w:val="CharSDivText"/>
        </w:rPr>
        <w:t>Items of plant requiring registration</w:t>
      </w:r>
      <w:bookmarkEnd w:id="1676"/>
      <w:bookmarkEnd w:id="1677"/>
      <w:bookmarkEnd w:id="1678"/>
    </w:p>
    <w:p>
      <w:pPr>
        <w:pStyle w:val="yHeading5"/>
      </w:pPr>
      <w:bookmarkStart w:id="1679" w:name="_Toc195281455"/>
      <w:r>
        <w:rPr>
          <w:rStyle w:val="CharSClsNo"/>
        </w:rPr>
        <w:t>3</w:t>
      </w:r>
      <w:r>
        <w:t>.</w:t>
      </w:r>
      <w:r>
        <w:tab/>
        <w:t>Items of plant requiring registration</w:t>
      </w:r>
      <w:bookmarkEnd w:id="1679"/>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680" w:name="_Toc195281456"/>
      <w:r>
        <w:rPr>
          <w:rStyle w:val="CharSClsNo"/>
        </w:rPr>
        <w:t>4</w:t>
      </w:r>
      <w:r>
        <w:t>.</w:t>
      </w:r>
      <w:r>
        <w:tab/>
        <w:t>Exceptions</w:t>
      </w:r>
      <w:bookmarkEnd w:id="1680"/>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681" w:name="_Toc195267909"/>
      <w:bookmarkStart w:id="1682" w:name="_Toc195269233"/>
      <w:bookmarkStart w:id="1683" w:name="_Toc195281457"/>
      <w:r>
        <w:rPr>
          <w:rStyle w:val="CharSchNo"/>
        </w:rPr>
        <w:lastRenderedPageBreak/>
        <w:t>Schedule 6</w:t>
      </w:r>
      <w:r>
        <w:rPr>
          <w:rStyle w:val="CharSDivNo"/>
        </w:rPr>
        <w:t> </w:t>
      </w:r>
      <w:r>
        <w:t>—</w:t>
      </w:r>
      <w:r>
        <w:rPr>
          <w:rStyle w:val="CharSDivText"/>
        </w:rPr>
        <w:t> </w:t>
      </w:r>
      <w:r>
        <w:rPr>
          <w:rStyle w:val="CharSchText"/>
        </w:rPr>
        <w:t>Classification of mixtures</w:t>
      </w:r>
      <w:bookmarkEnd w:id="1681"/>
      <w:bookmarkEnd w:id="1682"/>
      <w:bookmarkEnd w:id="1683"/>
    </w:p>
    <w:p>
      <w:pPr>
        <w:pStyle w:val="yShoulderClause"/>
      </w:pPr>
      <w:r>
        <w:t>[r. 5]</w:t>
      </w:r>
    </w:p>
    <w:p>
      <w:pPr>
        <w:pStyle w:val="yHeading5"/>
      </w:pPr>
      <w:bookmarkStart w:id="1684" w:name="_Toc195281458"/>
      <w:r>
        <w:rPr>
          <w:rStyle w:val="CharSClsNo"/>
        </w:rPr>
        <w:t>1</w:t>
      </w:r>
      <w:r>
        <w:t>.</w:t>
      </w:r>
      <w:r>
        <w:tab/>
        <w:t>Purpose of Schedule</w:t>
      </w:r>
      <w:bookmarkEnd w:id="1684"/>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85" w:name="_Toc195267911"/>
      <w:bookmarkStart w:id="1686" w:name="_Toc195269235"/>
      <w:bookmarkStart w:id="1687" w:name="_Toc195281459"/>
      <w:r>
        <w:rPr>
          <w:rStyle w:val="CharSchNo"/>
        </w:rPr>
        <w:lastRenderedPageBreak/>
        <w:t>Schedule 7</w:t>
      </w:r>
      <w:r>
        <w:rPr>
          <w:rStyle w:val="CharSDivNo"/>
        </w:rPr>
        <w:t> </w:t>
      </w:r>
      <w:r>
        <w:t>—</w:t>
      </w:r>
      <w:r>
        <w:rPr>
          <w:rStyle w:val="CharSDivText"/>
        </w:rPr>
        <w:t> </w:t>
      </w:r>
      <w:r>
        <w:rPr>
          <w:rStyle w:val="CharSchText"/>
        </w:rPr>
        <w:t>Safety data sheets</w:t>
      </w:r>
      <w:bookmarkEnd w:id="1685"/>
      <w:bookmarkEnd w:id="1686"/>
      <w:bookmarkEnd w:id="1687"/>
    </w:p>
    <w:p>
      <w:pPr>
        <w:pStyle w:val="yShoulderClause"/>
      </w:pPr>
      <w:r>
        <w:t>[r. 330 and 331]</w:t>
      </w:r>
    </w:p>
    <w:p>
      <w:pPr>
        <w:pStyle w:val="yHeading5"/>
      </w:pPr>
      <w:bookmarkStart w:id="1688" w:name="_Toc195281460"/>
      <w:r>
        <w:rPr>
          <w:rStyle w:val="CharSClsNo"/>
        </w:rPr>
        <w:t>1</w:t>
      </w:r>
      <w:r>
        <w:t>.</w:t>
      </w:r>
      <w:r>
        <w:tab/>
        <w:t>Safety data sheets: content</w:t>
      </w:r>
      <w:bookmarkEnd w:id="1688"/>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89" w:name="_Toc195281461"/>
      <w:r>
        <w:rPr>
          <w:rStyle w:val="CharSClsNo"/>
        </w:rPr>
        <w:t>2</w:t>
      </w:r>
      <w:r>
        <w:t>.</w:t>
      </w:r>
      <w:r>
        <w:tab/>
        <w:t>Safety data sheets: research chemical, waste product or sample for analysis</w:t>
      </w:r>
      <w:bookmarkEnd w:id="1689"/>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90" w:name="_Toc195267914"/>
      <w:bookmarkStart w:id="1691" w:name="_Toc195269238"/>
      <w:bookmarkStart w:id="1692" w:name="_Toc195281462"/>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90"/>
      <w:bookmarkEnd w:id="1691"/>
      <w:bookmarkEnd w:id="1692"/>
    </w:p>
    <w:p>
      <w:pPr>
        <w:pStyle w:val="yShoulderClause"/>
      </w:pPr>
      <w:r>
        <w:t>[Sch. 7 cl. 1(2)(c) and Sch. 9 cl. 3(1)(c)]</w:t>
      </w:r>
    </w:p>
    <w:p>
      <w:pPr>
        <w:pStyle w:val="yHeading5"/>
      </w:pPr>
      <w:bookmarkStart w:id="1693" w:name="_Toc195281463"/>
      <w:r>
        <w:rPr>
          <w:rStyle w:val="CharSClsNo"/>
        </w:rPr>
        <w:t>1</w:t>
      </w:r>
      <w:r>
        <w:t>.</w:t>
      </w:r>
      <w:r>
        <w:tab/>
        <w:t>Purpose of Schedule</w:t>
      </w:r>
      <w:bookmarkEnd w:id="1693"/>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94" w:name="_Toc195281464"/>
      <w:r>
        <w:rPr>
          <w:rStyle w:val="CharSClsNo"/>
        </w:rPr>
        <w:t>2</w:t>
      </w:r>
      <w:r>
        <w:t>.</w:t>
      </w:r>
      <w:r>
        <w:tab/>
        <w:t>Identity of ingredients to be disclosed</w:t>
      </w:r>
      <w:bookmarkEnd w:id="1694"/>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95" w:name="_Toc195281465"/>
      <w:r>
        <w:rPr>
          <w:rStyle w:val="CharSClsNo"/>
        </w:rPr>
        <w:t>3</w:t>
      </w:r>
      <w:r>
        <w:t>.</w:t>
      </w:r>
      <w:r>
        <w:tab/>
        <w:t>Generic names used to disclose identity of ingredients</w:t>
      </w:r>
      <w:bookmarkEnd w:id="1695"/>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96" w:name="_Toc195281466"/>
      <w:r>
        <w:rPr>
          <w:rStyle w:val="CharSClsNo"/>
        </w:rPr>
        <w:t>4</w:t>
      </w:r>
      <w:r>
        <w:t>.</w:t>
      </w:r>
      <w:r>
        <w:tab/>
        <w:t>Disclosing proportions of ingredients</w:t>
      </w:r>
      <w:bookmarkEnd w:id="1696"/>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97" w:name="_Toc195267919"/>
      <w:bookmarkStart w:id="1698" w:name="_Toc195269243"/>
      <w:bookmarkStart w:id="1699" w:name="_Toc195281467"/>
      <w:r>
        <w:rPr>
          <w:rStyle w:val="CharSchNo"/>
        </w:rPr>
        <w:lastRenderedPageBreak/>
        <w:t>Schedule 9</w:t>
      </w:r>
      <w:r>
        <w:t> — </w:t>
      </w:r>
      <w:r>
        <w:rPr>
          <w:rStyle w:val="CharSchText"/>
        </w:rPr>
        <w:t>Classification, packaging and labelling requirements</w:t>
      </w:r>
      <w:bookmarkEnd w:id="1697"/>
      <w:bookmarkEnd w:id="1698"/>
      <w:bookmarkEnd w:id="1699"/>
    </w:p>
    <w:p>
      <w:pPr>
        <w:pStyle w:val="yShoulderClause"/>
      </w:pPr>
      <w:r>
        <w:t>[r. 329, 334 and 335]</w:t>
      </w:r>
    </w:p>
    <w:p>
      <w:pPr>
        <w:pStyle w:val="yHeading3"/>
      </w:pPr>
      <w:bookmarkStart w:id="1700" w:name="_Toc195267920"/>
      <w:bookmarkStart w:id="1701" w:name="_Toc195269244"/>
      <w:bookmarkStart w:id="1702" w:name="_Toc195281468"/>
      <w:r>
        <w:rPr>
          <w:rStyle w:val="CharSDivNo"/>
        </w:rPr>
        <w:t>Division 1</w:t>
      </w:r>
      <w:r>
        <w:t> — </w:t>
      </w:r>
      <w:r>
        <w:rPr>
          <w:rStyle w:val="CharSDivText"/>
        </w:rPr>
        <w:t>Correct classification</w:t>
      </w:r>
      <w:bookmarkEnd w:id="1700"/>
      <w:bookmarkEnd w:id="1701"/>
      <w:bookmarkEnd w:id="1702"/>
    </w:p>
    <w:p>
      <w:pPr>
        <w:pStyle w:val="yHeading5"/>
      </w:pPr>
      <w:bookmarkStart w:id="1703" w:name="_Toc195281469"/>
      <w:r>
        <w:rPr>
          <w:rStyle w:val="CharSClsNo"/>
        </w:rPr>
        <w:t>1</w:t>
      </w:r>
      <w:r>
        <w:t>.</w:t>
      </w:r>
      <w:r>
        <w:tab/>
        <w:t>Correct classification of a substance, mixture or article</w:t>
      </w:r>
      <w:bookmarkEnd w:id="1703"/>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704" w:name="_Toc195267922"/>
      <w:bookmarkStart w:id="1705" w:name="_Toc195269246"/>
      <w:bookmarkStart w:id="1706" w:name="_Toc195281470"/>
      <w:r>
        <w:rPr>
          <w:rStyle w:val="CharSDivNo"/>
        </w:rPr>
        <w:t>Division 2</w:t>
      </w:r>
      <w:r>
        <w:t> — </w:t>
      </w:r>
      <w:r>
        <w:rPr>
          <w:rStyle w:val="CharSDivText"/>
        </w:rPr>
        <w:t>Correct packing</w:t>
      </w:r>
      <w:bookmarkEnd w:id="1704"/>
      <w:bookmarkEnd w:id="1705"/>
      <w:bookmarkEnd w:id="1706"/>
    </w:p>
    <w:p>
      <w:pPr>
        <w:pStyle w:val="yHeading5"/>
      </w:pPr>
      <w:bookmarkStart w:id="1707" w:name="_Toc195281471"/>
      <w:r>
        <w:rPr>
          <w:rStyle w:val="CharSClsNo"/>
        </w:rPr>
        <w:t>2</w:t>
      </w:r>
      <w:r>
        <w:t>.</w:t>
      </w:r>
      <w:r>
        <w:tab/>
        <w:t>Correctly packing hazardous chemicals</w:t>
      </w:r>
      <w:bookmarkEnd w:id="1707"/>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708" w:name="_Toc195267924"/>
      <w:bookmarkStart w:id="1709" w:name="_Toc195269248"/>
      <w:bookmarkStart w:id="1710" w:name="_Toc195281472"/>
      <w:r>
        <w:rPr>
          <w:rStyle w:val="CharSDivNo"/>
        </w:rPr>
        <w:t>Division 3</w:t>
      </w:r>
      <w:r>
        <w:t> — </w:t>
      </w:r>
      <w:r>
        <w:rPr>
          <w:rStyle w:val="CharSDivText"/>
        </w:rPr>
        <w:t>Correct labelling</w:t>
      </w:r>
      <w:bookmarkEnd w:id="1708"/>
      <w:bookmarkEnd w:id="1709"/>
      <w:bookmarkEnd w:id="1710"/>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711" w:name="_Toc195281473"/>
      <w:r>
        <w:rPr>
          <w:rStyle w:val="CharSClsNo"/>
        </w:rPr>
        <w:t>3</w:t>
      </w:r>
      <w:r>
        <w:t>.</w:t>
      </w:r>
      <w:r>
        <w:tab/>
        <w:t>Labelling hazardous chemicals: general</w:t>
      </w:r>
      <w:bookmarkEnd w:id="1711"/>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712" w:name="_Toc195281474"/>
      <w:r>
        <w:rPr>
          <w:rStyle w:val="CharSClsNo"/>
        </w:rPr>
        <w:t>4</w:t>
      </w:r>
      <w:r>
        <w:t>.</w:t>
      </w:r>
      <w:r>
        <w:tab/>
        <w:t>Labelling hazardous chemicals: small container</w:t>
      </w:r>
      <w:bookmarkEnd w:id="1712"/>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713" w:name="_Toc195281475"/>
      <w:r>
        <w:rPr>
          <w:rStyle w:val="CharSClsNo"/>
        </w:rPr>
        <w:t>5</w:t>
      </w:r>
      <w:r>
        <w:t>.</w:t>
      </w:r>
      <w:r>
        <w:tab/>
        <w:t>Labelling hazardous chemicals: research chemicals or samples for analysis</w:t>
      </w:r>
      <w:bookmarkEnd w:id="1713"/>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4" w:name="_Toc195281476"/>
      <w:r>
        <w:rPr>
          <w:rStyle w:val="CharSClsNo"/>
        </w:rPr>
        <w:t>6</w:t>
      </w:r>
      <w:r>
        <w:t>.</w:t>
      </w:r>
      <w:r>
        <w:tab/>
        <w:t>Labelling hazardous chemicals: decanted or transferred chemicals</w:t>
      </w:r>
      <w:bookmarkEnd w:id="1714"/>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5" w:name="_Toc195281477"/>
      <w:r>
        <w:rPr>
          <w:rStyle w:val="CharSClsNo"/>
        </w:rPr>
        <w:t>7</w:t>
      </w:r>
      <w:r>
        <w:t>.</w:t>
      </w:r>
      <w:r>
        <w:tab/>
        <w:t>Labelling hazardous chemicals: known hazards</w:t>
      </w:r>
      <w:bookmarkEnd w:id="1715"/>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6" w:name="_Toc195281478"/>
      <w:r>
        <w:rPr>
          <w:rStyle w:val="CharSClsNo"/>
        </w:rPr>
        <w:lastRenderedPageBreak/>
        <w:t>8</w:t>
      </w:r>
      <w:r>
        <w:t>.</w:t>
      </w:r>
      <w:r>
        <w:tab/>
        <w:t>Labelling hazardous chemicals: waste products</w:t>
      </w:r>
      <w:bookmarkEnd w:id="1716"/>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717" w:name="_Toc195281479"/>
      <w:r>
        <w:rPr>
          <w:rStyle w:val="CharSClsNo"/>
        </w:rPr>
        <w:t>9</w:t>
      </w:r>
      <w:r>
        <w:t>.</w:t>
      </w:r>
      <w:r>
        <w:tab/>
        <w:t>Labelling hazardous chemicals: explosives</w:t>
      </w:r>
      <w:bookmarkEnd w:id="1717"/>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718" w:name="_Toc195281480"/>
      <w:r>
        <w:rPr>
          <w:rStyle w:val="CharSClsNo"/>
        </w:rPr>
        <w:lastRenderedPageBreak/>
        <w:t>10</w:t>
      </w:r>
      <w:r>
        <w:t>.</w:t>
      </w:r>
      <w:r>
        <w:tab/>
        <w:t>Labelling hazardous chemicals: agricultural and veterinary chemicals</w:t>
      </w:r>
      <w:bookmarkEnd w:id="1718"/>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719" w:name="_Toc195267933"/>
      <w:bookmarkStart w:id="1720" w:name="_Toc195269257"/>
      <w:bookmarkStart w:id="1721" w:name="_Toc195281481"/>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719"/>
      <w:bookmarkEnd w:id="1720"/>
      <w:bookmarkEnd w:id="1721"/>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722" w:name="_Toc195267934"/>
      <w:bookmarkStart w:id="1723" w:name="_Toc195269258"/>
      <w:bookmarkStart w:id="1724" w:name="_Toc195281482"/>
      <w:r>
        <w:rPr>
          <w:rStyle w:val="CharSchNo"/>
        </w:rPr>
        <w:lastRenderedPageBreak/>
        <w:t>Schedule 11</w:t>
      </w:r>
      <w:r>
        <w:rPr>
          <w:rStyle w:val="CharSDivNo"/>
        </w:rPr>
        <w:t> </w:t>
      </w:r>
      <w:r>
        <w:t>—</w:t>
      </w:r>
      <w:r>
        <w:rPr>
          <w:rStyle w:val="CharSDivText"/>
        </w:rPr>
        <w:t> </w:t>
      </w:r>
      <w:r>
        <w:rPr>
          <w:rStyle w:val="CharSchText"/>
        </w:rPr>
        <w:t>Not used</w:t>
      </w:r>
      <w:bookmarkEnd w:id="1722"/>
      <w:bookmarkEnd w:id="1723"/>
      <w:bookmarkEnd w:id="1724"/>
    </w:p>
    <w:p>
      <w:pPr>
        <w:pStyle w:val="yScheduleHeading"/>
        <w:pageBreakBefore w:val="0"/>
        <w:spacing w:before="240"/>
      </w:pPr>
      <w:bookmarkStart w:id="1725" w:name="_Toc195267935"/>
      <w:bookmarkStart w:id="1726" w:name="_Toc195269259"/>
      <w:bookmarkStart w:id="1727" w:name="_Toc195281483"/>
      <w:r>
        <w:t>Schedule 12</w:t>
      </w:r>
      <w:r>
        <w:rPr>
          <w:rStyle w:val="CharSDivNo"/>
        </w:rPr>
        <w:t> </w:t>
      </w:r>
      <w:r>
        <w:t>—</w:t>
      </w:r>
      <w:r>
        <w:rPr>
          <w:rStyle w:val="CharSDivText"/>
        </w:rPr>
        <w:t> </w:t>
      </w:r>
      <w:r>
        <w:t>Not used</w:t>
      </w:r>
      <w:bookmarkEnd w:id="1725"/>
      <w:bookmarkEnd w:id="1726"/>
      <w:bookmarkEnd w:id="1727"/>
    </w:p>
    <w:p>
      <w:pPr>
        <w:pStyle w:val="yScheduleHeading"/>
        <w:keepNext w:val="0"/>
        <w:pageBreakBefore w:val="0"/>
        <w:spacing w:before="240"/>
      </w:pPr>
      <w:bookmarkStart w:id="1728" w:name="_Toc195267936"/>
      <w:bookmarkStart w:id="1729" w:name="_Toc195269260"/>
      <w:bookmarkStart w:id="1730" w:name="_Toc195281484"/>
      <w:r>
        <w:t>Schedule 13</w:t>
      </w:r>
      <w:r>
        <w:rPr>
          <w:rStyle w:val="CharSDivNo"/>
        </w:rPr>
        <w:t> </w:t>
      </w:r>
      <w:r>
        <w:t>—</w:t>
      </w:r>
      <w:r>
        <w:rPr>
          <w:rStyle w:val="CharSDivText"/>
        </w:rPr>
        <w:t> </w:t>
      </w:r>
      <w:r>
        <w:t>Not used</w:t>
      </w:r>
      <w:bookmarkEnd w:id="1728"/>
      <w:bookmarkEnd w:id="1729"/>
      <w:bookmarkEnd w:id="1730"/>
    </w:p>
    <w:p>
      <w:pPr>
        <w:pStyle w:val="yScheduleHeading"/>
        <w:pageBreakBefore w:val="0"/>
        <w:spacing w:before="240"/>
      </w:pPr>
      <w:bookmarkStart w:id="1731" w:name="_Toc195267937"/>
      <w:bookmarkStart w:id="1732" w:name="_Toc195269261"/>
      <w:bookmarkStart w:id="1733" w:name="_Toc195281485"/>
      <w:r>
        <w:rPr>
          <w:rStyle w:val="CharSchNo"/>
        </w:rPr>
        <w:t>Schedule 14</w:t>
      </w:r>
      <w:r>
        <w:rPr>
          <w:rStyle w:val="CharSDivNo"/>
        </w:rPr>
        <w:t> </w:t>
      </w:r>
      <w:r>
        <w:t>—</w:t>
      </w:r>
      <w:r>
        <w:rPr>
          <w:rStyle w:val="CharSDivText"/>
        </w:rPr>
        <w:t> </w:t>
      </w:r>
      <w:r>
        <w:rPr>
          <w:rStyle w:val="CharSchText"/>
        </w:rPr>
        <w:t>Requirements for health monitoring</w:t>
      </w:r>
      <w:bookmarkEnd w:id="1731"/>
      <w:bookmarkEnd w:id="1732"/>
      <w:bookmarkEnd w:id="1733"/>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lastRenderedPageBreak/>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734" w:name="_Toc195267938"/>
      <w:bookmarkStart w:id="1735" w:name="_Toc195269262"/>
      <w:bookmarkStart w:id="1736" w:name="_Toc195281486"/>
      <w:r>
        <w:rPr>
          <w:rStyle w:val="CharSchNo"/>
        </w:rPr>
        <w:lastRenderedPageBreak/>
        <w:t>Schedule 15</w:t>
      </w:r>
      <w:r>
        <w:rPr>
          <w:rStyle w:val="CharSDivNo"/>
        </w:rPr>
        <w:t> </w:t>
      </w:r>
      <w:r>
        <w:t>—</w:t>
      </w:r>
      <w:r>
        <w:rPr>
          <w:rStyle w:val="CharSDivText"/>
        </w:rPr>
        <w:t> </w:t>
      </w:r>
      <w:r>
        <w:rPr>
          <w:rStyle w:val="CharSchText"/>
        </w:rPr>
        <w:t>Not used</w:t>
      </w:r>
      <w:bookmarkEnd w:id="1734"/>
      <w:bookmarkEnd w:id="1735"/>
      <w:bookmarkEnd w:id="1736"/>
    </w:p>
    <w:p>
      <w:pPr>
        <w:pStyle w:val="yScheduleHeading"/>
        <w:pageBreakBefore w:val="0"/>
        <w:spacing w:before="240"/>
      </w:pPr>
      <w:bookmarkStart w:id="1737" w:name="_Toc195267939"/>
      <w:bookmarkStart w:id="1738" w:name="_Toc195269263"/>
      <w:bookmarkStart w:id="1739" w:name="_Toc195281487"/>
      <w:r>
        <w:t>Schedule 16</w:t>
      </w:r>
      <w:r>
        <w:rPr>
          <w:rStyle w:val="CharSDivNo"/>
        </w:rPr>
        <w:t> </w:t>
      </w:r>
      <w:r>
        <w:t>—</w:t>
      </w:r>
      <w:r>
        <w:rPr>
          <w:rStyle w:val="CharSDivText"/>
        </w:rPr>
        <w:t> </w:t>
      </w:r>
      <w:r>
        <w:t>Not used</w:t>
      </w:r>
      <w:bookmarkEnd w:id="1737"/>
      <w:bookmarkEnd w:id="1738"/>
      <w:bookmarkEnd w:id="1739"/>
    </w:p>
    <w:p>
      <w:pPr>
        <w:pStyle w:val="yScheduleHeading"/>
        <w:pageBreakBefore w:val="0"/>
        <w:spacing w:before="240"/>
      </w:pPr>
      <w:bookmarkStart w:id="1740" w:name="_Toc195267940"/>
      <w:bookmarkStart w:id="1741" w:name="_Toc195269264"/>
      <w:bookmarkStart w:id="1742" w:name="_Toc195281488"/>
      <w:r>
        <w:t>Schedule 17</w:t>
      </w:r>
      <w:r>
        <w:rPr>
          <w:rStyle w:val="CharSDivNo"/>
        </w:rPr>
        <w:t> </w:t>
      </w:r>
      <w:r>
        <w:t>—</w:t>
      </w:r>
      <w:r>
        <w:rPr>
          <w:rStyle w:val="CharSDivText"/>
        </w:rPr>
        <w:t> </w:t>
      </w:r>
      <w:r>
        <w:t>Not used</w:t>
      </w:r>
      <w:bookmarkEnd w:id="1740"/>
      <w:bookmarkEnd w:id="1741"/>
      <w:bookmarkEnd w:id="1742"/>
    </w:p>
    <w:p>
      <w:pPr>
        <w:pStyle w:val="yScheduleHeading"/>
        <w:pageBreakBefore w:val="0"/>
        <w:spacing w:before="240"/>
      </w:pPr>
      <w:bookmarkStart w:id="1743" w:name="_Toc195267941"/>
      <w:bookmarkStart w:id="1744" w:name="_Toc195269265"/>
      <w:bookmarkStart w:id="1745" w:name="_Toc195281489"/>
      <w:r>
        <w:t>Schedule 18 — Not used</w:t>
      </w:r>
      <w:bookmarkEnd w:id="1743"/>
      <w:bookmarkEnd w:id="1744"/>
      <w:bookmarkEnd w:id="1745"/>
    </w:p>
    <w:p>
      <w:pPr>
        <w:pStyle w:val="yScheduleHeading"/>
        <w:pageBreakBefore w:val="0"/>
        <w:spacing w:before="240"/>
      </w:pPr>
      <w:bookmarkStart w:id="1746" w:name="_Toc195267942"/>
      <w:bookmarkStart w:id="1747" w:name="_Toc195269266"/>
      <w:bookmarkStart w:id="1748" w:name="_Toc195281490"/>
      <w:r>
        <w:rPr>
          <w:rStyle w:val="CharSchNo"/>
        </w:rPr>
        <w:t>Schedule 18A</w:t>
      </w:r>
      <w:r>
        <w:rPr>
          <w:rStyle w:val="CharSDivNo"/>
        </w:rPr>
        <w:t> </w:t>
      </w:r>
      <w:r>
        <w:t>—</w:t>
      </w:r>
      <w:r>
        <w:rPr>
          <w:rStyle w:val="CharSDivText"/>
        </w:rPr>
        <w:t> </w:t>
      </w:r>
      <w:r>
        <w:rPr>
          <w:rStyle w:val="CharSchText"/>
        </w:rPr>
        <w:t>Forms</w:t>
      </w:r>
      <w:bookmarkEnd w:id="1746"/>
      <w:bookmarkEnd w:id="1747"/>
      <w:bookmarkEnd w:id="174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8"/>
          <w:headerReference w:type="default" r:id="rId29"/>
          <w:pgSz w:w="11907" w:h="16840" w:code="9"/>
          <w:pgMar w:top="2381" w:right="2410" w:bottom="3544" w:left="2410" w:header="720" w:footer="3544" w:gutter="0"/>
          <w:cols w:space="720"/>
        </w:sectPr>
      </w:pPr>
    </w:p>
    <w:p>
      <w:pPr>
        <w:pStyle w:val="yScheduleHeading"/>
        <w:outlineLvl w:val="0"/>
      </w:pPr>
      <w:bookmarkStart w:id="1749" w:name="_Toc195267943"/>
      <w:bookmarkStart w:id="1750" w:name="_Toc195269267"/>
      <w:bookmarkStart w:id="1751" w:name="_Toc195281491"/>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749"/>
      <w:bookmarkEnd w:id="1750"/>
      <w:bookmarkEnd w:id="1751"/>
    </w:p>
    <w:p>
      <w:pPr>
        <w:pStyle w:val="yShoulderClause"/>
      </w:pPr>
      <w:r>
        <w:t>[r. 628]</w:t>
      </w:r>
    </w:p>
    <w:p>
      <w:pPr>
        <w:pStyle w:val="yHeading5"/>
      </w:pPr>
      <w:bookmarkStart w:id="1752" w:name="_Toc195281492"/>
      <w:r>
        <w:rPr>
          <w:rStyle w:val="CharSClsNo"/>
        </w:rPr>
        <w:t>1</w:t>
      </w:r>
      <w:r>
        <w:t>.</w:t>
      </w:r>
      <w:r>
        <w:tab/>
        <w:t>Geotechnical structure instability</w:t>
      </w:r>
      <w:bookmarkEnd w:id="1752"/>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753" w:name="_Toc195281493"/>
      <w:r>
        <w:rPr>
          <w:rStyle w:val="CharSClsNo"/>
        </w:rPr>
        <w:t>2</w:t>
      </w:r>
      <w:r>
        <w:t>.</w:t>
      </w:r>
      <w:r>
        <w:tab/>
        <w:t>Inrush of any substance</w:t>
      </w:r>
      <w:bookmarkEnd w:id="1753"/>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754" w:name="_Toc195281494"/>
      <w:r>
        <w:rPr>
          <w:rStyle w:val="CharSClsNo"/>
        </w:rPr>
        <w:t>3</w:t>
      </w:r>
      <w:r>
        <w:t>.</w:t>
      </w:r>
      <w:r>
        <w:tab/>
        <w:t>Mine shafts and winding systems</w:t>
      </w:r>
      <w:bookmarkEnd w:id="1754"/>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755" w:name="_Toc195281495"/>
      <w:r>
        <w:rPr>
          <w:rStyle w:val="CharSClsNo"/>
        </w:rPr>
        <w:t>4</w:t>
      </w:r>
      <w:r>
        <w:t>.</w:t>
      </w:r>
      <w:r>
        <w:tab/>
        <w:t xml:space="preserve">Roads </w:t>
      </w:r>
      <w:r>
        <w:rPr>
          <w:szCs w:val="22"/>
        </w:rPr>
        <w:t>and other areas where mobile plant operate</w:t>
      </w:r>
      <w:bookmarkEnd w:id="1755"/>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756" w:name="_Toc195281496"/>
      <w:r>
        <w:rPr>
          <w:rStyle w:val="CharSClsNo"/>
        </w:rPr>
        <w:t>5</w:t>
      </w:r>
      <w:r>
        <w:t>.</w:t>
      </w:r>
      <w:r>
        <w:tab/>
        <w:t>Fire and explosion</w:t>
      </w:r>
      <w:bookmarkEnd w:id="1756"/>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757" w:name="_Toc195281497"/>
      <w:r>
        <w:rPr>
          <w:rStyle w:val="CharSClsNo"/>
        </w:rPr>
        <w:lastRenderedPageBreak/>
        <w:t>6</w:t>
      </w:r>
      <w:r>
        <w:t>.</w:t>
      </w:r>
      <w:r>
        <w:tab/>
        <w:t>Gas outbursts at underground coal mines</w:t>
      </w:r>
      <w:bookmarkEnd w:id="1757"/>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758" w:name="_Toc195281498"/>
      <w:r>
        <w:rPr>
          <w:rStyle w:val="CharSClsNo"/>
        </w:rPr>
        <w:t>7</w:t>
      </w:r>
      <w:r>
        <w:t>.</w:t>
      </w:r>
      <w:r>
        <w:tab/>
        <w:t>Spontaneous combustion at underground coal mines</w:t>
      </w:r>
      <w:bookmarkEnd w:id="1758"/>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759" w:name="_Toc195267951"/>
      <w:bookmarkStart w:id="1760" w:name="_Toc195269275"/>
      <w:bookmarkStart w:id="1761" w:name="_Toc195281499"/>
      <w:r>
        <w:rPr>
          <w:rStyle w:val="CharSchNo"/>
        </w:rPr>
        <w:lastRenderedPageBreak/>
        <w:t>Schedule 20</w:t>
      </w:r>
      <w:r>
        <w:t> — </w:t>
      </w:r>
      <w:r>
        <w:rPr>
          <w:rStyle w:val="CharSchText"/>
        </w:rPr>
        <w:t>Prohibited uses in mines</w:t>
      </w:r>
      <w:bookmarkEnd w:id="1759"/>
      <w:bookmarkEnd w:id="1760"/>
      <w:bookmarkEnd w:id="1761"/>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762" w:name="_Toc195267952"/>
      <w:bookmarkStart w:id="1763" w:name="_Toc195269276"/>
      <w:bookmarkStart w:id="1764" w:name="_Toc195281500"/>
      <w:r>
        <w:rPr>
          <w:rStyle w:val="CharSchNo"/>
        </w:rPr>
        <w:lastRenderedPageBreak/>
        <w:t>Schedule 21</w:t>
      </w:r>
      <w:r>
        <w:rPr>
          <w:rStyle w:val="CharSDivNo"/>
        </w:rPr>
        <w:t> </w:t>
      </w:r>
      <w:r>
        <w:t>—</w:t>
      </w:r>
      <w:r>
        <w:rPr>
          <w:rStyle w:val="CharSDivText"/>
        </w:rPr>
        <w:t> </w:t>
      </w:r>
      <w:r>
        <w:rPr>
          <w:rStyle w:val="CharSchText"/>
        </w:rPr>
        <w:t>Not used</w:t>
      </w:r>
      <w:bookmarkEnd w:id="1762"/>
      <w:bookmarkEnd w:id="1763"/>
      <w:bookmarkEnd w:id="1764"/>
    </w:p>
    <w:p>
      <w:pPr>
        <w:pStyle w:val="yScheduleHeading"/>
        <w:pageBreakBefore w:val="0"/>
        <w:spacing w:before="240"/>
      </w:pPr>
      <w:bookmarkStart w:id="1765" w:name="_Toc195267953"/>
      <w:bookmarkStart w:id="1766" w:name="_Toc195269277"/>
      <w:bookmarkStart w:id="1767" w:name="_Toc195281501"/>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1765"/>
      <w:bookmarkEnd w:id="1766"/>
      <w:bookmarkEnd w:id="1767"/>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lastRenderedPageBreak/>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768" w:name="_Toc195267954"/>
      <w:bookmarkStart w:id="1769" w:name="_Toc195269278"/>
      <w:bookmarkStart w:id="1770" w:name="_Toc195281502"/>
      <w:r>
        <w:rPr>
          <w:rStyle w:val="CharSchNo"/>
        </w:rPr>
        <w:lastRenderedPageBreak/>
        <w:t>Schedule 23</w:t>
      </w:r>
      <w:r>
        <w:rPr>
          <w:rStyle w:val="CharSDivNo"/>
        </w:rPr>
        <w:t> </w:t>
      </w:r>
      <w:r>
        <w:t>—</w:t>
      </w:r>
      <w:r>
        <w:rPr>
          <w:rStyle w:val="CharSDivText"/>
        </w:rPr>
        <w:t> </w:t>
      </w:r>
      <w:r>
        <w:rPr>
          <w:rStyle w:val="CharSchText"/>
        </w:rPr>
        <w:t>High risk mining activities</w:t>
      </w:r>
      <w:bookmarkEnd w:id="1768"/>
      <w:bookmarkEnd w:id="1769"/>
      <w:bookmarkEnd w:id="1770"/>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771" w:name="_Toc195267955"/>
      <w:bookmarkStart w:id="1772" w:name="_Toc195269279"/>
      <w:bookmarkStart w:id="1773" w:name="_Toc195281503"/>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771"/>
      <w:bookmarkEnd w:id="1772"/>
      <w:bookmarkEnd w:id="1773"/>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774" w:name="_Toc195267956"/>
      <w:bookmarkStart w:id="1775" w:name="_Toc195269280"/>
      <w:bookmarkStart w:id="1776" w:name="_Toc195281504"/>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774"/>
      <w:bookmarkEnd w:id="1775"/>
      <w:bookmarkEnd w:id="1776"/>
    </w:p>
    <w:p>
      <w:pPr>
        <w:pStyle w:val="yShoulderClause"/>
      </w:pPr>
      <w:r>
        <w:t>[r. 675W]</w:t>
      </w:r>
    </w:p>
    <w:p>
      <w:pPr>
        <w:pStyle w:val="yHeading5"/>
      </w:pPr>
      <w:bookmarkStart w:id="1777" w:name="_Toc195281505"/>
      <w:r>
        <w:rPr>
          <w:rStyle w:val="CharSClsNo"/>
        </w:rPr>
        <w:t>1</w:t>
      </w:r>
      <w:r>
        <w:t>.</w:t>
      </w:r>
      <w:r>
        <w:tab/>
        <w:t>Meaning of relevant incident</w:t>
      </w:r>
      <w:bookmarkEnd w:id="1777"/>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778" w:name="_Toc195281506"/>
      <w:r>
        <w:rPr>
          <w:rStyle w:val="CharSClsNo"/>
        </w:rPr>
        <w:t>2</w:t>
      </w:r>
      <w:r>
        <w:t>.</w:t>
      </w:r>
      <w:r>
        <w:tab/>
        <w:t>Mine operator</w:t>
      </w:r>
      <w:bookmarkEnd w:id="1778"/>
    </w:p>
    <w:p>
      <w:pPr>
        <w:pStyle w:val="ySubsection"/>
      </w:pPr>
      <w:r>
        <w:tab/>
      </w:r>
      <w:r>
        <w:tab/>
        <w:t>The name of the mine operator of the mine.</w:t>
      </w:r>
    </w:p>
    <w:p>
      <w:pPr>
        <w:pStyle w:val="yHeading5"/>
      </w:pPr>
      <w:bookmarkStart w:id="1779" w:name="_Toc195281507"/>
      <w:r>
        <w:rPr>
          <w:rStyle w:val="CharSClsNo"/>
        </w:rPr>
        <w:t>3</w:t>
      </w:r>
      <w:r>
        <w:t>.</w:t>
      </w:r>
      <w:r>
        <w:tab/>
        <w:t>The mine</w:t>
      </w:r>
      <w:bookmarkEnd w:id="1779"/>
    </w:p>
    <w:p>
      <w:pPr>
        <w:pStyle w:val="ySubsection"/>
      </w:pPr>
      <w:r>
        <w:tab/>
      </w:r>
      <w:r>
        <w:tab/>
        <w:t>The location of the mine.</w:t>
      </w:r>
    </w:p>
    <w:p>
      <w:pPr>
        <w:pStyle w:val="yHeading5"/>
      </w:pPr>
      <w:bookmarkStart w:id="1780" w:name="_Toc195281508"/>
      <w:r>
        <w:rPr>
          <w:rStyle w:val="CharSClsNo"/>
        </w:rPr>
        <w:t>4</w:t>
      </w:r>
      <w:r>
        <w:t>.</w:t>
      </w:r>
      <w:r>
        <w:tab/>
        <w:t>Commodity processed</w:t>
      </w:r>
      <w:bookmarkEnd w:id="1780"/>
    </w:p>
    <w:p>
      <w:pPr>
        <w:pStyle w:val="ySubsection"/>
      </w:pPr>
      <w:r>
        <w:tab/>
      </w:r>
      <w:r>
        <w:tab/>
        <w:t>A description of the primary commodity processed at the mine during the quarter to which the report relates.</w:t>
      </w:r>
    </w:p>
    <w:p>
      <w:pPr>
        <w:pStyle w:val="yHeading5"/>
      </w:pPr>
      <w:bookmarkStart w:id="1781" w:name="_Toc195281509"/>
      <w:r>
        <w:rPr>
          <w:rStyle w:val="CharSClsNo"/>
        </w:rPr>
        <w:t>5</w:t>
      </w:r>
      <w:r>
        <w:t>.</w:t>
      </w:r>
      <w:r>
        <w:tab/>
        <w:t>Number of workers</w:t>
      </w:r>
      <w:bookmarkEnd w:id="1781"/>
    </w:p>
    <w:p>
      <w:pPr>
        <w:pStyle w:val="ySubsection"/>
      </w:pPr>
      <w:r>
        <w:tab/>
      </w:r>
      <w:r>
        <w:tab/>
        <w:t>The average number of workers who worked at the mine during the quarter to which the report relates.</w:t>
      </w:r>
    </w:p>
    <w:p>
      <w:pPr>
        <w:pStyle w:val="yHeading5"/>
      </w:pPr>
      <w:bookmarkStart w:id="1782" w:name="_Toc195281510"/>
      <w:r>
        <w:rPr>
          <w:rStyle w:val="CharSClsNo"/>
        </w:rPr>
        <w:t>6</w:t>
      </w:r>
      <w:r>
        <w:t>.</w:t>
      </w:r>
      <w:r>
        <w:tab/>
        <w:t>Number of hours worked</w:t>
      </w:r>
      <w:bookmarkEnd w:id="1782"/>
    </w:p>
    <w:p>
      <w:pPr>
        <w:pStyle w:val="ySubsection"/>
      </w:pPr>
      <w:r>
        <w:tab/>
      </w:r>
      <w:r>
        <w:tab/>
        <w:t>The total number of hours (including additional shifts and overtime) worked at the mine during the quarter to which the report relates.</w:t>
      </w:r>
    </w:p>
    <w:p>
      <w:pPr>
        <w:pStyle w:val="yHeading5"/>
      </w:pPr>
      <w:bookmarkStart w:id="1783" w:name="_Toc195281511"/>
      <w:r>
        <w:rPr>
          <w:rStyle w:val="CharSClsNo"/>
        </w:rPr>
        <w:t>7</w:t>
      </w:r>
      <w:r>
        <w:t>.</w:t>
      </w:r>
      <w:r>
        <w:tab/>
        <w:t>Number of relevant incidents</w:t>
      </w:r>
      <w:bookmarkEnd w:id="1783"/>
    </w:p>
    <w:p>
      <w:pPr>
        <w:pStyle w:val="ySubsection"/>
      </w:pPr>
      <w:r>
        <w:tab/>
      </w:r>
      <w:r>
        <w:tab/>
        <w:t>The total number of relevant incidents occurring during the quarter to which the report relates.</w:t>
      </w:r>
    </w:p>
    <w:p>
      <w:pPr>
        <w:pStyle w:val="yHeading5"/>
      </w:pPr>
      <w:bookmarkStart w:id="1784" w:name="_Toc195281512"/>
      <w:r>
        <w:rPr>
          <w:rStyle w:val="CharSClsNo"/>
        </w:rPr>
        <w:t>8</w:t>
      </w:r>
      <w:r>
        <w:t>.</w:t>
      </w:r>
      <w:r>
        <w:tab/>
        <w:t>Number of lost time injuries</w:t>
      </w:r>
      <w:bookmarkEnd w:id="1784"/>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785" w:name="_Toc195281513"/>
      <w:r>
        <w:rPr>
          <w:rStyle w:val="CharSClsNo"/>
        </w:rPr>
        <w:lastRenderedPageBreak/>
        <w:t>9</w:t>
      </w:r>
      <w:r>
        <w:t>.</w:t>
      </w:r>
      <w:r>
        <w:tab/>
        <w:t>Days lost from work</w:t>
      </w:r>
      <w:bookmarkEnd w:id="1785"/>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786" w:name="_Toc195281514"/>
      <w:r>
        <w:rPr>
          <w:rStyle w:val="CharSClsNo"/>
        </w:rPr>
        <w:t>10</w:t>
      </w:r>
      <w:r>
        <w:t>.</w:t>
      </w:r>
      <w:r>
        <w:tab/>
        <w:t>Number of restricted duty days</w:t>
      </w:r>
      <w:bookmarkEnd w:id="1786"/>
    </w:p>
    <w:p>
      <w:pPr>
        <w:pStyle w:val="ySubsection"/>
      </w:pPr>
      <w:r>
        <w:tab/>
      </w:r>
      <w:r>
        <w:tab/>
        <w:t>The total number of days on which workers carried out restricted duties during the quarter to which the report relates as a result of relevant incidents.</w:t>
      </w:r>
    </w:p>
    <w:p>
      <w:pPr>
        <w:pStyle w:val="yHeading5"/>
      </w:pPr>
      <w:bookmarkStart w:id="1787" w:name="_Toc195281515"/>
      <w:r>
        <w:rPr>
          <w:rStyle w:val="CharSClsNo"/>
        </w:rPr>
        <w:t>11</w:t>
      </w:r>
      <w:r>
        <w:t>.</w:t>
      </w:r>
      <w:r>
        <w:tab/>
        <w:t>Number of workers placed on restricted duties</w:t>
      </w:r>
      <w:bookmarkEnd w:id="1787"/>
    </w:p>
    <w:p>
      <w:pPr>
        <w:pStyle w:val="ySubsection"/>
      </w:pPr>
      <w:r>
        <w:tab/>
      </w:r>
      <w:r>
        <w:tab/>
        <w:t>The total number of workers placed on restricted duties during the quarter to which the report relates as a result of relevant incidents.</w:t>
      </w:r>
    </w:p>
    <w:p>
      <w:pPr>
        <w:pStyle w:val="yHeading5"/>
      </w:pPr>
      <w:bookmarkStart w:id="1788" w:name="_Toc195281516"/>
      <w:r>
        <w:rPr>
          <w:rStyle w:val="CharSClsNo"/>
        </w:rPr>
        <w:t>12</w:t>
      </w:r>
      <w:r>
        <w:t>.</w:t>
      </w:r>
      <w:r>
        <w:tab/>
        <w:t>Number of treatment injuries</w:t>
      </w:r>
      <w:bookmarkEnd w:id="1788"/>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789" w:name="_Toc195281517"/>
      <w:r>
        <w:rPr>
          <w:rStyle w:val="CharSClsNo"/>
        </w:rPr>
        <w:t>13</w:t>
      </w:r>
      <w:r>
        <w:t>.</w:t>
      </w:r>
      <w:r>
        <w:tab/>
        <w:t>Number of deaths</w:t>
      </w:r>
      <w:bookmarkEnd w:id="1789"/>
    </w:p>
    <w:p>
      <w:pPr>
        <w:pStyle w:val="ySubsection"/>
      </w:pPr>
      <w:r>
        <w:tab/>
      </w:r>
      <w:r>
        <w:tab/>
        <w:t>The total number of deaths that occurred during the quarter to which the report relates as a result of relevant incidents.</w:t>
      </w:r>
    </w:p>
    <w:p>
      <w:pPr>
        <w:pStyle w:val="yHeading5"/>
      </w:pPr>
      <w:bookmarkStart w:id="1790" w:name="_Toc195281518"/>
      <w:r>
        <w:rPr>
          <w:rStyle w:val="CharSClsNo"/>
        </w:rPr>
        <w:t>14</w:t>
      </w:r>
      <w:r>
        <w:t>.</w:t>
      </w:r>
      <w:r>
        <w:tab/>
        <w:t>Other information</w:t>
      </w:r>
      <w:bookmarkEnd w:id="1790"/>
    </w:p>
    <w:p>
      <w:pPr>
        <w:pStyle w:val="ySubsection"/>
      </w:pPr>
      <w:r>
        <w:tab/>
      </w:r>
      <w:r>
        <w:tab/>
        <w:t>The information set out in Schedule 24 in relation to each relevant incident, if that information has not already been provided to the regulator.</w:t>
      </w:r>
    </w:p>
    <w:p>
      <w:pPr>
        <w:pStyle w:val="yScheduleHeading"/>
      </w:pPr>
      <w:bookmarkStart w:id="1791" w:name="_Toc195267971"/>
      <w:bookmarkStart w:id="1792" w:name="_Toc195269295"/>
      <w:bookmarkStart w:id="1793" w:name="_Toc195281519"/>
      <w:r>
        <w:rPr>
          <w:rStyle w:val="CharSchNo"/>
        </w:rPr>
        <w:lastRenderedPageBreak/>
        <w:t>Schedule 26</w:t>
      </w:r>
      <w:r>
        <w:t> — </w:t>
      </w:r>
      <w:r>
        <w:rPr>
          <w:rStyle w:val="CharSchText"/>
        </w:rPr>
        <w:t>Statutory positions</w:t>
      </w:r>
      <w:bookmarkEnd w:id="1791"/>
      <w:bookmarkEnd w:id="1792"/>
      <w:bookmarkEnd w:id="1793"/>
      <w:r>
        <w:rPr>
          <w:rStyle w:val="CharSchText"/>
        </w:rPr>
        <w:t xml:space="preserve"> </w:t>
      </w:r>
    </w:p>
    <w:p>
      <w:pPr>
        <w:pStyle w:val="yShoulderClause"/>
      </w:pPr>
      <w:r>
        <w:t>[r. 675ZP]</w:t>
      </w:r>
    </w:p>
    <w:p>
      <w:pPr>
        <w:pStyle w:val="yHeading5"/>
      </w:pPr>
      <w:bookmarkStart w:id="1794" w:name="_Toc195281520"/>
      <w:r>
        <w:rPr>
          <w:rStyle w:val="CharSClsNo"/>
        </w:rPr>
        <w:t>1</w:t>
      </w:r>
      <w:r>
        <w:t>.</w:t>
      </w:r>
      <w:r>
        <w:tab/>
        <w:t>Radiation safety officers</w:t>
      </w:r>
      <w:bookmarkEnd w:id="1794"/>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795" w:name="_Toc195281521"/>
      <w:r>
        <w:rPr>
          <w:rStyle w:val="CharSClsNo"/>
        </w:rPr>
        <w:t>2</w:t>
      </w:r>
      <w:r>
        <w:t>.</w:t>
      </w:r>
      <w:r>
        <w:tab/>
        <w:t>Noise officers</w:t>
      </w:r>
      <w:bookmarkEnd w:id="1795"/>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796" w:name="_Toc195281522"/>
      <w:r>
        <w:rPr>
          <w:rStyle w:val="CharSClsNo"/>
        </w:rPr>
        <w:t>3</w:t>
      </w:r>
      <w:r>
        <w:t>.</w:t>
      </w:r>
      <w:r>
        <w:tab/>
        <w:t>Statutory supervisors</w:t>
      </w:r>
      <w:bookmarkEnd w:id="1796"/>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797" w:name="_Toc195281523"/>
      <w:r>
        <w:rPr>
          <w:rStyle w:val="CharSClsNo"/>
        </w:rPr>
        <w:t>4</w:t>
      </w:r>
      <w:r>
        <w:t>.</w:t>
      </w:r>
      <w:r>
        <w:tab/>
        <w:t>Mine air quality officers</w:t>
      </w:r>
      <w:bookmarkEnd w:id="1797"/>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798" w:name="_Toc195281524"/>
      <w:r>
        <w:rPr>
          <w:rStyle w:val="CharSClsNo"/>
        </w:rPr>
        <w:t>5</w:t>
      </w:r>
      <w:r>
        <w:t>.</w:t>
      </w:r>
      <w:r>
        <w:tab/>
        <w:t>Electrical supervisors</w:t>
      </w:r>
      <w:bookmarkEnd w:id="1798"/>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799" w:name="_Toc195281525"/>
      <w:r>
        <w:rPr>
          <w:rStyle w:val="CharSClsNo"/>
        </w:rPr>
        <w:t>6</w:t>
      </w:r>
      <w:r>
        <w:t>.</w:t>
      </w:r>
      <w:r>
        <w:tab/>
        <w:t>High voltage operators</w:t>
      </w:r>
      <w:bookmarkEnd w:id="1799"/>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800" w:name="_Toc195281526"/>
      <w:r>
        <w:rPr>
          <w:rStyle w:val="CharSClsNo"/>
        </w:rPr>
        <w:t>7</w:t>
      </w:r>
      <w:r>
        <w:t>.</w:t>
      </w:r>
      <w:r>
        <w:tab/>
        <w:t>Underground managers (non</w:t>
      </w:r>
      <w:r>
        <w:noBreakHyphen/>
        <w:t>coal)</w:t>
      </w:r>
      <w:bookmarkEnd w:id="1800"/>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801" w:name="_Toc195281527"/>
      <w:r>
        <w:rPr>
          <w:rStyle w:val="CharSClsNo"/>
        </w:rPr>
        <w:t>8</w:t>
      </w:r>
      <w:r>
        <w:t>.</w:t>
      </w:r>
      <w:r>
        <w:tab/>
        <w:t>Underground managers (coal)</w:t>
      </w:r>
      <w:bookmarkEnd w:id="1801"/>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802" w:name="_Toc195281528"/>
      <w:r>
        <w:rPr>
          <w:rStyle w:val="CharSClsNo"/>
        </w:rPr>
        <w:t>9</w:t>
      </w:r>
      <w:r>
        <w:t>.</w:t>
      </w:r>
      <w:r>
        <w:tab/>
        <w:t>Underground supervisors (non</w:t>
      </w:r>
      <w:r>
        <w:noBreakHyphen/>
        <w:t>coal)</w:t>
      </w:r>
      <w:bookmarkEnd w:id="1802"/>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803" w:name="_Toc195281529"/>
      <w:r>
        <w:rPr>
          <w:rStyle w:val="CharSClsNo"/>
        </w:rPr>
        <w:t>10</w:t>
      </w:r>
      <w:r>
        <w:t>.</w:t>
      </w:r>
      <w:r>
        <w:tab/>
        <w:t>Underground supervisors (coal)</w:t>
      </w:r>
      <w:bookmarkEnd w:id="1803"/>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804" w:name="_Toc195281530"/>
      <w:r>
        <w:rPr>
          <w:rStyle w:val="CharSClsNo"/>
        </w:rPr>
        <w:t>11</w:t>
      </w:r>
      <w:r>
        <w:t>.</w:t>
      </w:r>
      <w:r>
        <w:tab/>
        <w:t>Underground ventilation officers</w:t>
      </w:r>
      <w:bookmarkEnd w:id="1804"/>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805" w:name="_Toc195281531"/>
      <w:r>
        <w:rPr>
          <w:rStyle w:val="CharSClsNo"/>
        </w:rPr>
        <w:lastRenderedPageBreak/>
        <w:t>12</w:t>
      </w:r>
      <w:r>
        <w:t>.</w:t>
      </w:r>
      <w:r>
        <w:tab/>
        <w:t>Authorised mine surveyors (underground)</w:t>
      </w:r>
      <w:bookmarkEnd w:id="1805"/>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806" w:name="_Toc195281532"/>
      <w:r>
        <w:rPr>
          <w:rStyle w:val="CharSClsNo"/>
        </w:rPr>
        <w:t>13</w:t>
      </w:r>
      <w:r>
        <w:t>.</w:t>
      </w:r>
      <w:r>
        <w:tab/>
        <w:t>Winding engine drivers</w:t>
      </w:r>
      <w:bookmarkEnd w:id="1806"/>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807" w:name="_Toc195281533"/>
      <w:r>
        <w:rPr>
          <w:rStyle w:val="CharSClsNo"/>
        </w:rPr>
        <w:t>14</w:t>
      </w:r>
      <w:r>
        <w:t>.</w:t>
      </w:r>
      <w:r>
        <w:tab/>
        <w:t>Quarry managers</w:t>
      </w:r>
      <w:bookmarkEnd w:id="1807"/>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808" w:name="_Toc195281534"/>
      <w:r>
        <w:rPr>
          <w:rStyle w:val="CharSClsNo"/>
        </w:rPr>
        <w:t>15</w:t>
      </w:r>
      <w:r>
        <w:t>.</w:t>
      </w:r>
      <w:r>
        <w:tab/>
        <w:t>Authorised mine surveyors (quarry operation)</w:t>
      </w:r>
      <w:bookmarkEnd w:id="1808"/>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809" w:name="_Toc195267987"/>
      <w:bookmarkStart w:id="1810" w:name="_Toc195269311"/>
      <w:bookmarkStart w:id="1811" w:name="_Toc195281535"/>
      <w:r>
        <w:rPr>
          <w:rStyle w:val="CharSchNo"/>
        </w:rPr>
        <w:lastRenderedPageBreak/>
        <w:t>Schedule 27</w:t>
      </w:r>
      <w:r>
        <w:rPr>
          <w:rStyle w:val="CharSDivNo"/>
        </w:rPr>
        <w:t> </w:t>
      </w:r>
      <w:r>
        <w:t>—</w:t>
      </w:r>
      <w:r>
        <w:rPr>
          <w:rStyle w:val="CharSDivText"/>
        </w:rPr>
        <w:t> </w:t>
      </w:r>
      <w:r>
        <w:rPr>
          <w:rStyle w:val="CharSchText"/>
        </w:rPr>
        <w:t>Statutory certificates</w:t>
      </w:r>
      <w:bookmarkEnd w:id="1809"/>
      <w:bookmarkEnd w:id="1810"/>
      <w:bookmarkEnd w:id="1811"/>
    </w:p>
    <w:p>
      <w:pPr>
        <w:pStyle w:val="yShoulderClause"/>
      </w:pPr>
      <w:r>
        <w:t>[r. 675ZZA]</w:t>
      </w:r>
    </w:p>
    <w:p>
      <w:pPr>
        <w:pStyle w:val="yHeading5"/>
      </w:pPr>
      <w:bookmarkStart w:id="1812" w:name="_Toc195281536"/>
      <w:r>
        <w:rPr>
          <w:rStyle w:val="CharSClsNo"/>
        </w:rPr>
        <w:t>1</w:t>
      </w:r>
      <w:r>
        <w:t>.</w:t>
      </w:r>
      <w:r>
        <w:tab/>
        <w:t>First class mine manager’s certificates for coal mines</w:t>
      </w:r>
      <w:bookmarkEnd w:id="181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13" w:name="_Toc195281537"/>
      <w:r>
        <w:rPr>
          <w:rStyle w:val="CharSClsNo"/>
        </w:rPr>
        <w:t>2</w:t>
      </w:r>
      <w:r>
        <w:t>.</w:t>
      </w:r>
      <w:r>
        <w:tab/>
        <w:t>First class mine manager’s certificates for non</w:t>
      </w:r>
      <w:r>
        <w:noBreakHyphen/>
        <w:t>coal mines</w:t>
      </w:r>
      <w:bookmarkEnd w:id="1813"/>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14" w:name="_Toc195281538"/>
      <w:r>
        <w:rPr>
          <w:rStyle w:val="CharSClsNo"/>
        </w:rPr>
        <w:t>3</w:t>
      </w:r>
      <w:r>
        <w:t>.</w:t>
      </w:r>
      <w:r>
        <w:tab/>
        <w:t>Quarry manager’s certificates</w:t>
      </w:r>
      <w:bookmarkEnd w:id="181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15" w:name="_Toc195281539"/>
      <w:r>
        <w:rPr>
          <w:rStyle w:val="CharSClsNo"/>
        </w:rPr>
        <w:t>4</w:t>
      </w:r>
      <w:r>
        <w:t>.</w:t>
      </w:r>
      <w:r>
        <w:tab/>
        <w:t>Underground supervisor’s certificates</w:t>
      </w:r>
      <w:bookmarkEnd w:id="1815"/>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816" w:name="_Toc195281540"/>
      <w:r>
        <w:rPr>
          <w:rStyle w:val="CharSClsNo"/>
        </w:rPr>
        <w:t>5</w:t>
      </w:r>
      <w:r>
        <w:t>.</w:t>
      </w:r>
      <w:r>
        <w:tab/>
        <w:t>Deputy’s certificates for underground coal mines</w:t>
      </w:r>
      <w:bookmarkEnd w:id="181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817" w:name="_Toc195281541"/>
      <w:r>
        <w:rPr>
          <w:rStyle w:val="CharSClsNo"/>
        </w:rPr>
        <w:lastRenderedPageBreak/>
        <w:t>6</w:t>
      </w:r>
      <w:r>
        <w:t>.</w:t>
      </w:r>
      <w:r>
        <w:tab/>
        <w:t>Restricted quarry manager’s certificates</w:t>
      </w:r>
      <w:bookmarkEnd w:id="1817"/>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1818" w:name="_Toc195281542"/>
      <w:r>
        <w:rPr>
          <w:rStyle w:val="CharSClsNo"/>
        </w:rPr>
        <w:t>7</w:t>
      </w:r>
      <w:r>
        <w:t>.</w:t>
      </w:r>
      <w:r>
        <w:tab/>
        <w:t>Authorised mine surveyor’s certificate (grade 1)</w:t>
      </w:r>
      <w:bookmarkEnd w:id="1818"/>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819" w:name="_Toc195281543"/>
      <w:r>
        <w:rPr>
          <w:rStyle w:val="CharSClsNo"/>
        </w:rPr>
        <w:t>8</w:t>
      </w:r>
      <w:r>
        <w:t>.</w:t>
      </w:r>
      <w:r>
        <w:tab/>
        <w:t>Authorised mine surveyor’s certificate (grade 2)</w:t>
      </w:r>
      <w:bookmarkEnd w:id="1819"/>
    </w:p>
    <w:p>
      <w:pPr>
        <w:pStyle w:val="ySubsection"/>
      </w:pPr>
      <w:r>
        <w:tab/>
        <w:t>(1)</w:t>
      </w:r>
      <w:r>
        <w:tab/>
        <w:t xml:space="preserve">A person is eligible for an authorised mine surveyor’s certificate (grade 2) if the person —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1821" w:name="_Toc195267996"/>
      <w:bookmarkStart w:id="1822" w:name="_Toc195269320"/>
      <w:bookmarkStart w:id="1823" w:name="_Toc195281544"/>
      <w:r>
        <w:lastRenderedPageBreak/>
        <w:t>Notes</w:t>
      </w:r>
      <w:bookmarkEnd w:id="1821"/>
      <w:bookmarkEnd w:id="1822"/>
      <w:bookmarkEnd w:id="1823"/>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824" w:name="_Toc195281545"/>
      <w:r>
        <w:t>Compilation table</w:t>
      </w:r>
      <w:bookmarkEnd w:id="18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single" w:sz="4" w:space="0" w:color="auto"/>
            </w:tcBorders>
          </w:tcPr>
          <w:p>
            <w:pPr>
              <w:pStyle w:val="nTable"/>
              <w:spacing w:after="40"/>
              <w:rPr>
                <w:b/>
              </w:rPr>
            </w:pPr>
            <w:r>
              <w:rPr>
                <w:b/>
              </w:rPr>
              <w:t>Citation</w:t>
            </w:r>
          </w:p>
        </w:tc>
        <w:tc>
          <w:tcPr>
            <w:tcW w:w="1276" w:type="dxa"/>
            <w:gridSpan w:val="2"/>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gridSpan w:val="2"/>
            <w:tcBorders>
              <w:top w:val="single" w:sz="4" w:space="0" w:color="auto"/>
              <w:left w:val="nil"/>
              <w:bottom w:val="nil"/>
              <w:right w:val="nil"/>
            </w:tcBorders>
          </w:tcPr>
          <w:p>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pPr>
              <w:pStyle w:val="nTable"/>
              <w:spacing w:after="40"/>
            </w:pPr>
            <w:r>
              <w:t>SL 2022/32 11 Mar 2022</w:t>
            </w:r>
          </w:p>
        </w:tc>
        <w:tc>
          <w:tcPr>
            <w:tcW w:w="2693" w:type="dxa"/>
            <w:tcBorders>
              <w:top w:val="single" w:sz="4" w:space="0" w:color="auto"/>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 2022</w:t>
            </w:r>
            <w:r>
              <w:rPr>
                <w:b/>
              </w:rPr>
              <w:t xml:space="preserve"> with editorial changes as at 26 Mar 2024</w:t>
            </w:r>
          </w:p>
        </w:tc>
      </w:tr>
      <w:tr>
        <w:tc>
          <w:tcPr>
            <w:tcW w:w="3091" w:type="dxa"/>
            <w:tcBorders>
              <w:top w:val="nil"/>
              <w:left w:val="nil"/>
              <w:bottom w:val="nil"/>
              <w:right w:val="nil"/>
            </w:tcBorders>
          </w:tcPr>
          <w:p>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pPr>
              <w:pStyle w:val="nTable"/>
              <w:spacing w:after="40"/>
              <w:rPr>
                <w:bCs/>
                <w:iCs/>
                <w:noProof/>
              </w:rPr>
            </w:pPr>
            <w:r>
              <w:rPr>
                <w:bCs/>
                <w:iCs/>
                <w:noProof/>
              </w:rPr>
              <w:t>1 Jul 2024 (see r. 2(b))</w:t>
            </w:r>
          </w:p>
        </w:tc>
      </w:tr>
      <w:tr>
        <w:tc>
          <w:tcPr>
            <w:tcW w:w="3091" w:type="dxa"/>
            <w:tcBorders>
              <w:top w:val="nil"/>
              <w:left w:val="nil"/>
              <w:bottom w:val="nil"/>
              <w:right w:val="nil"/>
            </w:tcBorders>
          </w:tcPr>
          <w:p>
            <w:pPr>
              <w:pStyle w:val="nTable"/>
              <w:spacing w:after="40"/>
              <w:rPr>
                <w:bCs/>
                <w:i/>
              </w:rPr>
            </w:pPr>
            <w:r>
              <w:rPr>
                <w:i/>
              </w:rPr>
              <w:t>Work Health and Safety (Mines) Amendment Regulations (No. 2) 2024</w:t>
            </w:r>
          </w:p>
        </w:tc>
        <w:tc>
          <w:tcPr>
            <w:tcW w:w="1276" w:type="dxa"/>
            <w:gridSpan w:val="2"/>
            <w:tcBorders>
              <w:top w:val="nil"/>
              <w:left w:val="nil"/>
              <w:bottom w:val="nil"/>
              <w:right w:val="nil"/>
            </w:tcBorders>
          </w:tcPr>
          <w:p>
            <w:pPr>
              <w:pStyle w:val="nTable"/>
              <w:spacing w:after="40"/>
              <w:rPr>
                <w:bCs/>
                <w:iCs/>
                <w:noProof/>
              </w:rPr>
            </w:pPr>
            <w:r>
              <w:rPr>
                <w:bCs/>
                <w:iCs/>
                <w:noProof/>
              </w:rPr>
              <w:t>SL 2024/233 13 Nov 2024</w:t>
            </w:r>
          </w:p>
        </w:tc>
        <w:tc>
          <w:tcPr>
            <w:tcW w:w="2720" w:type="dxa"/>
            <w:gridSpan w:val="2"/>
            <w:tcBorders>
              <w:top w:val="nil"/>
              <w:left w:val="nil"/>
              <w:bottom w:val="nil"/>
              <w:right w:val="nil"/>
            </w:tcBorders>
          </w:tcPr>
          <w:p>
            <w:pPr>
              <w:pStyle w:val="nTable"/>
              <w:spacing w:after="40"/>
            </w:pPr>
            <w:r>
              <w:rPr>
                <w:bCs/>
                <w:iCs/>
                <w:noProof/>
              </w:rPr>
              <w:t>r. 1 and 2: 13 Nov 2024 (see </w:t>
            </w:r>
            <w:r>
              <w:t>r. 2(a));</w:t>
            </w:r>
            <w:r>
              <w:br/>
              <w:t xml:space="preserve">Regulations other than r. 1 and 2: 14 Nov 2024 (see r. 2(b)) </w:t>
            </w:r>
          </w:p>
        </w:tc>
      </w:tr>
      <w:tr>
        <w:tc>
          <w:tcPr>
            <w:tcW w:w="3091" w:type="dxa"/>
            <w:tcBorders>
              <w:top w:val="nil"/>
              <w:left w:val="nil"/>
              <w:bottom w:val="single" w:sz="4" w:space="0" w:color="auto"/>
              <w:right w:val="nil"/>
            </w:tcBorders>
          </w:tcPr>
          <w:p>
            <w:pPr>
              <w:pStyle w:val="nTable"/>
              <w:spacing w:after="40"/>
              <w:rPr>
                <w:iCs/>
              </w:rPr>
            </w:pPr>
            <w:r>
              <w:rPr>
                <w:i/>
              </w:rPr>
              <w:t>Work Health and Safety Regulations Amendment (E-cigarettes) Regulations 2025</w:t>
            </w:r>
            <w:r>
              <w:rPr>
                <w:iCs/>
              </w:rPr>
              <w:t xml:space="preserve"> Pt. 3</w:t>
            </w:r>
          </w:p>
        </w:tc>
        <w:tc>
          <w:tcPr>
            <w:tcW w:w="1276" w:type="dxa"/>
            <w:gridSpan w:val="2"/>
            <w:tcBorders>
              <w:top w:val="nil"/>
              <w:left w:val="nil"/>
              <w:bottom w:val="single" w:sz="4" w:space="0" w:color="auto"/>
              <w:right w:val="nil"/>
            </w:tcBorders>
          </w:tcPr>
          <w:p>
            <w:pPr>
              <w:pStyle w:val="nTable"/>
              <w:spacing w:after="40"/>
              <w:rPr>
                <w:bCs/>
                <w:iCs/>
                <w:noProof/>
              </w:rPr>
            </w:pPr>
            <w:r>
              <w:t>SL 2025/61 16 Apr 2025</w:t>
            </w:r>
          </w:p>
        </w:tc>
        <w:tc>
          <w:tcPr>
            <w:tcW w:w="2720" w:type="dxa"/>
            <w:gridSpan w:val="2"/>
            <w:tcBorders>
              <w:top w:val="nil"/>
              <w:left w:val="nil"/>
              <w:bottom w:val="single" w:sz="4" w:space="0" w:color="auto"/>
              <w:right w:val="nil"/>
            </w:tcBorders>
          </w:tcPr>
          <w:p>
            <w:pPr>
              <w:pStyle w:val="nTable"/>
              <w:spacing w:after="40"/>
              <w:rPr>
                <w:bCs/>
                <w:iCs/>
                <w:noProof/>
              </w:rPr>
            </w:pPr>
            <w:r>
              <w:t>17 Apr 2025 (see r. 2(b))</w:t>
            </w:r>
          </w:p>
        </w:tc>
      </w:tr>
    </w:tbl>
    <w:p>
      <w:pPr>
        <w:pStyle w:val="nHeading3"/>
      </w:pPr>
      <w:bookmarkStart w:id="1825" w:name="_Toc195281546"/>
      <w:r>
        <w:lastRenderedPageBreak/>
        <w:t>Editorial changes table</w:t>
      </w:r>
      <w:bookmarkEnd w:id="1825"/>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1826" w:name="_Toc195281547"/>
      <w:r>
        <w:t>Other notes</w:t>
      </w:r>
      <w:bookmarkEnd w:id="1826"/>
    </w:p>
    <w:p>
      <w:pPr>
        <w:pStyle w:val="nNote"/>
      </w:pPr>
      <w:r>
        <w:rPr>
          <w:vertAlign w:val="superscript"/>
        </w:rPr>
        <w:t>1</w:t>
      </w:r>
      <w:r>
        <w:tab/>
        <w:t xml:space="preserve">Formerly known as </w:t>
      </w:r>
      <w:r>
        <w:rPr>
          <w:i/>
          <w:iCs/>
        </w:rPr>
        <w:t>Australian Petroleum Production and Exploration Association Limited</w:t>
      </w:r>
      <w:r>
        <w:t>.</w:t>
      </w:r>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828" w:name="_Toc195281548"/>
      <w:r>
        <w:rPr>
          <w:sz w:val="28"/>
        </w:rPr>
        <w:lastRenderedPageBreak/>
        <w:t>Defined terms</w:t>
      </w:r>
      <w:bookmarkEnd w:id="18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lastRenderedPageBreak/>
        <w:t>audiometric testing</w:t>
      </w:r>
      <w:r>
        <w:tab/>
        <w:t>58(1A)</w:t>
      </w:r>
    </w:p>
    <w:p>
      <w:pPr>
        <w:pStyle w:val="DefinedTerms"/>
      </w:pPr>
      <w:r>
        <w:t>Australian Height Datum</w:t>
      </w:r>
      <w:r>
        <w:tab/>
        <w:t>675TA(1)</w:t>
      </w:r>
    </w:p>
    <w:p>
      <w:pPr>
        <w:pStyle w:val="DefinedTerms"/>
      </w:pPr>
      <w:r>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lastRenderedPageBreak/>
        <w:t>competent assessor</w:t>
      </w:r>
      <w:r>
        <w:tab/>
        <w:t>617(2)</w:t>
      </w:r>
    </w:p>
    <w:p>
      <w:pPr>
        <w:pStyle w:val="DefinedTerms"/>
      </w:pPr>
      <w:r>
        <w:t>competent person</w:t>
      </w:r>
      <w:r>
        <w:tab/>
        <w:t>5, 235(1B)</w:t>
      </w:r>
    </w:p>
    <w:p>
      <w:pPr>
        <w:pStyle w:val="DefinedTerms"/>
      </w:pPr>
      <w:r>
        <w:t>compliance day</w:t>
      </w:r>
      <w:r>
        <w:tab/>
        <w:t>732(1)</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 and</w:t>
      </w:r>
    </w:p>
    <w:p>
      <w:pPr>
        <w:pStyle w:val="DefinedTerms"/>
      </w:pPr>
      <w:r>
        <w:tab/>
        <w:t>10(1)</w:t>
      </w:r>
    </w:p>
    <w:p>
      <w:pPr>
        <w:pStyle w:val="DefinedTerms"/>
      </w:pPr>
      <w:r>
        <w:t>correctly packed</w:t>
      </w:r>
      <w:r>
        <w:tab/>
        <w:t>Sch. 9 cl. 2(1), Sch. 9 cl. 2(2)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e-cigarette</w:t>
      </w:r>
      <w:r>
        <w:tab/>
        <w:t>50A</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lastRenderedPageBreak/>
        <w:t>electrical work</w:t>
      </w:r>
      <w:r>
        <w:tab/>
        <w:t>5, 146</w:t>
      </w:r>
    </w:p>
    <w:p>
      <w:pPr>
        <w:pStyle w:val="DefinedTerms"/>
      </w:pPr>
      <w:r>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lastRenderedPageBreak/>
        <w:t>Geocentric Datum of Australia 2020</w:t>
      </w:r>
      <w:r>
        <w:tab/>
        <w:t>675TA(1)</w:t>
      </w:r>
    </w:p>
    <w:p>
      <w:pPr>
        <w:pStyle w:val="DefinedTerms"/>
      </w:pPr>
      <w:r>
        <w:t>geotechnical structure</w:t>
      </w:r>
      <w:r>
        <w:tab/>
        <w:t>5</w:t>
      </w:r>
    </w:p>
    <w:p>
      <w:pPr>
        <w:pStyle w:val="DefinedTerms"/>
      </w:pPr>
      <w:r>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lastRenderedPageBreak/>
        <w:t>last MSIR inspection</w:t>
      </w:r>
      <w:r>
        <w:tab/>
        <w:t>718(1)</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lastRenderedPageBreak/>
        <w:t>mobile crane</w:t>
      </w:r>
      <w:r>
        <w:tab/>
        <w:t>5</w:t>
      </w:r>
    </w:p>
    <w:p>
      <w:pPr>
        <w:pStyle w:val="DefinedTerms"/>
      </w:pPr>
      <w:r>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lastRenderedPageBreak/>
        <w:t>psychosocial hazard</w:t>
      </w:r>
      <w:r>
        <w:tab/>
        <w:t>5, 55A</w:t>
      </w:r>
    </w:p>
    <w:p>
      <w:pPr>
        <w:pStyle w:val="DefinedTerms"/>
      </w:pPr>
      <w:r>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and 5(1)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lastRenderedPageBreak/>
        <w:t>roof space</w:t>
      </w:r>
      <w:r>
        <w:tab/>
        <w:t>153(1)</w:t>
      </w:r>
    </w:p>
    <w:p>
      <w:pPr>
        <w:pStyle w:val="DefinedTerms"/>
      </w:pPr>
      <w:r>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t>second-hand smoke</w:t>
      </w:r>
      <w:r>
        <w:tab/>
        <w:t>50I(1)</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lastRenderedPageBreak/>
        <w:t>TAFE</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rPr>
          <w:sz w:val="20"/>
        </w:rPr>
      </w:pPr>
      <w:r>
        <w:br w:type="page"/>
      </w:r>
    </w:p>
    <w:p>
      <w:pPr>
        <w:pStyle w:val="DefinedTerms"/>
      </w:pPr>
    </w:p>
    <w:p>
      <w:pPr>
        <w:pStyle w:val="DefinedTerms"/>
      </w:pPr>
      <w:r>
        <w:t>workers’ accommodation</w:t>
      </w:r>
      <w:r>
        <w:tab/>
        <w:t>55D(1A)</w:t>
      </w:r>
    </w:p>
    <w:p>
      <w:pPr>
        <w:pStyle w:val="DefinedTerms"/>
      </w:pPr>
      <w:r>
        <w:t>work positioning system</w:t>
      </w:r>
      <w:r>
        <w:tab/>
        <w:t>5</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5DFA3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835CD1" w14:textId="7B2F7B4E" w:rsidR="000C48EC" w:rsidRDefault="00455A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7719">
                        <w:rPr>
                          <w:sz w:val="16"/>
                        </w:rPr>
                        <w:t>2025</w:t>
                      </w:r>
                      <w:r>
                        <w:rPr>
                          <w:sz w:val="16"/>
                        </w:rPr>
                        <w:fldChar w:fldCharType="end"/>
                      </w:r>
                      <w:r>
                        <w:rPr>
                          <w:sz w:val="16"/>
                        </w:rPr>
                        <w:t>.</w:t>
                      </w:r>
                    </w:p>
                    <w:p w14:paraId="478C8DB9" w14:textId="77777777" w:rsidR="000C48EC" w:rsidRDefault="00455A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25DD34" w14:textId="2852E2AD" w:rsidR="000C48EC" w:rsidRDefault="00455A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7719">
                        <w:rPr>
                          <w:sz w:val="16"/>
                        </w:rPr>
                        <w:t>2025</w:t>
                      </w:r>
                      <w:r>
                        <w:rPr>
                          <w:sz w:val="16"/>
                        </w:rPr>
                        <w:fldChar w:fldCharType="end"/>
                      </w:r>
                      <w:r>
                        <w:rPr>
                          <w:sz w:val="16"/>
                        </w:rPr>
                        <w:t>.</w:t>
                      </w:r>
                    </w:p>
                    <w:p w14:paraId="25A3FC6B" w14:textId="77777777" w:rsidR="000C48EC" w:rsidRDefault="00455A8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820" w:name="Schedule"/>
    <w:bookmarkEnd w:id="182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27" w:name="Compilation"/>
    <w:bookmarkEnd w:id="182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29" w:name="DefinedTerms"/>
    <w:bookmarkEnd w:id="182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30" w:name="Coversheet"/>
    <w:bookmarkEnd w:id="18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19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4111152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 w:name="WAFER_2025041111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15223_GUID" w:val="ed60a3c5-ed5b-4ecf-8604-ee793660d2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1953"/>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161772</Words>
  <Characters>807247</Characters>
  <Application>Microsoft Office Word</Application>
  <DocSecurity>0</DocSecurity>
  <Lines>23742</Lines>
  <Paragraphs>16424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2022 - 01-e0-00</dc:title>
  <dc:subject/>
  <dc:creator/>
  <cp:keywords/>
  <dc:description/>
  <cp:lastModifiedBy>Master Repository Process</cp:lastModifiedBy>
  <cp:revision>4</cp:revision>
  <cp:lastPrinted>2022-03-04T05:11:00Z</cp:lastPrinted>
  <dcterms:created xsi:type="dcterms:W3CDTF">2025-06-20T05:46:00Z</dcterms:created>
  <dcterms:modified xsi:type="dcterms:W3CDTF">2025-06-20T05:49:00Z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CommencementDate">
    <vt:lpwstr>20250417</vt:lpwstr>
  </property>
  <property fmtid="{D5CDD505-2E9C-101B-9397-08002B2CF9AE}" pid="7" name="CommencementAsAt">
    <vt:filetime>2025-04-16T16:00:00Z</vt:filetime>
  </property>
  <property fmtid="{D5CDD505-2E9C-101B-9397-08002B2CF9AE}" pid="8" name="CommencementYear">
    <vt:lpwstr>2025</vt:lpwstr>
  </property>
  <property fmtid="{D5CDD505-2E9C-101B-9397-08002B2CF9AE}" pid="9" name="AsAtDate">
    <vt:lpwstr>17 Apr 2025</vt:lpwstr>
  </property>
  <property fmtid="{D5CDD505-2E9C-101B-9397-08002B2CF9AE}" pid="10" name="Suffix">
    <vt:lpwstr>01-e0-00</vt:lpwstr>
  </property>
  <property fmtid="{D5CDD505-2E9C-101B-9397-08002B2CF9AE}" pid="11" name="Official">
    <vt:lpwstr/>
  </property>
</Properties>
</file>