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Drivers Instructors Act 1963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Drivers Instructors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Drivers Instructors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_Toc196389217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_Toc196389218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_Toc196389219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 amended</w:t>
      </w:r>
      <w:r>
        <w:tab/>
      </w:r>
      <w:r>
        <w:fldChar w:fldCharType="begin"/>
      </w:r>
      <w:r>
        <w:instrText xml:space="preserve"> PAGEREF _Toc196389220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8 replaced</w:t>
      </w:r>
      <w:r>
        <w:tab/>
      </w:r>
      <w:r>
        <w:fldChar w:fldCharType="begin"/>
      </w:r>
      <w:r>
        <w:instrText xml:space="preserve"> PAGEREF _Toc196389221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noProof/>
        </w:rPr>
        <w:tab/>
        <w:t>Licence or permit to be produced on request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_Toc196389222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Motor Vehicle Drivers Instructors Act 1963</w:t>
      </w:r>
    </w:p>
    <w:p>
      <w:pPr>
        <w:pStyle w:val="NameofActReg"/>
      </w:pPr>
      <w:r>
        <w:t>Motor Vehicle Drivers Instructors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6389047"/>
      <w:bookmarkStart w:id="3" w:name="_Toc19638921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Motor Vehicle Drivers Instructors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6389048"/>
      <w:bookmarkStart w:id="6" w:name="_Toc19638921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6389049"/>
      <w:bookmarkStart w:id="8" w:name="_Toc19638921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Motor Vehicle Drivers Instructors Regulations 1964</w:t>
      </w:r>
      <w:r>
        <w:t>.</w:t>
      </w:r>
    </w:p>
    <w:p>
      <w:pPr>
        <w:pStyle w:val="Heading5"/>
      </w:pPr>
      <w:bookmarkStart w:id="9" w:name="_Toc196389050"/>
      <w:bookmarkStart w:id="10" w:name="_Toc196389220"/>
      <w:r>
        <w:rPr>
          <w:rStyle w:val="CharSectno"/>
        </w:rPr>
        <w:t>4</w:t>
      </w:r>
      <w:r>
        <w:t>.</w:t>
      </w:r>
      <w:r>
        <w:tab/>
        <w:t>Regulation 2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regulation 2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transport investigation warden</w:t>
      </w:r>
      <w:r>
        <w:t xml:space="preserve"> has the meaning given in the </w:t>
      </w:r>
      <w:r>
        <w:rPr>
          <w:i/>
        </w:rPr>
        <w:t>Road Traffic (Administration) Regulations 2014</w:t>
      </w:r>
      <w:r>
        <w:t xml:space="preserve"> regulation 3.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 xml:space="preserve">In regulation 2 in the definition of </w:t>
      </w:r>
      <w:r>
        <w:rPr>
          <w:b/>
          <w:i/>
        </w:rPr>
        <w:t>trailer</w:t>
      </w:r>
      <w:r>
        <w:t xml:space="preserve"> delete “regulation 3.”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regulation 3;</w:t>
      </w:r>
    </w:p>
    <w:p>
      <w:pPr>
        <w:pStyle w:val="BlankClose"/>
      </w:pPr>
    </w:p>
    <w:p>
      <w:pPr>
        <w:pStyle w:val="Heading5"/>
      </w:pPr>
      <w:bookmarkStart w:id="11" w:name="_Toc196389051"/>
      <w:bookmarkStart w:id="12" w:name="_Toc196389221"/>
      <w:r>
        <w:rPr>
          <w:rStyle w:val="CharSectno"/>
        </w:rPr>
        <w:t>5</w:t>
      </w:r>
      <w:r>
        <w:t>.</w:t>
      </w:r>
      <w:r>
        <w:tab/>
        <w:t>Regulation 8 replaced</w:t>
      </w:r>
      <w:bookmarkEnd w:id="11"/>
      <w:bookmarkEnd w:id="12"/>
    </w:p>
    <w:p>
      <w:pPr>
        <w:pStyle w:val="Subsection"/>
      </w:pPr>
      <w:r>
        <w:tab/>
      </w:r>
      <w:r>
        <w:tab/>
        <w:t>Delete regulation 8 and insert:</w:t>
      </w:r>
    </w:p>
    <w:p>
      <w:pPr>
        <w:pStyle w:val="BlankOpen"/>
      </w:pPr>
    </w:p>
    <w:p>
      <w:pPr>
        <w:pStyle w:val="zHeading5"/>
      </w:pPr>
      <w:bookmarkStart w:id="13" w:name="_Toc196389052"/>
      <w:bookmarkStart w:id="14" w:name="_Toc196389222"/>
      <w:r>
        <w:t>8.</w:t>
      </w:r>
      <w:r>
        <w:tab/>
        <w:t>Licence or permit to be produced on request</w:t>
      </w:r>
      <w:bookmarkEnd w:id="13"/>
      <w:bookmarkEnd w:id="14"/>
    </w:p>
    <w:p>
      <w:pPr>
        <w:pStyle w:val="zSubsection"/>
      </w:pPr>
      <w:r>
        <w:tab/>
      </w:r>
      <w:r>
        <w:tab/>
        <w:t xml:space="preserve">The holder of a licence or permit must produce it for inspection at the request of any of the following persons — </w:t>
      </w:r>
    </w:p>
    <w:p>
      <w:pPr>
        <w:pStyle w:val="zIndenta"/>
      </w:pPr>
      <w:r>
        <w:tab/>
        <w:t>(a)</w:t>
      </w:r>
      <w:r>
        <w:tab/>
        <w:t>a licensing officer;</w:t>
      </w:r>
    </w:p>
    <w:p>
      <w:pPr>
        <w:pStyle w:val="zIndenta"/>
      </w:pPr>
      <w:r>
        <w:tab/>
        <w:t>(b)</w:t>
      </w:r>
      <w:r>
        <w:tab/>
        <w:t>a police officer;</w:t>
      </w:r>
    </w:p>
    <w:p>
      <w:pPr>
        <w:pStyle w:val="zIndenta"/>
      </w:pPr>
      <w:r>
        <w:tab/>
        <w:t>(c)</w:t>
      </w:r>
      <w:r>
        <w:tab/>
        <w:t>a transport investigation warden;</w:t>
      </w:r>
    </w:p>
    <w:p>
      <w:pPr>
        <w:pStyle w:val="zIndenta"/>
      </w:pPr>
      <w:r>
        <w:tab/>
        <w:t>(d)</w:t>
      </w:r>
      <w:r>
        <w:tab/>
        <w:t>a person wishing to receive, or who has received, driving instruction from the holder.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F2A44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332ED8D" w14:textId="4111625F" w:rsidR="009A2E18" w:rsidRDefault="009A2E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E47D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D01D22" w14:textId="77777777" w:rsidR="009A2E18" w:rsidRDefault="009A2E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1FA4BD6" w14:textId="1DFD82B1" w:rsidR="009A2E18" w:rsidRDefault="009A2E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E47D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3C2A34" w14:textId="77777777" w:rsidR="009A2E18" w:rsidRDefault="009A2E1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2411573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2251628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225162859_GUID" w:val="1209ab48-7d86-4e1b-ad41-cd4b92f9095b"/>
    <w:docVar w:name="WAFER_202503071507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07150746_GUID" w:val="83fdefdc-f657-40b5-a0f7-b0332d4c681c"/>
    <w:docVar w:name="WAFER_202504241157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24115737_GUID" w:val="0c315e22-27b1-4957-b7d4-49148a50295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AEE44D1E-B206-4B66-AA3E-29ECC4EA7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1963</Characters>
  <Application>Microsoft Office Word</Application>
  <DocSecurity>0</DocSecurity>
  <Lines>89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Drivers Instructors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2025-07-21T02:58:00Z</dcterms:created>
  <dcterms:modified xsi:type="dcterms:W3CDTF">2025-07-21T02:58:00Z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55308</vt:lpwstr>
  </property>
  <property fmtid="{D5CDD505-2E9C-101B-9397-08002B2CF9AE}" pid="3" name="DocumentType">
    <vt:lpwstr>Reg</vt:lpwstr>
  </property>
  <property fmtid="{D5CDD505-2E9C-101B-9397-08002B2CF9AE}" pid="4" name="SLAPId">
    <vt:lpwstr>2025/66</vt:lpwstr>
  </property>
  <property fmtid="{D5CDD505-2E9C-101B-9397-08002B2CF9AE}" pid="5" name="PublishDate">
    <vt:lpwstr>30 Apr 2025</vt:lpwstr>
  </property>
  <property fmtid="{D5CDD505-2E9C-101B-9397-08002B2CF9AE}" pid="6" name="AsAtDate">
    <vt:lpwstr>30 Apr 2025</vt:lpwstr>
  </property>
  <property fmtid="{D5CDD505-2E9C-101B-9397-08002B2CF9AE}" pid="7" name="Suffix">
    <vt:lpwstr>00-00-00</vt:lpwstr>
  </property>
  <property fmtid="{D5CDD505-2E9C-101B-9397-08002B2CF9AE}" pid="8" name="Official">
    <vt:lpwstr/>
  </property>
  <property fmtid="{D5CDD505-2E9C-101B-9397-08002B2CF9AE}" pid="9" name="CommencementDate">
    <vt:lpwstr>20250430</vt:lpwstr>
  </property>
  <property fmtid="{D5CDD505-2E9C-101B-9397-08002B2CF9AE}" pid="10" name="CommencementAsAt">
    <vt:filetime>2025-04-29T16:00:00Z</vt:filetime>
  </property>
  <property fmtid="{D5CDD505-2E9C-101B-9397-08002B2CF9AE}" pid="11" name="CommencementYear">
    <vt:lpwstr>2025</vt:lpwstr>
  </property>
</Properties>
</file>