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Jetties Act 1926</w:t>
      </w:r>
      <w:r>
        <w:rPr>
          <w:noProof/>
        </w:rPr>
        <w:br/>
        <w:t>Shipping and Pilotage Act 1967</w:t>
      </w:r>
      <w:r>
        <w:rPr>
          <w:noProof/>
        </w:rPr>
        <w:br/>
        <w:t>Western Australian Marine Act 1982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Transport Regulations Amendment (Prevention of Collisions in State Waters)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Transport Regulations Amendment (Prevention of Collisions in State Waters)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_Toc196389572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_Toc196389573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 xml:space="preserve">Navigable Waters Regulations 1958 </w:t>
      </w:r>
      <w:r>
        <w:t>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_Toc196389575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13 amended</w:t>
      </w:r>
      <w:r>
        <w:tab/>
      </w:r>
      <w:r>
        <w:fldChar w:fldCharType="begin"/>
      </w:r>
      <w:r>
        <w:instrText xml:space="preserve"> PAGEREF _Toc196389576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50A amended</w:t>
      </w:r>
      <w:r>
        <w:tab/>
      </w:r>
      <w:r>
        <w:fldChar w:fldCharType="begin"/>
      </w:r>
      <w:r>
        <w:instrText xml:space="preserve"> PAGEREF _Toc196389577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52G amended</w:t>
      </w:r>
      <w:r>
        <w:tab/>
      </w:r>
      <w:r>
        <w:fldChar w:fldCharType="begin"/>
      </w:r>
      <w:r>
        <w:instrText xml:space="preserve"> PAGEREF _Toc196389578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Prevention of Collisions at Sea Regulations 1983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_Toc196389580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1 amended</w:t>
      </w:r>
      <w:r>
        <w:tab/>
      </w:r>
      <w:r>
        <w:fldChar w:fldCharType="begin"/>
      </w:r>
      <w:r>
        <w:instrText xml:space="preserve"> PAGEREF _Toc196389581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 4 amended</w:t>
      </w:r>
      <w:r>
        <w:tab/>
      </w:r>
      <w:r>
        <w:fldChar w:fldCharType="begin"/>
      </w:r>
      <w:r>
        <w:instrText xml:space="preserve"> PAGEREF _Toc196389582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Part A rule 1 amended</w:t>
      </w:r>
      <w:r>
        <w:tab/>
      </w:r>
      <w:r>
        <w:fldChar w:fldCharType="begin"/>
      </w:r>
      <w:r>
        <w:instrText xml:space="preserve"> PAGEREF _Toc196389583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  <w:iCs/>
        </w:rPr>
        <w:t xml:space="preserve">Shipping and Pilotage (Mooring Control Areas) Regulations 1983 </w:t>
      </w:r>
      <w:r>
        <w:t>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_Toc196389585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Regulation 16A amended</w:t>
      </w:r>
      <w:r>
        <w:tab/>
      </w:r>
      <w:r>
        <w:fldChar w:fldCharType="begin"/>
      </w:r>
      <w:r>
        <w:instrText xml:space="preserve"> PAGEREF _Toc196389586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Part 5 — </w:t>
      </w:r>
      <w:r>
        <w:rPr>
          <w:i/>
          <w:iCs/>
        </w:rPr>
        <w:t xml:space="preserve">Western Australian Marine (Infringements) Regulations 1985 </w:t>
      </w:r>
      <w:r>
        <w:t>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_Toc196389588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_Toc196389589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spacing w:after="0"/>
      </w:pPr>
      <w:r>
        <w:lastRenderedPageBreak/>
        <w:t>Jetties Act 1926</w:t>
      </w:r>
      <w:r>
        <w:br/>
        <w:t>Shipping and Pilotage Act 1967</w:t>
      </w:r>
      <w:r>
        <w:br/>
        <w:t>Western Australian Marine Act 1982</w:t>
      </w:r>
    </w:p>
    <w:p>
      <w:pPr>
        <w:pStyle w:val="NameofActReg"/>
      </w:pPr>
      <w:r>
        <w:t>Transport Regulations Amendment (Prevention of Collisions in State Waters) Regulations 2025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40"/>
        <w:rPr>
          <w:rStyle w:val="DraftersNotes"/>
          <w:b/>
          <w:i w:val="0"/>
          <w:sz w:val="30"/>
        </w:rPr>
      </w:pPr>
      <w:bookmarkStart w:id="2" w:name="_Toc196389455"/>
      <w:bookmarkStart w:id="3" w:name="_Toc196389512"/>
      <w:bookmarkStart w:id="4" w:name="_Toc196389571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</w:p>
    <w:p>
      <w:pPr>
        <w:pStyle w:val="Heading5"/>
      </w:pPr>
      <w:bookmarkStart w:id="5" w:name="_Toc196389456"/>
      <w:bookmarkStart w:id="6" w:name="_Toc196389572"/>
      <w:r>
        <w:rPr>
          <w:rStyle w:val="CharSectno"/>
        </w:rPr>
        <w:t>1</w:t>
      </w:r>
      <w:r>
        <w:t>.</w:t>
      </w:r>
      <w:r>
        <w:tab/>
        <w:t>Citation</w:t>
      </w:r>
      <w:bookmarkEnd w:id="5"/>
      <w:bookmarkEnd w:id="6"/>
    </w:p>
    <w:p>
      <w:pPr>
        <w:pStyle w:val="Subsection"/>
      </w:pPr>
      <w:r>
        <w:tab/>
      </w:r>
      <w:r>
        <w:tab/>
      </w:r>
      <w:bookmarkStart w:id="7" w:name="Start_Cursor"/>
      <w:bookmarkEnd w:id="7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Transport Regulations Amendment (Prevention of Collisions in State Waters) Regulations 2025</w:t>
      </w:r>
      <w:r>
        <w:t>.</w:t>
      </w:r>
    </w:p>
    <w:p>
      <w:pPr>
        <w:pStyle w:val="Heading5"/>
        <w:rPr>
          <w:spacing w:val="-2"/>
        </w:rPr>
      </w:pPr>
      <w:bookmarkStart w:id="8" w:name="_Toc196389457"/>
      <w:bookmarkStart w:id="9" w:name="_Toc19638957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8"/>
      <w:bookmarkEnd w:id="9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</w:pPr>
      <w:bookmarkStart w:id="10" w:name="_Toc196389458"/>
      <w:bookmarkStart w:id="11" w:name="_Toc196389515"/>
      <w:bookmarkStart w:id="12" w:name="_Toc196389574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 xml:space="preserve">Navigable Waters Regulations 1958 </w:t>
      </w:r>
      <w:r>
        <w:rPr>
          <w:rStyle w:val="CharPartText"/>
        </w:rPr>
        <w:t>amended</w:t>
      </w:r>
      <w:bookmarkEnd w:id="10"/>
      <w:bookmarkEnd w:id="11"/>
      <w:bookmarkEnd w:id="12"/>
    </w:p>
    <w:p>
      <w:pPr>
        <w:pStyle w:val="Heading5"/>
      </w:pPr>
      <w:bookmarkStart w:id="13" w:name="_Toc196389459"/>
      <w:bookmarkStart w:id="14" w:name="_Toc196389575"/>
      <w:r>
        <w:rPr>
          <w:rStyle w:val="CharSectno"/>
        </w:rPr>
        <w:t>3</w:t>
      </w:r>
      <w:r>
        <w:t>.</w:t>
      </w:r>
      <w:r>
        <w:tab/>
        <w:t>Regulations amended</w:t>
      </w:r>
      <w:bookmarkEnd w:id="13"/>
      <w:bookmarkEnd w:id="1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Navigable Waters Regulations 1958</w:t>
      </w:r>
      <w:r>
        <w:t>.</w:t>
      </w:r>
    </w:p>
    <w:p>
      <w:pPr>
        <w:pStyle w:val="Heading5"/>
      </w:pPr>
      <w:bookmarkStart w:id="15" w:name="_Toc196389460"/>
      <w:bookmarkStart w:id="16" w:name="_Toc196389576"/>
      <w:r>
        <w:rPr>
          <w:rStyle w:val="CharSectno"/>
        </w:rPr>
        <w:t>4</w:t>
      </w:r>
      <w:r>
        <w:t>.</w:t>
      </w:r>
      <w:r>
        <w:tab/>
        <w:t>Regulation 13 amended</w:t>
      </w:r>
      <w:bookmarkEnd w:id="15"/>
      <w:bookmarkEnd w:id="16"/>
    </w:p>
    <w:p>
      <w:pPr>
        <w:pStyle w:val="Subsection"/>
      </w:pPr>
      <w:r>
        <w:tab/>
      </w:r>
      <w:r>
        <w:tab/>
        <w:t>In regulation 13 delete “</w:t>
      </w:r>
      <w:r>
        <w:rPr>
          <w:i/>
          <w:iCs/>
        </w:rPr>
        <w:t>Prevention of Collisions at Sea Regulations 1983</w:t>
      </w:r>
      <w:r>
        <w:t>” and insert:</w:t>
      </w:r>
    </w:p>
    <w:p>
      <w:pPr>
        <w:pStyle w:val="BlankOpen"/>
      </w:pPr>
    </w:p>
    <w:p>
      <w:pPr>
        <w:pStyle w:val="Subsection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  <w:t>Prevention of Collisions in State Waters Regulations 1983</w:t>
      </w:r>
    </w:p>
    <w:p>
      <w:pPr>
        <w:pStyle w:val="BlankClose"/>
      </w:pPr>
    </w:p>
    <w:p>
      <w:pPr>
        <w:pStyle w:val="SectAltNote"/>
      </w:pPr>
      <w:r>
        <w:tab/>
        <w:t>Note: The heading to amended regulation 13 is to read:</w:t>
      </w:r>
    </w:p>
    <w:p>
      <w:pPr>
        <w:pStyle w:val="SectAltHeading"/>
        <w:rPr>
          <w:rStyle w:val="DraftersNotes"/>
          <w:i w:val="0"/>
          <w:sz w:val="18"/>
        </w:rPr>
      </w:pPr>
      <w:r>
        <w:tab/>
      </w:r>
      <w:r>
        <w:tab/>
      </w:r>
      <w:r>
        <w:rPr>
          <w:i/>
          <w:iCs/>
        </w:rPr>
        <w:t>Prevention of Collisions in State Waters Regulations 1983</w:t>
      </w:r>
      <w:r>
        <w:t xml:space="preserve"> apply</w:t>
      </w:r>
    </w:p>
    <w:p>
      <w:pPr>
        <w:pStyle w:val="Heading5"/>
      </w:pPr>
      <w:bookmarkStart w:id="17" w:name="_Toc196389461"/>
      <w:bookmarkStart w:id="18" w:name="_Toc196389577"/>
      <w:r>
        <w:rPr>
          <w:rStyle w:val="CharSectno"/>
        </w:rPr>
        <w:t>5</w:t>
      </w:r>
      <w:r>
        <w:t>.</w:t>
      </w:r>
      <w:r>
        <w:tab/>
        <w:t>Regulation 50A amended</w:t>
      </w:r>
      <w:bookmarkEnd w:id="17"/>
      <w:bookmarkEnd w:id="18"/>
    </w:p>
    <w:p>
      <w:pPr>
        <w:pStyle w:val="Subsection"/>
      </w:pPr>
      <w:r>
        <w:tab/>
      </w:r>
      <w:r>
        <w:tab/>
        <w:t xml:space="preserve">In regulation 50A(4) in the definition of </w:t>
      </w:r>
      <w:r>
        <w:rPr>
          <w:b/>
          <w:bCs/>
          <w:i/>
          <w:iCs/>
        </w:rPr>
        <w:t>freestyle driving</w:t>
      </w:r>
      <w:r>
        <w:t xml:space="preserve"> delete “</w:t>
      </w:r>
      <w:r>
        <w:rPr>
          <w:i/>
          <w:iCs/>
        </w:rPr>
        <w:t>Prevention of Collisions at Sea Regulations 1983</w:t>
      </w:r>
      <w:r>
        <w:t>” and insert:</w:t>
      </w:r>
    </w:p>
    <w:p>
      <w:pPr>
        <w:pStyle w:val="BlankOpen"/>
      </w:pPr>
    </w:p>
    <w:p>
      <w:pPr>
        <w:pStyle w:val="Subsection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  <w:t>Prevention of Collisions in State Waters Regulations 1983</w:t>
      </w:r>
    </w:p>
    <w:p>
      <w:pPr>
        <w:pStyle w:val="BlankClose"/>
      </w:pPr>
    </w:p>
    <w:p>
      <w:pPr>
        <w:pStyle w:val="Heading5"/>
      </w:pPr>
      <w:bookmarkStart w:id="19" w:name="_Toc196389462"/>
      <w:bookmarkStart w:id="20" w:name="_Toc196389578"/>
      <w:r>
        <w:rPr>
          <w:rStyle w:val="CharSectno"/>
        </w:rPr>
        <w:t>6</w:t>
      </w:r>
      <w:r>
        <w:t>.</w:t>
      </w:r>
      <w:r>
        <w:tab/>
        <w:t>Regulation 52G amended</w:t>
      </w:r>
      <w:bookmarkEnd w:id="19"/>
      <w:bookmarkEnd w:id="20"/>
    </w:p>
    <w:p>
      <w:pPr>
        <w:pStyle w:val="Subsection"/>
      </w:pPr>
      <w:r>
        <w:tab/>
      </w:r>
      <w:r>
        <w:tab/>
        <w:t>In regulation 52G(1) delete “</w:t>
      </w:r>
      <w:r>
        <w:rPr>
          <w:i/>
          <w:iCs/>
        </w:rPr>
        <w:t>Prevention of Collisions at Sea Regulations 1983</w:t>
      </w:r>
      <w:r>
        <w:t>.” and insert:</w:t>
      </w:r>
    </w:p>
    <w:p>
      <w:pPr>
        <w:pStyle w:val="BlankOpen"/>
      </w:pPr>
    </w:p>
    <w:p>
      <w:pPr>
        <w:pStyle w:val="Subsection"/>
      </w:pPr>
      <w:r>
        <w:rPr>
          <w:i/>
          <w:iCs/>
        </w:rPr>
        <w:tab/>
      </w:r>
      <w:r>
        <w:rPr>
          <w:i/>
          <w:iCs/>
        </w:rPr>
        <w:tab/>
        <w:t>Prevention of Collisions in State Waters Regulations 1983</w:t>
      </w:r>
      <w:r>
        <w:t>.</w:t>
      </w:r>
    </w:p>
    <w:p>
      <w:pPr>
        <w:pStyle w:val="BlankClose"/>
        <w:rPr>
          <w:rStyle w:val="DraftersNotes"/>
        </w:rPr>
      </w:pPr>
    </w:p>
    <w:p>
      <w:pPr>
        <w:pStyle w:val="Heading2"/>
      </w:pPr>
      <w:bookmarkStart w:id="21" w:name="_Toc196389463"/>
      <w:bookmarkStart w:id="22" w:name="_Toc196389520"/>
      <w:bookmarkStart w:id="23" w:name="_Toc196389579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Prevention of Collisions at Sea Regulations 1983</w:t>
      </w:r>
      <w:r>
        <w:rPr>
          <w:rStyle w:val="CharPartText"/>
        </w:rPr>
        <w:t xml:space="preserve"> amended</w:t>
      </w:r>
      <w:bookmarkEnd w:id="21"/>
      <w:bookmarkEnd w:id="22"/>
      <w:bookmarkEnd w:id="23"/>
    </w:p>
    <w:p>
      <w:pPr>
        <w:pStyle w:val="Heading5"/>
        <w:rPr>
          <w:snapToGrid w:val="0"/>
        </w:rPr>
      </w:pPr>
      <w:bookmarkStart w:id="24" w:name="_Toc196389464"/>
      <w:bookmarkStart w:id="25" w:name="_Toc196389580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4"/>
      <w:bookmarkEnd w:id="25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Prevention of Collisions at Sea Regulations 1983</w:t>
      </w:r>
      <w:r>
        <w:t>.</w:t>
      </w:r>
    </w:p>
    <w:p>
      <w:pPr>
        <w:pStyle w:val="Heading5"/>
      </w:pPr>
      <w:bookmarkStart w:id="26" w:name="_Toc196389465"/>
      <w:bookmarkStart w:id="27" w:name="_Toc196389581"/>
      <w:r>
        <w:rPr>
          <w:rStyle w:val="CharSectno"/>
        </w:rPr>
        <w:t>8</w:t>
      </w:r>
      <w:r>
        <w:t>.</w:t>
      </w:r>
      <w:r>
        <w:tab/>
        <w:t>Regulation 1 amended</w:t>
      </w:r>
      <w:bookmarkEnd w:id="26"/>
      <w:bookmarkEnd w:id="27"/>
    </w:p>
    <w:p>
      <w:pPr>
        <w:pStyle w:val="Subsection"/>
      </w:pPr>
      <w:r>
        <w:tab/>
      </w:r>
      <w:r>
        <w:tab/>
        <w:t>In regulation 1 delete “</w:t>
      </w:r>
      <w:r>
        <w:rPr>
          <w:i/>
          <w:iCs/>
        </w:rPr>
        <w:t>Prevention of Collisions at Sea Regulations 1983.</w:t>
      </w:r>
      <w:r>
        <w:t>” and insert:</w:t>
      </w:r>
    </w:p>
    <w:p>
      <w:pPr>
        <w:pStyle w:val="BlankOpen"/>
      </w:pPr>
    </w:p>
    <w:p>
      <w:pPr>
        <w:pStyle w:val="Subsection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  <w:t>Prevention of Collisions in State Waters Regulations 1983.</w:t>
      </w:r>
    </w:p>
    <w:p>
      <w:pPr>
        <w:pStyle w:val="BlankClose"/>
      </w:pPr>
    </w:p>
    <w:p>
      <w:pPr>
        <w:pStyle w:val="Heading5"/>
      </w:pPr>
      <w:bookmarkStart w:id="28" w:name="_Toc196389466"/>
      <w:bookmarkStart w:id="29" w:name="_Toc196389582"/>
      <w:r>
        <w:rPr>
          <w:rStyle w:val="CharSectno"/>
        </w:rPr>
        <w:t>9</w:t>
      </w:r>
      <w:r>
        <w:t>.</w:t>
      </w:r>
      <w:r>
        <w:tab/>
        <w:t>Regulation 4 amended</w:t>
      </w:r>
      <w:bookmarkEnd w:id="28"/>
      <w:bookmarkEnd w:id="29"/>
    </w:p>
    <w:p>
      <w:pPr>
        <w:pStyle w:val="Subsection"/>
      </w:pPr>
      <w:r>
        <w:tab/>
      </w:r>
      <w:r>
        <w:tab/>
        <w:t>In regulation 4 delete the passage that begins with “the area constituted” and continues to the end of the regulation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State waters.</w:t>
      </w:r>
    </w:p>
    <w:p>
      <w:pPr>
        <w:pStyle w:val="BlankClose"/>
      </w:pPr>
    </w:p>
    <w:p>
      <w:pPr>
        <w:pStyle w:val="Heading5"/>
      </w:pPr>
      <w:bookmarkStart w:id="30" w:name="_Toc196389467"/>
      <w:bookmarkStart w:id="31" w:name="_Toc196389583"/>
      <w:r>
        <w:rPr>
          <w:rStyle w:val="CharSectno"/>
        </w:rPr>
        <w:t>10</w:t>
      </w:r>
      <w:r>
        <w:t>.</w:t>
      </w:r>
      <w:r>
        <w:tab/>
        <w:t>Part A rule 1 amended</w:t>
      </w:r>
      <w:bookmarkEnd w:id="30"/>
      <w:bookmarkEnd w:id="31"/>
    </w:p>
    <w:p>
      <w:pPr>
        <w:pStyle w:val="Subsection"/>
      </w:pPr>
      <w:r>
        <w:tab/>
      </w:r>
      <w:r>
        <w:tab/>
        <w:t>Delete Part A rule 1(a) and insert:</w:t>
      </w:r>
    </w:p>
    <w:p>
      <w:pPr>
        <w:pStyle w:val="BlankOpen"/>
      </w:pPr>
    </w:p>
    <w:p>
      <w:pPr>
        <w:pStyle w:val="zySubsection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These Rules apply to all vessels</w:t>
      </w:r>
      <w:r>
        <w:rPr>
          <w:szCs w:val="22"/>
        </w:rPr>
        <w:t xml:space="preserve"> </w:t>
      </w:r>
      <w:r>
        <w:rPr>
          <w:snapToGrid w:val="0"/>
        </w:rPr>
        <w:t>in State waters.</w:t>
      </w:r>
    </w:p>
    <w:p>
      <w:pPr>
        <w:pStyle w:val="BlankClose"/>
        <w:rPr>
          <w:snapToGrid w:val="0"/>
        </w:rPr>
      </w:pPr>
    </w:p>
    <w:p>
      <w:pPr>
        <w:pStyle w:val="Heading2"/>
      </w:pPr>
      <w:bookmarkStart w:id="32" w:name="_Toc196389468"/>
      <w:bookmarkStart w:id="33" w:name="_Toc196389525"/>
      <w:bookmarkStart w:id="34" w:name="_Toc196389584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 xml:space="preserve">Shipping and Pilotage (Mooring Control Areas) Regulations 1983 </w:t>
      </w:r>
      <w:r>
        <w:rPr>
          <w:rStyle w:val="CharPartText"/>
        </w:rPr>
        <w:t>amended</w:t>
      </w:r>
      <w:bookmarkEnd w:id="32"/>
      <w:bookmarkEnd w:id="33"/>
      <w:bookmarkEnd w:id="34"/>
    </w:p>
    <w:p>
      <w:pPr>
        <w:pStyle w:val="Heading5"/>
      </w:pPr>
      <w:bookmarkStart w:id="35" w:name="_Toc196389469"/>
      <w:bookmarkStart w:id="36" w:name="_Toc196389585"/>
      <w:r>
        <w:rPr>
          <w:rStyle w:val="CharSectno"/>
        </w:rPr>
        <w:t>11</w:t>
      </w:r>
      <w:r>
        <w:t>.</w:t>
      </w:r>
      <w:r>
        <w:tab/>
        <w:t>Regulations amended</w:t>
      </w:r>
      <w:bookmarkEnd w:id="35"/>
      <w:bookmarkEnd w:id="3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Shipping and Pilotage (Mooring Control Areas) Regulations 1983.</w:t>
      </w:r>
    </w:p>
    <w:p>
      <w:pPr>
        <w:pStyle w:val="Heading5"/>
      </w:pPr>
      <w:bookmarkStart w:id="37" w:name="_Toc196389470"/>
      <w:bookmarkStart w:id="38" w:name="_Toc196389586"/>
      <w:r>
        <w:rPr>
          <w:rStyle w:val="CharSectno"/>
        </w:rPr>
        <w:t>12</w:t>
      </w:r>
      <w:r>
        <w:t>.</w:t>
      </w:r>
      <w:r>
        <w:tab/>
        <w:t>Regulation 16A amended</w:t>
      </w:r>
      <w:bookmarkEnd w:id="37"/>
      <w:bookmarkEnd w:id="38"/>
    </w:p>
    <w:p>
      <w:pPr>
        <w:pStyle w:val="Subsection"/>
      </w:pPr>
      <w:r>
        <w:tab/>
      </w:r>
      <w:r>
        <w:tab/>
        <w:t>In regulation 16A(1) and (2) delete “</w:t>
      </w:r>
      <w:r>
        <w:rPr>
          <w:i/>
          <w:iCs/>
        </w:rPr>
        <w:t>Prevention of Collisions at Sea Regulations 1983</w:t>
      </w:r>
      <w:r>
        <w:t>” and insert:</w:t>
      </w:r>
    </w:p>
    <w:p>
      <w:pPr>
        <w:pStyle w:val="BlankOpen"/>
      </w:pPr>
    </w:p>
    <w:p>
      <w:pPr>
        <w:pStyle w:val="Subsection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  <w:t>Prevention of Collisions in State Waters Regulations 1983</w:t>
      </w:r>
    </w:p>
    <w:p>
      <w:pPr>
        <w:pStyle w:val="BlankClose"/>
        <w:rPr>
          <w:rStyle w:val="DraftersNotes"/>
          <w:b w:val="0"/>
          <w:iCs/>
          <w:sz w:val="24"/>
        </w:rPr>
      </w:pPr>
    </w:p>
    <w:p>
      <w:pPr>
        <w:pStyle w:val="Heading2"/>
      </w:pPr>
      <w:bookmarkStart w:id="39" w:name="_Toc196389471"/>
      <w:bookmarkStart w:id="40" w:name="_Toc196389528"/>
      <w:bookmarkStart w:id="41" w:name="_Toc196389587"/>
      <w:r>
        <w:rPr>
          <w:rStyle w:val="CharPartNo"/>
        </w:rPr>
        <w:lastRenderedPageBreak/>
        <w:t>Part 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 xml:space="preserve">Western Australian Marine (Infringements) Regulations 1985 </w:t>
      </w:r>
      <w:r>
        <w:rPr>
          <w:rStyle w:val="CharPartText"/>
        </w:rPr>
        <w:t>amended</w:t>
      </w:r>
      <w:bookmarkEnd w:id="39"/>
      <w:bookmarkEnd w:id="40"/>
      <w:bookmarkEnd w:id="41"/>
    </w:p>
    <w:p>
      <w:pPr>
        <w:pStyle w:val="Heading5"/>
      </w:pPr>
      <w:bookmarkStart w:id="42" w:name="_Toc196389472"/>
      <w:bookmarkStart w:id="43" w:name="_Toc196389588"/>
      <w:r>
        <w:rPr>
          <w:rStyle w:val="CharSectno"/>
        </w:rPr>
        <w:t>13</w:t>
      </w:r>
      <w:r>
        <w:t>.</w:t>
      </w:r>
      <w:r>
        <w:tab/>
        <w:t>Regulations amended</w:t>
      </w:r>
      <w:bookmarkEnd w:id="42"/>
      <w:bookmarkEnd w:id="43"/>
    </w:p>
    <w:p>
      <w:pPr>
        <w:pStyle w:val="Subsection"/>
        <w:rPr>
          <w:rStyle w:val="DraftersNotes"/>
          <w:b w:val="0"/>
          <w:iCs/>
          <w:sz w:val="24"/>
        </w:rPr>
      </w:pPr>
      <w:r>
        <w:tab/>
      </w:r>
      <w:r>
        <w:tab/>
        <w:t xml:space="preserve">This Part amends the </w:t>
      </w:r>
      <w:r>
        <w:rPr>
          <w:rStyle w:val="CharPartText"/>
          <w:i/>
          <w:iCs/>
        </w:rPr>
        <w:t>Western Australian Marine (Infringements) Regulations 1985</w:t>
      </w:r>
      <w:r>
        <w:rPr>
          <w:i/>
          <w:iCs/>
        </w:rPr>
        <w:t>.</w:t>
      </w:r>
    </w:p>
    <w:p>
      <w:pPr>
        <w:pStyle w:val="Heading5"/>
      </w:pPr>
      <w:bookmarkStart w:id="44" w:name="_Toc196389473"/>
      <w:bookmarkStart w:id="45" w:name="_Toc196389589"/>
      <w:r>
        <w:rPr>
          <w:rStyle w:val="CharSectno"/>
        </w:rPr>
        <w:t>14</w:t>
      </w:r>
      <w:r>
        <w:t>.</w:t>
      </w:r>
      <w:r>
        <w:tab/>
        <w:t>Schedule 1 amended</w:t>
      </w:r>
      <w:bookmarkEnd w:id="44"/>
      <w:bookmarkEnd w:id="45"/>
    </w:p>
    <w:p>
      <w:pPr>
        <w:pStyle w:val="Subsection"/>
      </w:pPr>
      <w:r>
        <w:tab/>
      </w:r>
      <w:r>
        <w:tab/>
        <w:t>In Schedule 1 item 90A delete “</w:t>
      </w:r>
      <w:r>
        <w:rPr>
          <w:i/>
          <w:iCs/>
          <w:sz w:val="18"/>
          <w:szCs w:val="18"/>
        </w:rPr>
        <w:t>Prevention of Collisions at Sea Regulations 1983</w:t>
      </w:r>
      <w:r>
        <w:t>” and insert:</w:t>
      </w:r>
    </w:p>
    <w:p>
      <w:pPr>
        <w:pStyle w:val="BlankOpen"/>
      </w:pPr>
    </w:p>
    <w:p>
      <w:pPr>
        <w:pStyle w:val="Subsection"/>
        <w:rPr>
          <w:i/>
          <w:iCs/>
          <w:sz w:val="18"/>
          <w:szCs w:val="18"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  <w:sz w:val="18"/>
          <w:szCs w:val="18"/>
        </w:rPr>
        <w:t>Prevention of Collisions in State Waters Regulations 1983</w:t>
      </w:r>
    </w:p>
    <w:p>
      <w:pPr>
        <w:pStyle w:val="BlankClose"/>
      </w:pPr>
    </w:p>
    <w:p>
      <w:pPr>
        <w:pStyle w:val="ByCommand"/>
      </w:pPr>
      <w:r>
        <w:t>K. COLLERAN, Clerk of the Executive Council</w:t>
      </w:r>
    </w:p>
    <w:p>
      <w:pPr>
        <w:pStyle w:val="ByCommand"/>
        <w:spacing w:before="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A5ACE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" stroked="f" strokeweight=".5pt">
                <v:textbox>
                  <w:txbxContent>
                    <w:p w14:paraId="30C945DB" w14:textId="2A5CDB8D" w:rsidR="004F2F67" w:rsidRDefault="004F2F6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489A000" w14:textId="77777777" w:rsidR="004F2F67" w:rsidRDefault="004F2F6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ECBF7BE" w14:textId="0F63324B" w:rsidR="004F2F67" w:rsidRDefault="004F2F6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1EC0267" w14:textId="77777777" w:rsidR="004F2F67" w:rsidRDefault="004F2F6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(Prevention of Collisions in State Waters)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(Prevention of Collisions in State Waters)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256"/>
      <w:gridCol w:w="459"/>
    </w:tblGrid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(Prevention of Collisions in State Waters)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gridAfter w:val="1"/>
        <w:wAfter w:w="459" w:type="dxa"/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256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(Prevention of Collisions in State Waters)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46" w:name="Coversheet"/>
    <w:bookmarkEnd w:id="4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42411581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1201430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120143043_GUID" w:val="6d10f094-1a91-4b6e-afbf-a83d13e63f3d"/>
    <w:docVar w:name="WAFER_202501211541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121154142_GUID" w:val="3b303dfb-629a-4de3-9c33-f1f9c9d5ef9c"/>
    <w:docVar w:name="WAFER_202504241158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424115812_GUID" w:val="100cc4d0-f73b-4f54-9d8c-bfa883960ae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."/>
  <w:listSeparator w:val=","/>
  <w15:docId w15:val="{B926EA9F-D066-4BC9-A36C-455D55EE9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699</Words>
  <Characters>3958</Characters>
  <Application>Microsoft Office Word</Application>
  <DocSecurity>0</DocSecurity>
  <Lines>158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Regulations Amendment (Prevention of Collisions in State Waters) Regulations 2025 - 00-00-00</dc:title>
  <dc:subject/>
  <dc:creator/>
  <cp:keywords/>
  <dc:description/>
  <cp:lastModifiedBy>Master Repository Process</cp:lastModifiedBy>
  <cp:revision>4</cp:revision>
  <cp:lastPrinted>2025-01-15T05:05:00Z</cp:lastPrinted>
  <dcterms:created xsi:type="dcterms:W3CDTF">2025-07-21T02:58:00Z</dcterms:created>
  <dcterms:modified xsi:type="dcterms:W3CDTF">2025-07-21T02:59:00Z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55073</vt:lpwstr>
  </property>
  <property fmtid="{D5CDD505-2E9C-101B-9397-08002B2CF9AE}" pid="3" name="DocumentType">
    <vt:lpwstr>Reg</vt:lpwstr>
  </property>
  <property fmtid="{D5CDD505-2E9C-101B-9397-08002B2CF9AE}" pid="4" name="AsAtDate">
    <vt:lpwstr>30 Apr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2025/68</vt:lpwstr>
  </property>
  <property fmtid="{D5CDD505-2E9C-101B-9397-08002B2CF9AE}" pid="8" name="PublishDate">
    <vt:lpwstr>30 Apr 2025</vt:lpwstr>
  </property>
  <property fmtid="{D5CDD505-2E9C-101B-9397-08002B2CF9AE}" pid="9" name="CommencementDate">
    <vt:lpwstr>20250430</vt:lpwstr>
  </property>
  <property fmtid="{D5CDD505-2E9C-101B-9397-08002B2CF9AE}" pid="10" name="CommencementAsAt">
    <vt:filetime>2025-04-29T16:00:00Z</vt:filetime>
  </property>
  <property fmtid="{D5CDD505-2E9C-101B-9397-08002B2CF9AE}" pid="11" name="CommencementYear">
    <vt:lpwstr>2025</vt:lpwstr>
  </property>
</Properties>
</file>