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Act 1974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(Events on Roads)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(Events on Roads)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_Toc204073683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_Toc204073684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_Toc204073685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_Toc204073686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Act 1974</w:t>
      </w:r>
    </w:p>
    <w:p>
      <w:pPr>
        <w:pStyle w:val="NameofActReg"/>
      </w:pPr>
      <w:r>
        <w:t>Road Traffic (Events on Roads)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3644898"/>
      <w:bookmarkStart w:id="3" w:name="_Toc20407368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(Events on Roads)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3644899"/>
      <w:bookmarkStart w:id="6" w:name="_Toc2040736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August 2025.</w:t>
      </w:r>
    </w:p>
    <w:p>
      <w:pPr>
        <w:pStyle w:val="Heading5"/>
      </w:pPr>
      <w:bookmarkStart w:id="7" w:name="_Toc203644900"/>
      <w:bookmarkStart w:id="8" w:name="_Toc204073685"/>
      <w:r>
        <w:rPr>
          <w:rStyle w:val="CharSectno"/>
        </w:rPr>
        <w:t>3</w:t>
      </w:r>
      <w:r>
        <w:t>.</w:t>
      </w:r>
      <w: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(Events on Roads) Regulations 1991</w:t>
      </w:r>
      <w:r>
        <w:t>.</w:t>
      </w:r>
    </w:p>
    <w:p>
      <w:pPr>
        <w:pStyle w:val="Heading5"/>
      </w:pPr>
      <w:bookmarkStart w:id="9" w:name="_Toc203644901"/>
      <w:bookmarkStart w:id="10" w:name="_Toc204073686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regulation 6(2)(c)(i)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rPr>
          <w:tblHeader/>
        </w:trPr>
        <w:tc>
          <w:tcPr>
            <w:tcW w:w="3033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 event</w:t>
            </w:r>
          </w:p>
        </w:tc>
        <w:tc>
          <w:tcPr>
            <w:tcW w:w="3034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t>Category 1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</w:pPr>
            <w:r>
              <w:t>235.40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lastRenderedPageBreak/>
              <w:t>Category 2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  <w:rPr>
                <w:rStyle w:val="DraftersNotes"/>
                <w:b w:val="0"/>
                <w:i w:val="0"/>
              </w:rPr>
            </w:pPr>
            <w:r>
              <w:t>140.80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t>Category 3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</w:pPr>
            <w:r>
              <w:t>93.50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t>Category 4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</w:pPr>
            <w:r>
              <w:t>93.50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7A04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EB82500" w14:textId="2934D951" w:rsidR="00121E4F" w:rsidRDefault="00121E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3508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704406" w14:textId="77777777" w:rsidR="00121E4F" w:rsidRDefault="00121E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EE578D" w14:textId="693AE068" w:rsidR="00121E4F" w:rsidRDefault="00121E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3508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A166A3" w14:textId="77777777" w:rsidR="00121E4F" w:rsidRDefault="00121E4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171135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17101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7101824_GUID" w:val="ba008295-97ef-4767-8f0f-ccef395b3153"/>
    <w:docVar w:name="WAFER_202507171135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17113527_GUID" w:val="a4c45313-202a-4eb8-bfb5-678d69bd0c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FD610B5C-D868-4757-B1C3-965AEA36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1366</Characters>
  <Application>Microsoft Office Word</Application>
  <DocSecurity>0</DocSecurity>
  <Lines>80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(Events on Roads)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2025-07-22T03:55:00Z</dcterms:created>
  <dcterms:modified xsi:type="dcterms:W3CDTF">2025-07-22T03:55:00Z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55518</vt:lpwstr>
  </property>
  <property fmtid="{D5CDD505-2E9C-101B-9397-08002B2CF9AE}" pid="3" name="DocumentType">
    <vt:lpwstr>Reg</vt:lpwstr>
  </property>
  <property fmtid="{D5CDD505-2E9C-101B-9397-08002B2CF9AE}" pid="4" name="SLAPId">
    <vt:lpwstr>2025/136</vt:lpwstr>
  </property>
  <property fmtid="{D5CDD505-2E9C-101B-9397-08002B2CF9AE}" pid="5" name="PublishDate">
    <vt:lpwstr>23 Jul 2025</vt:lpwstr>
  </property>
  <property fmtid="{D5CDD505-2E9C-101B-9397-08002B2CF9AE}" pid="6" name="CommencementDate">
    <vt:lpwstr>20250723</vt:lpwstr>
  </property>
  <property fmtid="{D5CDD505-2E9C-101B-9397-08002B2CF9AE}" pid="7" name="CommencementAsAt">
    <vt:filetime>2025-07-22T16:00:00Z</vt:filetime>
  </property>
  <property fmtid="{D5CDD505-2E9C-101B-9397-08002B2CF9AE}" pid="8" name="CommencementYear">
    <vt:lpwstr>2025</vt:lpwstr>
  </property>
  <property fmtid="{D5CDD505-2E9C-101B-9397-08002B2CF9AE}" pid="9" name="AsAtDate">
    <vt:lpwstr>23 Jul 2025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