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  <w:outlineLvl w:val="0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Amendment Notice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_Toc216174115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_Toc216174116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r>
        <w:tab/>
      </w:r>
      <w:r>
        <w:fldChar w:fldCharType="begin"/>
      </w:r>
      <w:r>
        <w:instrText xml:space="preserve"> PAGEREF _Toc216174117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Clause 2 amended</w:t>
      </w:r>
      <w:r>
        <w:tab/>
      </w:r>
      <w:r>
        <w:fldChar w:fldCharType="begin"/>
      </w:r>
      <w:r>
        <w:instrText xml:space="preserve"> PAGEREF _Toc216174118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Sentence Administration Act 2003</w:t>
      </w:r>
    </w:p>
    <w:p>
      <w:pPr>
        <w:pStyle w:val="NameofActReg"/>
      </w:pPr>
      <w:r>
        <w:t>Sentence Administration (Community Corrections Centres) Amendment Notice 2025</w:t>
      </w:r>
    </w:p>
    <w:p>
      <w:pPr>
        <w:pStyle w:val="MadeBy"/>
      </w:pPr>
      <w:r>
        <w:t>Made by the Minister.</w:t>
      </w:r>
    </w:p>
    <w:p>
      <w:pPr>
        <w:pStyle w:val="Heading5"/>
      </w:pPr>
      <w:bookmarkStart w:id="1" w:name="_Toc216172755"/>
      <w:bookmarkStart w:id="2" w:name="_Toc216174115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This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Amendment Notice 2025</w:t>
      </w:r>
      <w:r>
        <w:t>.</w:t>
      </w:r>
    </w:p>
    <w:p>
      <w:pPr>
        <w:pStyle w:val="Heading5"/>
        <w:rPr>
          <w:spacing w:val="-2"/>
        </w:rPr>
      </w:pPr>
      <w:bookmarkStart w:id="4" w:name="_Toc216172756"/>
      <w:bookmarkStart w:id="5" w:name="_Toc216174116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This </w:t>
      </w:r>
      <w:r>
        <w:rPr>
          <w:spacing w:val="-2"/>
        </w:rPr>
        <w:t>notice 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clauses</w:t>
      </w:r>
      <w:r>
        <w:t xml:space="preserve"> 1 and 2 — on the day on which this </w:t>
      </w:r>
      <w:r>
        <w:rPr>
          <w:spacing w:val="-2"/>
        </w:rPr>
        <w:t>notice</w:t>
      </w:r>
      <w:r>
        <w:t xml:space="preserve"> is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notice</w:t>
      </w:r>
      <w:r>
        <w:t> — on 15 December 2025.</w:t>
      </w:r>
    </w:p>
    <w:p>
      <w:pPr>
        <w:pStyle w:val="Heading5"/>
        <w:rPr>
          <w:snapToGrid w:val="0"/>
        </w:rPr>
      </w:pPr>
      <w:bookmarkStart w:id="6" w:name="_Toc216172757"/>
      <w:bookmarkStart w:id="7" w:name="_Toc21617411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Notice amended</w:t>
      </w:r>
      <w:bookmarkEnd w:id="6"/>
      <w:bookmarkEnd w:id="7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This </w:t>
      </w:r>
      <w:r>
        <w:rPr>
          <w:spacing w:val="-2"/>
        </w:rPr>
        <w:t>notice amends</w:t>
      </w:r>
      <w:r>
        <w:t xml:space="preserve"> the </w:t>
      </w:r>
      <w:r>
        <w:rPr>
          <w:i/>
        </w:rPr>
        <w:t>Sentence Administration (Community Corrections Centres) Notice 2008</w:t>
      </w:r>
      <w:r>
        <w:t>.</w:t>
      </w:r>
    </w:p>
    <w:p>
      <w:pPr>
        <w:pStyle w:val="Heading5"/>
      </w:pPr>
      <w:bookmarkStart w:id="8" w:name="_Toc216172758"/>
      <w:bookmarkStart w:id="9" w:name="_Toc216174118"/>
      <w:r>
        <w:rPr>
          <w:rStyle w:val="CharSectno"/>
        </w:rPr>
        <w:t>4</w:t>
      </w:r>
      <w:r>
        <w:t>.</w:t>
      </w:r>
      <w:r>
        <w:tab/>
        <w:t>Clause 2 amended</w:t>
      </w:r>
      <w:bookmarkEnd w:id="8"/>
      <w:bookmarkEnd w:id="9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clause 2 Table 1 delete the item for Midland and insert:</w:t>
      </w:r>
    </w:p>
    <w:p>
      <w:pPr>
        <w:pStyle w:val="BlankOpen"/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2410"/>
        <w:gridCol w:w="3685"/>
      </w:tblGrid>
      <w:tr>
        <w:trPr>
          <w:cantSplit/>
        </w:trPr>
        <w:tc>
          <w:tcPr>
            <w:tcW w:w="2410" w:type="dxa"/>
          </w:tcPr>
          <w:p>
            <w:pPr>
              <w:pStyle w:val="zTableNAm"/>
            </w:pPr>
            <w:r>
              <w:t>Midland</w:t>
            </w:r>
          </w:p>
        </w:tc>
        <w:tc>
          <w:tcPr>
            <w:tcW w:w="3685" w:type="dxa"/>
          </w:tcPr>
          <w:p>
            <w:pPr>
              <w:pStyle w:val="zTableNAm"/>
            </w:pPr>
            <w:r>
              <w:t>Level 1, 52 The Crescent</w:t>
            </w:r>
          </w:p>
        </w:tc>
      </w:tr>
    </w:tbl>
    <w:p>
      <w:pPr>
        <w:pStyle w:val="BlankClose"/>
      </w:pPr>
    </w:p>
    <w:p>
      <w:pPr>
        <w:pStyle w:val="ByCommand"/>
        <w:spacing w:before="400"/>
        <w:sectPr>
          <w:headerReference w:type="even" r:id="rId14"/>
          <w:headerReference w:type="default" r:id="rId15"/>
          <w:headerReference w:type="first" r:id="rId16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P. PAPALIA, Minister for Corrective Services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ROGER JACOBS, Acting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59264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ROGER JACOBS, Acting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Dec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0" w:name="TOC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Sentence Administration (Community Corrections Centres) Amendment Notice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5120911380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1251029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125102923_GUID" w:val="0ac3cb07-40b0-4a51-9397-a0409d9c3cdb"/>
    <w:docVar w:name="WAFER_202511261510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126151029_GUID" w:val="e4d9818c-c20d-41ec-9bd8-66d527359336"/>
    <w:docVar w:name="WAFER_202512091138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209113809_GUID" w:val="3181dcd7-b2e3-4ffd-b701-cf6e4577bf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30793A77-C5C8-4E60-88D0-E00086C64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211</Words>
  <Characters>1183</Characters>
  <Application>Microsoft Office Word</Application>
  <DocSecurity>0</DocSecurity>
  <Lines>53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Amendment Notice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2025-12-10T00:34:00Z</dcterms:created>
  <dcterms:modified xsi:type="dcterms:W3CDTF">2025-12-10T00:34:00Z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55734</vt:lpwstr>
  </property>
  <property fmtid="{D5CDD505-2E9C-101B-9397-08002B2CF9AE}" pid="3" name="DocumentType">
    <vt:lpwstr>Reg</vt:lpwstr>
  </property>
  <property fmtid="{D5CDD505-2E9C-101B-9397-08002B2CF9AE}" pid="4" name="AsAtDate">
    <vt:lpwstr>11 Dec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2025/199</vt:lpwstr>
  </property>
  <property fmtid="{D5CDD505-2E9C-101B-9397-08002B2CF9AE}" pid="8" name="PublishDate">
    <vt:lpwstr>11 Dec 2025</vt:lpwstr>
  </property>
  <property fmtid="{D5CDD505-2E9C-101B-9397-08002B2CF9AE}" pid="9" name="CommencementDate">
    <vt:lpwstr>20251211</vt:lpwstr>
  </property>
  <property fmtid="{D5CDD505-2E9C-101B-9397-08002B2CF9AE}" pid="10" name="CommencementAsAt">
    <vt:filetime>2025-12-10T16:00:00Z</vt:filetime>
  </property>
  <property fmtid="{D5CDD505-2E9C-101B-9397-08002B2CF9AE}" pid="11" name="CommencementYear">
    <vt:lpwstr>2025</vt:lpwstr>
  </property>
</Properties>
</file>