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Salaries and Allowances Act 1975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Amendment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Amendment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_Toc216786903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_Toc216786904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_Toc216786905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 3 amended</w:t>
      </w:r>
      <w:r>
        <w:tab/>
      </w:r>
      <w:r>
        <w:fldChar w:fldCharType="begin"/>
      </w:r>
      <w:r>
        <w:instrText xml:space="preserve"> PAGEREF _Toc216786906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Salaries and Allowances Act 1975</w:t>
      </w:r>
    </w:p>
    <w:p>
      <w:pPr>
        <w:pStyle w:val="NameofActReg"/>
      </w:pPr>
      <w:r>
        <w:t>Salaries and Allowances Amendment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6354799"/>
      <w:bookmarkStart w:id="3" w:name="_Toc21678690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Salaries and Allowances Amendment Regulations (No. 2) 2025</w:t>
      </w:r>
      <w:r>
        <w:t>.</w:t>
      </w:r>
    </w:p>
    <w:p>
      <w:pPr>
        <w:pStyle w:val="Heading5"/>
        <w:rPr>
          <w:spacing w:val="-2"/>
        </w:rPr>
      </w:pPr>
      <w:bookmarkStart w:id="5" w:name="_Toc216354800"/>
      <w:bookmarkStart w:id="6" w:name="_Toc21678690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January 2026.</w:t>
      </w:r>
    </w:p>
    <w:p>
      <w:pPr>
        <w:pStyle w:val="Heading5"/>
        <w:rPr>
          <w:snapToGrid w:val="0"/>
        </w:rPr>
      </w:pPr>
      <w:bookmarkStart w:id="7" w:name="_Toc216354801"/>
      <w:bookmarkStart w:id="8" w:name="_Toc21678690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Salaries and Allowances Regulations 1975</w:t>
      </w:r>
      <w:r>
        <w:t>.</w:t>
      </w:r>
    </w:p>
    <w:p>
      <w:pPr>
        <w:pStyle w:val="Heading5"/>
      </w:pPr>
      <w:bookmarkStart w:id="9" w:name="_Toc216354802"/>
      <w:bookmarkStart w:id="10" w:name="_Toc216786906"/>
      <w:r>
        <w:rPr>
          <w:rStyle w:val="CharSectno"/>
        </w:rPr>
        <w:t>4</w:t>
      </w:r>
      <w:r>
        <w:t>.</w:t>
      </w:r>
      <w:r>
        <w:tab/>
        <w:t>Regulation 3 amended</w:t>
      </w:r>
      <w:bookmarkEnd w:id="9"/>
      <w:bookmarkEnd w:id="10"/>
    </w:p>
    <w:p>
      <w:pPr>
        <w:pStyle w:val="Subsection"/>
        <w:rPr>
          <w:iCs/>
        </w:rPr>
      </w:pPr>
      <w:r>
        <w:tab/>
      </w:r>
      <w:r>
        <w:tab/>
        <w:t xml:space="preserve">In regulation 3 in the Schedule after the item relating to the </w:t>
      </w:r>
      <w:r>
        <w:rPr>
          <w:i/>
        </w:rPr>
        <w:t xml:space="preserve">Library Board of Western Australia Act 1951 </w:t>
      </w:r>
      <w:r>
        <w:rPr>
          <w:iCs/>
        </w:rPr>
        <w:t>insert:</w:t>
      </w:r>
    </w:p>
    <w:p>
      <w:pPr>
        <w:pStyle w:val="BlankOpen"/>
      </w:pPr>
    </w:p>
    <w:tbl>
      <w:tblPr>
        <w:tblW w:w="6663" w:type="dxa"/>
        <w:tblInd w:w="454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c>
          <w:tcPr>
            <w:tcW w:w="3119" w:type="dxa"/>
            <w:noWrap/>
          </w:tcPr>
          <w:p>
            <w:pPr>
              <w:pStyle w:val="zTableNAm"/>
              <w:keepNext/>
              <w:rPr>
                <w:i/>
                <w:iCs/>
                <w:sz w:val="22"/>
                <w:szCs w:val="18"/>
              </w:rPr>
            </w:pPr>
            <w:r>
              <w:rPr>
                <w:i/>
                <w:iCs/>
                <w:sz w:val="22"/>
                <w:szCs w:val="18"/>
              </w:rPr>
              <w:t>Local Government Act 1995</w:t>
            </w:r>
          </w:p>
        </w:tc>
        <w:tc>
          <w:tcPr>
            <w:tcW w:w="3544" w:type="dxa"/>
            <w:noWrap/>
          </w:tcPr>
          <w:p>
            <w:pPr>
              <w:pStyle w:val="zTableNAm"/>
              <w:keepNext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Local Government Inspector</w:t>
            </w:r>
          </w:p>
        </w:tc>
      </w:tr>
    </w:tbl>
    <w:p>
      <w:pPr>
        <w:pStyle w:val="BlankClose"/>
        <w:keepNext/>
        <w:rPr>
          <w:sz w:val="20"/>
          <w:szCs w:val="20"/>
        </w:rPr>
      </w:pPr>
    </w:p>
    <w:p>
      <w:pPr>
        <w:pStyle w:val="ByCommand"/>
        <w:spacing w:before="2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rFonts w:cs="Arial"/>
          <w:szCs w:val="24"/>
        </w:rPr>
        <w:t>K. COLLERAN</w:t>
      </w:r>
      <w:r>
        <w:t>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7461885</wp:posOffset>
                </wp:positionV>
                <wp:extent cx="127000" cy="6858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E90AC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7.55pt;width:10pt;height:54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" stroked="f" strokeweight=".5pt">
                <v:textbox>
                  <w:txbxContent>
                    <w:p w14:paraId="47F20BBA" w14:textId="2024A5DE" w:rsidR="009B0530" w:rsidRDefault="009B05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9649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B8B2DE" w14:textId="77777777" w:rsidR="009B0530" w:rsidRDefault="009B05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7B2AF62" w14:textId="372A9442" w:rsidR="009B0530" w:rsidRDefault="009B05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9649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FF4068" w14:textId="71F6526F" w:rsidR="009B0530" w:rsidRDefault="009B053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21114113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2010835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201083505_GUID" w:val="f8050b8b-3d38-4d35-b87c-ad4c02472ba3"/>
    <w:docVar w:name="WAFER_202512111411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11141137_GUID" w:val="6746e92b-0693-4084-8c06-5634dfd3a91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3B9BFDB5-2802-40BD-A0F2-96C6F1039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1380</Characters>
  <Application>Microsoft Office Word</Application>
  <DocSecurity>0</DocSecurity>
  <Lines>62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Amendment Regulations (No. 2) 2025 - 00-00-00</dc:title>
  <dc:subject/>
  <dc:creator/>
  <cp:keywords/>
  <dc:description/>
  <cp:lastModifiedBy>Master Repository Process</cp:lastModifiedBy>
  <cp:revision>4</cp:revision>
  <cp:lastPrinted>2025-08-17T03:00:00Z</cp:lastPrinted>
  <dcterms:created xsi:type="dcterms:W3CDTF">2025-12-16T06:32:00Z</dcterms:created>
  <dcterms:modified xsi:type="dcterms:W3CDTF">2025-12-16T06:32:00Z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55614</vt:lpwstr>
  </property>
  <property fmtid="{D5CDD505-2E9C-101B-9397-08002B2CF9AE}" pid="3" name="DocumentType">
    <vt:lpwstr>Reg</vt:lpwstr>
  </property>
  <property fmtid="{D5CDD505-2E9C-101B-9397-08002B2CF9AE}" pid="4" name="AsAtDate">
    <vt:lpwstr>17 Dec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2025/206</vt:lpwstr>
  </property>
  <property fmtid="{D5CDD505-2E9C-101B-9397-08002B2CF9AE}" pid="8" name="PublishDate">
    <vt:lpwstr>17 Dec 2025</vt:lpwstr>
  </property>
  <property fmtid="{D5CDD505-2E9C-101B-9397-08002B2CF9AE}" pid="9" name="CommencementDate">
    <vt:lpwstr>20251217</vt:lpwstr>
  </property>
  <property fmtid="{D5CDD505-2E9C-101B-9397-08002B2CF9AE}" pid="10" name="CommencementAsAt">
    <vt:filetime>2025-12-16T16:00:00Z</vt:filetime>
  </property>
  <property fmtid="{D5CDD505-2E9C-101B-9397-08002B2CF9AE}" pid="11" name="CommencementYear">
    <vt:lpwstr>2025</vt:lpwstr>
  </property>
</Properties>
</file>