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F64FB" w14:textId="77777777" w:rsidR="003E52BE" w:rsidRDefault="003E52BE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CBFBC4" wp14:editId="5F867BAC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3091B6B8" w14:textId="7769478E" w:rsidR="003E52BE" w:rsidRDefault="003E52BE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CB29F2">
        <w:rPr>
          <w:noProof/>
        </w:rPr>
        <w:t>Road Traffic Act 1974</w:t>
      </w:r>
      <w:r>
        <w:fldChar w:fldCharType="end"/>
      </w:r>
    </w:p>
    <w:p w14:paraId="611B79E6" w14:textId="7E1D8514" w:rsidR="003E52BE" w:rsidRDefault="003E52BE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B29F2">
        <w:rPr>
          <w:noProof/>
        </w:rPr>
        <w:t>Road Traffic Code Amendment Regulations (No. 2) 2026</w:t>
      </w:r>
      <w:r>
        <w:fldChar w:fldCharType="end"/>
      </w:r>
    </w:p>
    <w:p w14:paraId="76204A36" w14:textId="77777777" w:rsidR="003E52BE" w:rsidRDefault="003E52BE"/>
    <w:p w14:paraId="4656E15E" w14:textId="77777777" w:rsidR="003E52BE" w:rsidRDefault="003E52BE">
      <w:pPr>
        <w:jc w:val="center"/>
        <w:sectPr w:rsidR="003E52BE" w:rsidSect="003E52B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59E82812" w14:textId="77777777" w:rsidR="00B34C3F" w:rsidRDefault="00B34C3F">
      <w:pPr>
        <w:pStyle w:val="WA"/>
        <w:outlineLvl w:val="0"/>
      </w:pPr>
      <w:r>
        <w:lastRenderedPageBreak/>
        <w:t>Western Australia</w:t>
      </w:r>
    </w:p>
    <w:p w14:paraId="3A562683" w14:textId="4FB05B3C" w:rsidR="00B34C3F" w:rsidRDefault="00B34C3F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B29F2">
        <w:rPr>
          <w:noProof/>
        </w:rPr>
        <w:t>Road Traffic Code Amendment Regulations (No. 2) 2026</w:t>
      </w:r>
      <w:r>
        <w:fldChar w:fldCharType="end"/>
      </w:r>
    </w:p>
    <w:p w14:paraId="16103F9E" w14:textId="77777777" w:rsidR="00B34C3F" w:rsidRDefault="00B34C3F">
      <w:pPr>
        <w:pStyle w:val="Arrangement"/>
      </w:pPr>
      <w:r>
        <w:t>Contents</w:t>
      </w:r>
    </w:p>
    <w:p w14:paraId="264235E4" w14:textId="6E8A4A7D" w:rsidR="00ED28AB" w:rsidRDefault="00B34C3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ED28AB">
        <w:t>1.</w:t>
      </w:r>
      <w:r w:rsidR="00ED28AB">
        <w:tab/>
        <w:t>Citation</w:t>
      </w:r>
      <w:r w:rsidR="00ED28AB">
        <w:tab/>
      </w:r>
      <w:r w:rsidR="00ED28AB">
        <w:fldChar w:fldCharType="begin"/>
      </w:r>
      <w:r w:rsidR="00ED28AB">
        <w:instrText xml:space="preserve"> PAGEREF _Toc229481294 \h </w:instrText>
      </w:r>
      <w:r w:rsidR="00ED28AB">
        <w:fldChar w:fldCharType="separate"/>
      </w:r>
      <w:r w:rsidR="00CB29F2">
        <w:t>1</w:t>
      </w:r>
      <w:r w:rsidR="00ED28AB">
        <w:fldChar w:fldCharType="end"/>
      </w:r>
    </w:p>
    <w:p w14:paraId="551A26CC" w14:textId="4410C84D" w:rsidR="00ED28AB" w:rsidRDefault="00ED28A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06182D">
        <w:rPr>
          <w:spacing w:val="-2"/>
        </w:rPr>
        <w:t>.</w:t>
      </w:r>
      <w:r w:rsidRPr="0006182D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_Toc229481295 \h </w:instrText>
      </w:r>
      <w:r>
        <w:fldChar w:fldCharType="separate"/>
      </w:r>
      <w:r w:rsidR="00CB29F2">
        <w:t>1</w:t>
      </w:r>
      <w:r>
        <w:fldChar w:fldCharType="end"/>
      </w:r>
    </w:p>
    <w:p w14:paraId="674F3813" w14:textId="213DFD54" w:rsidR="00ED28AB" w:rsidRDefault="00ED28A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06182D">
        <w:rPr>
          <w:snapToGrid w:val="0"/>
        </w:rPr>
        <w:t>.</w:t>
      </w:r>
      <w:r w:rsidRPr="0006182D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_Toc229481296 \h </w:instrText>
      </w:r>
      <w:r>
        <w:fldChar w:fldCharType="separate"/>
      </w:r>
      <w:r w:rsidR="00CB29F2">
        <w:t>1</w:t>
      </w:r>
      <w:r>
        <w:fldChar w:fldCharType="end"/>
      </w:r>
    </w:p>
    <w:p w14:paraId="6527142E" w14:textId="567BD71F" w:rsidR="00ED28AB" w:rsidRDefault="00ED28A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21 amended</w:t>
      </w:r>
      <w:r>
        <w:tab/>
      </w:r>
      <w:r>
        <w:fldChar w:fldCharType="begin"/>
      </w:r>
      <w:r>
        <w:instrText xml:space="preserve"> PAGEREF _Toc229481297 \h </w:instrText>
      </w:r>
      <w:r>
        <w:fldChar w:fldCharType="separate"/>
      </w:r>
      <w:r w:rsidR="00CB29F2">
        <w:t>1</w:t>
      </w:r>
      <w:r>
        <w:fldChar w:fldCharType="end"/>
      </w:r>
    </w:p>
    <w:p w14:paraId="273E1C67" w14:textId="4B391B35" w:rsidR="00ED28AB" w:rsidRDefault="00ED28A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Regulation 26 amended</w:t>
      </w:r>
      <w:r>
        <w:tab/>
      </w:r>
      <w:r>
        <w:fldChar w:fldCharType="begin"/>
      </w:r>
      <w:r>
        <w:instrText xml:space="preserve"> PAGEREF _Toc229481298 \h </w:instrText>
      </w:r>
      <w:r>
        <w:fldChar w:fldCharType="separate"/>
      </w:r>
      <w:r w:rsidR="00CB29F2">
        <w:t>2</w:t>
      </w:r>
      <w:r>
        <w:fldChar w:fldCharType="end"/>
      </w:r>
    </w:p>
    <w:p w14:paraId="14D46048" w14:textId="64ADC617" w:rsidR="00ED28AB" w:rsidRDefault="00ED28A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Regulation 36 amended</w:t>
      </w:r>
      <w:r>
        <w:tab/>
      </w:r>
      <w:r>
        <w:fldChar w:fldCharType="begin"/>
      </w:r>
      <w:r>
        <w:instrText xml:space="preserve"> PAGEREF _Toc229481299 \h </w:instrText>
      </w:r>
      <w:r>
        <w:fldChar w:fldCharType="separate"/>
      </w:r>
      <w:r w:rsidR="00CB29F2">
        <w:t>2</w:t>
      </w:r>
      <w:r>
        <w:fldChar w:fldCharType="end"/>
      </w:r>
    </w:p>
    <w:p w14:paraId="327E5ADC" w14:textId="6D287EDC" w:rsidR="00ED28AB" w:rsidRDefault="00ED28A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Regulation 112 amended</w:t>
      </w:r>
      <w:r>
        <w:tab/>
      </w:r>
      <w:r>
        <w:fldChar w:fldCharType="begin"/>
      </w:r>
      <w:r>
        <w:instrText xml:space="preserve"> PAGEREF _Toc229481300 \h </w:instrText>
      </w:r>
      <w:r>
        <w:fldChar w:fldCharType="separate"/>
      </w:r>
      <w:r w:rsidR="00CB29F2">
        <w:t>3</w:t>
      </w:r>
      <w:r>
        <w:fldChar w:fldCharType="end"/>
      </w:r>
    </w:p>
    <w:p w14:paraId="3470864F" w14:textId="66A2832F" w:rsidR="00ED28AB" w:rsidRDefault="00ED28A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8.</w:t>
      </w:r>
      <w:r>
        <w:tab/>
        <w:t>Regulation 210B amended</w:t>
      </w:r>
      <w:r>
        <w:tab/>
      </w:r>
      <w:r>
        <w:fldChar w:fldCharType="begin"/>
      </w:r>
      <w:r>
        <w:instrText xml:space="preserve"> PAGEREF _Toc229481301 \h </w:instrText>
      </w:r>
      <w:r>
        <w:fldChar w:fldCharType="separate"/>
      </w:r>
      <w:r w:rsidR="00CB29F2">
        <w:t>3</w:t>
      </w:r>
      <w:r>
        <w:fldChar w:fldCharType="end"/>
      </w:r>
    </w:p>
    <w:p w14:paraId="08654394" w14:textId="5BDD5D1D" w:rsidR="00B34C3F" w:rsidRDefault="00B34C3F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2FDE3A91" w14:textId="77777777" w:rsidR="00B34C3F" w:rsidRDefault="00B34C3F">
      <w:pPr>
        <w:pStyle w:val="NoteHeading"/>
        <w:sectPr w:rsidR="00B34C3F" w:rsidSect="00B34C3F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2BA26B03" w14:textId="460B056C" w:rsidR="004923CD" w:rsidRDefault="004923CD">
      <w:pPr>
        <w:pStyle w:val="PrincipalActReg"/>
      </w:pPr>
      <w:r>
        <w:lastRenderedPageBreak/>
        <w:t>Road Traffic Act 1974</w:t>
      </w:r>
    </w:p>
    <w:p w14:paraId="10F00B90" w14:textId="20D864B7" w:rsidR="004923CD" w:rsidRDefault="004923CD">
      <w:pPr>
        <w:pStyle w:val="NameofActReg"/>
      </w:pPr>
      <w:r>
        <w:t>Road Traffic Code Amendment Regulations (No. 2) 2026</w:t>
      </w:r>
    </w:p>
    <w:p w14:paraId="48950FF9" w14:textId="59867EC9" w:rsidR="004923CD" w:rsidRDefault="004923CD">
      <w:pPr>
        <w:pStyle w:val="MadeBy"/>
      </w:pPr>
      <w:r>
        <w:t>Made by the Governor in Executive Council.</w:t>
      </w:r>
    </w:p>
    <w:p w14:paraId="2B697E99" w14:textId="54A4C5C1" w:rsidR="004923CD" w:rsidRDefault="004923CD">
      <w:pPr>
        <w:pStyle w:val="Heading5"/>
      </w:pPr>
      <w:bookmarkStart w:id="2" w:name="_Toc229054744"/>
      <w:bookmarkStart w:id="3" w:name="_Toc22948129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092A80C3" w14:textId="4433558E" w:rsidR="004923CD" w:rsidRDefault="004923CD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Road Traffic Code Amendment Regulations (No. 2) 2026</w:t>
      </w:r>
      <w:r>
        <w:t>.</w:t>
      </w:r>
    </w:p>
    <w:p w14:paraId="3E9A6FC3" w14:textId="669311AB" w:rsidR="004923CD" w:rsidRDefault="004923CD">
      <w:pPr>
        <w:pStyle w:val="Heading5"/>
        <w:rPr>
          <w:spacing w:val="-2"/>
        </w:rPr>
      </w:pPr>
      <w:bookmarkStart w:id="5" w:name="_Toc229054745"/>
      <w:bookmarkStart w:id="6" w:name="_Toc22948129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45BE6B26" w14:textId="56134428" w:rsidR="004923CD" w:rsidRDefault="004923CD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35216C71" w14:textId="735D7830" w:rsidR="004923CD" w:rsidRDefault="004923CD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5E4A0A82" w14:textId="6F07EE85" w:rsidR="004923CD" w:rsidRDefault="004923CD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598206CD" w14:textId="5D69D56F" w:rsidR="004923CD" w:rsidRDefault="004923CD">
      <w:pPr>
        <w:pStyle w:val="Heading5"/>
        <w:rPr>
          <w:snapToGrid w:val="0"/>
        </w:rPr>
      </w:pPr>
      <w:bookmarkStart w:id="7" w:name="_Toc229054746"/>
      <w:bookmarkStart w:id="8" w:name="_Toc22948129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6C4BBDB0" w14:textId="6CA32D7A" w:rsidR="004923CD" w:rsidRDefault="004923CD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Road Traffic Code 2000</w:t>
      </w:r>
      <w:r>
        <w:t>.</w:t>
      </w:r>
    </w:p>
    <w:p w14:paraId="74CC3DD5" w14:textId="4517AF08" w:rsidR="004923CD" w:rsidRDefault="004923CD">
      <w:pPr>
        <w:pStyle w:val="Heading5"/>
      </w:pPr>
      <w:bookmarkStart w:id="9" w:name="_Toc229054747"/>
      <w:bookmarkStart w:id="10" w:name="_Toc229481297"/>
      <w:r>
        <w:rPr>
          <w:rStyle w:val="CharSectno"/>
        </w:rPr>
        <w:t>4</w:t>
      </w:r>
      <w:r>
        <w:t>.</w:t>
      </w:r>
      <w:r>
        <w:tab/>
        <w:t>Regulation 21 amended</w:t>
      </w:r>
      <w:bookmarkEnd w:id="9"/>
      <w:bookmarkEnd w:id="10"/>
    </w:p>
    <w:p w14:paraId="23B483D5" w14:textId="52687B54" w:rsidR="004923CD" w:rsidRDefault="004923CD">
      <w:pPr>
        <w:pStyle w:val="Subsection"/>
      </w:pPr>
      <w:r>
        <w:tab/>
      </w:r>
      <w:r>
        <w:tab/>
        <w:t>In regulation 21(3A) after “rider of a bicycle” insert:</w:t>
      </w:r>
    </w:p>
    <w:p w14:paraId="52A352D5" w14:textId="77777777" w:rsidR="004923CD" w:rsidRDefault="004923CD">
      <w:pPr>
        <w:pStyle w:val="BlankOpen"/>
      </w:pPr>
    </w:p>
    <w:p w14:paraId="3AC61CCD" w14:textId="328BF209" w:rsidR="004923CD" w:rsidRDefault="004923CD">
      <w:pPr>
        <w:pStyle w:val="Subsection"/>
      </w:pPr>
      <w:r>
        <w:tab/>
      </w:r>
      <w:r>
        <w:tab/>
        <w:t>or electric rideable device</w:t>
      </w:r>
    </w:p>
    <w:p w14:paraId="5ACC3812" w14:textId="08592FF2" w:rsidR="004923CD" w:rsidRDefault="004923CD">
      <w:pPr>
        <w:pStyle w:val="BlankClose"/>
      </w:pPr>
    </w:p>
    <w:p w14:paraId="203EE32B" w14:textId="2FC8915A" w:rsidR="004923CD" w:rsidRDefault="004923CD">
      <w:pPr>
        <w:pStyle w:val="Heading5"/>
      </w:pPr>
      <w:bookmarkStart w:id="11" w:name="_Toc229054748"/>
      <w:bookmarkStart w:id="12" w:name="_Toc229481298"/>
      <w:r>
        <w:rPr>
          <w:rStyle w:val="CharSectno"/>
        </w:rPr>
        <w:lastRenderedPageBreak/>
        <w:t>5</w:t>
      </w:r>
      <w:r>
        <w:t>.</w:t>
      </w:r>
      <w:r>
        <w:tab/>
        <w:t>Regulation 26 amended</w:t>
      </w:r>
      <w:bookmarkEnd w:id="11"/>
      <w:bookmarkEnd w:id="12"/>
    </w:p>
    <w:p w14:paraId="092D3611" w14:textId="4E87A4EC" w:rsidR="004923CD" w:rsidRDefault="004923CD">
      <w:pPr>
        <w:pStyle w:val="Subsection"/>
        <w:keepNext/>
      </w:pPr>
      <w:r>
        <w:tab/>
      </w:r>
      <w:r>
        <w:tab/>
        <w:t>In regulation 26(3A) after “rider of a bicycle” insert:</w:t>
      </w:r>
    </w:p>
    <w:p w14:paraId="0FC332B0" w14:textId="77777777" w:rsidR="004923CD" w:rsidRDefault="004923CD">
      <w:pPr>
        <w:pStyle w:val="BlankOpen"/>
      </w:pPr>
    </w:p>
    <w:p w14:paraId="49721C8C" w14:textId="7348E6FB" w:rsidR="004923CD" w:rsidRDefault="004923CD">
      <w:pPr>
        <w:pStyle w:val="Subsection"/>
        <w:keepNext/>
      </w:pPr>
      <w:r>
        <w:tab/>
      </w:r>
      <w:r>
        <w:tab/>
        <w:t>or electric rideable device</w:t>
      </w:r>
    </w:p>
    <w:p w14:paraId="2FD13F70" w14:textId="74683D31" w:rsidR="004923CD" w:rsidRDefault="004923CD">
      <w:pPr>
        <w:pStyle w:val="BlankClose"/>
      </w:pPr>
    </w:p>
    <w:p w14:paraId="30B8F343" w14:textId="7EB1019E" w:rsidR="004923CD" w:rsidRDefault="004923CD">
      <w:pPr>
        <w:pStyle w:val="Heading5"/>
      </w:pPr>
      <w:bookmarkStart w:id="13" w:name="_Toc229054749"/>
      <w:bookmarkStart w:id="14" w:name="_Toc229481299"/>
      <w:r>
        <w:rPr>
          <w:rStyle w:val="CharSectno"/>
        </w:rPr>
        <w:t>6</w:t>
      </w:r>
      <w:r>
        <w:t>.</w:t>
      </w:r>
      <w:r>
        <w:tab/>
        <w:t>Regulation 36 amended</w:t>
      </w:r>
      <w:bookmarkEnd w:id="13"/>
      <w:bookmarkEnd w:id="14"/>
    </w:p>
    <w:p w14:paraId="54AB42C4" w14:textId="0ECA5198" w:rsidR="004923CD" w:rsidRDefault="004923CD">
      <w:pPr>
        <w:pStyle w:val="Subsection"/>
      </w:pPr>
      <w:r>
        <w:tab/>
        <w:t>(1)</w:t>
      </w:r>
      <w:r>
        <w:tab/>
        <w:t>Delete regulation 36(3) and insert:</w:t>
      </w:r>
    </w:p>
    <w:p w14:paraId="12D1DA7A" w14:textId="77777777" w:rsidR="004923CD" w:rsidRDefault="004923CD">
      <w:pPr>
        <w:pStyle w:val="BlankOpen"/>
      </w:pPr>
    </w:p>
    <w:p w14:paraId="3CD577FD" w14:textId="3CE0B022" w:rsidR="004923CD" w:rsidRDefault="004923CD">
      <w:pPr>
        <w:pStyle w:val="zSubsection"/>
      </w:pPr>
      <w:r>
        <w:tab/>
        <w:t>(3)</w:t>
      </w:r>
      <w:r>
        <w:tab/>
        <w:t xml:space="preserve">A rider of a bicycle or electric rideable device must give a signal by fully extending their left arm and hand horizontally beyond the left side of the vehicle and approximately at a right angle to the centre line of the vehicle if — </w:t>
      </w:r>
    </w:p>
    <w:p w14:paraId="5B29D33D" w14:textId="06238F69" w:rsidR="004923CD" w:rsidRDefault="004923CD">
      <w:pPr>
        <w:pStyle w:val="zIndenta"/>
      </w:pPr>
      <w:r>
        <w:tab/>
        <w:t>(a)</w:t>
      </w:r>
      <w:r>
        <w:tab/>
        <w:t>the rider is required to give a signal of intention to turn left; and</w:t>
      </w:r>
    </w:p>
    <w:p w14:paraId="56D96DF9" w14:textId="08E9F2C1" w:rsidR="004923CD" w:rsidRDefault="004923CD">
      <w:pPr>
        <w:pStyle w:val="zIndenta"/>
      </w:pPr>
      <w:r>
        <w:tab/>
        <w:t>(b)</w:t>
      </w:r>
      <w:r>
        <w:tab/>
        <w:t>the vehicle is not equipped with an appropriate flashing light signalling device or illuminated indicator in working order.</w:t>
      </w:r>
    </w:p>
    <w:p w14:paraId="27D741E5" w14:textId="20AB7356" w:rsidR="004923CD" w:rsidRDefault="004923CD">
      <w:pPr>
        <w:pStyle w:val="zPenstart"/>
      </w:pPr>
      <w:r>
        <w:tab/>
        <w:t>Modified penalty: 2PU</w:t>
      </w:r>
    </w:p>
    <w:p w14:paraId="6C747432" w14:textId="77777777" w:rsidR="004923CD" w:rsidRDefault="004923CD">
      <w:pPr>
        <w:pStyle w:val="BlankClose"/>
      </w:pPr>
    </w:p>
    <w:p w14:paraId="0807AC76" w14:textId="59AF013E" w:rsidR="004923CD" w:rsidRDefault="004923CD">
      <w:pPr>
        <w:pStyle w:val="Subsection"/>
      </w:pPr>
      <w:r>
        <w:tab/>
        <w:t>(2)</w:t>
      </w:r>
      <w:r>
        <w:tab/>
        <w:t>After regulation 36(6) insert:</w:t>
      </w:r>
    </w:p>
    <w:p w14:paraId="296FDC2C" w14:textId="77777777" w:rsidR="004923CD" w:rsidRDefault="004923CD">
      <w:pPr>
        <w:pStyle w:val="BlankOpen"/>
      </w:pPr>
    </w:p>
    <w:p w14:paraId="435E4B64" w14:textId="1AA1032E" w:rsidR="004923CD" w:rsidRDefault="004923CD">
      <w:pPr>
        <w:pStyle w:val="zSubsection"/>
      </w:pPr>
      <w:r>
        <w:tab/>
        <w:t>(6A)</w:t>
      </w:r>
      <w:r>
        <w:tab/>
        <w:t>Subregulations (2), (3) and (5) do not apply to the rider of a bicycle or electric rideable device if it would be unsafe, in the circumstances, for the rider to give the required hand signal.</w:t>
      </w:r>
    </w:p>
    <w:p w14:paraId="137F1924" w14:textId="6F26949B" w:rsidR="004923CD" w:rsidRDefault="004923CD">
      <w:pPr>
        <w:pStyle w:val="BlankClose"/>
      </w:pPr>
    </w:p>
    <w:p w14:paraId="0DF43D71" w14:textId="204BF5C8" w:rsidR="004923CD" w:rsidRDefault="004923CD">
      <w:pPr>
        <w:pStyle w:val="Heading5"/>
      </w:pPr>
      <w:bookmarkStart w:id="15" w:name="_Toc229054750"/>
      <w:bookmarkStart w:id="16" w:name="_Toc229481300"/>
      <w:r>
        <w:rPr>
          <w:rStyle w:val="CharSectno"/>
        </w:rPr>
        <w:lastRenderedPageBreak/>
        <w:t>7</w:t>
      </w:r>
      <w:r>
        <w:t>.</w:t>
      </w:r>
      <w:r>
        <w:tab/>
        <w:t>Regulation 112 amended</w:t>
      </w:r>
      <w:bookmarkEnd w:id="15"/>
      <w:bookmarkEnd w:id="16"/>
    </w:p>
    <w:p w14:paraId="6DE5D6D7" w14:textId="77777777" w:rsidR="004923CD" w:rsidRDefault="004923CD">
      <w:pPr>
        <w:pStyle w:val="Subsection"/>
        <w:keepNext/>
      </w:pPr>
      <w:r>
        <w:tab/>
      </w:r>
      <w:r>
        <w:tab/>
        <w:t>After regulation 112(2) insert:</w:t>
      </w:r>
    </w:p>
    <w:p w14:paraId="256FD830" w14:textId="77777777" w:rsidR="004923CD" w:rsidRDefault="004923CD">
      <w:pPr>
        <w:pStyle w:val="BlankOpen"/>
      </w:pPr>
    </w:p>
    <w:p w14:paraId="4EC57A6F" w14:textId="3F58F588" w:rsidR="004923CD" w:rsidRDefault="004923CD">
      <w:pPr>
        <w:pStyle w:val="zSubsection"/>
      </w:pPr>
      <w:r>
        <w:tab/>
        <w:t>(3)</w:t>
      </w:r>
      <w:r>
        <w:tab/>
        <w:t>Subregulation (1) does not apply to a person who is riding a bicycle or an electric rideable device that is approaching, riding in, or leaving a roundabout.</w:t>
      </w:r>
    </w:p>
    <w:p w14:paraId="08F6DBBB" w14:textId="77777777" w:rsidR="004923CD" w:rsidRDefault="004923CD">
      <w:pPr>
        <w:pStyle w:val="BlankClose"/>
      </w:pPr>
    </w:p>
    <w:p w14:paraId="01583B87" w14:textId="53236EC5" w:rsidR="004923CD" w:rsidRDefault="004923CD">
      <w:pPr>
        <w:pStyle w:val="Heading5"/>
      </w:pPr>
      <w:bookmarkStart w:id="17" w:name="_Toc229054751"/>
      <w:bookmarkStart w:id="18" w:name="_Toc229481301"/>
      <w:r>
        <w:rPr>
          <w:rStyle w:val="CharSectno"/>
        </w:rPr>
        <w:t>8</w:t>
      </w:r>
      <w:r>
        <w:t>.</w:t>
      </w:r>
      <w:r>
        <w:tab/>
        <w:t>Regulation 210B amended</w:t>
      </w:r>
      <w:bookmarkEnd w:id="17"/>
      <w:bookmarkEnd w:id="18"/>
    </w:p>
    <w:p w14:paraId="30F04C10" w14:textId="64DF23C1" w:rsidR="004923CD" w:rsidRDefault="004923CD">
      <w:pPr>
        <w:pStyle w:val="Subsection"/>
      </w:pPr>
      <w:r>
        <w:tab/>
        <w:t>(1)</w:t>
      </w:r>
      <w:r>
        <w:tab/>
        <w:t>Delete regulation 210B(1) and insert:</w:t>
      </w:r>
    </w:p>
    <w:p w14:paraId="0DA2C720" w14:textId="77777777" w:rsidR="004923CD" w:rsidRDefault="004923CD">
      <w:pPr>
        <w:pStyle w:val="BlankOpen"/>
      </w:pPr>
    </w:p>
    <w:p w14:paraId="38BDD647" w14:textId="77777777" w:rsidR="004923CD" w:rsidRDefault="004923CD">
      <w:pPr>
        <w:pStyle w:val="zSubsection"/>
      </w:pPr>
      <w:r>
        <w:tab/>
        <w:t>(1)</w:t>
      </w:r>
      <w:r>
        <w:tab/>
        <w:t>A person must not ride an electric rideable device on a carriageway with a speed limit exceeding 50 km/h.</w:t>
      </w:r>
    </w:p>
    <w:p w14:paraId="65D2341A" w14:textId="77777777" w:rsidR="004923CD" w:rsidRDefault="004923CD">
      <w:pPr>
        <w:pStyle w:val="zPenstart"/>
      </w:pPr>
      <w:r>
        <w:tab/>
        <w:t>Modified penalty:</w:t>
      </w:r>
    </w:p>
    <w:p w14:paraId="4C25A48F" w14:textId="77777777" w:rsidR="004923CD" w:rsidRDefault="004923CD">
      <w:pPr>
        <w:pStyle w:val="zPenpara"/>
      </w:pPr>
      <w:r>
        <w:tab/>
        <w:t>(a)</w:t>
      </w:r>
      <w:r>
        <w:tab/>
        <w:t>if the person is riding on a carriageway with a speed limit exceeding 70 km/h — 10 PU</w:t>
      </w:r>
    </w:p>
    <w:p w14:paraId="5B26D6FE" w14:textId="515EB135" w:rsidR="004923CD" w:rsidRDefault="004923CD">
      <w:pPr>
        <w:pStyle w:val="zPenpara"/>
      </w:pPr>
      <w:r>
        <w:tab/>
        <w:t>(b)</w:t>
      </w:r>
      <w:r>
        <w:tab/>
        <w:t>in any other case — 2 PU</w:t>
      </w:r>
    </w:p>
    <w:p w14:paraId="73B6C778" w14:textId="77777777" w:rsidR="004923CD" w:rsidRDefault="004923CD">
      <w:pPr>
        <w:pStyle w:val="BlankClose"/>
      </w:pPr>
    </w:p>
    <w:p w14:paraId="460F49A5" w14:textId="448C7E3A" w:rsidR="004923CD" w:rsidRDefault="004923CD">
      <w:pPr>
        <w:pStyle w:val="Subsection"/>
      </w:pPr>
      <w:r>
        <w:tab/>
        <w:t>(2)</w:t>
      </w:r>
      <w:r>
        <w:tab/>
        <w:t>Delete regulation 210B(2).</w:t>
      </w:r>
    </w:p>
    <w:p w14:paraId="225374F0" w14:textId="2F2C2C6C" w:rsidR="004923CD" w:rsidRDefault="004923CD">
      <w:pPr>
        <w:pStyle w:val="SectAltNote"/>
      </w:pPr>
      <w:r>
        <w:tab/>
        <w:t>Note: The heading to regulation 37 is to read:</w:t>
      </w:r>
    </w:p>
    <w:p w14:paraId="3EFF08BC" w14:textId="32FA3260" w:rsidR="004923CD" w:rsidRDefault="004923CD">
      <w:pPr>
        <w:pStyle w:val="SectAltHeading"/>
        <w:rPr>
          <w:snapToGrid w:val="0"/>
        </w:rPr>
      </w:pPr>
      <w:r>
        <w:tab/>
      </w:r>
      <w:r>
        <w:tab/>
      </w:r>
      <w:r>
        <w:rPr>
          <w:snapToGrid w:val="0"/>
        </w:rPr>
        <w:t>How long should signals be given</w:t>
      </w:r>
    </w:p>
    <w:p w14:paraId="53890CF1" w14:textId="47B5A43F" w:rsidR="004923CD" w:rsidRDefault="006C2353">
      <w:pPr>
        <w:pStyle w:val="ByCommand"/>
        <w:sectPr w:rsidR="004923CD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4923CD">
        <w:t>Clerk of the Executive Council</w:t>
      </w:r>
    </w:p>
    <w:p w14:paraId="2F91C23E" w14:textId="655DEC8B" w:rsidR="004923CD" w:rsidRDefault="004923C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487E6A" wp14:editId="6680A4C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3D7EF7" w14:textId="6139CBC9" w:rsidR="004923CD" w:rsidRDefault="004923CD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ED28A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23CB76E" w14:textId="77777777" w:rsidR="004923CD" w:rsidRDefault="004923CD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E55A770" w14:textId="2F58C6F1" w:rsidR="004923CD" w:rsidRDefault="004923CD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ED28A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7056188" w14:textId="77777777" w:rsidR="004923CD" w:rsidRDefault="004923CD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487E6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703D7EF7" w14:textId="6139CBC9" w:rsidR="004923CD" w:rsidRDefault="004923C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D28A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23CB76E" w14:textId="77777777" w:rsidR="004923CD" w:rsidRDefault="004923C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E55A770" w14:textId="2F58C6F1" w:rsidR="004923CD" w:rsidRDefault="004923C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D28A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7056188" w14:textId="77777777" w:rsidR="004923CD" w:rsidRDefault="004923C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4923CD" w:rsidSect="00102CAA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0FC72" w14:textId="77777777" w:rsidR="004923CD" w:rsidRDefault="004923CD">
      <w:pPr>
        <w:rPr>
          <w:b/>
          <w:sz w:val="28"/>
        </w:rPr>
      </w:pPr>
      <w:r>
        <w:rPr>
          <w:b/>
          <w:sz w:val="28"/>
        </w:rPr>
        <w:t>Endnotes</w:t>
      </w:r>
    </w:p>
    <w:p w14:paraId="1CC17F4D" w14:textId="77777777" w:rsidR="004923CD" w:rsidRDefault="004923CD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463D774D" w14:textId="77777777" w:rsidR="004923CD" w:rsidRDefault="004923CD"/>
  </w:endnote>
  <w:endnote w:type="continuationSeparator" w:id="0">
    <w:p w14:paraId="62EB56D1" w14:textId="77777777" w:rsidR="004923CD" w:rsidRDefault="004923CD">
      <w:pPr>
        <w:pStyle w:val="Footer"/>
      </w:pPr>
    </w:p>
    <w:p w14:paraId="796E83B0" w14:textId="77777777" w:rsidR="004923CD" w:rsidRDefault="004923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68CD3" w14:textId="77777777" w:rsidR="00577178" w:rsidRDefault="00577178">
    <w:pPr>
      <w:pStyle w:val="Footer"/>
      <w:pBdr>
        <w:bottom w:val="single" w:sz="4" w:space="1" w:color="auto"/>
      </w:pBdr>
      <w:rPr>
        <w:sz w:val="20"/>
      </w:rPr>
    </w:pPr>
  </w:p>
  <w:p w14:paraId="6DB585B7" w14:textId="1F0109C1" w:rsidR="00577178" w:rsidRDefault="0057717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B29F2">
      <w:rPr>
        <w:sz w:val="20"/>
      </w:rPr>
      <w:t>2026/66</w:t>
    </w:r>
    <w:r>
      <w:rPr>
        <w:sz w:val="20"/>
      </w:rPr>
      <w:fldChar w:fldCharType="end"/>
    </w:r>
  </w:p>
  <w:p w14:paraId="67D7C27A" w14:textId="7D285A4B" w:rsidR="00577178" w:rsidRDefault="0057717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B29F2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9A1D6" w14:textId="77777777" w:rsidR="00577178" w:rsidRDefault="00577178">
    <w:pPr>
      <w:pStyle w:val="Footer"/>
      <w:pBdr>
        <w:bottom w:val="single" w:sz="4" w:space="1" w:color="auto"/>
      </w:pBdr>
      <w:rPr>
        <w:sz w:val="20"/>
      </w:rPr>
    </w:pPr>
  </w:p>
  <w:p w14:paraId="61126AAD" w14:textId="697EF0F6" w:rsidR="00577178" w:rsidRDefault="0057717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B29F2">
      <w:rPr>
        <w:sz w:val="20"/>
      </w:rPr>
      <w:t>2026/66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A936A2F" w14:textId="7B45159C" w:rsidR="00577178" w:rsidRDefault="0057717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B29F2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AADE7" w14:textId="77777777" w:rsidR="00577178" w:rsidRDefault="00577178">
    <w:pPr>
      <w:pStyle w:val="Footer"/>
      <w:pBdr>
        <w:bottom w:val="single" w:sz="4" w:space="1" w:color="auto"/>
      </w:pBdr>
      <w:rPr>
        <w:sz w:val="20"/>
      </w:rPr>
    </w:pPr>
  </w:p>
  <w:p w14:paraId="0ADE3C9B" w14:textId="3C9E0B6D" w:rsidR="00577178" w:rsidRDefault="0057717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B29F2">
      <w:rPr>
        <w:sz w:val="20"/>
      </w:rPr>
      <w:t>2026/66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AC7B6F1" w14:textId="461522C8" w:rsidR="00577178" w:rsidRDefault="0057717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B29F2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0D8A4" w14:textId="77777777" w:rsidR="00577178" w:rsidRDefault="00577178">
    <w:pPr>
      <w:pStyle w:val="Footer"/>
      <w:pBdr>
        <w:bottom w:val="single" w:sz="4" w:space="1" w:color="auto"/>
      </w:pBdr>
      <w:rPr>
        <w:sz w:val="20"/>
      </w:rPr>
    </w:pPr>
  </w:p>
  <w:p w14:paraId="3F83E09F" w14:textId="27D4FB89" w:rsidR="00577178" w:rsidRDefault="0057717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B29F2">
      <w:rPr>
        <w:sz w:val="20"/>
      </w:rPr>
      <w:t>2026/66</w:t>
    </w:r>
    <w:r>
      <w:rPr>
        <w:sz w:val="20"/>
      </w:rPr>
      <w:fldChar w:fldCharType="end"/>
    </w:r>
  </w:p>
  <w:p w14:paraId="414D13D2" w14:textId="2E083DD6" w:rsidR="00577178" w:rsidRDefault="0057717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B29F2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BD25F" w14:textId="77777777" w:rsidR="00577178" w:rsidRDefault="00577178">
    <w:pPr>
      <w:pStyle w:val="Footer"/>
      <w:pBdr>
        <w:bottom w:val="single" w:sz="4" w:space="1" w:color="auto"/>
      </w:pBdr>
      <w:rPr>
        <w:sz w:val="20"/>
      </w:rPr>
    </w:pPr>
  </w:p>
  <w:p w14:paraId="40723CFC" w14:textId="31A78D51" w:rsidR="00577178" w:rsidRDefault="0057717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B29F2">
      <w:rPr>
        <w:sz w:val="20"/>
      </w:rPr>
      <w:t>2026/66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99A6B68" w14:textId="0B5FA061" w:rsidR="00577178" w:rsidRDefault="0057717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B29F2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D3890" w14:textId="77777777" w:rsidR="00577178" w:rsidRDefault="00577178">
    <w:pPr>
      <w:pStyle w:val="Footer"/>
      <w:pBdr>
        <w:bottom w:val="single" w:sz="4" w:space="1" w:color="auto"/>
      </w:pBdr>
      <w:rPr>
        <w:sz w:val="20"/>
      </w:rPr>
    </w:pPr>
  </w:p>
  <w:p w14:paraId="1F6FB54C" w14:textId="3F1B9381" w:rsidR="00577178" w:rsidRDefault="0057717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B29F2">
      <w:rPr>
        <w:sz w:val="20"/>
      </w:rPr>
      <w:t>2026/66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1B8AD4F1" w14:textId="5124D436" w:rsidR="00577178" w:rsidRDefault="0057717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B29F2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61B11" w14:textId="49A81694" w:rsidR="004923CD" w:rsidRDefault="004923CD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9819F" w14:textId="7421A446" w:rsidR="004923CD" w:rsidRDefault="004923CD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AD0C4" w14:textId="77777777" w:rsidR="004923CD" w:rsidRDefault="004923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5A20A" w14:textId="77777777" w:rsidR="004923CD" w:rsidRDefault="004923CD">
      <w:r>
        <w:separator/>
      </w:r>
    </w:p>
  </w:footnote>
  <w:footnote w:type="continuationSeparator" w:id="0">
    <w:p w14:paraId="3455D189" w14:textId="77777777" w:rsidR="004923CD" w:rsidRDefault="00492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1E3F1" w14:textId="77777777" w:rsidR="00ED28AB" w:rsidRDefault="00ED28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D3D55" w14:textId="77777777" w:rsidR="00ED28AB" w:rsidRDefault="00ED28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7AF68" w14:textId="77777777" w:rsidR="003E52BE" w:rsidRDefault="003E52BE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34C3F" w14:paraId="019D4E2B" w14:textId="77777777">
      <w:trPr>
        <w:cantSplit/>
        <w:jc w:val="center"/>
      </w:trPr>
      <w:tc>
        <w:tcPr>
          <w:tcW w:w="7258" w:type="dxa"/>
          <w:gridSpan w:val="2"/>
        </w:tcPr>
        <w:p w14:paraId="7B79902F" w14:textId="219DBEF5" w:rsidR="00B34C3F" w:rsidRDefault="00B34C3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B29F2">
            <w:rPr>
              <w:b/>
              <w:i/>
            </w:rPr>
            <w:t>Road Traffic Code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B34C3F" w14:paraId="1BE9B402" w14:textId="77777777">
      <w:trPr>
        <w:jc w:val="center"/>
      </w:trPr>
      <w:tc>
        <w:tcPr>
          <w:tcW w:w="1548" w:type="dxa"/>
        </w:tcPr>
        <w:p w14:paraId="0ACC7B1A" w14:textId="77777777" w:rsidR="00B34C3F" w:rsidRDefault="00B34C3F">
          <w:pPr>
            <w:pStyle w:val="Header"/>
            <w:spacing w:before="40"/>
          </w:pPr>
        </w:p>
      </w:tc>
      <w:tc>
        <w:tcPr>
          <w:tcW w:w="5715" w:type="dxa"/>
        </w:tcPr>
        <w:p w14:paraId="619B3FC1" w14:textId="77777777" w:rsidR="00B34C3F" w:rsidRDefault="00B34C3F">
          <w:pPr>
            <w:pStyle w:val="Header"/>
            <w:spacing w:before="40"/>
          </w:pPr>
        </w:p>
      </w:tc>
    </w:tr>
    <w:tr w:rsidR="00B34C3F" w14:paraId="7C73934A" w14:textId="77777777">
      <w:trPr>
        <w:jc w:val="center"/>
      </w:trPr>
      <w:tc>
        <w:tcPr>
          <w:tcW w:w="1548" w:type="dxa"/>
        </w:tcPr>
        <w:p w14:paraId="6FAB6746" w14:textId="77777777" w:rsidR="00B34C3F" w:rsidRDefault="00B34C3F">
          <w:pPr>
            <w:pStyle w:val="Header"/>
            <w:spacing w:before="40"/>
          </w:pPr>
        </w:p>
      </w:tc>
      <w:tc>
        <w:tcPr>
          <w:tcW w:w="5715" w:type="dxa"/>
        </w:tcPr>
        <w:p w14:paraId="1DA5CB43" w14:textId="77777777" w:rsidR="00B34C3F" w:rsidRDefault="00B34C3F">
          <w:pPr>
            <w:pStyle w:val="Header"/>
            <w:spacing w:before="40"/>
          </w:pPr>
        </w:p>
      </w:tc>
    </w:tr>
    <w:tr w:rsidR="00B34C3F" w14:paraId="3F1AF152" w14:textId="77777777">
      <w:trPr>
        <w:cantSplit/>
        <w:jc w:val="center"/>
      </w:trPr>
      <w:tc>
        <w:tcPr>
          <w:tcW w:w="7258" w:type="dxa"/>
          <w:gridSpan w:val="2"/>
        </w:tcPr>
        <w:p w14:paraId="78E688CC" w14:textId="77777777" w:rsidR="00B34C3F" w:rsidRDefault="00B34C3F">
          <w:pPr>
            <w:pStyle w:val="Header"/>
            <w:spacing w:before="40"/>
          </w:pPr>
          <w:r>
            <w:t>Contents</w:t>
          </w:r>
        </w:p>
      </w:tc>
    </w:tr>
  </w:tbl>
  <w:p w14:paraId="07A8B055" w14:textId="77777777" w:rsidR="00B34C3F" w:rsidRDefault="00B34C3F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34C3F" w14:paraId="59F83602" w14:textId="77777777">
      <w:trPr>
        <w:cantSplit/>
        <w:jc w:val="center"/>
      </w:trPr>
      <w:tc>
        <w:tcPr>
          <w:tcW w:w="7258" w:type="dxa"/>
          <w:gridSpan w:val="2"/>
        </w:tcPr>
        <w:p w14:paraId="17B370B9" w14:textId="3BDFAA7B" w:rsidR="00B34C3F" w:rsidRDefault="00B34C3F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B29F2">
            <w:rPr>
              <w:b/>
              <w:i/>
            </w:rPr>
            <w:t>Road Traffic Code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B34C3F" w14:paraId="216D678E" w14:textId="77777777">
      <w:trPr>
        <w:jc w:val="center"/>
      </w:trPr>
      <w:tc>
        <w:tcPr>
          <w:tcW w:w="5715" w:type="dxa"/>
        </w:tcPr>
        <w:p w14:paraId="223CCB89" w14:textId="77777777" w:rsidR="00B34C3F" w:rsidRDefault="00B34C3F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1591453" w14:textId="77777777" w:rsidR="00B34C3F" w:rsidRDefault="00B34C3F">
          <w:pPr>
            <w:pStyle w:val="Header"/>
            <w:spacing w:before="40"/>
            <w:ind w:right="17"/>
            <w:jc w:val="right"/>
          </w:pPr>
        </w:p>
      </w:tc>
    </w:tr>
    <w:tr w:rsidR="00B34C3F" w14:paraId="68ACB98A" w14:textId="77777777">
      <w:trPr>
        <w:jc w:val="center"/>
      </w:trPr>
      <w:tc>
        <w:tcPr>
          <w:tcW w:w="5715" w:type="dxa"/>
        </w:tcPr>
        <w:p w14:paraId="7D2A7D49" w14:textId="77777777" w:rsidR="00B34C3F" w:rsidRDefault="00B34C3F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2155D64" w14:textId="77777777" w:rsidR="00B34C3F" w:rsidRDefault="00B34C3F">
          <w:pPr>
            <w:pStyle w:val="Header"/>
            <w:spacing w:before="40"/>
            <w:ind w:right="17"/>
            <w:jc w:val="right"/>
          </w:pPr>
        </w:p>
      </w:tc>
    </w:tr>
    <w:tr w:rsidR="00B34C3F" w14:paraId="2FC6DE26" w14:textId="77777777">
      <w:trPr>
        <w:cantSplit/>
        <w:jc w:val="center"/>
      </w:trPr>
      <w:tc>
        <w:tcPr>
          <w:tcW w:w="7258" w:type="dxa"/>
          <w:gridSpan w:val="2"/>
        </w:tcPr>
        <w:p w14:paraId="4556D8C5" w14:textId="77777777" w:rsidR="00B34C3F" w:rsidRDefault="00B34C3F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7B4536CF" w14:textId="77777777" w:rsidR="00B34C3F" w:rsidRDefault="00B34C3F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C9362" w14:textId="77777777" w:rsidR="00B34C3F" w:rsidRDefault="00B34C3F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96C3D" w14:paraId="2F5EA057" w14:textId="77777777">
      <w:trPr>
        <w:cantSplit/>
        <w:jc w:val="center"/>
      </w:trPr>
      <w:tc>
        <w:tcPr>
          <w:tcW w:w="7263" w:type="dxa"/>
          <w:gridSpan w:val="2"/>
        </w:tcPr>
        <w:p w14:paraId="6EC5A52D" w14:textId="18EC03FA" w:rsidR="004923CD" w:rsidRDefault="004923C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B29F2">
            <w:rPr>
              <w:b/>
              <w:i/>
            </w:rPr>
            <w:t>Road Traffic Code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B96C3D" w14:paraId="6BE03831" w14:textId="77777777">
      <w:trPr>
        <w:jc w:val="center"/>
      </w:trPr>
      <w:tc>
        <w:tcPr>
          <w:tcW w:w="1548" w:type="dxa"/>
        </w:tcPr>
        <w:p w14:paraId="5C3A0025" w14:textId="7B0752CC" w:rsidR="004923CD" w:rsidRDefault="004923C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82483C7" w14:textId="1C89A15A" w:rsidR="004923CD" w:rsidRDefault="004923CD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96C3D" w14:paraId="31815DA9" w14:textId="77777777">
      <w:trPr>
        <w:jc w:val="center"/>
      </w:trPr>
      <w:tc>
        <w:tcPr>
          <w:tcW w:w="1548" w:type="dxa"/>
        </w:tcPr>
        <w:p w14:paraId="13D893E8" w14:textId="7AAE96A0" w:rsidR="004923CD" w:rsidRDefault="004923C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6AEF888" w14:textId="16732078" w:rsidR="004923CD" w:rsidRDefault="004923CD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96C3D" w14:paraId="6616AAE1" w14:textId="77777777">
      <w:trPr>
        <w:cantSplit/>
        <w:jc w:val="center"/>
      </w:trPr>
      <w:tc>
        <w:tcPr>
          <w:tcW w:w="7263" w:type="dxa"/>
          <w:gridSpan w:val="2"/>
        </w:tcPr>
        <w:p w14:paraId="4AF2F7BB" w14:textId="04D6B8D3" w:rsidR="004923CD" w:rsidRDefault="004923CD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CB29F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EA673CD" w14:textId="77777777" w:rsidR="004923CD" w:rsidRDefault="004923CD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96C3D" w14:paraId="6DE334AE" w14:textId="77777777">
      <w:trPr>
        <w:cantSplit/>
        <w:jc w:val="center"/>
      </w:trPr>
      <w:tc>
        <w:tcPr>
          <w:tcW w:w="7263" w:type="dxa"/>
          <w:gridSpan w:val="2"/>
        </w:tcPr>
        <w:p w14:paraId="1BD24D11" w14:textId="62036D6A" w:rsidR="004923CD" w:rsidRDefault="004923CD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B29F2">
            <w:rPr>
              <w:b/>
              <w:i/>
            </w:rPr>
            <w:t>Road Traffic Code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B96C3D" w14:paraId="56BB13FC" w14:textId="77777777">
      <w:trPr>
        <w:jc w:val="center"/>
      </w:trPr>
      <w:tc>
        <w:tcPr>
          <w:tcW w:w="5715" w:type="dxa"/>
          <w:vAlign w:val="bottom"/>
        </w:tcPr>
        <w:p w14:paraId="4068D732" w14:textId="07684B56" w:rsidR="004923CD" w:rsidRDefault="004923C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111466DE" w14:textId="0486CAB1" w:rsidR="004923CD" w:rsidRDefault="004923CD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B96C3D" w14:paraId="13234FBD" w14:textId="77777777">
      <w:trPr>
        <w:jc w:val="center"/>
      </w:trPr>
      <w:tc>
        <w:tcPr>
          <w:tcW w:w="5715" w:type="dxa"/>
          <w:vAlign w:val="bottom"/>
        </w:tcPr>
        <w:p w14:paraId="61FA935F" w14:textId="137AA016" w:rsidR="004923CD" w:rsidRDefault="004923CD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64F481C5" w14:textId="04F07C18" w:rsidR="004923CD" w:rsidRDefault="004923CD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B96C3D" w14:paraId="1CA67A53" w14:textId="77777777">
      <w:trPr>
        <w:cantSplit/>
        <w:jc w:val="center"/>
      </w:trPr>
      <w:tc>
        <w:tcPr>
          <w:tcW w:w="7263" w:type="dxa"/>
          <w:gridSpan w:val="2"/>
        </w:tcPr>
        <w:p w14:paraId="4CB6D216" w14:textId="4CF87893" w:rsidR="004923CD" w:rsidRDefault="004923CD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CB29F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9AF7DF2" w14:textId="77777777" w:rsidR="004923CD" w:rsidRDefault="004923CD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A7A5F" w14:textId="77777777" w:rsidR="004923CD" w:rsidRDefault="004923CD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01120" w14:textId="7FD72BB8" w:rsidR="004923CD" w:rsidRDefault="004923CD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5CD81" w14:textId="5076FD10" w:rsidR="004923CD" w:rsidRDefault="004923CD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13AFB" w14:textId="77777777" w:rsidR="004923CD" w:rsidRDefault="004923CD"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431779220">
    <w:abstractNumId w:val="11"/>
  </w:num>
  <w:num w:numId="2" w16cid:durableId="259916989">
    <w:abstractNumId w:val="18"/>
  </w:num>
  <w:num w:numId="3" w16cid:durableId="8008783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50713570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6171053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617105355_GUID" w:val="d61dc127-d4ca-4460-994c-f3a7e8a5c085"/>
    <w:docVar w:name="WAFER_202507221538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722153804_GUID" w:val="63b72c22-4476-4bc8-9c47-cee42a17a356"/>
    <w:docVar w:name="WAFER_202508061159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806115921_GUID" w:val="4d535d29-ad87-46e7-a2d4-ce757b2f40f6"/>
    <w:docVar w:name="WAFER_202605071357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507135709_GUID" w:val="b6a81ba7-f719-4ddb-90c2-e5931b81f07d"/>
  </w:docVars>
  <w:rsids>
    <w:rsidRoot w:val="003C6008"/>
    <w:rsid w:val="001005FF"/>
    <w:rsid w:val="003C6008"/>
    <w:rsid w:val="003E52BE"/>
    <w:rsid w:val="00450DA2"/>
    <w:rsid w:val="004923CD"/>
    <w:rsid w:val="005236D6"/>
    <w:rsid w:val="00577178"/>
    <w:rsid w:val="006A2349"/>
    <w:rsid w:val="006C2353"/>
    <w:rsid w:val="007D3220"/>
    <w:rsid w:val="00B34C3F"/>
    <w:rsid w:val="00B96C3D"/>
    <w:rsid w:val="00C96F60"/>
    <w:rsid w:val="00CA42D7"/>
    <w:rsid w:val="00CB29F2"/>
    <w:rsid w:val="00DB3A7D"/>
    <w:rsid w:val="00ED28AB"/>
    <w:rsid w:val="00F8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."/>
  <w:listSeparator w:val=","/>
  <w14:docId w14:val="0F823894"/>
  <w15:docId w15:val="{1EFE32B5-5F44-499B-A79D-30907102D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B34C3F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2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2718</Characters>
  <Application>Microsoft Office Word</Application>
  <DocSecurity>0</DocSecurity>
  <Lines>118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Code Amendment Regulations (No. 2) 2026 - 00-00-00</dc:title>
  <dc:subject/>
  <dc:creator/>
  <cp:keywords/>
  <dc:description/>
  <cp:lastModifiedBy>Master Repository Process</cp:lastModifiedBy>
  <cp:revision>4</cp:revision>
  <cp:lastPrinted>2025-07-30T03:54:00Z</cp:lastPrinted>
  <dcterms:created xsi:type="dcterms:W3CDTF">2026-05-12T07:15:00Z</dcterms:created>
  <dcterms:modified xsi:type="dcterms:W3CDTF">2026-05-12T07:15:00Z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55489</vt:lpwstr>
  </property>
  <property fmtid="{D5CDD505-2E9C-101B-9397-08002B2CF9AE}" pid="3" name="DocumentType">
    <vt:lpwstr>Reg</vt:lpwstr>
  </property>
  <property fmtid="{D5CDD505-2E9C-101B-9397-08002B2CF9AE}" pid="4" name="AsAtDate">
    <vt:lpwstr>13 May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2026/66</vt:lpwstr>
  </property>
  <property fmtid="{D5CDD505-2E9C-101B-9397-08002B2CF9AE}" pid="8" name="PublishDate">
    <vt:lpwstr>13 May 2026</vt:lpwstr>
  </property>
  <property fmtid="{D5CDD505-2E9C-101B-9397-08002B2CF9AE}" pid="9" name="CommencementDate">
    <vt:lpwstr>20260513</vt:lpwstr>
  </property>
  <property fmtid="{D5CDD505-2E9C-101B-9397-08002B2CF9AE}" pid="10" name="CommencementAsAt">
    <vt:filetime>2026-05-12T16:00:00Z</vt:filetime>
  </property>
  <property fmtid="{D5CDD505-2E9C-101B-9397-08002B2CF9AE}" pid="11" name="CommencementYear">
    <vt:lpwstr>2026</vt:lpwstr>
  </property>
</Properties>
</file>